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B70BC">
      <w:pPr>
        <w:spacing w:line="300" w:lineRule="auto"/>
        <w:jc w:val="center"/>
        <w:outlineLvl w:val="0"/>
        <w:rPr>
          <w:rFonts w:hint="eastAsia" w:eastAsia="黑体"/>
          <w:sz w:val="32"/>
          <w:szCs w:val="32"/>
          <w:highlight w:val="none"/>
        </w:rPr>
      </w:pPr>
      <w:r>
        <w:rPr>
          <w:rFonts w:hint="eastAsia" w:eastAsia="黑体"/>
          <w:sz w:val="32"/>
          <w:szCs w:val="32"/>
          <w:highlight w:val="none"/>
        </w:rPr>
        <w:t xml:space="preserve"> </w:t>
      </w:r>
      <w:bookmarkStart w:id="0" w:name="_Toc375640674"/>
    </w:p>
    <w:p w14:paraId="28EC1944">
      <w:pPr>
        <w:pStyle w:val="2"/>
        <w:rPr>
          <w:rFonts w:hint="eastAsia" w:eastAsia="黑体"/>
          <w:sz w:val="32"/>
          <w:szCs w:val="32"/>
          <w:highlight w:val="none"/>
        </w:rPr>
      </w:pPr>
    </w:p>
    <w:p w14:paraId="00F2EDBF">
      <w:pPr>
        <w:pStyle w:val="3"/>
        <w:rPr>
          <w:rFonts w:hint="eastAsia"/>
        </w:rPr>
      </w:pPr>
    </w:p>
    <w:p w14:paraId="4652D3BD">
      <w:pPr>
        <w:pStyle w:val="2"/>
        <w:rPr>
          <w:rFonts w:hint="eastAsia"/>
        </w:rPr>
      </w:pPr>
    </w:p>
    <w:bookmarkEnd w:id="0"/>
    <w:p w14:paraId="172ECF2A">
      <w:pPr>
        <w:spacing w:line="300" w:lineRule="auto"/>
        <w:jc w:val="center"/>
        <w:outlineLvl w:val="0"/>
        <w:rPr>
          <w:rFonts w:hint="eastAsia" w:ascii="宋体" w:hAnsi="宋体"/>
          <w:b/>
          <w:sz w:val="48"/>
          <w:szCs w:val="48"/>
          <w:highlight w:val="none"/>
        </w:rPr>
      </w:pPr>
      <w:bookmarkStart w:id="1" w:name="_Toc13129"/>
      <w:bookmarkStart w:id="2" w:name="_Toc26754"/>
      <w:bookmarkStart w:id="3" w:name="_Toc15861"/>
      <w:bookmarkStart w:id="4" w:name="_Toc32721"/>
      <w:bookmarkStart w:id="5" w:name="_Toc14681"/>
      <w:bookmarkStart w:id="6" w:name="_Toc3408"/>
      <w:bookmarkStart w:id="7" w:name="_Toc13765"/>
      <w:bookmarkStart w:id="8" w:name="_Toc7592"/>
      <w:bookmarkStart w:id="9" w:name="_Toc14726"/>
      <w:bookmarkStart w:id="10" w:name="_Toc11286"/>
      <w:bookmarkStart w:id="11" w:name="_Toc29421"/>
      <w:bookmarkStart w:id="12" w:name="_Toc1740"/>
      <w:bookmarkStart w:id="13" w:name="_Toc3340"/>
      <w:r>
        <w:rPr>
          <w:rFonts w:hint="eastAsia" w:ascii="宋体" w:hAnsi="宋体"/>
          <w:b/>
          <w:sz w:val="48"/>
          <w:szCs w:val="48"/>
          <w:highlight w:val="none"/>
        </w:rPr>
        <w:t>建筑太阳能光伏系统技</w:t>
      </w:r>
      <w:r>
        <w:rPr>
          <w:rFonts w:hint="eastAsia" w:ascii="宋体" w:hAnsi="宋体"/>
          <w:b/>
          <w:color w:val="auto"/>
          <w:sz w:val="48"/>
          <w:szCs w:val="48"/>
          <w:highlight w:val="none"/>
        </w:rPr>
        <w:t>术</w:t>
      </w:r>
      <w:bookmarkEnd w:id="1"/>
      <w:bookmarkEnd w:id="2"/>
      <w:r>
        <w:rPr>
          <w:rFonts w:hint="eastAsia" w:ascii="宋体" w:hAnsi="宋体"/>
          <w:b/>
          <w:color w:val="auto"/>
          <w:sz w:val="48"/>
          <w:szCs w:val="48"/>
          <w:highlight w:val="none"/>
        </w:rPr>
        <w:t>标准</w:t>
      </w:r>
      <w:bookmarkEnd w:id="3"/>
      <w:bookmarkEnd w:id="4"/>
      <w:bookmarkEnd w:id="5"/>
      <w:bookmarkEnd w:id="6"/>
      <w:bookmarkEnd w:id="7"/>
      <w:bookmarkEnd w:id="8"/>
      <w:bookmarkEnd w:id="9"/>
      <w:bookmarkEnd w:id="10"/>
      <w:bookmarkEnd w:id="11"/>
      <w:bookmarkEnd w:id="12"/>
      <w:bookmarkEnd w:id="13"/>
    </w:p>
    <w:p w14:paraId="38134081">
      <w:pPr>
        <w:spacing w:line="300" w:lineRule="auto"/>
        <w:rPr>
          <w:highlight w:val="none"/>
        </w:rPr>
      </w:pPr>
    </w:p>
    <w:p w14:paraId="1C655CE2">
      <w:pPr>
        <w:spacing w:line="300" w:lineRule="auto"/>
        <w:jc w:val="center"/>
        <w:rPr>
          <w:b/>
          <w:sz w:val="28"/>
          <w:szCs w:val="28"/>
          <w:highlight w:val="none"/>
        </w:rPr>
      </w:pPr>
      <w:r>
        <w:rPr>
          <w:rFonts w:hint="eastAsia"/>
          <w:b/>
          <w:sz w:val="28"/>
          <w:szCs w:val="28"/>
          <w:highlight w:val="none"/>
        </w:rPr>
        <w:t>Technical standards for building solar photovoltaic systems</w:t>
      </w:r>
    </w:p>
    <w:p w14:paraId="1BD184BB">
      <w:pPr>
        <w:spacing w:line="300" w:lineRule="auto"/>
        <w:jc w:val="center"/>
        <w:rPr>
          <w:b/>
          <w:color w:val="000000"/>
          <w:sz w:val="30"/>
          <w:szCs w:val="30"/>
          <w:highlight w:val="none"/>
        </w:rPr>
      </w:pPr>
      <w:r>
        <w:rPr>
          <w:rFonts w:hint="eastAsia"/>
          <w:b/>
          <w:color w:val="000000"/>
          <w:sz w:val="30"/>
          <w:szCs w:val="30"/>
          <w:highlight w:val="none"/>
        </w:rPr>
        <w:t>(</w:t>
      </w:r>
      <w:r>
        <w:rPr>
          <w:rFonts w:hint="eastAsia"/>
          <w:b/>
          <w:color w:val="000000"/>
          <w:sz w:val="30"/>
          <w:szCs w:val="30"/>
          <w:highlight w:val="none"/>
          <w:lang w:val="en-US" w:eastAsia="zh-CN"/>
        </w:rPr>
        <w:t>送审稿</w:t>
      </w:r>
      <w:r>
        <w:rPr>
          <w:rFonts w:hint="eastAsia"/>
          <w:b/>
          <w:color w:val="000000"/>
          <w:sz w:val="30"/>
          <w:szCs w:val="30"/>
          <w:highlight w:val="none"/>
        </w:rPr>
        <w:t>)</w:t>
      </w:r>
    </w:p>
    <w:p w14:paraId="4C411BE4">
      <w:pPr>
        <w:rPr>
          <w:highlight w:val="none"/>
        </w:rPr>
      </w:pPr>
    </w:p>
    <w:p w14:paraId="7248B9D3">
      <w:pPr>
        <w:rPr>
          <w:highlight w:val="none"/>
        </w:rPr>
      </w:pPr>
    </w:p>
    <w:p w14:paraId="08B00162">
      <w:pPr>
        <w:rPr>
          <w:highlight w:val="none"/>
        </w:rPr>
      </w:pPr>
    </w:p>
    <w:p w14:paraId="4A1AFA5F">
      <w:pPr>
        <w:rPr>
          <w:highlight w:val="none"/>
        </w:rPr>
      </w:pPr>
    </w:p>
    <w:p w14:paraId="265A93ED">
      <w:pPr>
        <w:rPr>
          <w:highlight w:val="none"/>
        </w:rPr>
      </w:pPr>
    </w:p>
    <w:p w14:paraId="279A9A34">
      <w:pPr>
        <w:spacing w:line="300" w:lineRule="auto"/>
        <w:jc w:val="right"/>
        <w:rPr>
          <w:rFonts w:hint="eastAsia" w:ascii="新宋体" w:hAnsi="新宋体" w:eastAsia="新宋体"/>
          <w:szCs w:val="21"/>
          <w:highlight w:val="none"/>
        </w:rPr>
      </w:pPr>
    </w:p>
    <w:p w14:paraId="60C742C1">
      <w:pPr>
        <w:adjustRightInd w:val="0"/>
        <w:snapToGrid w:val="0"/>
        <w:spacing w:before="93" w:beforeLines="30" w:after="93" w:afterLines="30" w:line="300" w:lineRule="auto"/>
        <w:jc w:val="center"/>
        <w:rPr>
          <w:rFonts w:eastAsia="黑体"/>
          <w:b/>
          <w:sz w:val="36"/>
          <w:szCs w:val="36"/>
          <w:highlight w:val="none"/>
        </w:rPr>
      </w:pPr>
      <w:r>
        <w:rPr>
          <w:rFonts w:ascii="仿宋_GB2312" w:hAnsi="宋体" w:eastAsia="仿宋_GB2312"/>
          <w:sz w:val="28"/>
          <w:szCs w:val="28"/>
          <w:highlight w:val="none"/>
        </w:rPr>
        <w:br w:type="page"/>
      </w:r>
    </w:p>
    <w:p w14:paraId="42A415E3">
      <w:pPr>
        <w:adjustRightInd w:val="0"/>
        <w:snapToGrid w:val="0"/>
        <w:spacing w:before="93" w:beforeLines="30" w:after="93" w:afterLines="30" w:line="300" w:lineRule="auto"/>
        <w:jc w:val="center"/>
        <w:rPr>
          <w:rFonts w:eastAsia="黑体"/>
          <w:b/>
          <w:sz w:val="36"/>
          <w:szCs w:val="36"/>
          <w:highlight w:val="none"/>
        </w:rPr>
      </w:pPr>
      <w:r>
        <w:rPr>
          <w:rFonts w:eastAsia="黑体"/>
          <w:b/>
          <w:sz w:val="36"/>
          <w:szCs w:val="36"/>
          <w:highlight w:val="none"/>
        </w:rPr>
        <w:t>前  言</w:t>
      </w:r>
    </w:p>
    <w:p w14:paraId="0A0F3A65">
      <w:pPr>
        <w:adjustRightInd w:val="0"/>
        <w:snapToGrid w:val="0"/>
        <w:spacing w:before="93" w:beforeLines="30" w:after="93" w:afterLines="30" w:line="300" w:lineRule="auto"/>
        <w:jc w:val="center"/>
        <w:rPr>
          <w:b/>
          <w:sz w:val="28"/>
          <w:szCs w:val="36"/>
          <w:highlight w:val="none"/>
        </w:rPr>
      </w:pPr>
    </w:p>
    <w:p w14:paraId="0A178D10">
      <w:pPr>
        <w:adjustRightInd w:val="0"/>
        <w:snapToGrid w:val="0"/>
        <w:spacing w:before="0" w:beforeLines="0" w:after="0" w:afterLines="0" w:line="30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w:t>
      </w:r>
      <w:r>
        <w:rPr>
          <w:rFonts w:hint="eastAsia" w:ascii="宋体" w:hAnsi="宋体" w:cs="宋体"/>
          <w:szCs w:val="21"/>
          <w:highlight w:val="none"/>
        </w:rPr>
        <w:t>广东省市场监督管理局关于批准下达2023年第二批广东省地方标准制修订计划的通知</w:t>
      </w:r>
      <w:r>
        <w:rPr>
          <w:rFonts w:hint="eastAsia" w:ascii="宋体" w:hAnsi="宋体" w:cs="宋体"/>
          <w:szCs w:val="21"/>
          <w:highlight w:val="none"/>
          <w:lang w:eastAsia="zh-CN"/>
        </w:rPr>
        <w:t>》</w:t>
      </w:r>
      <w:r>
        <w:rPr>
          <w:rFonts w:hint="eastAsia" w:ascii="宋体" w:hAnsi="宋体" w:cs="宋体"/>
          <w:szCs w:val="21"/>
          <w:highlight w:val="none"/>
        </w:rPr>
        <w:t>（粤市监标准〔2023〕591号）的要求，</w:t>
      </w:r>
      <w:r>
        <w:rPr>
          <w:rFonts w:hint="eastAsia" w:ascii="宋体" w:hAnsi="宋体" w:cs="宋体"/>
          <w:szCs w:val="21"/>
          <w:highlight w:val="none"/>
          <w:lang w:val="en-US" w:eastAsia="zh-CN"/>
        </w:rPr>
        <w:t>编制组经广泛调查研究，</w:t>
      </w:r>
      <w:r>
        <w:rPr>
          <w:rFonts w:hint="eastAsia" w:ascii="宋体" w:hAnsi="宋体" w:cs="宋体"/>
          <w:szCs w:val="21"/>
          <w:highlight w:val="none"/>
        </w:rPr>
        <w:t>认真总结</w:t>
      </w:r>
      <w:r>
        <w:rPr>
          <w:rFonts w:hint="eastAsia" w:ascii="宋体" w:hAnsi="宋体" w:cs="宋体"/>
          <w:szCs w:val="21"/>
          <w:highlight w:val="none"/>
          <w:lang w:val="en-US" w:eastAsia="zh-CN"/>
        </w:rPr>
        <w:t>实践经验，参考有关</w:t>
      </w:r>
      <w:r>
        <w:rPr>
          <w:rFonts w:hint="eastAsia" w:ascii="宋体" w:hAnsi="宋体" w:cs="宋体"/>
          <w:szCs w:val="21"/>
          <w:highlight w:val="none"/>
        </w:rPr>
        <w:t>国内</w:t>
      </w:r>
      <w:r>
        <w:rPr>
          <w:rFonts w:hint="eastAsia" w:ascii="宋体" w:hAnsi="宋体" w:cs="宋体"/>
          <w:szCs w:val="21"/>
          <w:highlight w:val="none"/>
          <w:lang w:val="en-US" w:eastAsia="zh-CN"/>
        </w:rPr>
        <w:t>标准和</w:t>
      </w:r>
      <w:r>
        <w:rPr>
          <w:rFonts w:hint="eastAsia" w:ascii="宋体" w:hAnsi="宋体" w:cs="宋体"/>
          <w:szCs w:val="21"/>
          <w:highlight w:val="none"/>
        </w:rPr>
        <w:t>国</w:t>
      </w:r>
      <w:r>
        <w:rPr>
          <w:rFonts w:hint="eastAsia" w:ascii="宋体" w:hAnsi="宋体" w:cs="宋体"/>
          <w:szCs w:val="21"/>
          <w:highlight w:val="none"/>
          <w:lang w:val="en-US" w:eastAsia="zh-CN"/>
        </w:rPr>
        <w:t>外</w:t>
      </w:r>
      <w:r>
        <w:rPr>
          <w:rFonts w:hint="eastAsia" w:ascii="宋体" w:hAnsi="宋体" w:cs="宋体"/>
          <w:szCs w:val="21"/>
          <w:highlight w:val="none"/>
        </w:rPr>
        <w:t>先进</w:t>
      </w:r>
      <w:r>
        <w:rPr>
          <w:rFonts w:hint="eastAsia" w:ascii="宋体" w:hAnsi="宋体" w:cs="宋体"/>
          <w:szCs w:val="21"/>
          <w:highlight w:val="none"/>
          <w:lang w:val="en-US" w:eastAsia="zh-CN"/>
        </w:rPr>
        <w:t>标准</w:t>
      </w:r>
      <w:r>
        <w:rPr>
          <w:rFonts w:hint="eastAsia" w:ascii="宋体" w:hAnsi="宋体" w:cs="宋体"/>
          <w:szCs w:val="21"/>
          <w:highlight w:val="none"/>
        </w:rPr>
        <w:t>，并在广泛征求意见的基础上</w:t>
      </w:r>
      <w:r>
        <w:rPr>
          <w:rFonts w:hint="eastAsia" w:ascii="宋体" w:hAnsi="宋体" w:cs="宋体"/>
          <w:szCs w:val="21"/>
          <w:highlight w:val="none"/>
          <w:lang w:eastAsia="zh-CN"/>
        </w:rPr>
        <w:t>，</w:t>
      </w:r>
      <w:r>
        <w:rPr>
          <w:rFonts w:hint="eastAsia" w:ascii="宋体" w:hAnsi="宋体" w:cs="宋体"/>
          <w:szCs w:val="21"/>
          <w:highlight w:val="none"/>
          <w:lang w:val="en-US" w:eastAsia="zh-CN"/>
        </w:rPr>
        <w:t>形成了本标准。</w:t>
      </w:r>
    </w:p>
    <w:p w14:paraId="6BA3AACA">
      <w:pPr>
        <w:adjustRightInd w:val="0"/>
        <w:snapToGrid w:val="0"/>
        <w:spacing w:before="0" w:beforeLines="0" w:after="0" w:afterLines="0" w:line="300" w:lineRule="auto"/>
        <w:ind w:left="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本标准的主要技术内容是：</w:t>
      </w:r>
      <w:r>
        <w:rPr>
          <w:rFonts w:hint="eastAsia" w:ascii="宋体" w:hAnsi="宋体" w:cs="宋体"/>
          <w:szCs w:val="21"/>
          <w:highlight w:val="none"/>
          <w:lang w:eastAsia="zh-CN"/>
        </w:rPr>
        <w:t>总则、术语、基本规定、设备和材料、设计、结构设计、光伏发电系统设计、</w:t>
      </w:r>
      <w:r>
        <w:rPr>
          <w:rFonts w:hint="eastAsia" w:ascii="宋体" w:hAnsi="宋体" w:cs="宋体"/>
          <w:szCs w:val="21"/>
          <w:highlight w:val="none"/>
          <w:lang w:val="en-US" w:eastAsia="zh-CN"/>
        </w:rPr>
        <w:t>光伏发电系统接入</w:t>
      </w:r>
      <w:r>
        <w:rPr>
          <w:rFonts w:hint="eastAsia" w:ascii="宋体" w:hAnsi="宋体" w:cs="宋体"/>
          <w:szCs w:val="21"/>
          <w:highlight w:val="none"/>
          <w:lang w:eastAsia="zh-CN"/>
        </w:rPr>
        <w:t>、给排水设计、工程施工、环境保护与安全防护、消防、验收、运行与维护。</w:t>
      </w:r>
      <w:r>
        <w:rPr>
          <w:rFonts w:hint="eastAsia" w:ascii="宋体" w:hAnsi="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val="en-US" w:eastAsia="zh-CN"/>
        </w:rPr>
        <w:t xml:space="preserve">                                           </w:t>
      </w:r>
    </w:p>
    <w:p w14:paraId="316FCA46">
      <w:pPr>
        <w:adjustRightInd w:val="0"/>
        <w:snapToGrid w:val="0"/>
        <w:spacing w:before="0" w:beforeLines="0" w:after="0" w:afterLines="0" w:line="300" w:lineRule="auto"/>
        <w:ind w:left="0" w:firstLine="420" w:firstLineChars="200"/>
        <w:jc w:val="left"/>
        <w:rPr>
          <w:rFonts w:hint="eastAsia" w:ascii="宋体" w:hAnsi="宋体" w:cs="宋体"/>
          <w:szCs w:val="21"/>
          <w:highlight w:val="none"/>
        </w:rPr>
      </w:pPr>
      <w:r>
        <w:rPr>
          <w:rFonts w:hint="eastAsia" w:ascii="宋体" w:hAnsi="宋体" w:cs="宋体"/>
          <w:szCs w:val="21"/>
          <w:highlight w:val="none"/>
        </w:rPr>
        <w:t>本</w:t>
      </w:r>
      <w:r>
        <w:rPr>
          <w:rFonts w:hint="eastAsia" w:ascii="宋体" w:hAnsi="宋体" w:cs="宋体"/>
          <w:szCs w:val="21"/>
          <w:highlight w:val="none"/>
          <w:lang w:val="en-US" w:eastAsia="zh-CN"/>
        </w:rPr>
        <w:t>标准</w:t>
      </w:r>
      <w:r>
        <w:rPr>
          <w:rFonts w:hint="eastAsia" w:ascii="宋体" w:hAnsi="宋体" w:cs="宋体"/>
          <w:szCs w:val="21"/>
          <w:highlight w:val="none"/>
        </w:rPr>
        <w:t>由广东省住房和城乡建设厅负责管理，由主编单位负责具体技术内容的解释。执行过程中如有意见或建议，请寄送广东省建筑科学研究院集团股份有限公司（地址：广州市先烈东路121号；邮政编码：510500）。</w:t>
      </w:r>
    </w:p>
    <w:p w14:paraId="244A58F6">
      <w:pPr>
        <w:adjustRightInd w:val="0"/>
        <w:snapToGrid w:val="0"/>
        <w:spacing w:before="93" w:beforeLines="30" w:after="93" w:afterLines="30" w:line="300" w:lineRule="auto"/>
        <w:ind w:firstLine="420" w:firstLineChars="200"/>
        <w:rPr>
          <w:rFonts w:hint="eastAsia" w:ascii="宋体" w:hAnsi="宋体" w:cs="宋体"/>
          <w:szCs w:val="21"/>
          <w:highlight w:val="none"/>
        </w:rPr>
      </w:pPr>
      <w:r>
        <w:rPr>
          <w:rFonts w:ascii="宋体" w:hAnsi="宋体" w:cs="宋体"/>
          <w:szCs w:val="21"/>
          <w:highlight w:val="none"/>
        </w:rPr>
        <w:t>本</w:t>
      </w:r>
      <w:r>
        <w:rPr>
          <w:rFonts w:hint="eastAsia" w:ascii="宋体" w:hAnsi="宋体" w:cs="宋体"/>
          <w:szCs w:val="21"/>
          <w:highlight w:val="none"/>
          <w:lang w:val="en-US" w:eastAsia="zh-CN"/>
        </w:rPr>
        <w:t>标准</w:t>
      </w:r>
      <w:r>
        <w:rPr>
          <w:rFonts w:ascii="宋体" w:hAnsi="宋体" w:cs="宋体"/>
          <w:szCs w:val="21"/>
          <w:highlight w:val="none"/>
        </w:rPr>
        <w:t>主编单位：广东省建筑科学研究院集团股份有限公司</w:t>
      </w:r>
    </w:p>
    <w:p w14:paraId="6B473066">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广东建科创新技术研究院有限公司</w:t>
      </w:r>
    </w:p>
    <w:p w14:paraId="2435EFFE">
      <w:pPr>
        <w:adjustRightInd w:val="0"/>
        <w:snapToGrid w:val="0"/>
        <w:spacing w:before="93" w:beforeLines="30" w:after="93" w:afterLines="30" w:line="300" w:lineRule="auto"/>
        <w:ind w:firstLine="420" w:firstLineChars="200"/>
        <w:rPr>
          <w:rFonts w:hint="eastAsia" w:ascii="宋体" w:hAnsi="宋体" w:cs="宋体"/>
          <w:szCs w:val="21"/>
          <w:highlight w:val="none"/>
        </w:rPr>
      </w:pPr>
      <w:r>
        <w:rPr>
          <w:rFonts w:ascii="宋体" w:hAnsi="宋体" w:cs="宋体"/>
          <w:szCs w:val="21"/>
          <w:highlight w:val="none"/>
        </w:rPr>
        <w:t>本</w:t>
      </w:r>
      <w:r>
        <w:rPr>
          <w:rFonts w:hint="eastAsia" w:ascii="宋体" w:hAnsi="宋体" w:cs="宋体"/>
          <w:szCs w:val="21"/>
          <w:highlight w:val="none"/>
          <w:lang w:val="en-US" w:eastAsia="zh-CN"/>
        </w:rPr>
        <w:t>标准</w:t>
      </w:r>
      <w:r>
        <w:rPr>
          <w:rFonts w:ascii="宋体" w:hAnsi="宋体" w:cs="宋体"/>
          <w:szCs w:val="21"/>
          <w:highlight w:val="none"/>
        </w:rPr>
        <w:t>参编单位：</w:t>
      </w:r>
      <w:r>
        <w:rPr>
          <w:rFonts w:hint="eastAsia" w:ascii="宋体" w:hAnsi="宋体" w:cs="宋体"/>
          <w:szCs w:val="21"/>
          <w:highlight w:val="none"/>
        </w:rPr>
        <w:t>中国科学院广州能源研究所</w:t>
      </w:r>
    </w:p>
    <w:p w14:paraId="76A1E8B7">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广州电力设计院有限公司</w:t>
      </w:r>
    </w:p>
    <w:p w14:paraId="6D6B02C3">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广东电网有限责任公司电力科学研究院</w:t>
      </w:r>
    </w:p>
    <w:p w14:paraId="5FDF2D71">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中新广州知识城财政投资建设项目管理中心</w:t>
      </w:r>
    </w:p>
    <w:p w14:paraId="07554238">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广东省建筑工程集团</w:t>
      </w:r>
      <w:r>
        <w:rPr>
          <w:rFonts w:hint="eastAsia" w:ascii="宋体" w:hAnsi="宋体" w:cs="宋体"/>
          <w:szCs w:val="21"/>
          <w:highlight w:val="none"/>
          <w:lang w:val="en-US" w:eastAsia="zh-CN"/>
        </w:rPr>
        <w:t>控股</w:t>
      </w:r>
      <w:r>
        <w:rPr>
          <w:rFonts w:hint="eastAsia" w:ascii="宋体" w:hAnsi="宋体" w:cs="宋体"/>
          <w:szCs w:val="21"/>
          <w:highlight w:val="none"/>
        </w:rPr>
        <w:t>有限公司</w:t>
      </w:r>
    </w:p>
    <w:p w14:paraId="070D61E2">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广东省建设工程质量安全检测总站有限公司</w:t>
      </w:r>
    </w:p>
    <w:p w14:paraId="6121A6C8">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广州建设工程质量安全检测中心有限公司</w:t>
      </w:r>
    </w:p>
    <w:p w14:paraId="3753A63F">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中山翠亨新区工程项目建设事务中心</w:t>
      </w:r>
    </w:p>
    <w:p w14:paraId="6CE1FE46">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深圳凯盛科技工程有限公司</w:t>
      </w:r>
    </w:p>
    <w:p w14:paraId="21861254">
      <w:pPr>
        <w:adjustRightInd w:val="0"/>
        <w:snapToGrid w:val="0"/>
        <w:spacing w:before="93" w:beforeLines="30" w:after="93" w:afterLines="30" w:line="300" w:lineRule="auto"/>
        <w:ind w:firstLine="2100" w:firstLineChars="1000"/>
        <w:rPr>
          <w:rFonts w:hint="eastAsia" w:ascii="宋体" w:hAnsi="宋体" w:cs="宋体"/>
          <w:szCs w:val="21"/>
          <w:highlight w:val="none"/>
          <w:lang w:val="en-US" w:eastAsia="zh-CN"/>
        </w:rPr>
      </w:pPr>
      <w:r>
        <w:rPr>
          <w:rFonts w:hint="eastAsia" w:ascii="宋体" w:hAnsi="宋体" w:cs="宋体"/>
          <w:szCs w:val="21"/>
          <w:highlight w:val="none"/>
          <w:lang w:val="en-US" w:eastAsia="zh-CN"/>
        </w:rPr>
        <w:t>江西龙正科技发展有限公司</w:t>
      </w:r>
    </w:p>
    <w:p w14:paraId="0C8602BC">
      <w:pPr>
        <w:pStyle w:val="2"/>
        <w:ind w:firstLine="2100" w:firstLineChars="1000"/>
        <w:rPr>
          <w:rFonts w:hint="eastAsia"/>
          <w:highlight w:val="none"/>
          <w:lang w:val="en-US" w:eastAsia="zh-CN"/>
        </w:rPr>
      </w:pPr>
      <w:r>
        <w:rPr>
          <w:rFonts w:hint="eastAsia"/>
          <w:highlight w:val="none"/>
          <w:lang w:val="en-US" w:eastAsia="zh-CN"/>
        </w:rPr>
        <w:t>天合绿建（上海）光伏科技有限公司</w:t>
      </w:r>
    </w:p>
    <w:p w14:paraId="56AE7A17">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香港特区政府机电工程署</w:t>
      </w:r>
    </w:p>
    <w:p w14:paraId="4D6C6684">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澳门大学</w:t>
      </w:r>
    </w:p>
    <w:p w14:paraId="2D2118A1">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中铁一局集团有限公司</w:t>
      </w:r>
    </w:p>
    <w:p w14:paraId="5AB80A37">
      <w:pPr>
        <w:adjustRightInd w:val="0"/>
        <w:snapToGrid w:val="0"/>
        <w:spacing w:before="93" w:beforeLines="30" w:after="93" w:afterLines="30" w:line="300" w:lineRule="auto"/>
        <w:ind w:firstLine="2100" w:firstLineChars="1000"/>
        <w:rPr>
          <w:rFonts w:hint="eastAsia" w:ascii="宋体" w:hAnsi="宋体" w:cs="宋体"/>
          <w:szCs w:val="21"/>
          <w:highlight w:val="none"/>
        </w:rPr>
      </w:pPr>
      <w:r>
        <w:rPr>
          <w:rFonts w:hint="eastAsia" w:ascii="宋体" w:hAnsi="宋体" w:cs="宋体"/>
          <w:szCs w:val="21"/>
          <w:highlight w:val="none"/>
        </w:rPr>
        <w:t>广东省建筑设计研究院集团股份有限公司</w:t>
      </w:r>
    </w:p>
    <w:p w14:paraId="06AFA5EE">
      <w:pPr>
        <w:adjustRightInd w:val="0"/>
        <w:snapToGrid w:val="0"/>
        <w:spacing w:before="0" w:beforeLines="0" w:after="0" w:afterLines="0" w:line="300" w:lineRule="auto"/>
        <w:ind w:left="2089" w:leftChars="195" w:hanging="1680" w:hangingChars="800"/>
        <w:jc w:val="left"/>
        <w:rPr>
          <w:rFonts w:hint="eastAsia" w:ascii="宋体" w:hAnsi="宋体" w:cs="宋体"/>
          <w:szCs w:val="21"/>
          <w:highlight w:val="none"/>
          <w:lang w:val="en-US" w:eastAsia="zh-CN"/>
        </w:rPr>
      </w:pPr>
      <w:r>
        <w:rPr>
          <w:rFonts w:ascii="宋体" w:hAnsi="宋体" w:cs="宋体"/>
          <w:szCs w:val="21"/>
          <w:highlight w:val="none"/>
        </w:rPr>
        <w:t>本标准主要起草人员：</w:t>
      </w:r>
      <w:r>
        <w:rPr>
          <w:rFonts w:hint="eastAsia" w:ascii="宋体" w:hAnsi="宋体" w:cs="宋体"/>
          <w:szCs w:val="21"/>
          <w:highlight w:val="none"/>
        </w:rPr>
        <w:t>杨仕超</w:t>
      </w:r>
      <w:r>
        <w:rPr>
          <w:rFonts w:hint="eastAsia" w:ascii="宋体" w:hAnsi="宋体" w:cs="宋体"/>
          <w:szCs w:val="21"/>
          <w:highlight w:val="none"/>
          <w:lang w:val="en-US" w:eastAsia="zh-CN"/>
        </w:rPr>
        <w:t xml:space="preserve">  </w:t>
      </w:r>
      <w:r>
        <w:rPr>
          <w:rFonts w:hint="eastAsia" w:ascii="宋体" w:hAnsi="宋体" w:cs="宋体"/>
          <w:szCs w:val="21"/>
          <w:highlight w:val="none"/>
        </w:rPr>
        <w:t>王丽娟</w:t>
      </w:r>
      <w:r>
        <w:rPr>
          <w:rFonts w:hint="eastAsia" w:ascii="宋体" w:hAnsi="宋体" w:cs="宋体"/>
          <w:szCs w:val="21"/>
          <w:highlight w:val="none"/>
          <w:lang w:val="en-US" w:eastAsia="zh-CN"/>
        </w:rPr>
        <w:t xml:space="preserve">  </w:t>
      </w:r>
      <w:r>
        <w:rPr>
          <w:rFonts w:hint="eastAsia" w:ascii="宋体" w:hAnsi="宋体" w:cs="宋体"/>
          <w:szCs w:val="21"/>
          <w:highlight w:val="none"/>
        </w:rPr>
        <w:t>舒</w:t>
      </w:r>
      <w:r>
        <w:rPr>
          <w:rFonts w:hint="eastAsia" w:ascii="宋体" w:hAnsi="宋体" w:cs="宋体"/>
          <w:szCs w:val="21"/>
          <w:highlight w:val="none"/>
          <w:lang w:val="en-US" w:eastAsia="zh-CN"/>
        </w:rPr>
        <w:t xml:space="preserve">  </w:t>
      </w:r>
      <w:r>
        <w:rPr>
          <w:rFonts w:hint="eastAsia" w:ascii="宋体" w:hAnsi="宋体" w:cs="宋体"/>
          <w:szCs w:val="21"/>
          <w:highlight w:val="none"/>
        </w:rPr>
        <w:t>杰</w:t>
      </w:r>
      <w:r>
        <w:rPr>
          <w:rFonts w:hint="eastAsia" w:ascii="宋体" w:hAnsi="宋体" w:cs="宋体"/>
          <w:szCs w:val="21"/>
          <w:highlight w:val="none"/>
          <w:lang w:val="en-US" w:eastAsia="zh-CN"/>
        </w:rPr>
        <w:t xml:space="preserve">  </w:t>
      </w:r>
      <w:r>
        <w:rPr>
          <w:rFonts w:hint="eastAsia" w:ascii="宋体" w:hAnsi="宋体" w:cs="宋体"/>
          <w:szCs w:val="21"/>
          <w:highlight w:val="none"/>
        </w:rPr>
        <w:t>梁振升</w:t>
      </w:r>
      <w:r>
        <w:rPr>
          <w:rFonts w:hint="eastAsia" w:ascii="宋体" w:hAnsi="宋体" w:cs="宋体"/>
          <w:szCs w:val="21"/>
          <w:highlight w:val="none"/>
          <w:lang w:val="en-US" w:eastAsia="zh-CN"/>
        </w:rPr>
        <w:t xml:space="preserve">  </w:t>
      </w:r>
      <w:r>
        <w:rPr>
          <w:rFonts w:hint="eastAsia" w:ascii="宋体" w:hAnsi="宋体" w:cs="宋体"/>
          <w:szCs w:val="21"/>
          <w:highlight w:val="none"/>
        </w:rPr>
        <w:t>单</w:t>
      </w:r>
      <w:r>
        <w:rPr>
          <w:rFonts w:hint="eastAsia" w:ascii="宋体" w:hAnsi="宋体" w:cs="宋体"/>
          <w:szCs w:val="21"/>
          <w:highlight w:val="none"/>
          <w:lang w:val="en-US" w:eastAsia="zh-CN"/>
        </w:rPr>
        <w:t xml:space="preserve">  </w:t>
      </w:r>
      <w:r>
        <w:rPr>
          <w:rFonts w:hint="eastAsia" w:ascii="宋体" w:hAnsi="宋体" w:cs="宋体"/>
          <w:szCs w:val="21"/>
          <w:highlight w:val="none"/>
        </w:rPr>
        <w:t>良</w:t>
      </w:r>
      <w:r>
        <w:rPr>
          <w:rFonts w:hint="eastAsia" w:ascii="宋体" w:hAnsi="宋体" w:cs="宋体"/>
          <w:szCs w:val="21"/>
          <w:highlight w:val="none"/>
          <w:lang w:val="en-US" w:eastAsia="zh-CN"/>
        </w:rPr>
        <w:t xml:space="preserve">  </w:t>
      </w:r>
      <w:r>
        <w:rPr>
          <w:rFonts w:hint="eastAsia" w:ascii="宋体" w:hAnsi="宋体" w:cs="宋体"/>
          <w:szCs w:val="21"/>
          <w:highlight w:val="none"/>
        </w:rPr>
        <w:t>肖金水</w:t>
      </w:r>
      <w:r>
        <w:rPr>
          <w:rFonts w:hint="eastAsia" w:ascii="宋体" w:hAnsi="宋体" w:cs="宋体"/>
          <w:szCs w:val="21"/>
          <w:highlight w:val="none"/>
          <w:lang w:val="en-US" w:eastAsia="zh-CN"/>
        </w:rPr>
        <w:t xml:space="preserve">  </w:t>
      </w:r>
      <w:r>
        <w:rPr>
          <w:rFonts w:hint="eastAsia" w:ascii="宋体" w:hAnsi="宋体" w:cs="宋体"/>
          <w:szCs w:val="21"/>
          <w:highlight w:val="none"/>
        </w:rPr>
        <w:t>岳菁鹏</w:t>
      </w:r>
      <w:r>
        <w:rPr>
          <w:rFonts w:hint="eastAsia" w:ascii="宋体" w:hAnsi="宋体" w:cs="宋体"/>
          <w:szCs w:val="21"/>
          <w:highlight w:val="none"/>
          <w:lang w:val="en-US" w:eastAsia="zh-CN"/>
        </w:rPr>
        <w:t xml:space="preserve">  </w:t>
      </w:r>
    </w:p>
    <w:p w14:paraId="2C62CC2B">
      <w:pPr>
        <w:adjustRightInd w:val="0"/>
        <w:snapToGrid w:val="0"/>
        <w:spacing w:before="0" w:beforeLines="0" w:after="0" w:afterLines="0" w:line="300" w:lineRule="auto"/>
        <w:ind w:left="0" w:leftChars="0" w:firstLine="2520" w:firstLineChars="1200"/>
        <w:jc w:val="left"/>
        <w:rPr>
          <w:rFonts w:hint="eastAsia" w:ascii="宋体" w:hAnsi="宋体" w:cs="宋体"/>
          <w:szCs w:val="21"/>
          <w:highlight w:val="none"/>
          <w:lang w:val="en-US" w:eastAsia="zh-CN"/>
        </w:rPr>
      </w:pPr>
      <w:r>
        <w:rPr>
          <w:rFonts w:hint="eastAsia" w:ascii="宋体" w:hAnsi="宋体" w:cs="宋体"/>
          <w:szCs w:val="21"/>
          <w:highlight w:val="none"/>
        </w:rPr>
        <w:t>李</w:t>
      </w:r>
      <w:r>
        <w:rPr>
          <w:rFonts w:hint="eastAsia" w:ascii="宋体" w:hAnsi="宋体" w:cs="宋体"/>
          <w:szCs w:val="21"/>
          <w:highlight w:val="none"/>
          <w:lang w:val="en-US" w:eastAsia="zh-CN"/>
        </w:rPr>
        <w:t xml:space="preserve">  </w:t>
      </w:r>
      <w:r>
        <w:rPr>
          <w:rFonts w:hint="eastAsia" w:ascii="宋体" w:hAnsi="宋体" w:cs="宋体"/>
          <w:szCs w:val="21"/>
          <w:highlight w:val="none"/>
        </w:rPr>
        <w:t>仲</w:t>
      </w:r>
      <w:r>
        <w:rPr>
          <w:rFonts w:hint="eastAsia" w:ascii="宋体" w:hAnsi="宋体" w:cs="宋体"/>
          <w:szCs w:val="21"/>
          <w:highlight w:val="none"/>
          <w:lang w:val="en-US" w:eastAsia="zh-CN"/>
        </w:rPr>
        <w:t xml:space="preserve">  </w:t>
      </w:r>
      <w:r>
        <w:rPr>
          <w:rFonts w:hint="eastAsia" w:ascii="宋体" w:hAnsi="宋体" w:cs="宋体"/>
          <w:szCs w:val="21"/>
          <w:highlight w:val="none"/>
        </w:rPr>
        <w:t>汤景林</w:t>
      </w:r>
      <w:r>
        <w:rPr>
          <w:rFonts w:hint="eastAsia" w:ascii="宋体" w:hAnsi="宋体" w:cs="宋体"/>
          <w:szCs w:val="21"/>
          <w:highlight w:val="none"/>
          <w:lang w:val="en-US" w:eastAsia="zh-CN"/>
        </w:rPr>
        <w:t xml:space="preserve">  </w:t>
      </w:r>
      <w:r>
        <w:rPr>
          <w:rFonts w:hint="eastAsia" w:ascii="宋体" w:hAnsi="宋体" w:cs="宋体"/>
          <w:szCs w:val="21"/>
          <w:highlight w:val="none"/>
        </w:rPr>
        <w:t>赵子玲</w:t>
      </w:r>
      <w:r>
        <w:rPr>
          <w:rFonts w:hint="eastAsia" w:ascii="宋体" w:hAnsi="宋体" w:cs="宋体"/>
          <w:szCs w:val="21"/>
          <w:highlight w:val="none"/>
          <w:lang w:val="en-US" w:eastAsia="zh-CN"/>
        </w:rPr>
        <w:t xml:space="preserve">  </w:t>
      </w:r>
      <w:r>
        <w:rPr>
          <w:rFonts w:hint="eastAsia" w:ascii="宋体" w:hAnsi="宋体" w:cs="宋体"/>
          <w:szCs w:val="21"/>
          <w:highlight w:val="none"/>
        </w:rPr>
        <w:t>李</w:t>
      </w:r>
      <w:r>
        <w:rPr>
          <w:rFonts w:hint="eastAsia" w:ascii="宋体" w:hAnsi="宋体" w:cs="宋体"/>
          <w:szCs w:val="21"/>
          <w:highlight w:val="none"/>
          <w:lang w:val="en-US" w:eastAsia="zh-CN"/>
        </w:rPr>
        <w:t xml:space="preserve">  </w:t>
      </w:r>
      <w:r>
        <w:rPr>
          <w:rFonts w:hint="eastAsia" w:ascii="宋体" w:hAnsi="宋体" w:cs="宋体"/>
          <w:szCs w:val="21"/>
          <w:highlight w:val="none"/>
        </w:rPr>
        <w:t>巧</w:t>
      </w:r>
      <w:r>
        <w:rPr>
          <w:rFonts w:hint="eastAsia" w:ascii="宋体" w:hAnsi="宋体" w:cs="宋体"/>
          <w:szCs w:val="21"/>
          <w:highlight w:val="none"/>
          <w:lang w:val="en-US" w:eastAsia="zh-CN"/>
        </w:rPr>
        <w:t xml:space="preserve">  </w:t>
      </w:r>
      <w:r>
        <w:rPr>
          <w:rFonts w:hint="eastAsia" w:ascii="宋体" w:hAnsi="宋体" w:cs="宋体"/>
          <w:szCs w:val="21"/>
          <w:highlight w:val="none"/>
        </w:rPr>
        <w:t>廖卓颖</w:t>
      </w:r>
      <w:r>
        <w:rPr>
          <w:rFonts w:hint="eastAsia" w:ascii="宋体" w:hAnsi="宋体" w:cs="宋体"/>
          <w:szCs w:val="21"/>
          <w:highlight w:val="none"/>
          <w:lang w:val="en-US" w:eastAsia="zh-CN"/>
        </w:rPr>
        <w:t xml:space="preserve">  </w:t>
      </w:r>
      <w:r>
        <w:rPr>
          <w:rFonts w:hint="eastAsia" w:ascii="宋体" w:hAnsi="宋体" w:cs="宋体"/>
          <w:szCs w:val="21"/>
          <w:highlight w:val="none"/>
        </w:rPr>
        <w:t>刘思思</w:t>
      </w:r>
      <w:r>
        <w:rPr>
          <w:rFonts w:hint="eastAsia" w:ascii="宋体" w:hAnsi="宋体" w:cs="宋体"/>
          <w:szCs w:val="21"/>
          <w:highlight w:val="none"/>
          <w:lang w:val="en-US" w:eastAsia="zh-CN"/>
        </w:rPr>
        <w:t xml:space="preserve">  </w:t>
      </w:r>
      <w:r>
        <w:rPr>
          <w:rFonts w:hint="eastAsia" w:ascii="宋体" w:hAnsi="宋体" w:cs="宋体"/>
          <w:szCs w:val="21"/>
          <w:highlight w:val="none"/>
        </w:rPr>
        <w:t>容七英</w:t>
      </w:r>
      <w:r>
        <w:rPr>
          <w:rFonts w:hint="eastAsia" w:ascii="宋体" w:hAnsi="宋体" w:cs="宋体"/>
          <w:szCs w:val="21"/>
          <w:highlight w:val="none"/>
          <w:lang w:val="en-US" w:eastAsia="zh-CN"/>
        </w:rPr>
        <w:t xml:space="preserve">  </w:t>
      </w:r>
    </w:p>
    <w:p w14:paraId="39E6C811">
      <w:pPr>
        <w:adjustRightInd w:val="0"/>
        <w:snapToGrid w:val="0"/>
        <w:spacing w:before="0" w:beforeLines="0" w:after="0" w:afterLines="0" w:line="300" w:lineRule="auto"/>
        <w:ind w:left="0" w:firstLine="2520" w:firstLineChars="1200"/>
        <w:jc w:val="left"/>
        <w:rPr>
          <w:rFonts w:hint="eastAsia" w:ascii="宋体" w:hAnsi="宋体" w:cs="宋体"/>
          <w:szCs w:val="21"/>
          <w:highlight w:val="none"/>
          <w:lang w:val="en-US" w:eastAsia="zh-CN"/>
        </w:rPr>
      </w:pPr>
      <w:r>
        <w:rPr>
          <w:rFonts w:hint="eastAsia" w:ascii="宋体" w:hAnsi="宋体" w:cs="宋体"/>
          <w:szCs w:val="21"/>
          <w:highlight w:val="none"/>
        </w:rPr>
        <w:t>罗</w:t>
      </w:r>
      <w:r>
        <w:rPr>
          <w:rFonts w:hint="eastAsia" w:ascii="宋体" w:hAnsi="宋体" w:cs="宋体"/>
          <w:szCs w:val="21"/>
          <w:highlight w:val="none"/>
          <w:lang w:val="en-US" w:eastAsia="zh-CN"/>
        </w:rPr>
        <w:t xml:space="preserve">  </w:t>
      </w:r>
      <w:r>
        <w:rPr>
          <w:rFonts w:hint="eastAsia" w:ascii="宋体" w:hAnsi="宋体" w:cs="宋体"/>
          <w:szCs w:val="21"/>
          <w:highlight w:val="none"/>
        </w:rPr>
        <w:t>多</w:t>
      </w:r>
      <w:r>
        <w:rPr>
          <w:rFonts w:hint="eastAsia" w:ascii="宋体" w:hAnsi="宋体" w:cs="宋体"/>
          <w:szCs w:val="21"/>
          <w:highlight w:val="none"/>
          <w:lang w:val="en-US" w:eastAsia="zh-CN"/>
        </w:rPr>
        <w:t xml:space="preserve">  郭明露  </w:t>
      </w:r>
      <w:r>
        <w:rPr>
          <w:rFonts w:hint="eastAsia" w:ascii="宋体" w:hAnsi="宋体" w:cs="宋体"/>
          <w:szCs w:val="21"/>
          <w:highlight w:val="none"/>
        </w:rPr>
        <w:t>惠红勋</w:t>
      </w:r>
      <w:r>
        <w:rPr>
          <w:rFonts w:hint="eastAsia" w:ascii="宋体" w:hAnsi="宋体" w:cs="宋体"/>
          <w:szCs w:val="21"/>
          <w:highlight w:val="none"/>
          <w:lang w:val="en-US" w:eastAsia="zh-CN"/>
        </w:rPr>
        <w:t xml:space="preserve">  </w:t>
      </w:r>
      <w:r>
        <w:rPr>
          <w:rFonts w:hint="eastAsia" w:ascii="宋体" w:hAnsi="宋体" w:cs="宋体"/>
          <w:szCs w:val="21"/>
          <w:highlight w:val="none"/>
        </w:rPr>
        <w:t>马</w:t>
      </w:r>
      <w:r>
        <w:rPr>
          <w:rFonts w:hint="eastAsia" w:ascii="宋体" w:hAnsi="宋体" w:cs="宋体"/>
          <w:szCs w:val="21"/>
          <w:highlight w:val="none"/>
          <w:lang w:val="en-US" w:eastAsia="zh-CN"/>
        </w:rPr>
        <w:t xml:space="preserve">  </w:t>
      </w:r>
      <w:r>
        <w:rPr>
          <w:rFonts w:hint="eastAsia" w:ascii="宋体" w:hAnsi="宋体" w:cs="宋体"/>
          <w:szCs w:val="21"/>
          <w:highlight w:val="none"/>
        </w:rPr>
        <w:t>扬</w:t>
      </w:r>
      <w:r>
        <w:rPr>
          <w:rFonts w:hint="eastAsia" w:ascii="宋体" w:hAnsi="宋体" w:cs="宋体"/>
          <w:szCs w:val="21"/>
          <w:highlight w:val="none"/>
          <w:lang w:val="en-US" w:eastAsia="zh-CN"/>
        </w:rPr>
        <w:t xml:space="preserve">  </w:t>
      </w:r>
      <w:r>
        <w:rPr>
          <w:rFonts w:hint="eastAsia" w:ascii="宋体" w:hAnsi="宋体" w:cs="宋体"/>
          <w:szCs w:val="21"/>
          <w:highlight w:val="none"/>
        </w:rPr>
        <w:t>仇建磊</w:t>
      </w:r>
      <w:r>
        <w:rPr>
          <w:rFonts w:hint="eastAsia" w:ascii="宋体" w:hAnsi="宋体" w:cs="宋体"/>
          <w:szCs w:val="21"/>
          <w:highlight w:val="none"/>
          <w:lang w:val="en-US" w:eastAsia="zh-CN"/>
        </w:rPr>
        <w:t xml:space="preserve">  </w:t>
      </w:r>
      <w:r>
        <w:rPr>
          <w:rFonts w:hint="eastAsia" w:ascii="宋体" w:hAnsi="宋体" w:cs="宋体"/>
          <w:szCs w:val="21"/>
          <w:highlight w:val="none"/>
        </w:rPr>
        <w:t>周剑君</w:t>
      </w:r>
      <w:r>
        <w:rPr>
          <w:rFonts w:hint="eastAsia" w:ascii="宋体" w:hAnsi="宋体" w:cs="宋体"/>
          <w:szCs w:val="21"/>
          <w:highlight w:val="none"/>
          <w:lang w:val="en-US" w:eastAsia="zh-CN"/>
        </w:rPr>
        <w:t xml:space="preserve">  </w:t>
      </w:r>
      <w:r>
        <w:rPr>
          <w:rFonts w:hint="eastAsia" w:ascii="宋体" w:hAnsi="宋体" w:cs="宋体"/>
          <w:szCs w:val="21"/>
          <w:highlight w:val="none"/>
        </w:rPr>
        <w:t>蔡秋婉</w:t>
      </w:r>
      <w:r>
        <w:rPr>
          <w:rFonts w:hint="eastAsia" w:ascii="宋体" w:hAnsi="宋体" w:cs="宋体"/>
          <w:szCs w:val="21"/>
          <w:highlight w:val="none"/>
          <w:lang w:val="en-US" w:eastAsia="zh-CN"/>
        </w:rPr>
        <w:t xml:space="preserve">  </w:t>
      </w:r>
    </w:p>
    <w:p w14:paraId="59B1E45B">
      <w:pPr>
        <w:adjustRightInd w:val="0"/>
        <w:snapToGrid w:val="0"/>
        <w:spacing w:before="0" w:beforeLines="0" w:after="0" w:afterLines="0" w:line="300" w:lineRule="auto"/>
        <w:ind w:left="0" w:leftChars="0" w:firstLine="2520" w:firstLineChars="1200"/>
        <w:jc w:val="left"/>
        <w:rPr>
          <w:rFonts w:hint="eastAsia" w:ascii="宋体" w:hAnsi="宋体" w:cs="宋体"/>
          <w:szCs w:val="21"/>
          <w:highlight w:val="none"/>
          <w:lang w:val="en-US" w:eastAsia="zh-CN"/>
        </w:rPr>
      </w:pPr>
      <w:r>
        <w:rPr>
          <w:rFonts w:hint="eastAsia" w:ascii="宋体" w:hAnsi="宋体" w:cs="宋体"/>
          <w:szCs w:val="21"/>
          <w:highlight w:val="none"/>
        </w:rPr>
        <w:t>吴瑜灵</w:t>
      </w:r>
      <w:r>
        <w:rPr>
          <w:rFonts w:hint="eastAsia" w:ascii="宋体" w:hAnsi="宋体" w:cs="宋体"/>
          <w:szCs w:val="21"/>
          <w:highlight w:val="none"/>
          <w:lang w:val="en-US" w:eastAsia="zh-CN"/>
        </w:rPr>
        <w:t xml:space="preserve">  </w:t>
      </w:r>
      <w:r>
        <w:rPr>
          <w:rFonts w:hint="eastAsia" w:ascii="宋体" w:hAnsi="宋体" w:cs="宋体"/>
          <w:szCs w:val="21"/>
          <w:highlight w:val="none"/>
        </w:rPr>
        <w:t>张小良</w:t>
      </w:r>
      <w:r>
        <w:rPr>
          <w:rFonts w:hint="eastAsia" w:ascii="宋体" w:hAnsi="宋体" w:cs="宋体"/>
          <w:szCs w:val="21"/>
          <w:highlight w:val="none"/>
          <w:lang w:val="en-US" w:eastAsia="zh-CN"/>
        </w:rPr>
        <w:t xml:space="preserve">  </w:t>
      </w:r>
      <w:r>
        <w:rPr>
          <w:rFonts w:hint="eastAsia" w:ascii="宋体" w:hAnsi="宋体" w:cs="宋体"/>
          <w:szCs w:val="21"/>
          <w:highlight w:val="none"/>
        </w:rPr>
        <w:t>杜红波</w:t>
      </w:r>
      <w:r>
        <w:rPr>
          <w:rFonts w:hint="eastAsia" w:ascii="宋体" w:hAnsi="宋体" w:cs="宋体"/>
          <w:szCs w:val="21"/>
          <w:highlight w:val="none"/>
          <w:lang w:val="en-US" w:eastAsia="zh-CN"/>
        </w:rPr>
        <w:t xml:space="preserve">  </w:t>
      </w:r>
      <w:r>
        <w:rPr>
          <w:rFonts w:hint="eastAsia" w:ascii="宋体" w:hAnsi="宋体" w:cs="宋体"/>
          <w:szCs w:val="21"/>
          <w:highlight w:val="none"/>
        </w:rPr>
        <w:t>刘</w:t>
      </w:r>
      <w:r>
        <w:rPr>
          <w:rFonts w:hint="eastAsia" w:ascii="宋体" w:hAnsi="宋体" w:cs="宋体"/>
          <w:szCs w:val="21"/>
          <w:highlight w:val="none"/>
          <w:lang w:val="en-US" w:eastAsia="zh-CN"/>
        </w:rPr>
        <w:t xml:space="preserve">  </w:t>
      </w:r>
      <w:r>
        <w:rPr>
          <w:rFonts w:hint="eastAsia" w:ascii="宋体" w:hAnsi="宋体" w:cs="宋体"/>
          <w:szCs w:val="21"/>
          <w:highlight w:val="none"/>
        </w:rPr>
        <w:t>鹏</w:t>
      </w:r>
      <w:r>
        <w:rPr>
          <w:rFonts w:hint="eastAsia" w:ascii="宋体" w:hAnsi="宋体" w:cs="宋体"/>
          <w:szCs w:val="21"/>
          <w:highlight w:val="none"/>
          <w:lang w:val="en-US" w:eastAsia="zh-CN"/>
        </w:rPr>
        <w:t xml:space="preserve">  </w:t>
      </w:r>
      <w:r>
        <w:rPr>
          <w:rFonts w:hint="eastAsia" w:ascii="宋体" w:hAnsi="宋体" w:cs="宋体"/>
          <w:szCs w:val="21"/>
          <w:highlight w:val="none"/>
        </w:rPr>
        <w:t>娄</w:t>
      </w:r>
      <w:r>
        <w:rPr>
          <w:rFonts w:hint="eastAsia" w:ascii="宋体" w:hAnsi="宋体" w:cs="宋体"/>
          <w:szCs w:val="21"/>
          <w:highlight w:val="none"/>
          <w:lang w:val="en-US" w:eastAsia="zh-CN"/>
        </w:rPr>
        <w:t xml:space="preserve">  </w:t>
      </w:r>
      <w:r>
        <w:rPr>
          <w:rFonts w:hint="eastAsia" w:ascii="宋体" w:hAnsi="宋体" w:cs="宋体"/>
          <w:szCs w:val="21"/>
          <w:highlight w:val="none"/>
        </w:rPr>
        <w:t>晶</w:t>
      </w:r>
      <w:r>
        <w:rPr>
          <w:rFonts w:hint="eastAsia" w:ascii="宋体" w:hAnsi="宋体" w:cs="宋体"/>
          <w:szCs w:val="21"/>
          <w:highlight w:val="none"/>
          <w:lang w:val="en-US" w:eastAsia="zh-CN"/>
        </w:rPr>
        <w:t xml:space="preserve">  </w:t>
      </w:r>
      <w:r>
        <w:rPr>
          <w:rFonts w:hint="eastAsia" w:ascii="宋体" w:hAnsi="宋体" w:cs="宋体"/>
          <w:szCs w:val="21"/>
          <w:highlight w:val="none"/>
        </w:rPr>
        <w:t>杨</w:t>
      </w:r>
      <w:r>
        <w:rPr>
          <w:rFonts w:hint="eastAsia" w:ascii="宋体" w:hAnsi="宋体" w:cs="宋体"/>
          <w:szCs w:val="21"/>
          <w:highlight w:val="none"/>
          <w:lang w:val="en-US" w:eastAsia="zh-CN"/>
        </w:rPr>
        <w:t xml:space="preserve">  </w:t>
      </w:r>
      <w:r>
        <w:rPr>
          <w:rFonts w:hint="eastAsia" w:ascii="宋体" w:hAnsi="宋体" w:cs="宋体"/>
          <w:szCs w:val="21"/>
          <w:highlight w:val="none"/>
        </w:rPr>
        <w:t>跃</w:t>
      </w:r>
      <w:r>
        <w:rPr>
          <w:rFonts w:hint="eastAsia" w:ascii="宋体" w:hAnsi="宋体" w:cs="宋体"/>
          <w:szCs w:val="21"/>
          <w:highlight w:val="none"/>
          <w:lang w:val="en-US" w:eastAsia="zh-CN"/>
        </w:rPr>
        <w:t xml:space="preserve">  </w:t>
      </w:r>
      <w:r>
        <w:rPr>
          <w:rFonts w:hint="eastAsia" w:ascii="宋体" w:hAnsi="宋体" w:cs="宋体"/>
          <w:szCs w:val="21"/>
          <w:highlight w:val="none"/>
        </w:rPr>
        <w:t>黄建潭</w:t>
      </w:r>
      <w:r>
        <w:rPr>
          <w:rFonts w:hint="eastAsia" w:ascii="宋体" w:hAnsi="宋体" w:cs="宋体"/>
          <w:szCs w:val="21"/>
          <w:highlight w:val="none"/>
          <w:lang w:val="en-US" w:eastAsia="zh-CN"/>
        </w:rPr>
        <w:t xml:space="preserve">  </w:t>
      </w:r>
    </w:p>
    <w:p w14:paraId="7C064B45">
      <w:pPr>
        <w:adjustRightInd w:val="0"/>
        <w:snapToGrid w:val="0"/>
        <w:spacing w:before="0" w:beforeLines="0" w:after="0" w:afterLines="0" w:line="300" w:lineRule="auto"/>
        <w:ind w:left="0" w:leftChars="0" w:firstLine="2520" w:firstLineChars="1200"/>
        <w:jc w:val="left"/>
        <w:rPr>
          <w:rFonts w:hint="eastAsia" w:ascii="宋体" w:hAnsi="宋体" w:cs="宋体"/>
          <w:szCs w:val="21"/>
          <w:highlight w:val="none"/>
        </w:rPr>
      </w:pPr>
      <w:r>
        <w:rPr>
          <w:rFonts w:hint="eastAsia" w:ascii="宋体" w:hAnsi="宋体" w:cs="宋体"/>
          <w:szCs w:val="21"/>
          <w:highlight w:val="none"/>
        </w:rPr>
        <w:t>蔡春燕</w:t>
      </w:r>
      <w:r>
        <w:rPr>
          <w:rFonts w:hint="eastAsia" w:ascii="宋体" w:hAnsi="宋体" w:cs="宋体"/>
          <w:szCs w:val="21"/>
          <w:highlight w:val="none"/>
          <w:lang w:val="en-US" w:eastAsia="zh-CN"/>
        </w:rPr>
        <w:t xml:space="preserve">  </w:t>
      </w:r>
      <w:r>
        <w:rPr>
          <w:rFonts w:hint="eastAsia" w:ascii="宋体" w:hAnsi="宋体" w:cs="宋体"/>
          <w:szCs w:val="21"/>
          <w:highlight w:val="none"/>
        </w:rPr>
        <w:t>邓</w:t>
      </w:r>
      <w:r>
        <w:rPr>
          <w:rFonts w:hint="eastAsia" w:ascii="宋体" w:hAnsi="宋体" w:cs="宋体"/>
          <w:szCs w:val="21"/>
          <w:highlight w:val="none"/>
          <w:lang w:val="en-US" w:eastAsia="zh-CN"/>
        </w:rPr>
        <w:t xml:space="preserve">  </w:t>
      </w:r>
      <w:r>
        <w:rPr>
          <w:rFonts w:hint="eastAsia" w:ascii="宋体" w:hAnsi="宋体" w:cs="宋体"/>
          <w:szCs w:val="21"/>
          <w:highlight w:val="none"/>
        </w:rPr>
        <w:t>鑫</w:t>
      </w:r>
      <w:r>
        <w:rPr>
          <w:rFonts w:hint="eastAsia" w:ascii="宋体" w:hAnsi="宋体" w:cs="宋体"/>
          <w:szCs w:val="21"/>
          <w:highlight w:val="none"/>
          <w:lang w:val="en-US" w:eastAsia="zh-CN"/>
        </w:rPr>
        <w:t xml:space="preserve">    </w:t>
      </w:r>
    </w:p>
    <w:p w14:paraId="7ED96278">
      <w:pPr>
        <w:adjustRightInd w:val="0"/>
        <w:snapToGrid w:val="0"/>
        <w:spacing w:before="93" w:beforeLines="30" w:after="93" w:afterLines="30" w:line="300" w:lineRule="auto"/>
        <w:ind w:firstLine="420" w:firstLineChars="200"/>
        <w:rPr>
          <w:rFonts w:hint="eastAsia" w:ascii="宋体" w:hAnsi="宋体" w:cs="宋体"/>
          <w:szCs w:val="21"/>
          <w:highlight w:val="none"/>
        </w:rPr>
      </w:pPr>
      <w:r>
        <w:rPr>
          <w:rFonts w:ascii="宋体" w:hAnsi="宋体" w:cs="宋体"/>
          <w:szCs w:val="21"/>
          <w:highlight w:val="none"/>
        </w:rPr>
        <w:t>本标准主要审查人员：</w:t>
      </w:r>
    </w:p>
    <w:p w14:paraId="2F744109">
      <w:pPr>
        <w:pStyle w:val="3"/>
        <w:jc w:val="both"/>
        <w:rPr>
          <w:highlight w:val="none"/>
        </w:rPr>
        <w:sectPr>
          <w:footerReference r:id="rId5" w:type="first"/>
          <w:headerReference r:id="rId3" w:type="default"/>
          <w:footerReference r:id="rId4" w:type="default"/>
          <w:pgSz w:w="11906" w:h="16838"/>
          <w:pgMar w:top="1440" w:right="1588"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sdt>
      <w:sdtPr>
        <w:rPr>
          <w:rFonts w:ascii="Times New Roman" w:hAnsi="Times New Roman" w:eastAsia="宋体" w:cs="Times New Roman"/>
          <w:b/>
          <w:bCs/>
          <w:kern w:val="2"/>
          <w:sz w:val="28"/>
          <w:szCs w:val="21"/>
          <w:highlight w:val="none"/>
          <w:lang w:val="zh-CN"/>
        </w:rPr>
        <w:id w:val="-1824272120"/>
        <w:docPartObj>
          <w:docPartGallery w:val="Table of Contents"/>
          <w:docPartUnique/>
        </w:docPartObj>
      </w:sdtPr>
      <w:sdtEndPr>
        <w:rPr>
          <w:rFonts w:ascii="Times New Roman" w:hAnsi="Times New Roman" w:eastAsia="宋体" w:cs="Times New Roman"/>
          <w:b/>
          <w:bCs/>
          <w:color w:val="auto"/>
          <w:kern w:val="2"/>
          <w:sz w:val="21"/>
          <w:szCs w:val="24"/>
          <w:highlight w:val="none"/>
          <w:lang w:val="zh-CN"/>
        </w:rPr>
      </w:sdtEndPr>
      <w:sdtContent>
        <w:p w14:paraId="1971CCD3">
          <w:pPr>
            <w:pStyle w:val="2"/>
            <w:snapToGrid w:val="0"/>
            <w:rPr>
              <w:rFonts w:hint="eastAsia" w:ascii="Times New Roman" w:hAnsi="Times New Roman" w:eastAsia="宋体" w:cs="Times New Roman"/>
              <w:b/>
              <w:bCs/>
              <w:sz w:val="28"/>
              <w:szCs w:val="21"/>
              <w:highlight w:val="none"/>
              <w:lang w:val="zh-CN"/>
            </w:rPr>
          </w:pPr>
          <w:r>
            <w:rPr>
              <w:rFonts w:hint="eastAsia" w:ascii="Times New Roman" w:hAnsi="Times New Roman" w:eastAsia="宋体" w:cs="Times New Roman"/>
              <w:b/>
              <w:bCs/>
              <w:kern w:val="2"/>
              <w:sz w:val="28"/>
              <w:szCs w:val="21"/>
              <w:highlight w:val="none"/>
              <w:lang w:val="en-US" w:eastAsia="zh-CN"/>
            </w:rPr>
            <w:t xml:space="preserve">                           </w:t>
          </w:r>
          <w:r>
            <w:rPr>
              <w:rFonts w:ascii="Times New Roman" w:hAnsi="Times New Roman" w:eastAsia="宋体" w:cs="Times New Roman"/>
              <w:b/>
              <w:bCs/>
              <w:sz w:val="28"/>
              <w:szCs w:val="21"/>
              <w:highlight w:val="none"/>
              <w:lang w:val="zh-CN"/>
            </w:rPr>
            <w:t>目</w:t>
          </w:r>
          <w:r>
            <w:rPr>
              <w:rFonts w:hint="eastAsia" w:ascii="Times New Roman" w:hAnsi="Times New Roman" w:eastAsia="宋体" w:cs="Times New Roman"/>
              <w:b/>
              <w:bCs/>
              <w:sz w:val="28"/>
              <w:szCs w:val="21"/>
              <w:highlight w:val="none"/>
              <w:lang w:val="en-US" w:eastAsia="zh-CN"/>
            </w:rPr>
            <w:t xml:space="preserve">  </w:t>
          </w:r>
          <w:r>
            <w:rPr>
              <w:rFonts w:hint="eastAsia" w:ascii="Times New Roman" w:hAnsi="Times New Roman" w:eastAsia="宋体" w:cs="Times New Roman"/>
              <w:b/>
              <w:bCs/>
              <w:sz w:val="28"/>
              <w:szCs w:val="21"/>
              <w:highlight w:val="none"/>
              <w:u w:val="dotted"/>
              <w:lang w:val="en-US" w:eastAsia="zh-CN"/>
            </w:rPr>
            <w:t>次</w:t>
          </w:r>
        </w:p>
        <w:p w14:paraId="14CB8FDA">
          <w:pPr>
            <w:pStyle w:val="13"/>
            <w:tabs>
              <w:tab w:val="right" w:leader="dot" w:pos="8306"/>
            </w:tabs>
          </w:pPr>
          <w:r>
            <w:rPr>
              <w:sz w:val="24"/>
              <w:highlight w:val="none"/>
            </w:rPr>
            <w:fldChar w:fldCharType="begin"/>
          </w:r>
          <w:r>
            <w:rPr>
              <w:sz w:val="24"/>
              <w:highlight w:val="none"/>
            </w:rPr>
            <w:instrText xml:space="preserve"> TOC \o "1-3" \h \z \u </w:instrText>
          </w:r>
          <w:r>
            <w:rPr>
              <w:sz w:val="24"/>
              <w:highlight w:val="none"/>
            </w:rPr>
            <w:fldChar w:fldCharType="separate"/>
          </w:r>
        </w:p>
        <w:p w14:paraId="71B3C3B2">
          <w:pPr>
            <w:pStyle w:val="14"/>
            <w:tabs>
              <w:tab w:val="right" w:leader="dot" w:pos="8306"/>
            </w:tabs>
          </w:pPr>
          <w:r>
            <w:rPr>
              <w:bCs/>
              <w:highlight w:val="none"/>
              <w:lang w:val="zh-CN"/>
            </w:rPr>
            <w:fldChar w:fldCharType="begin"/>
          </w:r>
          <w:r>
            <w:rPr>
              <w:bCs/>
              <w:highlight w:val="none"/>
              <w:lang w:val="zh-CN"/>
            </w:rPr>
            <w:instrText xml:space="preserve"> HYPERLINK \l _Toc23525 </w:instrText>
          </w:r>
          <w:r>
            <w:rPr>
              <w:bCs/>
              <w:highlight w:val="none"/>
              <w:lang w:val="zh-CN"/>
            </w:rPr>
            <w:fldChar w:fldCharType="separate"/>
          </w:r>
          <w:r>
            <w:rPr>
              <w:rFonts w:hint="default" w:ascii="Times New Roman" w:hAnsi="Times New Roman" w:eastAsia="黑体" w:cs="Times New Roman"/>
              <w:szCs w:val="28"/>
              <w:highlight w:val="none"/>
            </w:rPr>
            <w:t>1 总则</w:t>
          </w:r>
          <w:r>
            <w:tab/>
          </w:r>
          <w:r>
            <w:fldChar w:fldCharType="begin"/>
          </w:r>
          <w:r>
            <w:instrText xml:space="preserve"> PAGEREF _Toc23525 \h </w:instrText>
          </w:r>
          <w:r>
            <w:fldChar w:fldCharType="separate"/>
          </w:r>
          <w:r>
            <w:t>1</w:t>
          </w:r>
          <w:r>
            <w:fldChar w:fldCharType="end"/>
          </w:r>
          <w:r>
            <w:rPr>
              <w:bCs/>
              <w:highlight w:val="none"/>
              <w:lang w:val="zh-CN"/>
            </w:rPr>
            <w:fldChar w:fldCharType="end"/>
          </w:r>
        </w:p>
        <w:p w14:paraId="39A0C39A">
          <w:pPr>
            <w:pStyle w:val="14"/>
            <w:tabs>
              <w:tab w:val="right" w:leader="dot" w:pos="8306"/>
            </w:tabs>
          </w:pPr>
          <w:r>
            <w:rPr>
              <w:bCs/>
              <w:highlight w:val="none"/>
              <w:lang w:val="zh-CN"/>
            </w:rPr>
            <w:fldChar w:fldCharType="begin"/>
          </w:r>
          <w:r>
            <w:rPr>
              <w:bCs/>
              <w:highlight w:val="none"/>
              <w:lang w:val="zh-CN"/>
            </w:rPr>
            <w:instrText xml:space="preserve"> HYPERLINK \l _Toc1093 </w:instrText>
          </w:r>
          <w:r>
            <w:rPr>
              <w:bCs/>
              <w:highlight w:val="none"/>
              <w:lang w:val="zh-CN"/>
            </w:rPr>
            <w:fldChar w:fldCharType="separate"/>
          </w:r>
          <w:r>
            <w:rPr>
              <w:rFonts w:hint="default" w:ascii="Times New Roman" w:hAnsi="Times New Roman" w:eastAsia="黑体" w:cs="Times New Roman"/>
              <w:szCs w:val="28"/>
              <w:highlight w:val="none"/>
            </w:rPr>
            <w:t>2 术语</w:t>
          </w:r>
          <w:r>
            <w:tab/>
          </w:r>
          <w:r>
            <w:fldChar w:fldCharType="begin"/>
          </w:r>
          <w:r>
            <w:instrText xml:space="preserve"> PAGEREF _Toc1093 \h </w:instrText>
          </w:r>
          <w:r>
            <w:fldChar w:fldCharType="separate"/>
          </w:r>
          <w:r>
            <w:t>2</w:t>
          </w:r>
          <w:r>
            <w:fldChar w:fldCharType="end"/>
          </w:r>
          <w:r>
            <w:rPr>
              <w:bCs/>
              <w:highlight w:val="none"/>
              <w:lang w:val="zh-CN"/>
            </w:rPr>
            <w:fldChar w:fldCharType="end"/>
          </w:r>
        </w:p>
        <w:p w14:paraId="76CE89B9">
          <w:pPr>
            <w:pStyle w:val="14"/>
            <w:tabs>
              <w:tab w:val="right" w:leader="dot" w:pos="8306"/>
            </w:tabs>
          </w:pPr>
          <w:r>
            <w:rPr>
              <w:bCs/>
              <w:highlight w:val="none"/>
              <w:lang w:val="zh-CN"/>
            </w:rPr>
            <w:fldChar w:fldCharType="begin"/>
          </w:r>
          <w:r>
            <w:rPr>
              <w:bCs/>
              <w:highlight w:val="none"/>
              <w:lang w:val="zh-CN"/>
            </w:rPr>
            <w:instrText xml:space="preserve"> HYPERLINK \l _Toc1320 </w:instrText>
          </w:r>
          <w:r>
            <w:rPr>
              <w:bCs/>
              <w:highlight w:val="none"/>
              <w:lang w:val="zh-CN"/>
            </w:rPr>
            <w:fldChar w:fldCharType="separate"/>
          </w:r>
          <w:r>
            <w:rPr>
              <w:rFonts w:hint="default" w:ascii="Times New Roman" w:hAnsi="Times New Roman" w:eastAsia="黑体" w:cs="Times New Roman"/>
              <w:szCs w:val="28"/>
              <w:highlight w:val="none"/>
            </w:rPr>
            <w:t>3 基本规定</w:t>
          </w:r>
          <w:r>
            <w:tab/>
          </w:r>
          <w:r>
            <w:fldChar w:fldCharType="begin"/>
          </w:r>
          <w:r>
            <w:instrText xml:space="preserve"> PAGEREF _Toc1320 \h </w:instrText>
          </w:r>
          <w:r>
            <w:fldChar w:fldCharType="separate"/>
          </w:r>
          <w:r>
            <w:t>4</w:t>
          </w:r>
          <w:r>
            <w:fldChar w:fldCharType="end"/>
          </w:r>
          <w:r>
            <w:rPr>
              <w:bCs/>
              <w:highlight w:val="none"/>
              <w:lang w:val="zh-CN"/>
            </w:rPr>
            <w:fldChar w:fldCharType="end"/>
          </w:r>
        </w:p>
        <w:p w14:paraId="4561936C">
          <w:pPr>
            <w:pStyle w:val="14"/>
            <w:tabs>
              <w:tab w:val="right" w:leader="dot" w:pos="8306"/>
            </w:tabs>
          </w:pPr>
          <w:r>
            <w:rPr>
              <w:bCs/>
              <w:highlight w:val="none"/>
              <w:lang w:val="zh-CN"/>
            </w:rPr>
            <w:fldChar w:fldCharType="begin"/>
          </w:r>
          <w:r>
            <w:rPr>
              <w:bCs/>
              <w:highlight w:val="none"/>
              <w:lang w:val="zh-CN"/>
            </w:rPr>
            <w:instrText xml:space="preserve"> HYPERLINK \l _Toc21352 </w:instrText>
          </w:r>
          <w:r>
            <w:rPr>
              <w:bCs/>
              <w:highlight w:val="none"/>
              <w:lang w:val="zh-CN"/>
            </w:rPr>
            <w:fldChar w:fldCharType="separate"/>
          </w:r>
          <w:r>
            <w:rPr>
              <w:rFonts w:hint="default" w:ascii="Times New Roman" w:hAnsi="Times New Roman" w:eastAsia="黑体" w:cs="Times New Roman"/>
              <w:szCs w:val="28"/>
              <w:highlight w:val="none"/>
            </w:rPr>
            <w:t>4 设备和材料</w:t>
          </w:r>
          <w:r>
            <w:tab/>
          </w:r>
          <w:r>
            <w:fldChar w:fldCharType="begin"/>
          </w:r>
          <w:r>
            <w:instrText xml:space="preserve"> PAGEREF _Toc21352 \h </w:instrText>
          </w:r>
          <w:r>
            <w:fldChar w:fldCharType="separate"/>
          </w:r>
          <w:r>
            <w:t>7</w:t>
          </w:r>
          <w:r>
            <w:fldChar w:fldCharType="end"/>
          </w:r>
          <w:r>
            <w:rPr>
              <w:bCs/>
              <w:highlight w:val="none"/>
              <w:lang w:val="zh-CN"/>
            </w:rPr>
            <w:fldChar w:fldCharType="end"/>
          </w:r>
        </w:p>
        <w:p w14:paraId="4C5F579B">
          <w:pPr>
            <w:pStyle w:val="8"/>
            <w:tabs>
              <w:tab w:val="right" w:leader="dot" w:pos="8306"/>
            </w:tabs>
          </w:pPr>
          <w:r>
            <w:rPr>
              <w:bCs/>
              <w:highlight w:val="none"/>
              <w:lang w:val="zh-CN"/>
            </w:rPr>
            <w:fldChar w:fldCharType="begin"/>
          </w:r>
          <w:r>
            <w:rPr>
              <w:bCs/>
              <w:highlight w:val="none"/>
              <w:lang w:val="zh-CN"/>
            </w:rPr>
            <w:instrText xml:space="preserve"> HYPERLINK \l _Toc31009 </w:instrText>
          </w:r>
          <w:r>
            <w:rPr>
              <w:bCs/>
              <w:highlight w:val="none"/>
              <w:lang w:val="zh-CN"/>
            </w:rPr>
            <w:fldChar w:fldCharType="separate"/>
          </w:r>
          <w:r>
            <w:rPr>
              <w:szCs w:val="32"/>
              <w:highlight w:val="none"/>
            </w:rPr>
            <w:t>4.1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_Toc31009 \h </w:instrText>
          </w:r>
          <w:r>
            <w:fldChar w:fldCharType="separate"/>
          </w:r>
          <w:r>
            <w:t>7</w:t>
          </w:r>
          <w:r>
            <w:fldChar w:fldCharType="end"/>
          </w:r>
          <w:r>
            <w:rPr>
              <w:bCs/>
              <w:highlight w:val="none"/>
              <w:lang w:val="zh-CN"/>
            </w:rPr>
            <w:fldChar w:fldCharType="end"/>
          </w:r>
        </w:p>
        <w:p w14:paraId="34A7839C">
          <w:pPr>
            <w:pStyle w:val="8"/>
            <w:tabs>
              <w:tab w:val="right" w:leader="dot" w:pos="8306"/>
            </w:tabs>
          </w:pPr>
          <w:r>
            <w:rPr>
              <w:bCs/>
              <w:highlight w:val="none"/>
              <w:lang w:val="zh-CN"/>
            </w:rPr>
            <w:fldChar w:fldCharType="begin"/>
          </w:r>
          <w:r>
            <w:rPr>
              <w:bCs/>
              <w:highlight w:val="none"/>
              <w:lang w:val="zh-CN"/>
            </w:rPr>
            <w:instrText xml:space="preserve"> HYPERLINK \l _Toc3319 </w:instrText>
          </w:r>
          <w:r>
            <w:rPr>
              <w:bCs/>
              <w:highlight w:val="none"/>
              <w:lang w:val="zh-CN"/>
            </w:rPr>
            <w:fldChar w:fldCharType="separate"/>
          </w:r>
          <w:r>
            <w:rPr>
              <w:szCs w:val="32"/>
              <w:highlight w:val="none"/>
            </w:rPr>
            <w:t>4.2</w:t>
          </w:r>
          <w:r>
            <w:rPr>
              <w:rFonts w:hint="eastAsia"/>
              <w:szCs w:val="32"/>
              <w:highlight w:val="none"/>
              <w:lang w:val="en-US" w:eastAsia="zh-CN"/>
            </w:rPr>
            <w:t xml:space="preserve"> </w:t>
          </w:r>
          <w:r>
            <w:rPr>
              <w:szCs w:val="32"/>
              <w:highlight w:val="none"/>
            </w:rPr>
            <w:t>光伏组件</w:t>
          </w:r>
          <w:r>
            <w:tab/>
          </w:r>
          <w:r>
            <w:fldChar w:fldCharType="begin"/>
          </w:r>
          <w:r>
            <w:instrText xml:space="preserve"> PAGEREF _Toc3319 \h </w:instrText>
          </w:r>
          <w:r>
            <w:fldChar w:fldCharType="separate"/>
          </w:r>
          <w:r>
            <w:t>7</w:t>
          </w:r>
          <w:r>
            <w:fldChar w:fldCharType="end"/>
          </w:r>
          <w:r>
            <w:rPr>
              <w:bCs/>
              <w:highlight w:val="none"/>
              <w:lang w:val="zh-CN"/>
            </w:rPr>
            <w:fldChar w:fldCharType="end"/>
          </w:r>
        </w:p>
        <w:p w14:paraId="606AE1C2">
          <w:pPr>
            <w:pStyle w:val="8"/>
            <w:tabs>
              <w:tab w:val="right" w:leader="dot" w:pos="8306"/>
            </w:tabs>
          </w:pPr>
          <w:r>
            <w:rPr>
              <w:bCs/>
              <w:highlight w:val="none"/>
              <w:lang w:val="zh-CN"/>
            </w:rPr>
            <w:fldChar w:fldCharType="begin"/>
          </w:r>
          <w:r>
            <w:rPr>
              <w:bCs/>
              <w:highlight w:val="none"/>
              <w:lang w:val="zh-CN"/>
            </w:rPr>
            <w:instrText xml:space="preserve"> HYPERLINK \l _Toc24359 </w:instrText>
          </w:r>
          <w:r>
            <w:rPr>
              <w:bCs/>
              <w:highlight w:val="none"/>
              <w:lang w:val="zh-CN"/>
            </w:rPr>
            <w:fldChar w:fldCharType="separate"/>
          </w:r>
          <w:r>
            <w:rPr>
              <w:szCs w:val="32"/>
              <w:highlight w:val="none"/>
            </w:rPr>
            <w:t>4.3</w:t>
          </w:r>
          <w:r>
            <w:rPr>
              <w:rFonts w:hint="eastAsia"/>
              <w:szCs w:val="32"/>
              <w:highlight w:val="none"/>
              <w:lang w:val="en-US" w:eastAsia="zh-CN"/>
            </w:rPr>
            <w:t xml:space="preserve"> </w:t>
          </w:r>
          <w:r>
            <w:rPr>
              <w:szCs w:val="32"/>
              <w:highlight w:val="none"/>
            </w:rPr>
            <w:t>材料</w:t>
          </w:r>
          <w:r>
            <w:tab/>
          </w:r>
          <w:r>
            <w:fldChar w:fldCharType="begin"/>
          </w:r>
          <w:r>
            <w:instrText xml:space="preserve"> PAGEREF _Toc24359 \h </w:instrText>
          </w:r>
          <w:r>
            <w:fldChar w:fldCharType="separate"/>
          </w:r>
          <w:r>
            <w:t>9</w:t>
          </w:r>
          <w:r>
            <w:fldChar w:fldCharType="end"/>
          </w:r>
          <w:r>
            <w:rPr>
              <w:bCs/>
              <w:highlight w:val="none"/>
              <w:lang w:val="zh-CN"/>
            </w:rPr>
            <w:fldChar w:fldCharType="end"/>
          </w:r>
        </w:p>
        <w:p w14:paraId="5CDC99CC">
          <w:pPr>
            <w:pStyle w:val="8"/>
            <w:tabs>
              <w:tab w:val="right" w:leader="dot" w:pos="8306"/>
            </w:tabs>
          </w:pPr>
          <w:r>
            <w:rPr>
              <w:bCs/>
              <w:highlight w:val="none"/>
              <w:lang w:val="zh-CN"/>
            </w:rPr>
            <w:fldChar w:fldCharType="begin"/>
          </w:r>
          <w:r>
            <w:rPr>
              <w:bCs/>
              <w:highlight w:val="none"/>
              <w:lang w:val="zh-CN"/>
            </w:rPr>
            <w:instrText xml:space="preserve"> HYPERLINK \l _Toc10610 </w:instrText>
          </w:r>
          <w:r>
            <w:rPr>
              <w:bCs/>
              <w:highlight w:val="none"/>
              <w:lang w:val="zh-CN"/>
            </w:rPr>
            <w:fldChar w:fldCharType="separate"/>
          </w:r>
          <w:r>
            <w:rPr>
              <w:szCs w:val="32"/>
              <w:highlight w:val="none"/>
            </w:rPr>
            <w:t>4.</w:t>
          </w:r>
          <w:r>
            <w:rPr>
              <w:rFonts w:hint="default"/>
              <w:szCs w:val="32"/>
              <w:highlight w:val="none"/>
              <w:lang w:val="en-US" w:eastAsia="zh-CN"/>
            </w:rPr>
            <w:t xml:space="preserve">4 </w:t>
          </w:r>
          <w:r>
            <w:rPr>
              <w:szCs w:val="32"/>
              <w:highlight w:val="none"/>
            </w:rPr>
            <w:t>逆变器</w:t>
          </w:r>
          <w:r>
            <w:tab/>
          </w:r>
          <w:r>
            <w:fldChar w:fldCharType="begin"/>
          </w:r>
          <w:r>
            <w:instrText xml:space="preserve"> PAGEREF _Toc10610 \h </w:instrText>
          </w:r>
          <w:r>
            <w:fldChar w:fldCharType="separate"/>
          </w:r>
          <w:r>
            <w:t>10</w:t>
          </w:r>
          <w:r>
            <w:fldChar w:fldCharType="end"/>
          </w:r>
          <w:r>
            <w:rPr>
              <w:bCs/>
              <w:highlight w:val="none"/>
              <w:lang w:val="zh-CN"/>
            </w:rPr>
            <w:fldChar w:fldCharType="end"/>
          </w:r>
        </w:p>
        <w:p w14:paraId="1D7C159F">
          <w:pPr>
            <w:pStyle w:val="8"/>
            <w:tabs>
              <w:tab w:val="right" w:leader="dot" w:pos="8306"/>
            </w:tabs>
          </w:pPr>
          <w:r>
            <w:rPr>
              <w:bCs/>
              <w:highlight w:val="none"/>
              <w:lang w:val="zh-CN"/>
            </w:rPr>
            <w:fldChar w:fldCharType="begin"/>
          </w:r>
          <w:r>
            <w:rPr>
              <w:bCs/>
              <w:highlight w:val="none"/>
              <w:lang w:val="zh-CN"/>
            </w:rPr>
            <w:instrText xml:space="preserve"> HYPERLINK \l _Toc2609 </w:instrText>
          </w:r>
          <w:r>
            <w:rPr>
              <w:bCs/>
              <w:highlight w:val="none"/>
              <w:lang w:val="zh-CN"/>
            </w:rPr>
            <w:fldChar w:fldCharType="separate"/>
          </w:r>
          <w:r>
            <w:rPr>
              <w:szCs w:val="32"/>
              <w:highlight w:val="none"/>
            </w:rPr>
            <w:t>4.</w:t>
          </w:r>
          <w:r>
            <w:rPr>
              <w:rFonts w:hint="default"/>
              <w:szCs w:val="32"/>
              <w:highlight w:val="none"/>
              <w:lang w:val="en-US" w:eastAsia="zh-CN"/>
            </w:rPr>
            <w:t xml:space="preserve">5 </w:t>
          </w:r>
          <w:r>
            <w:rPr>
              <w:szCs w:val="32"/>
              <w:highlight w:val="none"/>
            </w:rPr>
            <w:t>储能系统</w:t>
          </w:r>
          <w:r>
            <w:tab/>
          </w:r>
          <w:r>
            <w:fldChar w:fldCharType="begin"/>
          </w:r>
          <w:r>
            <w:instrText xml:space="preserve"> PAGEREF _Toc2609 \h </w:instrText>
          </w:r>
          <w:r>
            <w:fldChar w:fldCharType="separate"/>
          </w:r>
          <w:r>
            <w:t>12</w:t>
          </w:r>
          <w:r>
            <w:fldChar w:fldCharType="end"/>
          </w:r>
          <w:r>
            <w:rPr>
              <w:bCs/>
              <w:highlight w:val="none"/>
              <w:lang w:val="zh-CN"/>
            </w:rPr>
            <w:fldChar w:fldCharType="end"/>
          </w:r>
        </w:p>
        <w:p w14:paraId="469D685B">
          <w:pPr>
            <w:pStyle w:val="8"/>
            <w:tabs>
              <w:tab w:val="right" w:leader="dot" w:pos="8306"/>
            </w:tabs>
          </w:pPr>
          <w:r>
            <w:rPr>
              <w:bCs/>
              <w:highlight w:val="none"/>
              <w:lang w:val="zh-CN"/>
            </w:rPr>
            <w:fldChar w:fldCharType="begin"/>
          </w:r>
          <w:r>
            <w:rPr>
              <w:bCs/>
              <w:highlight w:val="none"/>
              <w:lang w:val="zh-CN"/>
            </w:rPr>
            <w:instrText xml:space="preserve"> HYPERLINK \l _Toc25220 </w:instrText>
          </w:r>
          <w:r>
            <w:rPr>
              <w:bCs/>
              <w:highlight w:val="none"/>
              <w:lang w:val="zh-CN"/>
            </w:rPr>
            <w:fldChar w:fldCharType="separate"/>
          </w:r>
          <w:r>
            <w:rPr>
              <w:szCs w:val="32"/>
              <w:highlight w:val="none"/>
            </w:rPr>
            <w:t>4.</w:t>
          </w:r>
          <w:r>
            <w:rPr>
              <w:rFonts w:hint="default"/>
              <w:szCs w:val="32"/>
              <w:highlight w:val="none"/>
              <w:lang w:val="en-US" w:eastAsia="zh-CN"/>
            </w:rPr>
            <w:t xml:space="preserve">6 </w:t>
          </w:r>
          <w:r>
            <w:rPr>
              <w:szCs w:val="32"/>
              <w:highlight w:val="none"/>
            </w:rPr>
            <w:t>配电柜</w:t>
          </w:r>
          <w:r>
            <w:rPr>
              <w:rFonts w:hint="eastAsia"/>
              <w:szCs w:val="32"/>
              <w:highlight w:val="none"/>
              <w:lang w:eastAsia="zh-CN"/>
            </w:rPr>
            <w:t>、</w:t>
          </w:r>
          <w:r>
            <w:rPr>
              <w:rFonts w:hint="eastAsia"/>
              <w:szCs w:val="32"/>
              <w:highlight w:val="none"/>
              <w:lang w:val="en-US" w:eastAsia="zh-CN"/>
            </w:rPr>
            <w:t>汇流箱</w:t>
          </w:r>
          <w:r>
            <w:tab/>
          </w:r>
          <w:r>
            <w:fldChar w:fldCharType="begin"/>
          </w:r>
          <w:r>
            <w:instrText xml:space="preserve"> PAGEREF _Toc25220 \h </w:instrText>
          </w:r>
          <w:r>
            <w:fldChar w:fldCharType="separate"/>
          </w:r>
          <w:r>
            <w:t>13</w:t>
          </w:r>
          <w:r>
            <w:fldChar w:fldCharType="end"/>
          </w:r>
          <w:r>
            <w:rPr>
              <w:bCs/>
              <w:highlight w:val="none"/>
              <w:lang w:val="zh-CN"/>
            </w:rPr>
            <w:fldChar w:fldCharType="end"/>
          </w:r>
        </w:p>
        <w:p w14:paraId="18382A63">
          <w:pPr>
            <w:pStyle w:val="14"/>
            <w:tabs>
              <w:tab w:val="right" w:leader="dot" w:pos="8306"/>
            </w:tabs>
          </w:pPr>
          <w:r>
            <w:rPr>
              <w:bCs/>
              <w:highlight w:val="none"/>
              <w:lang w:val="zh-CN"/>
            </w:rPr>
            <w:fldChar w:fldCharType="begin"/>
          </w:r>
          <w:r>
            <w:rPr>
              <w:bCs/>
              <w:highlight w:val="none"/>
              <w:lang w:val="zh-CN"/>
            </w:rPr>
            <w:instrText xml:space="preserve"> HYPERLINK \l _Toc32134 </w:instrText>
          </w:r>
          <w:r>
            <w:rPr>
              <w:bCs/>
              <w:highlight w:val="none"/>
              <w:lang w:val="zh-CN"/>
            </w:rPr>
            <w:fldChar w:fldCharType="separate"/>
          </w:r>
          <w:r>
            <w:rPr>
              <w:rFonts w:hint="default" w:ascii="Times New Roman" w:hAnsi="Times New Roman" w:eastAsia="黑体" w:cs="Times New Roman"/>
              <w:szCs w:val="28"/>
              <w:highlight w:val="none"/>
            </w:rPr>
            <w:t>5 设计</w:t>
          </w:r>
          <w:r>
            <w:tab/>
          </w:r>
          <w:r>
            <w:fldChar w:fldCharType="begin"/>
          </w:r>
          <w:r>
            <w:instrText xml:space="preserve"> PAGEREF _Toc32134 \h </w:instrText>
          </w:r>
          <w:r>
            <w:fldChar w:fldCharType="separate"/>
          </w:r>
          <w:r>
            <w:t>14</w:t>
          </w:r>
          <w:r>
            <w:fldChar w:fldCharType="end"/>
          </w:r>
          <w:r>
            <w:rPr>
              <w:bCs/>
              <w:highlight w:val="none"/>
              <w:lang w:val="zh-CN"/>
            </w:rPr>
            <w:fldChar w:fldCharType="end"/>
          </w:r>
        </w:p>
        <w:p w14:paraId="5EC21138">
          <w:pPr>
            <w:pStyle w:val="8"/>
            <w:tabs>
              <w:tab w:val="right" w:leader="dot" w:pos="8306"/>
            </w:tabs>
          </w:pPr>
          <w:r>
            <w:rPr>
              <w:bCs/>
              <w:highlight w:val="none"/>
              <w:lang w:val="zh-CN"/>
            </w:rPr>
            <w:fldChar w:fldCharType="begin"/>
          </w:r>
          <w:r>
            <w:rPr>
              <w:bCs/>
              <w:highlight w:val="none"/>
              <w:lang w:val="zh-CN"/>
            </w:rPr>
            <w:instrText xml:space="preserve"> HYPERLINK \l _Toc17787 </w:instrText>
          </w:r>
          <w:r>
            <w:rPr>
              <w:bCs/>
              <w:highlight w:val="none"/>
              <w:lang w:val="zh-CN"/>
            </w:rPr>
            <w:fldChar w:fldCharType="separate"/>
          </w:r>
          <w:r>
            <w:rPr>
              <w:szCs w:val="32"/>
              <w:highlight w:val="none"/>
            </w:rPr>
            <w:t>5.1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_Toc17787 \h </w:instrText>
          </w:r>
          <w:r>
            <w:fldChar w:fldCharType="separate"/>
          </w:r>
          <w:r>
            <w:t>14</w:t>
          </w:r>
          <w:r>
            <w:fldChar w:fldCharType="end"/>
          </w:r>
          <w:r>
            <w:rPr>
              <w:bCs/>
              <w:highlight w:val="none"/>
              <w:lang w:val="zh-CN"/>
            </w:rPr>
            <w:fldChar w:fldCharType="end"/>
          </w:r>
        </w:p>
        <w:p w14:paraId="0FE133F2">
          <w:pPr>
            <w:pStyle w:val="8"/>
            <w:tabs>
              <w:tab w:val="right" w:leader="dot" w:pos="8306"/>
            </w:tabs>
          </w:pPr>
          <w:r>
            <w:rPr>
              <w:bCs/>
              <w:highlight w:val="none"/>
              <w:lang w:val="zh-CN"/>
            </w:rPr>
            <w:fldChar w:fldCharType="begin"/>
          </w:r>
          <w:r>
            <w:rPr>
              <w:bCs/>
              <w:highlight w:val="none"/>
              <w:lang w:val="zh-CN"/>
            </w:rPr>
            <w:instrText xml:space="preserve"> HYPERLINK \l _Toc21470 </w:instrText>
          </w:r>
          <w:r>
            <w:rPr>
              <w:bCs/>
              <w:highlight w:val="none"/>
              <w:lang w:val="zh-CN"/>
            </w:rPr>
            <w:fldChar w:fldCharType="separate"/>
          </w:r>
          <w:r>
            <w:rPr>
              <w:szCs w:val="32"/>
              <w:highlight w:val="none"/>
            </w:rPr>
            <w:t>5.2</w:t>
          </w:r>
          <w:r>
            <w:rPr>
              <w:rFonts w:hint="eastAsia"/>
              <w:szCs w:val="32"/>
              <w:highlight w:val="none"/>
              <w:lang w:val="en-US" w:eastAsia="zh-CN"/>
            </w:rPr>
            <w:t xml:space="preserve"> </w:t>
          </w:r>
          <w:r>
            <w:rPr>
              <w:szCs w:val="32"/>
              <w:highlight w:val="none"/>
            </w:rPr>
            <w:t>规划</w:t>
          </w:r>
          <w:r>
            <w:rPr>
              <w:rFonts w:hint="default"/>
              <w:szCs w:val="32"/>
              <w:highlight w:val="none"/>
              <w:lang w:val="en-US" w:eastAsia="zh-CN"/>
            </w:rPr>
            <w:t>和建筑</w:t>
          </w:r>
          <w:r>
            <w:tab/>
          </w:r>
          <w:r>
            <w:fldChar w:fldCharType="begin"/>
          </w:r>
          <w:r>
            <w:instrText xml:space="preserve"> PAGEREF _Toc21470 \h </w:instrText>
          </w:r>
          <w:r>
            <w:fldChar w:fldCharType="separate"/>
          </w:r>
          <w:r>
            <w:t>15</w:t>
          </w:r>
          <w:r>
            <w:fldChar w:fldCharType="end"/>
          </w:r>
          <w:r>
            <w:rPr>
              <w:bCs/>
              <w:highlight w:val="none"/>
              <w:lang w:val="zh-CN"/>
            </w:rPr>
            <w:fldChar w:fldCharType="end"/>
          </w:r>
        </w:p>
        <w:p w14:paraId="2714C9C8">
          <w:pPr>
            <w:pStyle w:val="8"/>
            <w:tabs>
              <w:tab w:val="right" w:leader="dot" w:pos="8306"/>
            </w:tabs>
          </w:pPr>
          <w:r>
            <w:rPr>
              <w:bCs/>
              <w:highlight w:val="none"/>
              <w:lang w:val="zh-CN"/>
            </w:rPr>
            <w:fldChar w:fldCharType="begin"/>
          </w:r>
          <w:r>
            <w:rPr>
              <w:bCs/>
              <w:highlight w:val="none"/>
              <w:lang w:val="zh-CN"/>
            </w:rPr>
            <w:instrText xml:space="preserve"> HYPERLINK \l _Toc8804 </w:instrText>
          </w:r>
          <w:r>
            <w:rPr>
              <w:bCs/>
              <w:highlight w:val="none"/>
              <w:lang w:val="zh-CN"/>
            </w:rPr>
            <w:fldChar w:fldCharType="separate"/>
          </w:r>
          <w:r>
            <w:rPr>
              <w:szCs w:val="32"/>
              <w:highlight w:val="none"/>
            </w:rPr>
            <w:t>5.</w:t>
          </w:r>
          <w:r>
            <w:rPr>
              <w:rFonts w:hint="default"/>
              <w:szCs w:val="32"/>
              <w:highlight w:val="none"/>
              <w:lang w:val="en-US" w:eastAsia="zh-CN"/>
            </w:rPr>
            <w:t>3</w:t>
          </w:r>
          <w:r>
            <w:rPr>
              <w:rFonts w:hint="eastAsia"/>
              <w:szCs w:val="32"/>
              <w:highlight w:val="none"/>
              <w:lang w:val="en-US" w:eastAsia="zh-CN"/>
            </w:rPr>
            <w:t xml:space="preserve"> 光伏</w:t>
          </w:r>
          <w:r>
            <w:rPr>
              <w:szCs w:val="32"/>
              <w:highlight w:val="none"/>
            </w:rPr>
            <w:t>组件</w:t>
          </w:r>
          <w:r>
            <w:rPr>
              <w:rFonts w:hint="eastAsia"/>
              <w:szCs w:val="32"/>
              <w:highlight w:val="none"/>
              <w:lang w:val="en-US" w:eastAsia="zh-CN"/>
            </w:rPr>
            <w:t>设计</w:t>
          </w:r>
          <w:r>
            <w:tab/>
          </w:r>
          <w:r>
            <w:fldChar w:fldCharType="begin"/>
          </w:r>
          <w:r>
            <w:instrText xml:space="preserve"> PAGEREF _Toc8804 \h </w:instrText>
          </w:r>
          <w:r>
            <w:fldChar w:fldCharType="separate"/>
          </w:r>
          <w:r>
            <w:t>18</w:t>
          </w:r>
          <w:r>
            <w:fldChar w:fldCharType="end"/>
          </w:r>
          <w:r>
            <w:rPr>
              <w:bCs/>
              <w:highlight w:val="none"/>
              <w:lang w:val="zh-CN"/>
            </w:rPr>
            <w:fldChar w:fldCharType="end"/>
          </w:r>
        </w:p>
        <w:p w14:paraId="6FE1ED70">
          <w:pPr>
            <w:pStyle w:val="8"/>
            <w:tabs>
              <w:tab w:val="right" w:leader="dot" w:pos="8306"/>
            </w:tabs>
          </w:pPr>
          <w:r>
            <w:rPr>
              <w:bCs/>
              <w:highlight w:val="none"/>
              <w:lang w:val="zh-CN"/>
            </w:rPr>
            <w:fldChar w:fldCharType="begin"/>
          </w:r>
          <w:r>
            <w:rPr>
              <w:bCs/>
              <w:highlight w:val="none"/>
              <w:lang w:val="zh-CN"/>
            </w:rPr>
            <w:instrText xml:space="preserve"> HYPERLINK \l _Toc1140 </w:instrText>
          </w:r>
          <w:r>
            <w:rPr>
              <w:bCs/>
              <w:highlight w:val="none"/>
              <w:lang w:val="zh-CN"/>
            </w:rPr>
            <w:fldChar w:fldCharType="separate"/>
          </w:r>
          <w:r>
            <w:rPr>
              <w:szCs w:val="32"/>
              <w:highlight w:val="none"/>
            </w:rPr>
            <w:t>5.</w:t>
          </w:r>
          <w:r>
            <w:rPr>
              <w:rFonts w:hint="default"/>
              <w:szCs w:val="32"/>
              <w:highlight w:val="none"/>
              <w:lang w:val="en-US" w:eastAsia="zh-CN"/>
            </w:rPr>
            <w:t>4</w:t>
          </w:r>
          <w:r>
            <w:rPr>
              <w:rFonts w:hint="eastAsia"/>
              <w:szCs w:val="32"/>
              <w:highlight w:val="none"/>
              <w:lang w:val="en-US" w:eastAsia="zh-CN"/>
            </w:rPr>
            <w:t xml:space="preserve"> </w:t>
          </w:r>
          <w:r>
            <w:rPr>
              <w:szCs w:val="32"/>
              <w:highlight w:val="none"/>
            </w:rPr>
            <w:t>构造</w:t>
          </w:r>
          <w:r>
            <w:rPr>
              <w:rFonts w:hint="eastAsia"/>
              <w:szCs w:val="32"/>
              <w:highlight w:val="none"/>
              <w:lang w:val="en-US" w:eastAsia="zh-CN"/>
            </w:rPr>
            <w:t>要求</w:t>
          </w:r>
          <w:r>
            <w:tab/>
          </w:r>
          <w:r>
            <w:fldChar w:fldCharType="begin"/>
          </w:r>
          <w:r>
            <w:instrText xml:space="preserve"> PAGEREF _Toc1140 \h </w:instrText>
          </w:r>
          <w:r>
            <w:fldChar w:fldCharType="separate"/>
          </w:r>
          <w:r>
            <w:t>21</w:t>
          </w:r>
          <w:r>
            <w:fldChar w:fldCharType="end"/>
          </w:r>
          <w:r>
            <w:rPr>
              <w:bCs/>
              <w:highlight w:val="none"/>
              <w:lang w:val="zh-CN"/>
            </w:rPr>
            <w:fldChar w:fldCharType="end"/>
          </w:r>
        </w:p>
        <w:p w14:paraId="2AC25943">
          <w:pPr>
            <w:pStyle w:val="14"/>
            <w:tabs>
              <w:tab w:val="right" w:leader="dot" w:pos="8306"/>
            </w:tabs>
          </w:pPr>
          <w:r>
            <w:rPr>
              <w:bCs/>
              <w:highlight w:val="none"/>
              <w:lang w:val="zh-CN"/>
            </w:rPr>
            <w:fldChar w:fldCharType="begin"/>
          </w:r>
          <w:r>
            <w:rPr>
              <w:bCs/>
              <w:highlight w:val="none"/>
              <w:lang w:val="zh-CN"/>
            </w:rPr>
            <w:instrText xml:space="preserve"> HYPERLINK \l _Toc1353 </w:instrText>
          </w:r>
          <w:r>
            <w:rPr>
              <w:bCs/>
              <w:highlight w:val="none"/>
              <w:lang w:val="zh-CN"/>
            </w:rPr>
            <w:fldChar w:fldCharType="separate"/>
          </w:r>
          <w:r>
            <w:rPr>
              <w:rFonts w:ascii="Times New Roman" w:hAnsi="Times New Roman" w:eastAsia="黑体" w:cs="Times New Roman"/>
              <w:szCs w:val="28"/>
              <w:highlight w:val="none"/>
            </w:rPr>
            <w:t>6 结构设计</w:t>
          </w:r>
          <w:r>
            <w:tab/>
          </w:r>
          <w:r>
            <w:fldChar w:fldCharType="begin"/>
          </w:r>
          <w:r>
            <w:instrText xml:space="preserve"> PAGEREF _Toc1353 \h </w:instrText>
          </w:r>
          <w:r>
            <w:fldChar w:fldCharType="separate"/>
          </w:r>
          <w:r>
            <w:t>25</w:t>
          </w:r>
          <w:r>
            <w:fldChar w:fldCharType="end"/>
          </w:r>
          <w:r>
            <w:rPr>
              <w:bCs/>
              <w:highlight w:val="none"/>
              <w:lang w:val="zh-CN"/>
            </w:rPr>
            <w:fldChar w:fldCharType="end"/>
          </w:r>
        </w:p>
        <w:p w14:paraId="43A3AC06">
          <w:pPr>
            <w:pStyle w:val="8"/>
            <w:tabs>
              <w:tab w:val="right" w:leader="dot" w:pos="8306"/>
            </w:tabs>
          </w:pPr>
          <w:r>
            <w:rPr>
              <w:bCs/>
              <w:highlight w:val="none"/>
              <w:lang w:val="zh-CN"/>
            </w:rPr>
            <w:fldChar w:fldCharType="begin"/>
          </w:r>
          <w:r>
            <w:rPr>
              <w:bCs/>
              <w:highlight w:val="none"/>
              <w:lang w:val="zh-CN"/>
            </w:rPr>
            <w:instrText xml:space="preserve"> HYPERLINK \l _Toc7657 </w:instrText>
          </w:r>
          <w:r>
            <w:rPr>
              <w:bCs/>
              <w:highlight w:val="none"/>
              <w:lang w:val="zh-CN"/>
            </w:rPr>
            <w:fldChar w:fldCharType="separate"/>
          </w:r>
          <w:r>
            <w:rPr>
              <w:szCs w:val="32"/>
              <w:highlight w:val="none"/>
            </w:rPr>
            <w:t>6.1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_Toc7657 \h </w:instrText>
          </w:r>
          <w:r>
            <w:fldChar w:fldCharType="separate"/>
          </w:r>
          <w:r>
            <w:t>25</w:t>
          </w:r>
          <w:r>
            <w:fldChar w:fldCharType="end"/>
          </w:r>
          <w:r>
            <w:rPr>
              <w:bCs/>
              <w:highlight w:val="none"/>
              <w:lang w:val="zh-CN"/>
            </w:rPr>
            <w:fldChar w:fldCharType="end"/>
          </w:r>
        </w:p>
        <w:p w14:paraId="0D995A76">
          <w:pPr>
            <w:pStyle w:val="8"/>
            <w:tabs>
              <w:tab w:val="right" w:leader="dot" w:pos="8306"/>
            </w:tabs>
          </w:pPr>
          <w:r>
            <w:rPr>
              <w:bCs/>
              <w:highlight w:val="none"/>
              <w:lang w:val="zh-CN"/>
            </w:rPr>
            <w:fldChar w:fldCharType="begin"/>
          </w:r>
          <w:r>
            <w:rPr>
              <w:bCs/>
              <w:highlight w:val="none"/>
              <w:lang w:val="zh-CN"/>
            </w:rPr>
            <w:instrText xml:space="preserve"> HYPERLINK \l _Toc4643 </w:instrText>
          </w:r>
          <w:r>
            <w:rPr>
              <w:bCs/>
              <w:highlight w:val="none"/>
              <w:lang w:val="zh-CN"/>
            </w:rPr>
            <w:fldChar w:fldCharType="separate"/>
          </w:r>
          <w:r>
            <w:rPr>
              <w:szCs w:val="32"/>
              <w:highlight w:val="none"/>
            </w:rPr>
            <w:t>6.2</w:t>
          </w:r>
          <w:r>
            <w:rPr>
              <w:rFonts w:hint="eastAsia"/>
              <w:szCs w:val="32"/>
              <w:highlight w:val="none"/>
              <w:lang w:val="en-US" w:eastAsia="zh-CN"/>
            </w:rPr>
            <w:t xml:space="preserve"> </w:t>
          </w:r>
          <w:r>
            <w:rPr>
              <w:szCs w:val="32"/>
              <w:highlight w:val="none"/>
            </w:rPr>
            <w:t>设计</w:t>
          </w:r>
          <w:r>
            <w:rPr>
              <w:rFonts w:hint="default"/>
              <w:szCs w:val="32"/>
              <w:highlight w:val="none"/>
            </w:rPr>
            <w:t>参数</w:t>
          </w:r>
          <w:r>
            <w:tab/>
          </w:r>
          <w:r>
            <w:fldChar w:fldCharType="begin"/>
          </w:r>
          <w:r>
            <w:instrText xml:space="preserve"> PAGEREF _Toc4643 \h </w:instrText>
          </w:r>
          <w:r>
            <w:fldChar w:fldCharType="separate"/>
          </w:r>
          <w:r>
            <w:t>25</w:t>
          </w:r>
          <w:r>
            <w:fldChar w:fldCharType="end"/>
          </w:r>
          <w:r>
            <w:rPr>
              <w:bCs/>
              <w:highlight w:val="none"/>
              <w:lang w:val="zh-CN"/>
            </w:rPr>
            <w:fldChar w:fldCharType="end"/>
          </w:r>
        </w:p>
        <w:p w14:paraId="47B844D2">
          <w:pPr>
            <w:pStyle w:val="8"/>
            <w:tabs>
              <w:tab w:val="right" w:leader="dot" w:pos="8306"/>
            </w:tabs>
          </w:pPr>
          <w:r>
            <w:rPr>
              <w:bCs/>
              <w:highlight w:val="none"/>
              <w:lang w:val="zh-CN"/>
            </w:rPr>
            <w:fldChar w:fldCharType="begin"/>
          </w:r>
          <w:r>
            <w:rPr>
              <w:bCs/>
              <w:highlight w:val="none"/>
              <w:lang w:val="zh-CN"/>
            </w:rPr>
            <w:instrText xml:space="preserve"> HYPERLINK \l _Toc3290 </w:instrText>
          </w:r>
          <w:r>
            <w:rPr>
              <w:bCs/>
              <w:highlight w:val="none"/>
              <w:lang w:val="zh-CN"/>
            </w:rPr>
            <w:fldChar w:fldCharType="separate"/>
          </w:r>
          <w:r>
            <w:rPr>
              <w:szCs w:val="32"/>
              <w:highlight w:val="none"/>
            </w:rPr>
            <w:t>6.3</w:t>
          </w:r>
          <w:r>
            <w:rPr>
              <w:rFonts w:hint="eastAsia"/>
              <w:szCs w:val="32"/>
              <w:highlight w:val="none"/>
              <w:lang w:val="en-US" w:eastAsia="zh-CN"/>
            </w:rPr>
            <w:t xml:space="preserve"> </w:t>
          </w:r>
          <w:r>
            <w:rPr>
              <w:szCs w:val="32"/>
              <w:highlight w:val="none"/>
            </w:rPr>
            <w:t>荷载和作用</w:t>
          </w:r>
          <w:r>
            <w:tab/>
          </w:r>
          <w:r>
            <w:fldChar w:fldCharType="begin"/>
          </w:r>
          <w:r>
            <w:instrText xml:space="preserve"> PAGEREF _Toc3290 \h </w:instrText>
          </w:r>
          <w:r>
            <w:fldChar w:fldCharType="separate"/>
          </w:r>
          <w:r>
            <w:t>26</w:t>
          </w:r>
          <w:r>
            <w:fldChar w:fldCharType="end"/>
          </w:r>
          <w:r>
            <w:rPr>
              <w:bCs/>
              <w:highlight w:val="none"/>
              <w:lang w:val="zh-CN"/>
            </w:rPr>
            <w:fldChar w:fldCharType="end"/>
          </w:r>
        </w:p>
        <w:p w14:paraId="513C1580">
          <w:pPr>
            <w:pStyle w:val="8"/>
            <w:tabs>
              <w:tab w:val="right" w:leader="dot" w:pos="8306"/>
            </w:tabs>
          </w:pPr>
          <w:r>
            <w:rPr>
              <w:bCs/>
              <w:highlight w:val="none"/>
              <w:lang w:val="zh-CN"/>
            </w:rPr>
            <w:fldChar w:fldCharType="begin"/>
          </w:r>
          <w:r>
            <w:rPr>
              <w:bCs/>
              <w:highlight w:val="none"/>
              <w:lang w:val="zh-CN"/>
            </w:rPr>
            <w:instrText xml:space="preserve"> HYPERLINK \l _Toc8563 </w:instrText>
          </w:r>
          <w:r>
            <w:rPr>
              <w:bCs/>
              <w:highlight w:val="none"/>
              <w:lang w:val="zh-CN"/>
            </w:rPr>
            <w:fldChar w:fldCharType="separate"/>
          </w:r>
          <w:r>
            <w:rPr>
              <w:szCs w:val="32"/>
              <w:highlight w:val="none"/>
            </w:rPr>
            <w:t>6.4</w:t>
          </w:r>
          <w:r>
            <w:rPr>
              <w:rFonts w:hint="eastAsia"/>
              <w:szCs w:val="32"/>
              <w:highlight w:val="none"/>
              <w:lang w:val="en-US" w:eastAsia="zh-CN"/>
            </w:rPr>
            <w:t xml:space="preserve"> </w:t>
          </w:r>
          <w:r>
            <w:rPr>
              <w:szCs w:val="32"/>
              <w:highlight w:val="none"/>
            </w:rPr>
            <w:t>光伏构件结构设计</w:t>
          </w:r>
          <w:r>
            <w:tab/>
          </w:r>
          <w:r>
            <w:fldChar w:fldCharType="begin"/>
          </w:r>
          <w:r>
            <w:instrText xml:space="preserve"> PAGEREF _Toc8563 \h </w:instrText>
          </w:r>
          <w:r>
            <w:fldChar w:fldCharType="separate"/>
          </w:r>
          <w:r>
            <w:t>30</w:t>
          </w:r>
          <w:r>
            <w:fldChar w:fldCharType="end"/>
          </w:r>
          <w:r>
            <w:rPr>
              <w:bCs/>
              <w:highlight w:val="none"/>
              <w:lang w:val="zh-CN"/>
            </w:rPr>
            <w:fldChar w:fldCharType="end"/>
          </w:r>
        </w:p>
        <w:p w14:paraId="7EACF83A">
          <w:pPr>
            <w:pStyle w:val="8"/>
            <w:tabs>
              <w:tab w:val="right" w:leader="dot" w:pos="8306"/>
            </w:tabs>
          </w:pPr>
          <w:r>
            <w:rPr>
              <w:bCs/>
              <w:highlight w:val="none"/>
              <w:lang w:val="zh-CN"/>
            </w:rPr>
            <w:fldChar w:fldCharType="begin"/>
          </w:r>
          <w:r>
            <w:rPr>
              <w:bCs/>
              <w:highlight w:val="none"/>
              <w:lang w:val="zh-CN"/>
            </w:rPr>
            <w:instrText xml:space="preserve"> HYPERLINK \l _Toc29854 </w:instrText>
          </w:r>
          <w:r>
            <w:rPr>
              <w:bCs/>
              <w:highlight w:val="none"/>
              <w:lang w:val="zh-CN"/>
            </w:rPr>
            <w:fldChar w:fldCharType="separate"/>
          </w:r>
          <w:r>
            <w:rPr>
              <w:szCs w:val="32"/>
              <w:highlight w:val="none"/>
            </w:rPr>
            <w:t>6.5</w:t>
          </w:r>
          <w:r>
            <w:rPr>
              <w:rFonts w:hint="eastAsia"/>
              <w:szCs w:val="32"/>
              <w:highlight w:val="none"/>
              <w:lang w:val="en-US" w:eastAsia="zh-CN"/>
            </w:rPr>
            <w:t xml:space="preserve"> </w:t>
          </w:r>
          <w:r>
            <w:rPr>
              <w:szCs w:val="32"/>
              <w:highlight w:val="none"/>
            </w:rPr>
            <w:t>支撑结构设计</w:t>
          </w:r>
          <w:r>
            <w:tab/>
          </w:r>
          <w:r>
            <w:fldChar w:fldCharType="begin"/>
          </w:r>
          <w:r>
            <w:instrText xml:space="preserve"> PAGEREF _Toc29854 \h </w:instrText>
          </w:r>
          <w:r>
            <w:fldChar w:fldCharType="separate"/>
          </w:r>
          <w:r>
            <w:t>30</w:t>
          </w:r>
          <w:r>
            <w:fldChar w:fldCharType="end"/>
          </w:r>
          <w:r>
            <w:rPr>
              <w:bCs/>
              <w:highlight w:val="none"/>
              <w:lang w:val="zh-CN"/>
            </w:rPr>
            <w:fldChar w:fldCharType="end"/>
          </w:r>
        </w:p>
        <w:p w14:paraId="0E64B47D">
          <w:pPr>
            <w:pStyle w:val="8"/>
            <w:tabs>
              <w:tab w:val="right" w:leader="dot" w:pos="8306"/>
            </w:tabs>
          </w:pPr>
          <w:r>
            <w:rPr>
              <w:bCs/>
              <w:highlight w:val="none"/>
              <w:lang w:val="zh-CN"/>
            </w:rPr>
            <w:fldChar w:fldCharType="begin"/>
          </w:r>
          <w:r>
            <w:rPr>
              <w:bCs/>
              <w:highlight w:val="none"/>
              <w:lang w:val="zh-CN"/>
            </w:rPr>
            <w:instrText xml:space="preserve"> HYPERLINK \l _Toc10921 </w:instrText>
          </w:r>
          <w:r>
            <w:rPr>
              <w:bCs/>
              <w:highlight w:val="none"/>
              <w:lang w:val="zh-CN"/>
            </w:rPr>
            <w:fldChar w:fldCharType="separate"/>
          </w:r>
          <w:r>
            <w:rPr>
              <w:szCs w:val="32"/>
              <w:highlight w:val="none"/>
            </w:rPr>
            <w:t>6.6</w:t>
          </w:r>
          <w:r>
            <w:rPr>
              <w:rFonts w:hint="eastAsia"/>
              <w:szCs w:val="32"/>
              <w:highlight w:val="none"/>
              <w:lang w:val="en-US" w:eastAsia="zh-CN"/>
            </w:rPr>
            <w:t xml:space="preserve"> </w:t>
          </w:r>
          <w:r>
            <w:rPr>
              <w:szCs w:val="32"/>
              <w:highlight w:val="none"/>
            </w:rPr>
            <w:t>连接结构设计</w:t>
          </w:r>
          <w:r>
            <w:tab/>
          </w:r>
          <w:r>
            <w:fldChar w:fldCharType="begin"/>
          </w:r>
          <w:r>
            <w:instrText xml:space="preserve"> PAGEREF _Toc10921 \h </w:instrText>
          </w:r>
          <w:r>
            <w:fldChar w:fldCharType="separate"/>
          </w:r>
          <w:r>
            <w:t>30</w:t>
          </w:r>
          <w:r>
            <w:fldChar w:fldCharType="end"/>
          </w:r>
          <w:r>
            <w:rPr>
              <w:bCs/>
              <w:highlight w:val="none"/>
              <w:lang w:val="zh-CN"/>
            </w:rPr>
            <w:fldChar w:fldCharType="end"/>
          </w:r>
        </w:p>
        <w:p w14:paraId="3080AA54">
          <w:pPr>
            <w:pStyle w:val="14"/>
            <w:tabs>
              <w:tab w:val="right" w:leader="dot" w:pos="8306"/>
            </w:tabs>
          </w:pPr>
          <w:r>
            <w:rPr>
              <w:bCs/>
              <w:highlight w:val="none"/>
              <w:lang w:val="zh-CN"/>
            </w:rPr>
            <w:fldChar w:fldCharType="begin"/>
          </w:r>
          <w:r>
            <w:rPr>
              <w:bCs/>
              <w:highlight w:val="none"/>
              <w:lang w:val="zh-CN"/>
            </w:rPr>
            <w:instrText xml:space="preserve"> HYPERLINK \l _Toc4749 </w:instrText>
          </w:r>
          <w:r>
            <w:rPr>
              <w:bCs/>
              <w:highlight w:val="none"/>
              <w:lang w:val="zh-CN"/>
            </w:rPr>
            <w:fldChar w:fldCharType="separate"/>
          </w:r>
          <w:r>
            <w:rPr>
              <w:rFonts w:ascii="Times New Roman" w:hAnsi="Times New Roman" w:eastAsia="黑体" w:cs="Times New Roman"/>
              <w:szCs w:val="28"/>
              <w:highlight w:val="none"/>
            </w:rPr>
            <w:t>7 光伏发电系统设计</w:t>
          </w:r>
          <w:r>
            <w:tab/>
          </w:r>
          <w:r>
            <w:fldChar w:fldCharType="begin"/>
          </w:r>
          <w:r>
            <w:instrText xml:space="preserve"> PAGEREF _Toc4749 \h </w:instrText>
          </w:r>
          <w:r>
            <w:fldChar w:fldCharType="separate"/>
          </w:r>
          <w:r>
            <w:t>31</w:t>
          </w:r>
          <w:r>
            <w:fldChar w:fldCharType="end"/>
          </w:r>
          <w:r>
            <w:rPr>
              <w:bCs/>
              <w:highlight w:val="none"/>
              <w:lang w:val="zh-CN"/>
            </w:rPr>
            <w:fldChar w:fldCharType="end"/>
          </w:r>
        </w:p>
        <w:p w14:paraId="36388147">
          <w:pPr>
            <w:pStyle w:val="8"/>
            <w:tabs>
              <w:tab w:val="right" w:leader="dot" w:pos="8306"/>
            </w:tabs>
          </w:pPr>
          <w:r>
            <w:rPr>
              <w:bCs/>
              <w:highlight w:val="none"/>
              <w:lang w:val="zh-CN"/>
            </w:rPr>
            <w:fldChar w:fldCharType="begin"/>
          </w:r>
          <w:r>
            <w:rPr>
              <w:bCs/>
              <w:highlight w:val="none"/>
              <w:lang w:val="zh-CN"/>
            </w:rPr>
            <w:instrText xml:space="preserve"> HYPERLINK \l _Toc12995 </w:instrText>
          </w:r>
          <w:r>
            <w:rPr>
              <w:bCs/>
              <w:highlight w:val="none"/>
              <w:lang w:val="zh-CN"/>
            </w:rPr>
            <w:fldChar w:fldCharType="separate"/>
          </w:r>
          <w:r>
            <w:rPr>
              <w:szCs w:val="32"/>
              <w:highlight w:val="none"/>
            </w:rPr>
            <w:t>7.1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_Toc12995 \h </w:instrText>
          </w:r>
          <w:r>
            <w:fldChar w:fldCharType="separate"/>
          </w:r>
          <w:r>
            <w:t>31</w:t>
          </w:r>
          <w:r>
            <w:fldChar w:fldCharType="end"/>
          </w:r>
          <w:r>
            <w:rPr>
              <w:bCs/>
              <w:highlight w:val="none"/>
              <w:lang w:val="zh-CN"/>
            </w:rPr>
            <w:fldChar w:fldCharType="end"/>
          </w:r>
        </w:p>
        <w:p w14:paraId="2D261FF3">
          <w:pPr>
            <w:pStyle w:val="8"/>
            <w:tabs>
              <w:tab w:val="right" w:leader="dot" w:pos="8306"/>
            </w:tabs>
          </w:pPr>
          <w:r>
            <w:rPr>
              <w:bCs/>
              <w:highlight w:val="none"/>
              <w:lang w:val="zh-CN"/>
            </w:rPr>
            <w:fldChar w:fldCharType="begin"/>
          </w:r>
          <w:r>
            <w:rPr>
              <w:bCs/>
              <w:highlight w:val="none"/>
              <w:lang w:val="zh-CN"/>
            </w:rPr>
            <w:instrText xml:space="preserve"> HYPERLINK \l _Toc10413 </w:instrText>
          </w:r>
          <w:r>
            <w:rPr>
              <w:bCs/>
              <w:highlight w:val="none"/>
              <w:lang w:val="zh-CN"/>
            </w:rPr>
            <w:fldChar w:fldCharType="separate"/>
          </w:r>
          <w:r>
            <w:rPr>
              <w:szCs w:val="32"/>
              <w:highlight w:val="none"/>
            </w:rPr>
            <w:t>7.</w:t>
          </w:r>
          <w:r>
            <w:rPr>
              <w:rFonts w:hint="default"/>
              <w:szCs w:val="32"/>
              <w:highlight w:val="none"/>
            </w:rPr>
            <w:t>2</w:t>
          </w:r>
          <w:r>
            <w:rPr>
              <w:rFonts w:hint="eastAsia"/>
              <w:szCs w:val="32"/>
              <w:highlight w:val="none"/>
              <w:lang w:val="en-US" w:eastAsia="zh-CN"/>
            </w:rPr>
            <w:t xml:space="preserve"> </w:t>
          </w:r>
          <w:r>
            <w:rPr>
              <w:rFonts w:hint="default"/>
              <w:szCs w:val="32"/>
              <w:highlight w:val="none"/>
            </w:rPr>
            <w:t>光伏</w:t>
          </w:r>
          <w:r>
            <w:rPr>
              <w:rFonts w:hint="default"/>
              <w:bCs w:val="0"/>
              <w:szCs w:val="32"/>
              <w:highlight w:val="none"/>
            </w:rPr>
            <w:t>发电</w:t>
          </w:r>
          <w:r>
            <w:rPr>
              <w:rFonts w:hint="default"/>
              <w:szCs w:val="32"/>
              <w:highlight w:val="none"/>
            </w:rPr>
            <w:t>系统技术要求</w:t>
          </w:r>
          <w:r>
            <w:tab/>
          </w:r>
          <w:r>
            <w:fldChar w:fldCharType="begin"/>
          </w:r>
          <w:r>
            <w:instrText xml:space="preserve"> PAGEREF _Toc10413 \h </w:instrText>
          </w:r>
          <w:r>
            <w:fldChar w:fldCharType="separate"/>
          </w:r>
          <w:r>
            <w:t>32</w:t>
          </w:r>
          <w:r>
            <w:fldChar w:fldCharType="end"/>
          </w:r>
          <w:r>
            <w:rPr>
              <w:bCs/>
              <w:highlight w:val="none"/>
              <w:lang w:val="zh-CN"/>
            </w:rPr>
            <w:fldChar w:fldCharType="end"/>
          </w:r>
        </w:p>
        <w:p w14:paraId="4BF02686">
          <w:pPr>
            <w:pStyle w:val="8"/>
            <w:tabs>
              <w:tab w:val="right" w:leader="dot" w:pos="8306"/>
            </w:tabs>
          </w:pPr>
          <w:r>
            <w:rPr>
              <w:bCs/>
              <w:highlight w:val="none"/>
              <w:lang w:val="zh-CN"/>
            </w:rPr>
            <w:fldChar w:fldCharType="begin"/>
          </w:r>
          <w:r>
            <w:rPr>
              <w:bCs/>
              <w:highlight w:val="none"/>
              <w:lang w:val="zh-CN"/>
            </w:rPr>
            <w:instrText xml:space="preserve"> HYPERLINK \l _Toc26815 </w:instrText>
          </w:r>
          <w:r>
            <w:rPr>
              <w:bCs/>
              <w:highlight w:val="none"/>
              <w:lang w:val="zh-CN"/>
            </w:rPr>
            <w:fldChar w:fldCharType="separate"/>
          </w:r>
          <w:r>
            <w:rPr>
              <w:rFonts w:hint="default"/>
              <w:bCs w:val="0"/>
              <w:szCs w:val="32"/>
              <w:highlight w:val="none"/>
            </w:rPr>
            <w:t>7.3</w:t>
          </w:r>
          <w:r>
            <w:rPr>
              <w:rFonts w:hint="eastAsia"/>
              <w:bCs w:val="0"/>
              <w:szCs w:val="32"/>
              <w:highlight w:val="none"/>
              <w:lang w:val="en-US" w:eastAsia="zh-CN"/>
            </w:rPr>
            <w:t xml:space="preserve"> </w:t>
          </w:r>
          <w:r>
            <w:rPr>
              <w:rFonts w:hint="default"/>
              <w:bCs w:val="0"/>
              <w:szCs w:val="32"/>
              <w:highlight w:val="none"/>
            </w:rPr>
            <w:t>光伏发电系统电气设计</w:t>
          </w:r>
          <w:r>
            <w:tab/>
          </w:r>
          <w:r>
            <w:fldChar w:fldCharType="begin"/>
          </w:r>
          <w:r>
            <w:instrText xml:space="preserve"> PAGEREF _Toc26815 \h </w:instrText>
          </w:r>
          <w:r>
            <w:fldChar w:fldCharType="separate"/>
          </w:r>
          <w:r>
            <w:t>32</w:t>
          </w:r>
          <w:r>
            <w:fldChar w:fldCharType="end"/>
          </w:r>
          <w:r>
            <w:rPr>
              <w:bCs/>
              <w:highlight w:val="none"/>
              <w:lang w:val="zh-CN"/>
            </w:rPr>
            <w:fldChar w:fldCharType="end"/>
          </w:r>
        </w:p>
        <w:p w14:paraId="04671D78">
          <w:pPr>
            <w:pStyle w:val="8"/>
            <w:tabs>
              <w:tab w:val="right" w:leader="dot" w:pos="8306"/>
            </w:tabs>
          </w:pPr>
          <w:r>
            <w:rPr>
              <w:bCs/>
              <w:highlight w:val="none"/>
              <w:lang w:val="zh-CN"/>
            </w:rPr>
            <w:fldChar w:fldCharType="begin"/>
          </w:r>
          <w:r>
            <w:rPr>
              <w:bCs/>
              <w:highlight w:val="none"/>
              <w:lang w:val="zh-CN"/>
            </w:rPr>
            <w:instrText xml:space="preserve"> HYPERLINK \l _Toc4808 </w:instrText>
          </w:r>
          <w:r>
            <w:rPr>
              <w:bCs/>
              <w:highlight w:val="none"/>
              <w:lang w:val="zh-CN"/>
            </w:rPr>
            <w:fldChar w:fldCharType="separate"/>
          </w:r>
          <w:r>
            <w:rPr>
              <w:rFonts w:hint="default"/>
              <w:szCs w:val="32"/>
              <w:highlight w:val="none"/>
            </w:rPr>
            <w:t>7.4</w:t>
          </w:r>
          <w:r>
            <w:rPr>
              <w:rFonts w:hint="eastAsia"/>
              <w:szCs w:val="32"/>
              <w:highlight w:val="none"/>
              <w:lang w:val="en-US" w:eastAsia="zh-CN"/>
            </w:rPr>
            <w:t xml:space="preserve"> </w:t>
          </w:r>
          <w:r>
            <w:rPr>
              <w:rFonts w:hint="default"/>
              <w:szCs w:val="32"/>
              <w:highlight w:val="none"/>
            </w:rPr>
            <w:t>光伏发电系统发电量估算</w:t>
          </w:r>
          <w:r>
            <w:tab/>
          </w:r>
          <w:r>
            <w:fldChar w:fldCharType="begin"/>
          </w:r>
          <w:r>
            <w:instrText xml:space="preserve"> PAGEREF _Toc4808 \h </w:instrText>
          </w:r>
          <w:r>
            <w:fldChar w:fldCharType="separate"/>
          </w:r>
          <w:r>
            <w:t>33</w:t>
          </w:r>
          <w:r>
            <w:fldChar w:fldCharType="end"/>
          </w:r>
          <w:r>
            <w:rPr>
              <w:bCs/>
              <w:highlight w:val="none"/>
              <w:lang w:val="zh-CN"/>
            </w:rPr>
            <w:fldChar w:fldCharType="end"/>
          </w:r>
        </w:p>
        <w:p w14:paraId="79FDF2DA">
          <w:pPr>
            <w:pStyle w:val="8"/>
            <w:tabs>
              <w:tab w:val="right" w:leader="dot" w:pos="8306"/>
            </w:tabs>
          </w:pPr>
          <w:r>
            <w:rPr>
              <w:bCs/>
              <w:highlight w:val="none"/>
              <w:lang w:val="zh-CN"/>
            </w:rPr>
            <w:fldChar w:fldCharType="begin"/>
          </w:r>
          <w:r>
            <w:rPr>
              <w:bCs/>
              <w:highlight w:val="none"/>
              <w:lang w:val="zh-CN"/>
            </w:rPr>
            <w:instrText xml:space="preserve"> HYPERLINK \l _Toc9951 </w:instrText>
          </w:r>
          <w:r>
            <w:rPr>
              <w:bCs/>
              <w:highlight w:val="none"/>
              <w:lang w:val="zh-CN"/>
            </w:rPr>
            <w:fldChar w:fldCharType="separate"/>
          </w:r>
          <w:r>
            <w:rPr>
              <w:szCs w:val="32"/>
              <w:highlight w:val="none"/>
            </w:rPr>
            <w:t>7.</w:t>
          </w:r>
          <w:r>
            <w:rPr>
              <w:rFonts w:hint="default"/>
              <w:szCs w:val="32"/>
              <w:highlight w:val="none"/>
            </w:rPr>
            <w:t>5</w:t>
          </w:r>
          <w:r>
            <w:rPr>
              <w:rFonts w:hint="eastAsia"/>
              <w:szCs w:val="32"/>
              <w:highlight w:val="none"/>
              <w:lang w:val="en-US" w:eastAsia="zh-CN"/>
            </w:rPr>
            <w:t xml:space="preserve"> </w:t>
          </w:r>
          <w:r>
            <w:rPr>
              <w:rFonts w:hint="default"/>
              <w:szCs w:val="32"/>
              <w:highlight w:val="none"/>
            </w:rPr>
            <w:t>防雷与接地</w:t>
          </w:r>
          <w:r>
            <w:tab/>
          </w:r>
          <w:r>
            <w:fldChar w:fldCharType="begin"/>
          </w:r>
          <w:r>
            <w:instrText xml:space="preserve"> PAGEREF _Toc9951 \h </w:instrText>
          </w:r>
          <w:r>
            <w:fldChar w:fldCharType="separate"/>
          </w:r>
          <w:r>
            <w:t>37</w:t>
          </w:r>
          <w:r>
            <w:fldChar w:fldCharType="end"/>
          </w:r>
          <w:r>
            <w:rPr>
              <w:bCs/>
              <w:highlight w:val="none"/>
              <w:lang w:val="zh-CN"/>
            </w:rPr>
            <w:fldChar w:fldCharType="end"/>
          </w:r>
        </w:p>
        <w:p w14:paraId="6505743C">
          <w:pPr>
            <w:pStyle w:val="14"/>
            <w:tabs>
              <w:tab w:val="right" w:leader="dot" w:pos="8306"/>
            </w:tabs>
          </w:pPr>
          <w:r>
            <w:rPr>
              <w:bCs/>
              <w:highlight w:val="none"/>
              <w:lang w:val="zh-CN"/>
            </w:rPr>
            <w:fldChar w:fldCharType="begin"/>
          </w:r>
          <w:r>
            <w:rPr>
              <w:bCs/>
              <w:highlight w:val="none"/>
              <w:lang w:val="zh-CN"/>
            </w:rPr>
            <w:instrText xml:space="preserve"> HYPERLINK \l _Toc310 </w:instrText>
          </w:r>
          <w:r>
            <w:rPr>
              <w:bCs/>
              <w:highlight w:val="none"/>
              <w:lang w:val="zh-CN"/>
            </w:rPr>
            <w:fldChar w:fldCharType="separate"/>
          </w:r>
          <w:r>
            <w:rPr>
              <w:rFonts w:ascii="Times New Roman" w:hAnsi="Times New Roman" w:eastAsia="黑体" w:cs="Times New Roman"/>
              <w:szCs w:val="28"/>
              <w:highlight w:val="none"/>
            </w:rPr>
            <w:t xml:space="preserve">8 </w:t>
          </w:r>
          <w:r>
            <w:rPr>
              <w:rFonts w:hint="default" w:ascii="Times New Roman" w:hAnsi="Times New Roman" w:eastAsia="黑体" w:cs="Times New Roman"/>
              <w:szCs w:val="28"/>
              <w:highlight w:val="none"/>
            </w:rPr>
            <w:t>光伏发电</w:t>
          </w:r>
          <w:r>
            <w:rPr>
              <w:rFonts w:ascii="Times New Roman" w:hAnsi="Times New Roman" w:eastAsia="黑体" w:cs="Times New Roman"/>
              <w:szCs w:val="28"/>
              <w:highlight w:val="none"/>
            </w:rPr>
            <w:t>系统接入</w:t>
          </w:r>
          <w:r>
            <w:tab/>
          </w:r>
          <w:r>
            <w:fldChar w:fldCharType="begin"/>
          </w:r>
          <w:r>
            <w:instrText xml:space="preserve"> PAGEREF _Toc310 \h </w:instrText>
          </w:r>
          <w:r>
            <w:fldChar w:fldCharType="separate"/>
          </w:r>
          <w:r>
            <w:t>38</w:t>
          </w:r>
          <w:r>
            <w:fldChar w:fldCharType="end"/>
          </w:r>
          <w:r>
            <w:rPr>
              <w:bCs/>
              <w:highlight w:val="none"/>
              <w:lang w:val="zh-CN"/>
            </w:rPr>
            <w:fldChar w:fldCharType="end"/>
          </w:r>
        </w:p>
        <w:p w14:paraId="677AAF4D">
          <w:pPr>
            <w:pStyle w:val="8"/>
            <w:tabs>
              <w:tab w:val="right" w:leader="dot" w:pos="8306"/>
            </w:tabs>
          </w:pPr>
          <w:r>
            <w:rPr>
              <w:bCs/>
              <w:highlight w:val="none"/>
              <w:lang w:val="zh-CN"/>
            </w:rPr>
            <w:fldChar w:fldCharType="begin"/>
          </w:r>
          <w:r>
            <w:rPr>
              <w:bCs/>
              <w:highlight w:val="none"/>
              <w:lang w:val="zh-CN"/>
            </w:rPr>
            <w:instrText xml:space="preserve"> HYPERLINK \l _Toc1743 </w:instrText>
          </w:r>
          <w:r>
            <w:rPr>
              <w:bCs/>
              <w:highlight w:val="none"/>
              <w:lang w:val="zh-CN"/>
            </w:rPr>
            <w:fldChar w:fldCharType="separate"/>
          </w:r>
          <w:r>
            <w:rPr>
              <w:szCs w:val="32"/>
              <w:highlight w:val="none"/>
            </w:rPr>
            <w:t>8.1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_Toc1743 \h </w:instrText>
          </w:r>
          <w:r>
            <w:fldChar w:fldCharType="separate"/>
          </w:r>
          <w:r>
            <w:t>38</w:t>
          </w:r>
          <w:r>
            <w:fldChar w:fldCharType="end"/>
          </w:r>
          <w:r>
            <w:rPr>
              <w:bCs/>
              <w:highlight w:val="none"/>
              <w:lang w:val="zh-CN"/>
            </w:rPr>
            <w:fldChar w:fldCharType="end"/>
          </w:r>
        </w:p>
        <w:p w14:paraId="6FC2701C">
          <w:pPr>
            <w:pStyle w:val="8"/>
            <w:tabs>
              <w:tab w:val="right" w:leader="dot" w:pos="8306"/>
            </w:tabs>
          </w:pPr>
          <w:r>
            <w:rPr>
              <w:bCs/>
              <w:highlight w:val="none"/>
              <w:lang w:val="zh-CN"/>
            </w:rPr>
            <w:fldChar w:fldCharType="begin"/>
          </w:r>
          <w:r>
            <w:rPr>
              <w:bCs/>
              <w:highlight w:val="none"/>
              <w:lang w:val="zh-CN"/>
            </w:rPr>
            <w:instrText xml:space="preserve"> HYPERLINK \l _Toc28377 </w:instrText>
          </w:r>
          <w:r>
            <w:rPr>
              <w:bCs/>
              <w:highlight w:val="none"/>
              <w:lang w:val="zh-CN"/>
            </w:rPr>
            <w:fldChar w:fldCharType="separate"/>
          </w:r>
          <w:r>
            <w:rPr>
              <w:szCs w:val="32"/>
              <w:highlight w:val="none"/>
            </w:rPr>
            <w:t>8.2</w:t>
          </w:r>
          <w:r>
            <w:rPr>
              <w:rFonts w:hint="eastAsia"/>
              <w:szCs w:val="32"/>
              <w:highlight w:val="none"/>
              <w:lang w:val="en-US" w:eastAsia="zh-CN"/>
            </w:rPr>
            <w:t xml:space="preserve"> </w:t>
          </w:r>
          <w:r>
            <w:rPr>
              <w:rFonts w:hint="default" w:ascii="Times New Roman" w:hAnsi="Times New Roman" w:eastAsia="宋体" w:cs="Times New Roman"/>
              <w:szCs w:val="32"/>
              <w:highlight w:val="none"/>
              <w:lang w:val="en-US" w:eastAsia="zh-CN"/>
            </w:rPr>
            <w:t>系统</w:t>
          </w:r>
          <w:r>
            <w:rPr>
              <w:szCs w:val="32"/>
              <w:highlight w:val="none"/>
            </w:rPr>
            <w:t>运行</w:t>
          </w:r>
          <w:r>
            <w:tab/>
          </w:r>
          <w:r>
            <w:fldChar w:fldCharType="begin"/>
          </w:r>
          <w:r>
            <w:instrText xml:space="preserve"> PAGEREF _Toc28377 \h </w:instrText>
          </w:r>
          <w:r>
            <w:fldChar w:fldCharType="separate"/>
          </w:r>
          <w:r>
            <w:t>39</w:t>
          </w:r>
          <w:r>
            <w:fldChar w:fldCharType="end"/>
          </w:r>
          <w:r>
            <w:rPr>
              <w:bCs/>
              <w:highlight w:val="none"/>
              <w:lang w:val="zh-CN"/>
            </w:rPr>
            <w:fldChar w:fldCharType="end"/>
          </w:r>
        </w:p>
        <w:p w14:paraId="5017B828">
          <w:pPr>
            <w:pStyle w:val="8"/>
            <w:tabs>
              <w:tab w:val="right" w:leader="dot" w:pos="8306"/>
            </w:tabs>
          </w:pPr>
          <w:r>
            <w:rPr>
              <w:bCs/>
              <w:highlight w:val="none"/>
              <w:lang w:val="zh-CN"/>
            </w:rPr>
            <w:fldChar w:fldCharType="begin"/>
          </w:r>
          <w:r>
            <w:rPr>
              <w:bCs/>
              <w:highlight w:val="none"/>
              <w:lang w:val="zh-CN"/>
            </w:rPr>
            <w:instrText xml:space="preserve"> HYPERLINK \l _Toc26664 </w:instrText>
          </w:r>
          <w:r>
            <w:rPr>
              <w:bCs/>
              <w:highlight w:val="none"/>
              <w:lang w:val="zh-CN"/>
            </w:rPr>
            <w:fldChar w:fldCharType="separate"/>
          </w:r>
          <w:r>
            <w:rPr>
              <w:szCs w:val="32"/>
              <w:highlight w:val="none"/>
            </w:rPr>
            <w:t>8.</w:t>
          </w:r>
          <w:r>
            <w:rPr>
              <w:rFonts w:hint="default"/>
              <w:szCs w:val="32"/>
              <w:highlight w:val="none"/>
              <w:lang w:val="en-US" w:eastAsia="zh-CN"/>
            </w:rPr>
            <w:t>3</w:t>
          </w:r>
          <w:r>
            <w:rPr>
              <w:rFonts w:hint="eastAsia"/>
              <w:szCs w:val="32"/>
              <w:highlight w:val="none"/>
              <w:lang w:val="en-US" w:eastAsia="zh-CN"/>
            </w:rPr>
            <w:t xml:space="preserve"> </w:t>
          </w:r>
          <w:r>
            <w:rPr>
              <w:szCs w:val="32"/>
              <w:highlight w:val="none"/>
            </w:rPr>
            <w:t>智能运行</w:t>
          </w:r>
          <w:r>
            <w:tab/>
          </w:r>
          <w:r>
            <w:fldChar w:fldCharType="begin"/>
          </w:r>
          <w:r>
            <w:instrText xml:space="preserve"> PAGEREF _Toc26664 \h </w:instrText>
          </w:r>
          <w:r>
            <w:fldChar w:fldCharType="separate"/>
          </w:r>
          <w:r>
            <w:t>39</w:t>
          </w:r>
          <w:r>
            <w:fldChar w:fldCharType="end"/>
          </w:r>
          <w:r>
            <w:rPr>
              <w:bCs/>
              <w:highlight w:val="none"/>
              <w:lang w:val="zh-CN"/>
            </w:rPr>
            <w:fldChar w:fldCharType="end"/>
          </w:r>
        </w:p>
        <w:p w14:paraId="7579B736">
          <w:pPr>
            <w:pStyle w:val="8"/>
            <w:tabs>
              <w:tab w:val="right" w:leader="dot" w:pos="8306"/>
            </w:tabs>
          </w:pPr>
          <w:r>
            <w:rPr>
              <w:bCs/>
              <w:highlight w:val="none"/>
              <w:lang w:val="zh-CN"/>
            </w:rPr>
            <w:fldChar w:fldCharType="begin"/>
          </w:r>
          <w:r>
            <w:rPr>
              <w:bCs/>
              <w:highlight w:val="none"/>
              <w:lang w:val="zh-CN"/>
            </w:rPr>
            <w:instrText xml:space="preserve"> HYPERLINK \l _Toc21539 </w:instrText>
          </w:r>
          <w:r>
            <w:rPr>
              <w:bCs/>
              <w:highlight w:val="none"/>
              <w:lang w:val="zh-CN"/>
            </w:rPr>
            <w:fldChar w:fldCharType="separate"/>
          </w:r>
          <w:r>
            <w:rPr>
              <w:szCs w:val="32"/>
              <w:highlight w:val="none"/>
            </w:rPr>
            <w:t>8.</w:t>
          </w:r>
          <w:r>
            <w:rPr>
              <w:rFonts w:hint="default"/>
              <w:szCs w:val="32"/>
              <w:highlight w:val="none"/>
              <w:lang w:val="en-US" w:eastAsia="zh-CN"/>
            </w:rPr>
            <w:t>4</w:t>
          </w:r>
          <w:r>
            <w:rPr>
              <w:rFonts w:hint="eastAsia"/>
              <w:szCs w:val="32"/>
              <w:highlight w:val="none"/>
              <w:lang w:val="en-US" w:eastAsia="zh-CN"/>
            </w:rPr>
            <w:t xml:space="preserve"> </w:t>
          </w:r>
          <w:r>
            <w:rPr>
              <w:szCs w:val="32"/>
              <w:highlight w:val="none"/>
            </w:rPr>
            <w:t>安全及保护</w:t>
          </w:r>
          <w:r>
            <w:tab/>
          </w:r>
          <w:r>
            <w:fldChar w:fldCharType="begin"/>
          </w:r>
          <w:r>
            <w:instrText xml:space="preserve"> PAGEREF _Toc21539 \h </w:instrText>
          </w:r>
          <w:r>
            <w:fldChar w:fldCharType="separate"/>
          </w:r>
          <w:r>
            <w:t>40</w:t>
          </w:r>
          <w:r>
            <w:fldChar w:fldCharType="end"/>
          </w:r>
          <w:r>
            <w:rPr>
              <w:bCs/>
              <w:highlight w:val="none"/>
              <w:lang w:val="zh-CN"/>
            </w:rPr>
            <w:fldChar w:fldCharType="end"/>
          </w:r>
        </w:p>
        <w:p w14:paraId="69F6DF6C">
          <w:pPr>
            <w:pStyle w:val="14"/>
            <w:tabs>
              <w:tab w:val="right" w:leader="dot" w:pos="8306"/>
            </w:tabs>
          </w:pPr>
          <w:r>
            <w:rPr>
              <w:bCs/>
              <w:highlight w:val="none"/>
              <w:lang w:val="zh-CN"/>
            </w:rPr>
            <w:fldChar w:fldCharType="begin"/>
          </w:r>
          <w:r>
            <w:rPr>
              <w:bCs/>
              <w:highlight w:val="none"/>
              <w:lang w:val="zh-CN"/>
            </w:rPr>
            <w:instrText xml:space="preserve"> HYPERLINK \l _Toc1003 </w:instrText>
          </w:r>
          <w:r>
            <w:rPr>
              <w:bCs/>
              <w:highlight w:val="none"/>
              <w:lang w:val="zh-CN"/>
            </w:rPr>
            <w:fldChar w:fldCharType="separate"/>
          </w:r>
          <w:r>
            <w:rPr>
              <w:rFonts w:hint="default" w:ascii="Times New Roman" w:hAnsi="Times New Roman" w:eastAsia="黑体" w:cs="Times New Roman"/>
              <w:szCs w:val="28"/>
              <w:highlight w:val="none"/>
              <w:lang w:val="en-US" w:eastAsia="zh-CN"/>
            </w:rPr>
            <w:t>9</w:t>
          </w:r>
          <w:r>
            <w:rPr>
              <w:rFonts w:ascii="Times New Roman" w:hAnsi="Times New Roman" w:eastAsia="黑体" w:cs="Times New Roman"/>
              <w:szCs w:val="28"/>
              <w:highlight w:val="none"/>
            </w:rPr>
            <w:t xml:space="preserve"> 给排水设计</w:t>
          </w:r>
          <w:r>
            <w:tab/>
          </w:r>
          <w:r>
            <w:fldChar w:fldCharType="begin"/>
          </w:r>
          <w:r>
            <w:instrText xml:space="preserve"> PAGEREF _Toc1003 \h </w:instrText>
          </w:r>
          <w:r>
            <w:fldChar w:fldCharType="separate"/>
          </w:r>
          <w:r>
            <w:t>42</w:t>
          </w:r>
          <w:r>
            <w:fldChar w:fldCharType="end"/>
          </w:r>
          <w:r>
            <w:rPr>
              <w:bCs/>
              <w:highlight w:val="none"/>
              <w:lang w:val="zh-CN"/>
            </w:rPr>
            <w:fldChar w:fldCharType="end"/>
          </w:r>
        </w:p>
        <w:p w14:paraId="08966D58">
          <w:pPr>
            <w:pStyle w:val="8"/>
            <w:tabs>
              <w:tab w:val="right" w:leader="dot" w:pos="8306"/>
            </w:tabs>
          </w:pPr>
          <w:r>
            <w:rPr>
              <w:bCs/>
              <w:highlight w:val="none"/>
              <w:lang w:val="zh-CN"/>
            </w:rPr>
            <w:fldChar w:fldCharType="begin"/>
          </w:r>
          <w:r>
            <w:rPr>
              <w:bCs/>
              <w:highlight w:val="none"/>
              <w:lang w:val="zh-CN"/>
            </w:rPr>
            <w:instrText xml:space="preserve"> HYPERLINK \l _Toc26394 </w:instrText>
          </w:r>
          <w:r>
            <w:rPr>
              <w:bCs/>
              <w:highlight w:val="none"/>
              <w:lang w:val="zh-CN"/>
            </w:rPr>
            <w:fldChar w:fldCharType="separate"/>
          </w:r>
          <w:r>
            <w:rPr>
              <w:rFonts w:hint="default"/>
              <w:szCs w:val="32"/>
              <w:highlight w:val="none"/>
              <w:lang w:val="en-US" w:eastAsia="zh-CN"/>
            </w:rPr>
            <w:t>9</w:t>
          </w:r>
          <w:r>
            <w:rPr>
              <w:szCs w:val="32"/>
              <w:highlight w:val="none"/>
            </w:rPr>
            <w:t>.1 一般规定</w:t>
          </w:r>
          <w:r>
            <w:tab/>
          </w:r>
          <w:r>
            <w:fldChar w:fldCharType="begin"/>
          </w:r>
          <w:r>
            <w:instrText xml:space="preserve"> PAGEREF _Toc26394 \h </w:instrText>
          </w:r>
          <w:r>
            <w:fldChar w:fldCharType="separate"/>
          </w:r>
          <w:r>
            <w:t>42</w:t>
          </w:r>
          <w:r>
            <w:fldChar w:fldCharType="end"/>
          </w:r>
          <w:r>
            <w:rPr>
              <w:bCs/>
              <w:highlight w:val="none"/>
              <w:lang w:val="zh-CN"/>
            </w:rPr>
            <w:fldChar w:fldCharType="end"/>
          </w:r>
        </w:p>
        <w:p w14:paraId="0FFBF18E">
          <w:pPr>
            <w:pStyle w:val="8"/>
            <w:tabs>
              <w:tab w:val="right" w:leader="dot" w:pos="8306"/>
            </w:tabs>
          </w:pPr>
          <w:r>
            <w:rPr>
              <w:bCs/>
              <w:highlight w:val="none"/>
              <w:lang w:val="zh-CN"/>
            </w:rPr>
            <w:fldChar w:fldCharType="begin"/>
          </w:r>
          <w:r>
            <w:rPr>
              <w:bCs/>
              <w:highlight w:val="none"/>
              <w:lang w:val="zh-CN"/>
            </w:rPr>
            <w:instrText xml:space="preserve"> HYPERLINK \l _Toc15587 </w:instrText>
          </w:r>
          <w:r>
            <w:rPr>
              <w:bCs/>
              <w:highlight w:val="none"/>
              <w:lang w:val="zh-CN"/>
            </w:rPr>
            <w:fldChar w:fldCharType="separate"/>
          </w:r>
          <w:r>
            <w:rPr>
              <w:rFonts w:hint="default"/>
              <w:szCs w:val="32"/>
              <w:highlight w:val="none"/>
              <w:lang w:val="en-US" w:eastAsia="zh-CN"/>
            </w:rPr>
            <w:t>9</w:t>
          </w:r>
          <w:r>
            <w:rPr>
              <w:szCs w:val="32"/>
              <w:highlight w:val="none"/>
            </w:rPr>
            <w:t>.</w:t>
          </w:r>
          <w:r>
            <w:rPr>
              <w:rFonts w:hint="default"/>
              <w:szCs w:val="32"/>
              <w:highlight w:val="none"/>
            </w:rPr>
            <w:t>2</w:t>
          </w:r>
          <w:r>
            <w:rPr>
              <w:szCs w:val="32"/>
              <w:highlight w:val="none"/>
            </w:rPr>
            <w:t xml:space="preserve"> </w:t>
          </w:r>
          <w:r>
            <w:rPr>
              <w:rFonts w:hint="default"/>
              <w:szCs w:val="32"/>
              <w:highlight w:val="none"/>
            </w:rPr>
            <w:t>屋面排水</w:t>
          </w:r>
          <w:r>
            <w:tab/>
          </w:r>
          <w:r>
            <w:fldChar w:fldCharType="begin"/>
          </w:r>
          <w:r>
            <w:instrText xml:space="preserve"> PAGEREF _Toc15587 \h </w:instrText>
          </w:r>
          <w:r>
            <w:fldChar w:fldCharType="separate"/>
          </w:r>
          <w:r>
            <w:t>42</w:t>
          </w:r>
          <w:r>
            <w:fldChar w:fldCharType="end"/>
          </w:r>
          <w:r>
            <w:rPr>
              <w:bCs/>
              <w:highlight w:val="none"/>
              <w:lang w:val="zh-CN"/>
            </w:rPr>
            <w:fldChar w:fldCharType="end"/>
          </w:r>
        </w:p>
        <w:p w14:paraId="7724CAC1">
          <w:pPr>
            <w:pStyle w:val="8"/>
            <w:tabs>
              <w:tab w:val="right" w:leader="dot" w:pos="8306"/>
            </w:tabs>
          </w:pPr>
          <w:r>
            <w:rPr>
              <w:bCs/>
              <w:highlight w:val="none"/>
              <w:lang w:val="zh-CN"/>
            </w:rPr>
            <w:fldChar w:fldCharType="begin"/>
          </w:r>
          <w:r>
            <w:rPr>
              <w:bCs/>
              <w:highlight w:val="none"/>
              <w:lang w:val="zh-CN"/>
            </w:rPr>
            <w:instrText xml:space="preserve"> HYPERLINK \l _Toc30906 </w:instrText>
          </w:r>
          <w:r>
            <w:rPr>
              <w:bCs/>
              <w:highlight w:val="none"/>
              <w:lang w:val="zh-CN"/>
            </w:rPr>
            <w:fldChar w:fldCharType="separate"/>
          </w:r>
          <w:r>
            <w:rPr>
              <w:rFonts w:hint="default"/>
              <w:szCs w:val="32"/>
              <w:highlight w:val="none"/>
              <w:lang w:val="en-US" w:eastAsia="zh-CN"/>
            </w:rPr>
            <w:t>9</w:t>
          </w:r>
          <w:r>
            <w:rPr>
              <w:rFonts w:hint="default"/>
              <w:szCs w:val="32"/>
              <w:highlight w:val="none"/>
            </w:rPr>
            <w:t>.3 光伏水密性</w:t>
          </w:r>
          <w:r>
            <w:tab/>
          </w:r>
          <w:r>
            <w:fldChar w:fldCharType="begin"/>
          </w:r>
          <w:r>
            <w:instrText xml:space="preserve"> PAGEREF _Toc30906 \h </w:instrText>
          </w:r>
          <w:r>
            <w:fldChar w:fldCharType="separate"/>
          </w:r>
          <w:r>
            <w:t>43</w:t>
          </w:r>
          <w:r>
            <w:fldChar w:fldCharType="end"/>
          </w:r>
          <w:r>
            <w:rPr>
              <w:bCs/>
              <w:highlight w:val="none"/>
              <w:lang w:val="zh-CN"/>
            </w:rPr>
            <w:fldChar w:fldCharType="end"/>
          </w:r>
        </w:p>
        <w:p w14:paraId="1E9116C4">
          <w:pPr>
            <w:pStyle w:val="14"/>
            <w:tabs>
              <w:tab w:val="right" w:leader="dot" w:pos="8306"/>
            </w:tabs>
          </w:pPr>
          <w:r>
            <w:rPr>
              <w:bCs/>
              <w:highlight w:val="none"/>
              <w:lang w:val="zh-CN"/>
            </w:rPr>
            <w:fldChar w:fldCharType="begin"/>
          </w:r>
          <w:r>
            <w:rPr>
              <w:bCs/>
              <w:highlight w:val="none"/>
              <w:lang w:val="zh-CN"/>
            </w:rPr>
            <w:instrText xml:space="preserve"> HYPERLINK \l _Toc7185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0</w:t>
          </w:r>
          <w:r>
            <w:rPr>
              <w:rFonts w:ascii="Times New Roman" w:hAnsi="Times New Roman" w:eastAsia="黑体" w:cs="Times New Roman"/>
              <w:szCs w:val="28"/>
              <w:highlight w:val="none"/>
            </w:rPr>
            <w:t xml:space="preserve"> 工程施工</w:t>
          </w:r>
          <w:r>
            <w:tab/>
          </w:r>
          <w:r>
            <w:fldChar w:fldCharType="begin"/>
          </w:r>
          <w:r>
            <w:instrText xml:space="preserve"> PAGEREF _Toc7185 \h </w:instrText>
          </w:r>
          <w:r>
            <w:fldChar w:fldCharType="separate"/>
          </w:r>
          <w:r>
            <w:t>44</w:t>
          </w:r>
          <w:r>
            <w:fldChar w:fldCharType="end"/>
          </w:r>
          <w:r>
            <w:rPr>
              <w:bCs/>
              <w:highlight w:val="none"/>
              <w:lang w:val="zh-CN"/>
            </w:rPr>
            <w:fldChar w:fldCharType="end"/>
          </w:r>
        </w:p>
        <w:p w14:paraId="7958574F">
          <w:pPr>
            <w:pStyle w:val="8"/>
            <w:tabs>
              <w:tab w:val="right" w:leader="dot" w:pos="8306"/>
            </w:tabs>
          </w:pPr>
          <w:r>
            <w:rPr>
              <w:bCs/>
              <w:highlight w:val="none"/>
              <w:lang w:val="zh-CN"/>
            </w:rPr>
            <w:fldChar w:fldCharType="begin"/>
          </w:r>
          <w:r>
            <w:rPr>
              <w:bCs/>
              <w:highlight w:val="none"/>
              <w:lang w:val="zh-CN"/>
            </w:rPr>
            <w:instrText xml:space="preserve"> HYPERLINK \l _Toc16931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_Toc16931 \h </w:instrText>
          </w:r>
          <w:r>
            <w:fldChar w:fldCharType="separate"/>
          </w:r>
          <w:r>
            <w:t>44</w:t>
          </w:r>
          <w:r>
            <w:fldChar w:fldCharType="end"/>
          </w:r>
          <w:r>
            <w:rPr>
              <w:bCs/>
              <w:highlight w:val="none"/>
              <w:lang w:val="zh-CN"/>
            </w:rPr>
            <w:fldChar w:fldCharType="end"/>
          </w:r>
        </w:p>
        <w:p w14:paraId="6CE20A62">
          <w:pPr>
            <w:pStyle w:val="8"/>
            <w:tabs>
              <w:tab w:val="right" w:leader="dot" w:pos="8306"/>
            </w:tabs>
          </w:pPr>
          <w:r>
            <w:rPr>
              <w:bCs/>
              <w:highlight w:val="none"/>
              <w:lang w:val="zh-CN"/>
            </w:rPr>
            <w:fldChar w:fldCharType="begin"/>
          </w:r>
          <w:r>
            <w:rPr>
              <w:bCs/>
              <w:highlight w:val="none"/>
              <w:lang w:val="zh-CN"/>
            </w:rPr>
            <w:instrText xml:space="preserve"> HYPERLINK \l _Toc8599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.2</w:t>
          </w:r>
          <w:r>
            <w:rPr>
              <w:rFonts w:hint="eastAsia"/>
              <w:szCs w:val="32"/>
              <w:highlight w:val="none"/>
              <w:lang w:val="en-US" w:eastAsia="zh-CN"/>
            </w:rPr>
            <w:t xml:space="preserve"> </w:t>
          </w:r>
          <w:r>
            <w:rPr>
              <w:szCs w:val="32"/>
              <w:highlight w:val="none"/>
            </w:rPr>
            <w:t>土建工程</w:t>
          </w:r>
          <w:r>
            <w:tab/>
          </w:r>
          <w:r>
            <w:fldChar w:fldCharType="begin"/>
          </w:r>
          <w:r>
            <w:instrText xml:space="preserve"> PAGEREF _Toc8599 \h </w:instrText>
          </w:r>
          <w:r>
            <w:fldChar w:fldCharType="separate"/>
          </w:r>
          <w:r>
            <w:t>46</w:t>
          </w:r>
          <w:r>
            <w:fldChar w:fldCharType="end"/>
          </w:r>
          <w:r>
            <w:rPr>
              <w:bCs/>
              <w:highlight w:val="none"/>
              <w:lang w:val="zh-CN"/>
            </w:rPr>
            <w:fldChar w:fldCharType="end"/>
          </w:r>
        </w:p>
        <w:p w14:paraId="0E251750">
          <w:pPr>
            <w:pStyle w:val="8"/>
            <w:tabs>
              <w:tab w:val="right" w:leader="dot" w:pos="8306"/>
            </w:tabs>
          </w:pPr>
          <w:r>
            <w:rPr>
              <w:bCs/>
              <w:highlight w:val="none"/>
              <w:lang w:val="zh-CN"/>
            </w:rPr>
            <w:fldChar w:fldCharType="begin"/>
          </w:r>
          <w:r>
            <w:rPr>
              <w:bCs/>
              <w:highlight w:val="none"/>
              <w:lang w:val="zh-CN"/>
            </w:rPr>
            <w:instrText xml:space="preserve"> HYPERLINK \l _Toc18546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w:t>
          </w:r>
          <w:r>
            <w:rPr>
              <w:rFonts w:hint="default"/>
              <w:szCs w:val="32"/>
              <w:highlight w:val="none"/>
            </w:rPr>
            <w:t>3</w:t>
          </w:r>
          <w:r>
            <w:rPr>
              <w:rFonts w:hint="eastAsia"/>
              <w:szCs w:val="32"/>
              <w:highlight w:val="none"/>
              <w:lang w:val="en-US" w:eastAsia="zh-CN"/>
            </w:rPr>
            <w:t xml:space="preserve"> </w:t>
          </w:r>
          <w:r>
            <w:rPr>
              <w:rFonts w:hint="default"/>
              <w:szCs w:val="32"/>
              <w:highlight w:val="none"/>
            </w:rPr>
            <w:t>光伏组件安装</w:t>
          </w:r>
          <w:r>
            <w:tab/>
          </w:r>
          <w:r>
            <w:fldChar w:fldCharType="begin"/>
          </w:r>
          <w:r>
            <w:instrText xml:space="preserve"> PAGEREF _Toc18546 \h </w:instrText>
          </w:r>
          <w:r>
            <w:fldChar w:fldCharType="separate"/>
          </w:r>
          <w:r>
            <w:t>49</w:t>
          </w:r>
          <w:r>
            <w:fldChar w:fldCharType="end"/>
          </w:r>
          <w:r>
            <w:rPr>
              <w:bCs/>
              <w:highlight w:val="none"/>
              <w:lang w:val="zh-CN"/>
            </w:rPr>
            <w:fldChar w:fldCharType="end"/>
          </w:r>
        </w:p>
        <w:p w14:paraId="1315468C">
          <w:pPr>
            <w:pStyle w:val="8"/>
            <w:tabs>
              <w:tab w:val="right" w:leader="dot" w:pos="8306"/>
            </w:tabs>
          </w:pPr>
          <w:r>
            <w:rPr>
              <w:bCs/>
              <w:highlight w:val="none"/>
              <w:lang w:val="zh-CN"/>
            </w:rPr>
            <w:fldChar w:fldCharType="begin"/>
          </w:r>
          <w:r>
            <w:rPr>
              <w:bCs/>
              <w:highlight w:val="none"/>
              <w:lang w:val="zh-CN"/>
            </w:rPr>
            <w:instrText xml:space="preserve"> HYPERLINK \l _Toc5550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w:t>
          </w:r>
          <w:r>
            <w:rPr>
              <w:rFonts w:hint="default"/>
              <w:szCs w:val="32"/>
              <w:highlight w:val="none"/>
            </w:rPr>
            <w:t>4</w:t>
          </w:r>
          <w:r>
            <w:rPr>
              <w:rFonts w:hint="eastAsia"/>
              <w:szCs w:val="32"/>
              <w:highlight w:val="none"/>
              <w:lang w:val="en-US" w:eastAsia="zh-CN"/>
            </w:rPr>
            <w:t xml:space="preserve"> </w:t>
          </w:r>
          <w:r>
            <w:rPr>
              <w:szCs w:val="32"/>
              <w:highlight w:val="none"/>
            </w:rPr>
            <w:t>电气安装</w:t>
          </w:r>
          <w:r>
            <w:tab/>
          </w:r>
          <w:r>
            <w:fldChar w:fldCharType="begin"/>
          </w:r>
          <w:r>
            <w:instrText xml:space="preserve"> PAGEREF _Toc5550 \h </w:instrText>
          </w:r>
          <w:r>
            <w:fldChar w:fldCharType="separate"/>
          </w:r>
          <w:r>
            <w:t>50</w:t>
          </w:r>
          <w:r>
            <w:fldChar w:fldCharType="end"/>
          </w:r>
          <w:r>
            <w:rPr>
              <w:bCs/>
              <w:highlight w:val="none"/>
              <w:lang w:val="zh-CN"/>
            </w:rPr>
            <w:fldChar w:fldCharType="end"/>
          </w:r>
        </w:p>
        <w:p w14:paraId="20EFFB20">
          <w:pPr>
            <w:pStyle w:val="8"/>
            <w:tabs>
              <w:tab w:val="right" w:leader="dot" w:pos="8306"/>
            </w:tabs>
          </w:pPr>
          <w:r>
            <w:rPr>
              <w:bCs/>
              <w:highlight w:val="none"/>
              <w:lang w:val="zh-CN"/>
            </w:rPr>
            <w:fldChar w:fldCharType="begin"/>
          </w:r>
          <w:r>
            <w:rPr>
              <w:bCs/>
              <w:highlight w:val="none"/>
              <w:lang w:val="zh-CN"/>
            </w:rPr>
            <w:instrText xml:space="preserve"> HYPERLINK \l _Toc29758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w:t>
          </w:r>
          <w:r>
            <w:rPr>
              <w:rFonts w:hint="default"/>
              <w:szCs w:val="32"/>
              <w:highlight w:val="none"/>
            </w:rPr>
            <w:t>5</w:t>
          </w:r>
          <w:r>
            <w:rPr>
              <w:rFonts w:hint="eastAsia"/>
              <w:szCs w:val="32"/>
              <w:highlight w:val="none"/>
              <w:lang w:val="en-US" w:eastAsia="zh-CN"/>
            </w:rPr>
            <w:t xml:space="preserve"> </w:t>
          </w:r>
          <w:r>
            <w:rPr>
              <w:szCs w:val="32"/>
              <w:highlight w:val="none"/>
            </w:rPr>
            <w:t>系统调试</w:t>
          </w:r>
          <w:r>
            <w:tab/>
          </w:r>
          <w:r>
            <w:fldChar w:fldCharType="begin"/>
          </w:r>
          <w:r>
            <w:instrText xml:space="preserve"> PAGEREF _Toc29758 \h </w:instrText>
          </w:r>
          <w:r>
            <w:fldChar w:fldCharType="separate"/>
          </w:r>
          <w:r>
            <w:t>51</w:t>
          </w:r>
          <w:r>
            <w:fldChar w:fldCharType="end"/>
          </w:r>
          <w:r>
            <w:rPr>
              <w:bCs/>
              <w:highlight w:val="none"/>
              <w:lang w:val="zh-CN"/>
            </w:rPr>
            <w:fldChar w:fldCharType="end"/>
          </w:r>
        </w:p>
        <w:p w14:paraId="24CE38E6">
          <w:pPr>
            <w:pStyle w:val="14"/>
            <w:tabs>
              <w:tab w:val="right" w:leader="dot" w:pos="8306"/>
            </w:tabs>
          </w:pPr>
          <w:r>
            <w:rPr>
              <w:bCs/>
              <w:highlight w:val="none"/>
              <w:lang w:val="zh-CN"/>
            </w:rPr>
            <w:fldChar w:fldCharType="begin"/>
          </w:r>
          <w:r>
            <w:rPr>
              <w:bCs/>
              <w:highlight w:val="none"/>
              <w:lang w:val="zh-CN"/>
            </w:rPr>
            <w:instrText xml:space="preserve"> HYPERLINK \l _Toc8885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1</w:t>
          </w:r>
          <w:r>
            <w:rPr>
              <w:rFonts w:ascii="Times New Roman" w:hAnsi="Times New Roman" w:eastAsia="黑体" w:cs="Times New Roman"/>
              <w:szCs w:val="28"/>
              <w:highlight w:val="none"/>
            </w:rPr>
            <w:t xml:space="preserve"> </w:t>
          </w:r>
          <w:r>
            <w:rPr>
              <w:rFonts w:hint="default" w:ascii="Times New Roman" w:hAnsi="Times New Roman" w:eastAsia="黑体" w:cs="Times New Roman"/>
              <w:szCs w:val="28"/>
              <w:highlight w:val="none"/>
            </w:rPr>
            <w:t>环境保护与安全防护</w:t>
          </w:r>
          <w:r>
            <w:tab/>
          </w:r>
          <w:r>
            <w:fldChar w:fldCharType="begin"/>
          </w:r>
          <w:r>
            <w:instrText xml:space="preserve"> PAGEREF _Toc8885 \h </w:instrText>
          </w:r>
          <w:r>
            <w:fldChar w:fldCharType="separate"/>
          </w:r>
          <w:r>
            <w:t>54</w:t>
          </w:r>
          <w:r>
            <w:fldChar w:fldCharType="end"/>
          </w:r>
          <w:r>
            <w:rPr>
              <w:bCs/>
              <w:highlight w:val="none"/>
              <w:lang w:val="zh-CN"/>
            </w:rPr>
            <w:fldChar w:fldCharType="end"/>
          </w:r>
        </w:p>
        <w:p w14:paraId="35319ED9">
          <w:pPr>
            <w:pStyle w:val="8"/>
            <w:tabs>
              <w:tab w:val="right" w:leader="dot" w:pos="8306"/>
            </w:tabs>
          </w:pPr>
          <w:r>
            <w:rPr>
              <w:bCs/>
              <w:highlight w:val="none"/>
              <w:lang w:val="zh-CN"/>
            </w:rPr>
            <w:fldChar w:fldCharType="begin"/>
          </w:r>
          <w:r>
            <w:rPr>
              <w:bCs/>
              <w:highlight w:val="none"/>
              <w:lang w:val="zh-CN"/>
            </w:rPr>
            <w:instrText xml:space="preserve"> HYPERLINK \l _Toc8710 </w:instrText>
          </w:r>
          <w:r>
            <w:rPr>
              <w:bCs/>
              <w:highlight w:val="none"/>
              <w:lang w:val="zh-CN"/>
            </w:rPr>
            <w:fldChar w:fldCharType="separate"/>
          </w:r>
          <w:r>
            <w:rPr>
              <w:szCs w:val="32"/>
              <w:highlight w:val="none"/>
            </w:rPr>
            <w:t>1</w:t>
          </w:r>
          <w:r>
            <w:rPr>
              <w:rFonts w:hint="default"/>
              <w:szCs w:val="32"/>
              <w:highlight w:val="none"/>
              <w:lang w:val="en-US" w:eastAsia="zh-CN"/>
            </w:rPr>
            <w:t>1</w:t>
          </w:r>
          <w:r>
            <w:rPr>
              <w:szCs w:val="32"/>
              <w:highlight w:val="none"/>
            </w:rPr>
            <w:t>.1 一般规定</w:t>
          </w:r>
          <w:r>
            <w:tab/>
          </w:r>
          <w:r>
            <w:fldChar w:fldCharType="begin"/>
          </w:r>
          <w:r>
            <w:instrText xml:space="preserve"> PAGEREF _Toc8710 \h </w:instrText>
          </w:r>
          <w:r>
            <w:fldChar w:fldCharType="separate"/>
          </w:r>
          <w:r>
            <w:t>54</w:t>
          </w:r>
          <w:r>
            <w:fldChar w:fldCharType="end"/>
          </w:r>
          <w:r>
            <w:rPr>
              <w:bCs/>
              <w:highlight w:val="none"/>
              <w:lang w:val="zh-CN"/>
            </w:rPr>
            <w:fldChar w:fldCharType="end"/>
          </w:r>
        </w:p>
        <w:p w14:paraId="34330328">
          <w:pPr>
            <w:pStyle w:val="8"/>
            <w:tabs>
              <w:tab w:val="right" w:leader="dot" w:pos="8306"/>
            </w:tabs>
          </w:pPr>
          <w:r>
            <w:rPr>
              <w:bCs/>
              <w:highlight w:val="none"/>
              <w:lang w:val="zh-CN"/>
            </w:rPr>
            <w:fldChar w:fldCharType="begin"/>
          </w:r>
          <w:r>
            <w:rPr>
              <w:bCs/>
              <w:highlight w:val="none"/>
              <w:lang w:val="zh-CN"/>
            </w:rPr>
            <w:instrText xml:space="preserve"> HYPERLINK \l _Toc2144 </w:instrText>
          </w:r>
          <w:r>
            <w:rPr>
              <w:bCs/>
              <w:highlight w:val="none"/>
              <w:lang w:val="zh-CN"/>
            </w:rPr>
            <w:fldChar w:fldCharType="separate"/>
          </w:r>
          <w:r>
            <w:rPr>
              <w:szCs w:val="32"/>
              <w:highlight w:val="none"/>
            </w:rPr>
            <w:t>1</w:t>
          </w:r>
          <w:r>
            <w:rPr>
              <w:rFonts w:hint="default"/>
              <w:szCs w:val="32"/>
              <w:highlight w:val="none"/>
              <w:lang w:val="en-US" w:eastAsia="zh-CN"/>
            </w:rPr>
            <w:t>1</w:t>
          </w:r>
          <w:r>
            <w:rPr>
              <w:szCs w:val="32"/>
              <w:highlight w:val="none"/>
            </w:rPr>
            <w:t>.2</w:t>
          </w:r>
          <w:r>
            <w:rPr>
              <w:rFonts w:hint="eastAsia"/>
              <w:szCs w:val="32"/>
              <w:highlight w:val="none"/>
              <w:lang w:val="en-US" w:eastAsia="zh-CN"/>
            </w:rPr>
            <w:t xml:space="preserve"> </w:t>
          </w:r>
          <w:r>
            <w:rPr>
              <w:szCs w:val="32"/>
              <w:highlight w:val="none"/>
            </w:rPr>
            <w:t>环境保护</w:t>
          </w:r>
          <w:r>
            <w:rPr>
              <w:rFonts w:hint="default"/>
              <w:szCs w:val="32"/>
              <w:highlight w:val="none"/>
            </w:rPr>
            <w:t>、安全</w:t>
          </w:r>
          <w:r>
            <w:tab/>
          </w:r>
          <w:r>
            <w:fldChar w:fldCharType="begin"/>
          </w:r>
          <w:r>
            <w:instrText xml:space="preserve"> PAGEREF _Toc2144 \h </w:instrText>
          </w:r>
          <w:r>
            <w:fldChar w:fldCharType="separate"/>
          </w:r>
          <w:r>
            <w:t>54</w:t>
          </w:r>
          <w:r>
            <w:fldChar w:fldCharType="end"/>
          </w:r>
          <w:r>
            <w:rPr>
              <w:bCs/>
              <w:highlight w:val="none"/>
              <w:lang w:val="zh-CN"/>
            </w:rPr>
            <w:fldChar w:fldCharType="end"/>
          </w:r>
        </w:p>
        <w:p w14:paraId="79E0B080">
          <w:pPr>
            <w:pStyle w:val="14"/>
            <w:tabs>
              <w:tab w:val="right" w:leader="dot" w:pos="8306"/>
            </w:tabs>
          </w:pPr>
          <w:r>
            <w:rPr>
              <w:bCs/>
              <w:highlight w:val="none"/>
              <w:lang w:val="zh-CN"/>
            </w:rPr>
            <w:fldChar w:fldCharType="begin"/>
          </w:r>
          <w:r>
            <w:rPr>
              <w:bCs/>
              <w:highlight w:val="none"/>
              <w:lang w:val="zh-CN"/>
            </w:rPr>
            <w:instrText xml:space="preserve"> HYPERLINK \l _Toc23324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2</w:t>
          </w:r>
          <w:r>
            <w:rPr>
              <w:rFonts w:ascii="Times New Roman" w:hAnsi="Times New Roman" w:eastAsia="黑体" w:cs="Times New Roman"/>
              <w:szCs w:val="28"/>
              <w:highlight w:val="none"/>
            </w:rPr>
            <w:t xml:space="preserve"> 消防</w:t>
          </w:r>
          <w:r>
            <w:tab/>
          </w:r>
          <w:r>
            <w:fldChar w:fldCharType="begin"/>
          </w:r>
          <w:r>
            <w:instrText xml:space="preserve"> PAGEREF _Toc23324 \h </w:instrText>
          </w:r>
          <w:r>
            <w:fldChar w:fldCharType="separate"/>
          </w:r>
          <w:r>
            <w:t>55</w:t>
          </w:r>
          <w:r>
            <w:fldChar w:fldCharType="end"/>
          </w:r>
          <w:r>
            <w:rPr>
              <w:bCs/>
              <w:highlight w:val="none"/>
              <w:lang w:val="zh-CN"/>
            </w:rPr>
            <w:fldChar w:fldCharType="end"/>
          </w:r>
        </w:p>
        <w:p w14:paraId="34FB736B">
          <w:pPr>
            <w:pStyle w:val="8"/>
            <w:tabs>
              <w:tab w:val="right" w:leader="dot" w:pos="8306"/>
            </w:tabs>
          </w:pPr>
          <w:r>
            <w:rPr>
              <w:bCs/>
              <w:highlight w:val="none"/>
              <w:lang w:val="zh-CN"/>
            </w:rPr>
            <w:fldChar w:fldCharType="begin"/>
          </w:r>
          <w:r>
            <w:rPr>
              <w:bCs/>
              <w:highlight w:val="none"/>
              <w:lang w:val="zh-CN"/>
            </w:rPr>
            <w:instrText xml:space="preserve"> HYPERLINK \l _Toc31102 </w:instrText>
          </w:r>
          <w:r>
            <w:rPr>
              <w:bCs/>
              <w:highlight w:val="none"/>
              <w:lang w:val="zh-CN"/>
            </w:rPr>
            <w:fldChar w:fldCharType="separate"/>
          </w:r>
          <w:r>
            <w:rPr>
              <w:szCs w:val="32"/>
              <w:highlight w:val="none"/>
            </w:rPr>
            <w:t>1</w:t>
          </w:r>
          <w:r>
            <w:rPr>
              <w:rFonts w:hint="default"/>
              <w:szCs w:val="32"/>
              <w:highlight w:val="none"/>
              <w:lang w:val="en-US" w:eastAsia="zh-CN"/>
            </w:rPr>
            <w:t>2</w:t>
          </w:r>
          <w:r>
            <w:rPr>
              <w:szCs w:val="32"/>
              <w:highlight w:val="none"/>
            </w:rPr>
            <w:t>.1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_Toc31102 \h </w:instrText>
          </w:r>
          <w:r>
            <w:fldChar w:fldCharType="separate"/>
          </w:r>
          <w:r>
            <w:t>55</w:t>
          </w:r>
          <w:r>
            <w:fldChar w:fldCharType="end"/>
          </w:r>
          <w:r>
            <w:rPr>
              <w:bCs/>
              <w:highlight w:val="none"/>
              <w:lang w:val="zh-CN"/>
            </w:rPr>
            <w:fldChar w:fldCharType="end"/>
          </w:r>
        </w:p>
        <w:p w14:paraId="25E6284C">
          <w:pPr>
            <w:pStyle w:val="8"/>
            <w:tabs>
              <w:tab w:val="right" w:leader="dot" w:pos="8306"/>
            </w:tabs>
          </w:pPr>
          <w:r>
            <w:rPr>
              <w:bCs/>
              <w:highlight w:val="none"/>
              <w:lang w:val="zh-CN"/>
            </w:rPr>
            <w:fldChar w:fldCharType="begin"/>
          </w:r>
          <w:r>
            <w:rPr>
              <w:bCs/>
              <w:highlight w:val="none"/>
              <w:lang w:val="zh-CN"/>
            </w:rPr>
            <w:instrText xml:space="preserve"> HYPERLINK \l _Toc8905 </w:instrText>
          </w:r>
          <w:r>
            <w:rPr>
              <w:bCs/>
              <w:highlight w:val="none"/>
              <w:lang w:val="zh-CN"/>
            </w:rPr>
            <w:fldChar w:fldCharType="separate"/>
          </w:r>
          <w:r>
            <w:rPr>
              <w:szCs w:val="32"/>
              <w:highlight w:val="none"/>
            </w:rPr>
            <w:t>1</w:t>
          </w:r>
          <w:r>
            <w:rPr>
              <w:rFonts w:hint="default"/>
              <w:szCs w:val="32"/>
              <w:highlight w:val="none"/>
              <w:lang w:val="en-US" w:eastAsia="zh-CN"/>
            </w:rPr>
            <w:t>2</w:t>
          </w:r>
          <w:r>
            <w:rPr>
              <w:szCs w:val="32"/>
              <w:highlight w:val="none"/>
            </w:rPr>
            <w:t>.2</w:t>
          </w:r>
          <w:r>
            <w:rPr>
              <w:rFonts w:hint="eastAsia"/>
              <w:szCs w:val="32"/>
              <w:highlight w:val="none"/>
              <w:lang w:val="en-US" w:eastAsia="zh-CN"/>
            </w:rPr>
            <w:t xml:space="preserve"> </w:t>
          </w:r>
          <w:r>
            <w:rPr>
              <w:szCs w:val="32"/>
              <w:highlight w:val="none"/>
            </w:rPr>
            <w:t>防火</w:t>
          </w:r>
          <w:r>
            <w:tab/>
          </w:r>
          <w:r>
            <w:fldChar w:fldCharType="begin"/>
          </w:r>
          <w:r>
            <w:instrText xml:space="preserve"> PAGEREF _Toc8905 \h </w:instrText>
          </w:r>
          <w:r>
            <w:fldChar w:fldCharType="separate"/>
          </w:r>
          <w:r>
            <w:t>55</w:t>
          </w:r>
          <w:r>
            <w:fldChar w:fldCharType="end"/>
          </w:r>
          <w:r>
            <w:rPr>
              <w:bCs/>
              <w:highlight w:val="none"/>
              <w:lang w:val="zh-CN"/>
            </w:rPr>
            <w:fldChar w:fldCharType="end"/>
          </w:r>
        </w:p>
        <w:p w14:paraId="471D34CC">
          <w:pPr>
            <w:pStyle w:val="8"/>
            <w:tabs>
              <w:tab w:val="right" w:leader="dot" w:pos="8306"/>
            </w:tabs>
          </w:pPr>
          <w:r>
            <w:rPr>
              <w:bCs/>
              <w:highlight w:val="none"/>
              <w:lang w:val="zh-CN"/>
            </w:rPr>
            <w:fldChar w:fldCharType="begin"/>
          </w:r>
          <w:r>
            <w:rPr>
              <w:bCs/>
              <w:highlight w:val="none"/>
              <w:lang w:val="zh-CN"/>
            </w:rPr>
            <w:instrText xml:space="preserve"> HYPERLINK \l _Toc256 </w:instrText>
          </w:r>
          <w:r>
            <w:rPr>
              <w:bCs/>
              <w:highlight w:val="none"/>
              <w:lang w:val="zh-CN"/>
            </w:rPr>
            <w:fldChar w:fldCharType="separate"/>
          </w:r>
          <w:r>
            <w:rPr>
              <w:szCs w:val="32"/>
              <w:highlight w:val="none"/>
            </w:rPr>
            <w:t>1</w:t>
          </w:r>
          <w:r>
            <w:rPr>
              <w:rFonts w:hint="default"/>
              <w:szCs w:val="32"/>
              <w:highlight w:val="none"/>
              <w:lang w:val="en-US" w:eastAsia="zh-CN"/>
            </w:rPr>
            <w:t>2</w:t>
          </w:r>
          <w:r>
            <w:rPr>
              <w:szCs w:val="32"/>
              <w:highlight w:val="none"/>
            </w:rPr>
            <w:t>.3</w:t>
          </w:r>
          <w:r>
            <w:rPr>
              <w:rFonts w:hint="eastAsia"/>
              <w:szCs w:val="32"/>
              <w:highlight w:val="none"/>
              <w:lang w:val="en-US" w:eastAsia="zh-CN"/>
            </w:rPr>
            <w:t xml:space="preserve"> </w:t>
          </w:r>
          <w:r>
            <w:rPr>
              <w:szCs w:val="32"/>
              <w:highlight w:val="none"/>
            </w:rPr>
            <w:t>消防设施</w:t>
          </w:r>
          <w:r>
            <w:tab/>
          </w:r>
          <w:r>
            <w:fldChar w:fldCharType="begin"/>
          </w:r>
          <w:r>
            <w:instrText xml:space="preserve"> PAGEREF _Toc256 \h </w:instrText>
          </w:r>
          <w:r>
            <w:fldChar w:fldCharType="separate"/>
          </w:r>
          <w:r>
            <w:t>56</w:t>
          </w:r>
          <w:r>
            <w:fldChar w:fldCharType="end"/>
          </w:r>
          <w:r>
            <w:rPr>
              <w:bCs/>
              <w:highlight w:val="none"/>
              <w:lang w:val="zh-CN"/>
            </w:rPr>
            <w:fldChar w:fldCharType="end"/>
          </w:r>
        </w:p>
        <w:p w14:paraId="4608FE60">
          <w:pPr>
            <w:pStyle w:val="14"/>
            <w:tabs>
              <w:tab w:val="right" w:leader="dot" w:pos="8306"/>
            </w:tabs>
          </w:pPr>
          <w:r>
            <w:rPr>
              <w:bCs/>
              <w:highlight w:val="none"/>
              <w:lang w:val="zh-CN"/>
            </w:rPr>
            <w:fldChar w:fldCharType="begin"/>
          </w:r>
          <w:r>
            <w:rPr>
              <w:bCs/>
              <w:highlight w:val="none"/>
              <w:lang w:val="zh-CN"/>
            </w:rPr>
            <w:instrText xml:space="preserve"> HYPERLINK \l _Toc25030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3</w:t>
          </w:r>
          <w:r>
            <w:rPr>
              <w:rFonts w:ascii="Times New Roman" w:hAnsi="Times New Roman" w:eastAsia="黑体" w:cs="Times New Roman"/>
              <w:szCs w:val="28"/>
              <w:highlight w:val="none"/>
            </w:rPr>
            <w:t xml:space="preserve"> 验收</w:t>
          </w:r>
          <w:r>
            <w:tab/>
          </w:r>
          <w:r>
            <w:fldChar w:fldCharType="begin"/>
          </w:r>
          <w:r>
            <w:instrText xml:space="preserve"> PAGEREF _Toc25030 \h </w:instrText>
          </w:r>
          <w:r>
            <w:fldChar w:fldCharType="separate"/>
          </w:r>
          <w:r>
            <w:t>57</w:t>
          </w:r>
          <w:r>
            <w:fldChar w:fldCharType="end"/>
          </w:r>
          <w:r>
            <w:rPr>
              <w:bCs/>
              <w:highlight w:val="none"/>
              <w:lang w:val="zh-CN"/>
            </w:rPr>
            <w:fldChar w:fldCharType="end"/>
          </w:r>
        </w:p>
        <w:p w14:paraId="68C638EB">
          <w:pPr>
            <w:pStyle w:val="8"/>
            <w:tabs>
              <w:tab w:val="right" w:leader="dot" w:pos="8306"/>
            </w:tabs>
          </w:pPr>
          <w:r>
            <w:rPr>
              <w:bCs/>
              <w:highlight w:val="none"/>
              <w:lang w:val="zh-CN"/>
            </w:rPr>
            <w:fldChar w:fldCharType="begin"/>
          </w:r>
          <w:r>
            <w:rPr>
              <w:bCs/>
              <w:highlight w:val="none"/>
              <w:lang w:val="zh-CN"/>
            </w:rPr>
            <w:instrText xml:space="preserve"> HYPERLINK \l _Toc28706 </w:instrText>
          </w:r>
          <w:r>
            <w:rPr>
              <w:bCs/>
              <w:highlight w:val="none"/>
              <w:lang w:val="zh-CN"/>
            </w:rPr>
            <w:fldChar w:fldCharType="separate"/>
          </w:r>
          <w:r>
            <w:rPr>
              <w:rFonts w:hint="default" w:ascii="Times New Roman" w:hAnsi="Times New Roman" w:eastAsia="宋体" w:cs="Times New Roman"/>
              <w:szCs w:val="32"/>
              <w:highlight w:val="none"/>
              <w:lang w:val="en-US" w:eastAsia="zh-CN"/>
            </w:rPr>
            <w:t>1</w:t>
          </w:r>
          <w:r>
            <w:rPr>
              <w:rFonts w:hint="default" w:cs="Times New Roman"/>
              <w:szCs w:val="32"/>
              <w:highlight w:val="none"/>
              <w:lang w:val="en-US" w:eastAsia="zh-CN"/>
            </w:rPr>
            <w:t>3</w:t>
          </w:r>
          <w:r>
            <w:rPr>
              <w:rFonts w:hint="default" w:ascii="Times New Roman" w:hAnsi="Times New Roman" w:eastAsia="宋体" w:cs="Times New Roman"/>
              <w:szCs w:val="32"/>
              <w:highlight w:val="none"/>
              <w:lang w:val="en-US" w:eastAsia="zh-CN"/>
            </w:rPr>
            <w:t>.1 一般规定</w:t>
          </w:r>
          <w:r>
            <w:tab/>
          </w:r>
          <w:r>
            <w:fldChar w:fldCharType="begin"/>
          </w:r>
          <w:r>
            <w:instrText xml:space="preserve"> PAGEREF _Toc28706 \h </w:instrText>
          </w:r>
          <w:r>
            <w:fldChar w:fldCharType="separate"/>
          </w:r>
          <w:r>
            <w:t>57</w:t>
          </w:r>
          <w:r>
            <w:fldChar w:fldCharType="end"/>
          </w:r>
          <w:r>
            <w:rPr>
              <w:bCs/>
              <w:highlight w:val="none"/>
              <w:lang w:val="zh-CN"/>
            </w:rPr>
            <w:fldChar w:fldCharType="end"/>
          </w:r>
        </w:p>
        <w:p w14:paraId="1BFD382E">
          <w:pPr>
            <w:pStyle w:val="8"/>
            <w:tabs>
              <w:tab w:val="right" w:leader="dot" w:pos="8306"/>
            </w:tabs>
          </w:pPr>
          <w:r>
            <w:rPr>
              <w:bCs/>
              <w:highlight w:val="none"/>
              <w:lang w:val="zh-CN"/>
            </w:rPr>
            <w:fldChar w:fldCharType="begin"/>
          </w:r>
          <w:r>
            <w:rPr>
              <w:bCs/>
              <w:highlight w:val="none"/>
              <w:lang w:val="zh-CN"/>
            </w:rPr>
            <w:instrText xml:space="preserve"> HYPERLINK \l _Toc2617 </w:instrText>
          </w:r>
          <w:r>
            <w:rPr>
              <w:bCs/>
              <w:highlight w:val="none"/>
              <w:lang w:val="zh-CN"/>
            </w:rPr>
            <w:fldChar w:fldCharType="separate"/>
          </w:r>
          <w:r>
            <w:rPr>
              <w:rFonts w:hint="default" w:ascii="Times New Roman" w:hAnsi="Times New Roman" w:eastAsia="宋体" w:cs="Times New Roman"/>
              <w:szCs w:val="32"/>
              <w:highlight w:val="none"/>
              <w:lang w:val="en-US" w:eastAsia="zh-CN"/>
            </w:rPr>
            <w:t>1</w:t>
          </w:r>
          <w:r>
            <w:rPr>
              <w:rFonts w:hint="default" w:cs="Times New Roman"/>
              <w:szCs w:val="32"/>
              <w:highlight w:val="none"/>
              <w:lang w:val="en-US" w:eastAsia="zh-CN"/>
            </w:rPr>
            <w:t>3</w:t>
          </w:r>
          <w:r>
            <w:rPr>
              <w:rFonts w:hint="default" w:ascii="Times New Roman" w:hAnsi="Times New Roman" w:eastAsia="宋体" w:cs="Times New Roman"/>
              <w:szCs w:val="32"/>
              <w:highlight w:val="none"/>
              <w:lang w:val="en-US" w:eastAsia="zh-CN"/>
            </w:rPr>
            <w:t>.2</w:t>
          </w:r>
          <w:r>
            <w:rPr>
              <w:rFonts w:hint="eastAsia" w:cs="Times New Roman"/>
              <w:szCs w:val="32"/>
              <w:highlight w:val="none"/>
              <w:lang w:val="en-US" w:eastAsia="zh-CN"/>
            </w:rPr>
            <w:t xml:space="preserve"> </w:t>
          </w:r>
          <w:r>
            <w:rPr>
              <w:rFonts w:hint="default" w:ascii="Times New Roman" w:hAnsi="Times New Roman" w:eastAsia="宋体" w:cs="Times New Roman"/>
              <w:szCs w:val="32"/>
              <w:highlight w:val="none"/>
              <w:lang w:val="en-US" w:eastAsia="zh-CN"/>
            </w:rPr>
            <w:t>验收要求</w:t>
          </w:r>
          <w:r>
            <w:tab/>
          </w:r>
          <w:r>
            <w:fldChar w:fldCharType="begin"/>
          </w:r>
          <w:r>
            <w:instrText xml:space="preserve"> PAGEREF _Toc2617 \h </w:instrText>
          </w:r>
          <w:r>
            <w:fldChar w:fldCharType="separate"/>
          </w:r>
          <w:r>
            <w:t>58</w:t>
          </w:r>
          <w:r>
            <w:fldChar w:fldCharType="end"/>
          </w:r>
          <w:r>
            <w:rPr>
              <w:bCs/>
              <w:highlight w:val="none"/>
              <w:lang w:val="zh-CN"/>
            </w:rPr>
            <w:fldChar w:fldCharType="end"/>
          </w:r>
        </w:p>
        <w:p w14:paraId="1E0C10C0">
          <w:pPr>
            <w:pStyle w:val="14"/>
            <w:tabs>
              <w:tab w:val="right" w:leader="dot" w:pos="8306"/>
            </w:tabs>
          </w:pPr>
          <w:r>
            <w:rPr>
              <w:bCs/>
              <w:highlight w:val="none"/>
              <w:lang w:val="zh-CN"/>
            </w:rPr>
            <w:fldChar w:fldCharType="begin"/>
          </w:r>
          <w:r>
            <w:rPr>
              <w:bCs/>
              <w:highlight w:val="none"/>
              <w:lang w:val="zh-CN"/>
            </w:rPr>
            <w:instrText xml:space="preserve"> HYPERLINK \l _Toc9952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4</w:t>
          </w:r>
          <w:r>
            <w:rPr>
              <w:rFonts w:ascii="Times New Roman" w:hAnsi="Times New Roman" w:eastAsia="黑体" w:cs="Times New Roman"/>
              <w:szCs w:val="28"/>
              <w:highlight w:val="none"/>
            </w:rPr>
            <w:t xml:space="preserve"> 运行与维护</w:t>
          </w:r>
          <w:r>
            <w:tab/>
          </w:r>
          <w:r>
            <w:fldChar w:fldCharType="begin"/>
          </w:r>
          <w:r>
            <w:instrText xml:space="preserve"> PAGEREF _Toc9952 \h </w:instrText>
          </w:r>
          <w:r>
            <w:fldChar w:fldCharType="separate"/>
          </w:r>
          <w:r>
            <w:t>60</w:t>
          </w:r>
          <w:r>
            <w:fldChar w:fldCharType="end"/>
          </w:r>
          <w:r>
            <w:rPr>
              <w:bCs/>
              <w:highlight w:val="none"/>
              <w:lang w:val="zh-CN"/>
            </w:rPr>
            <w:fldChar w:fldCharType="end"/>
          </w:r>
        </w:p>
        <w:p w14:paraId="529B546F">
          <w:pPr>
            <w:pStyle w:val="8"/>
            <w:tabs>
              <w:tab w:val="right" w:leader="dot" w:pos="8306"/>
            </w:tabs>
          </w:pPr>
          <w:r>
            <w:rPr>
              <w:bCs/>
              <w:highlight w:val="none"/>
              <w:lang w:val="zh-CN"/>
            </w:rPr>
            <w:fldChar w:fldCharType="begin"/>
          </w:r>
          <w:r>
            <w:rPr>
              <w:bCs/>
              <w:highlight w:val="none"/>
              <w:lang w:val="zh-CN"/>
            </w:rPr>
            <w:instrText xml:space="preserve"> HYPERLINK \l _Toc8405 </w:instrText>
          </w:r>
          <w:r>
            <w:rPr>
              <w:bCs/>
              <w:highlight w:val="none"/>
              <w:lang w:val="zh-CN"/>
            </w:rPr>
            <w:fldChar w:fldCharType="separate"/>
          </w:r>
          <w:r>
            <w:rPr>
              <w:szCs w:val="32"/>
              <w:highlight w:val="none"/>
            </w:rPr>
            <w:t>1</w:t>
          </w:r>
          <w:r>
            <w:rPr>
              <w:rFonts w:hint="default"/>
              <w:szCs w:val="32"/>
              <w:highlight w:val="none"/>
              <w:lang w:val="en-US" w:eastAsia="zh-CN"/>
            </w:rPr>
            <w:t>4</w:t>
          </w:r>
          <w:r>
            <w:rPr>
              <w:szCs w:val="32"/>
              <w:highlight w:val="none"/>
            </w:rPr>
            <w:t>.1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_Toc8405 \h </w:instrText>
          </w:r>
          <w:r>
            <w:fldChar w:fldCharType="separate"/>
          </w:r>
          <w:r>
            <w:t>60</w:t>
          </w:r>
          <w:r>
            <w:fldChar w:fldCharType="end"/>
          </w:r>
          <w:r>
            <w:rPr>
              <w:bCs/>
              <w:highlight w:val="none"/>
              <w:lang w:val="zh-CN"/>
            </w:rPr>
            <w:fldChar w:fldCharType="end"/>
          </w:r>
        </w:p>
        <w:p w14:paraId="5A5406E5">
          <w:pPr>
            <w:pStyle w:val="8"/>
            <w:tabs>
              <w:tab w:val="right" w:leader="dot" w:pos="8306"/>
            </w:tabs>
          </w:pPr>
          <w:r>
            <w:rPr>
              <w:bCs/>
              <w:highlight w:val="none"/>
              <w:lang w:val="zh-CN"/>
            </w:rPr>
            <w:fldChar w:fldCharType="begin"/>
          </w:r>
          <w:r>
            <w:rPr>
              <w:bCs/>
              <w:highlight w:val="none"/>
              <w:lang w:val="zh-CN"/>
            </w:rPr>
            <w:instrText xml:space="preserve"> HYPERLINK \l _Toc20773 </w:instrText>
          </w:r>
          <w:r>
            <w:rPr>
              <w:bCs/>
              <w:highlight w:val="none"/>
              <w:lang w:val="zh-CN"/>
            </w:rPr>
            <w:fldChar w:fldCharType="separate"/>
          </w:r>
          <w:r>
            <w:rPr>
              <w:rFonts w:hint="default"/>
              <w:szCs w:val="32"/>
              <w:highlight w:val="none"/>
            </w:rPr>
            <w:t>1</w:t>
          </w:r>
          <w:r>
            <w:rPr>
              <w:rFonts w:hint="default"/>
              <w:szCs w:val="32"/>
              <w:highlight w:val="none"/>
              <w:lang w:val="en-US" w:eastAsia="zh-CN"/>
            </w:rPr>
            <w:t>4</w:t>
          </w:r>
          <w:r>
            <w:rPr>
              <w:rFonts w:hint="default"/>
              <w:szCs w:val="32"/>
              <w:highlight w:val="none"/>
            </w:rPr>
            <w:t xml:space="preserve">.2 </w:t>
          </w:r>
          <w:r>
            <w:rPr>
              <w:rFonts w:hint="default"/>
              <w:szCs w:val="32"/>
              <w:highlight w:val="none"/>
              <w:lang w:val="en-US" w:eastAsia="zh-CN"/>
            </w:rPr>
            <w:t>建筑</w:t>
          </w:r>
          <w:r>
            <w:rPr>
              <w:rFonts w:hint="default"/>
              <w:szCs w:val="32"/>
              <w:highlight w:val="none"/>
            </w:rPr>
            <w:t>运行管理</w:t>
          </w:r>
          <w:r>
            <w:rPr>
              <w:rFonts w:hint="default"/>
              <w:szCs w:val="32"/>
              <w:highlight w:val="none"/>
              <w:lang w:val="en-US" w:eastAsia="zh-CN"/>
            </w:rPr>
            <w:t>与维护</w:t>
          </w:r>
          <w:r>
            <w:tab/>
          </w:r>
          <w:r>
            <w:fldChar w:fldCharType="begin"/>
          </w:r>
          <w:r>
            <w:instrText xml:space="preserve"> PAGEREF _Toc20773 \h </w:instrText>
          </w:r>
          <w:r>
            <w:fldChar w:fldCharType="separate"/>
          </w:r>
          <w:r>
            <w:t>61</w:t>
          </w:r>
          <w:r>
            <w:fldChar w:fldCharType="end"/>
          </w:r>
          <w:r>
            <w:rPr>
              <w:bCs/>
              <w:highlight w:val="none"/>
              <w:lang w:val="zh-CN"/>
            </w:rPr>
            <w:fldChar w:fldCharType="end"/>
          </w:r>
        </w:p>
        <w:p w14:paraId="119488DC">
          <w:pPr>
            <w:pStyle w:val="8"/>
            <w:tabs>
              <w:tab w:val="right" w:leader="dot" w:pos="8306"/>
            </w:tabs>
          </w:pPr>
          <w:r>
            <w:rPr>
              <w:bCs/>
              <w:highlight w:val="none"/>
              <w:lang w:val="zh-CN"/>
            </w:rPr>
            <w:fldChar w:fldCharType="begin"/>
          </w:r>
          <w:r>
            <w:rPr>
              <w:bCs/>
              <w:highlight w:val="none"/>
              <w:lang w:val="zh-CN"/>
            </w:rPr>
            <w:instrText xml:space="preserve"> HYPERLINK \l _Toc31702 </w:instrText>
          </w:r>
          <w:r>
            <w:rPr>
              <w:bCs/>
              <w:highlight w:val="none"/>
              <w:lang w:val="zh-CN"/>
            </w:rPr>
            <w:fldChar w:fldCharType="separate"/>
          </w:r>
          <w:r>
            <w:rPr>
              <w:rFonts w:hint="default"/>
              <w:szCs w:val="32"/>
              <w:highlight w:val="none"/>
            </w:rPr>
            <w:t>1</w:t>
          </w:r>
          <w:r>
            <w:rPr>
              <w:rFonts w:hint="default"/>
              <w:szCs w:val="32"/>
              <w:highlight w:val="none"/>
              <w:lang w:val="en-US" w:eastAsia="zh-CN"/>
            </w:rPr>
            <w:t>4</w:t>
          </w:r>
          <w:r>
            <w:rPr>
              <w:rFonts w:hint="default"/>
              <w:szCs w:val="32"/>
              <w:highlight w:val="none"/>
            </w:rPr>
            <w:t>.3</w:t>
          </w:r>
          <w:r>
            <w:rPr>
              <w:rFonts w:hint="eastAsia"/>
              <w:szCs w:val="32"/>
              <w:highlight w:val="none"/>
              <w:lang w:val="en-US" w:eastAsia="zh-CN"/>
            </w:rPr>
            <w:t xml:space="preserve"> </w:t>
          </w:r>
          <w:r>
            <w:rPr>
              <w:rFonts w:hint="default"/>
              <w:szCs w:val="32"/>
              <w:highlight w:val="none"/>
              <w:lang w:val="en-US" w:eastAsia="zh-CN"/>
            </w:rPr>
            <w:t>光伏系统</w:t>
          </w:r>
          <w:r>
            <w:rPr>
              <w:rFonts w:hint="default"/>
              <w:szCs w:val="32"/>
              <w:highlight w:val="none"/>
            </w:rPr>
            <w:t>运行管理</w:t>
          </w:r>
          <w:r>
            <w:rPr>
              <w:rFonts w:hint="default"/>
              <w:szCs w:val="32"/>
              <w:highlight w:val="none"/>
              <w:lang w:val="en-US" w:eastAsia="zh-CN"/>
            </w:rPr>
            <w:t>与维护</w:t>
          </w:r>
          <w:r>
            <w:tab/>
          </w:r>
          <w:r>
            <w:fldChar w:fldCharType="begin"/>
          </w:r>
          <w:r>
            <w:instrText xml:space="preserve"> PAGEREF _Toc31702 \h </w:instrText>
          </w:r>
          <w:r>
            <w:fldChar w:fldCharType="separate"/>
          </w:r>
          <w:r>
            <w:t>61</w:t>
          </w:r>
          <w:r>
            <w:fldChar w:fldCharType="end"/>
          </w:r>
          <w:r>
            <w:rPr>
              <w:bCs/>
              <w:highlight w:val="none"/>
              <w:lang w:val="zh-CN"/>
            </w:rPr>
            <w:fldChar w:fldCharType="end"/>
          </w:r>
        </w:p>
        <w:p w14:paraId="0835C6BE">
          <w:pPr>
            <w:pStyle w:val="14"/>
            <w:tabs>
              <w:tab w:val="right" w:leader="dot" w:pos="8306"/>
            </w:tabs>
          </w:pPr>
          <w:r>
            <w:rPr>
              <w:bCs/>
              <w:highlight w:val="none"/>
              <w:lang w:val="zh-CN"/>
            </w:rPr>
            <w:fldChar w:fldCharType="begin"/>
          </w:r>
          <w:r>
            <w:rPr>
              <w:bCs/>
              <w:highlight w:val="none"/>
              <w:lang w:val="zh-CN"/>
            </w:rPr>
            <w:instrText xml:space="preserve"> HYPERLINK \l _Toc18001 </w:instrText>
          </w:r>
          <w:r>
            <w:rPr>
              <w:bCs/>
              <w:highlight w:val="none"/>
              <w:lang w:val="zh-CN"/>
            </w:rPr>
            <w:fldChar w:fldCharType="separate"/>
          </w:r>
          <w:r>
            <w:rPr>
              <w:rFonts w:ascii="Times New Roman" w:hAnsi="Times New Roman" w:eastAsia="黑体" w:cs="Times New Roman"/>
              <w:szCs w:val="28"/>
              <w:highlight w:val="none"/>
            </w:rPr>
            <w:t>附录</w:t>
          </w:r>
          <w:r>
            <w:rPr>
              <w:rFonts w:hint="eastAsia" w:ascii="Times New Roman" w:hAnsi="Times New Roman" w:eastAsia="黑体" w:cs="Times New Roman"/>
              <w:szCs w:val="28"/>
              <w:highlight w:val="none"/>
              <w:lang w:val="en-US" w:eastAsia="zh-CN"/>
            </w:rPr>
            <w:t>A</w:t>
          </w:r>
          <w:r>
            <w:rPr>
              <w:rFonts w:ascii="Times New Roman" w:hAnsi="Times New Roman" w:eastAsia="黑体" w:cs="Times New Roman"/>
              <w:szCs w:val="28"/>
              <w:highlight w:val="none"/>
            </w:rPr>
            <w:t xml:space="preserve"> </w:t>
          </w:r>
          <w:r>
            <w:rPr>
              <w:rFonts w:hint="default" w:ascii="Times New Roman" w:hAnsi="Times New Roman" w:eastAsia="黑体" w:cs="Times New Roman"/>
              <w:szCs w:val="28"/>
              <w:highlight w:val="none"/>
            </w:rPr>
            <w:t>广东</w:t>
          </w:r>
          <w:r>
            <w:rPr>
              <w:rFonts w:hint="eastAsia" w:ascii="Times New Roman" w:hAnsi="Times New Roman" w:eastAsia="黑体" w:cs="Times New Roman"/>
              <w:szCs w:val="28"/>
              <w:highlight w:val="none"/>
              <w:lang w:val="en-US" w:eastAsia="zh-CN"/>
            </w:rPr>
            <w:t>省</w:t>
          </w:r>
          <w:r>
            <w:rPr>
              <w:rFonts w:hint="default" w:ascii="Times New Roman" w:hAnsi="Times New Roman" w:eastAsia="黑体" w:cs="Times New Roman"/>
              <w:szCs w:val="28"/>
              <w:highlight w:val="none"/>
            </w:rPr>
            <w:t>太阳能资源</w:t>
          </w:r>
          <w:r>
            <w:tab/>
          </w:r>
          <w:r>
            <w:fldChar w:fldCharType="begin"/>
          </w:r>
          <w:r>
            <w:instrText xml:space="preserve"> PAGEREF _Toc18001 \h </w:instrText>
          </w:r>
          <w:r>
            <w:fldChar w:fldCharType="separate"/>
          </w:r>
          <w:r>
            <w:t>67</w:t>
          </w:r>
          <w:r>
            <w:fldChar w:fldCharType="end"/>
          </w:r>
          <w:r>
            <w:rPr>
              <w:bCs/>
              <w:highlight w:val="none"/>
              <w:lang w:val="zh-CN"/>
            </w:rPr>
            <w:fldChar w:fldCharType="end"/>
          </w:r>
        </w:p>
        <w:p w14:paraId="17504B4D">
          <w:pPr>
            <w:pStyle w:val="14"/>
            <w:tabs>
              <w:tab w:val="right" w:leader="dot" w:pos="8306"/>
            </w:tabs>
          </w:pPr>
          <w:r>
            <w:rPr>
              <w:bCs/>
              <w:highlight w:val="none"/>
              <w:lang w:val="zh-CN"/>
            </w:rPr>
            <w:fldChar w:fldCharType="begin"/>
          </w:r>
          <w:r>
            <w:rPr>
              <w:bCs/>
              <w:highlight w:val="none"/>
              <w:lang w:val="zh-CN"/>
            </w:rPr>
            <w:instrText xml:space="preserve"> HYPERLINK \l _Toc26119 </w:instrText>
          </w:r>
          <w:r>
            <w:rPr>
              <w:bCs/>
              <w:highlight w:val="none"/>
              <w:lang w:val="zh-CN"/>
            </w:rPr>
            <w:fldChar w:fldCharType="separate"/>
          </w:r>
          <w:r>
            <w:rPr>
              <w:rFonts w:ascii="Times New Roman" w:hAnsi="Times New Roman" w:eastAsia="黑体" w:cs="Times New Roman"/>
              <w:szCs w:val="28"/>
              <w:highlight w:val="none"/>
            </w:rPr>
            <w:t>附录</w:t>
          </w:r>
          <w:r>
            <w:rPr>
              <w:rFonts w:hint="eastAsia" w:ascii="Times New Roman" w:hAnsi="Times New Roman" w:eastAsia="黑体" w:cs="Times New Roman"/>
              <w:szCs w:val="28"/>
              <w:highlight w:val="none"/>
              <w:lang w:val="en-US" w:eastAsia="zh-CN"/>
            </w:rPr>
            <w:t>B</w:t>
          </w:r>
          <w:r>
            <w:rPr>
              <w:rFonts w:hint="eastAsia" w:eastAsia="黑体" w:cs="Times New Roman"/>
              <w:szCs w:val="28"/>
              <w:highlight w:val="none"/>
              <w:lang w:val="en-US" w:eastAsia="zh-CN"/>
            </w:rPr>
            <w:t xml:space="preserve"> </w:t>
          </w:r>
          <w:r>
            <w:rPr>
              <w:rFonts w:hint="eastAsia" w:ascii="Times New Roman" w:hAnsi="Times New Roman" w:eastAsia="黑体" w:cs="Times New Roman"/>
              <w:szCs w:val="28"/>
              <w:highlight w:val="none"/>
              <w:lang w:val="en-US" w:eastAsia="zh-CN"/>
            </w:rPr>
            <w:t>建筑太阳能光伏系统性能检测主要项目及要求</w:t>
          </w:r>
          <w:r>
            <w:tab/>
          </w:r>
          <w:r>
            <w:fldChar w:fldCharType="begin"/>
          </w:r>
          <w:r>
            <w:instrText xml:space="preserve"> PAGEREF _Toc26119 \h </w:instrText>
          </w:r>
          <w:r>
            <w:fldChar w:fldCharType="separate"/>
          </w:r>
          <w:r>
            <w:t>68</w:t>
          </w:r>
          <w:r>
            <w:fldChar w:fldCharType="end"/>
          </w:r>
          <w:r>
            <w:rPr>
              <w:bCs/>
              <w:highlight w:val="none"/>
              <w:lang w:val="zh-CN"/>
            </w:rPr>
            <w:fldChar w:fldCharType="end"/>
          </w:r>
        </w:p>
        <w:p w14:paraId="1A47BD76">
          <w:pPr>
            <w:pStyle w:val="14"/>
            <w:tabs>
              <w:tab w:val="right" w:leader="dot" w:pos="8306"/>
            </w:tabs>
          </w:pPr>
          <w:r>
            <w:rPr>
              <w:bCs/>
              <w:highlight w:val="none"/>
              <w:lang w:val="zh-CN"/>
            </w:rPr>
            <w:fldChar w:fldCharType="begin"/>
          </w:r>
          <w:r>
            <w:rPr>
              <w:bCs/>
              <w:highlight w:val="none"/>
              <w:lang w:val="zh-CN"/>
            </w:rPr>
            <w:instrText xml:space="preserve"> HYPERLINK \l _Toc4917 </w:instrText>
          </w:r>
          <w:r>
            <w:rPr>
              <w:bCs/>
              <w:highlight w:val="none"/>
              <w:lang w:val="zh-CN"/>
            </w:rPr>
            <w:fldChar w:fldCharType="separate"/>
          </w:r>
          <w:r>
            <w:rPr>
              <w:rFonts w:ascii="Times New Roman" w:hAnsi="Times New Roman" w:eastAsia="黑体" w:cs="Times New Roman"/>
              <w:szCs w:val="28"/>
              <w:highlight w:val="none"/>
            </w:rPr>
            <w:t>附录</w:t>
          </w:r>
          <w:r>
            <w:rPr>
              <w:rFonts w:hint="eastAsia" w:ascii="Times New Roman" w:hAnsi="Times New Roman" w:eastAsia="黑体" w:cs="Times New Roman"/>
              <w:szCs w:val="28"/>
              <w:highlight w:val="none"/>
              <w:lang w:val="en-US" w:eastAsia="zh-CN"/>
            </w:rPr>
            <w:t>C</w:t>
          </w:r>
          <w:r>
            <w:rPr>
              <w:rFonts w:hint="default" w:ascii="Times New Roman" w:hAnsi="Times New Roman" w:eastAsia="黑体" w:cs="Times New Roman"/>
              <w:szCs w:val="28"/>
              <w:highlight w:val="none"/>
              <w:lang w:val="en-US" w:eastAsia="zh-CN"/>
            </w:rPr>
            <w:t xml:space="preserve"> </w:t>
          </w:r>
          <w:r>
            <w:rPr>
              <w:rFonts w:hint="default" w:ascii="Times New Roman" w:hAnsi="Times New Roman" w:eastAsia="黑体" w:cs="Times New Roman"/>
              <w:bCs/>
              <w:szCs w:val="28"/>
              <w:highlight w:val="none"/>
            </w:rPr>
            <w:t>建筑光伏系统的故障处理表</w:t>
          </w:r>
          <w:r>
            <w:tab/>
          </w:r>
          <w:r>
            <w:fldChar w:fldCharType="begin"/>
          </w:r>
          <w:r>
            <w:instrText xml:space="preserve"> PAGEREF _Toc4917 \h </w:instrText>
          </w:r>
          <w:r>
            <w:fldChar w:fldCharType="separate"/>
          </w:r>
          <w:r>
            <w:t>69</w:t>
          </w:r>
          <w:r>
            <w:fldChar w:fldCharType="end"/>
          </w:r>
          <w:r>
            <w:rPr>
              <w:bCs/>
              <w:highlight w:val="none"/>
              <w:lang w:val="zh-CN"/>
            </w:rPr>
            <w:fldChar w:fldCharType="end"/>
          </w:r>
        </w:p>
        <w:p w14:paraId="4F3A979F">
          <w:pPr>
            <w:pStyle w:val="14"/>
            <w:tabs>
              <w:tab w:val="right" w:leader="dot" w:pos="8306"/>
            </w:tabs>
          </w:pPr>
          <w:r>
            <w:rPr>
              <w:bCs/>
              <w:highlight w:val="none"/>
              <w:lang w:val="zh-CN"/>
            </w:rPr>
            <w:fldChar w:fldCharType="begin"/>
          </w:r>
          <w:r>
            <w:rPr>
              <w:bCs/>
              <w:highlight w:val="none"/>
              <w:lang w:val="zh-CN"/>
            </w:rPr>
            <w:instrText xml:space="preserve"> HYPERLINK \l _Toc25705 </w:instrText>
          </w:r>
          <w:r>
            <w:rPr>
              <w:bCs/>
              <w:highlight w:val="none"/>
              <w:lang w:val="zh-CN"/>
            </w:rPr>
            <w:fldChar w:fldCharType="separate"/>
          </w:r>
          <w:r>
            <w:rPr>
              <w:rFonts w:hint="default" w:ascii="Times New Roman" w:hAnsi="Times New Roman" w:eastAsia="黑体" w:cs="Times New Roman"/>
              <w:szCs w:val="28"/>
              <w:highlight w:val="none"/>
              <w:lang w:val="en-US" w:eastAsia="zh-CN"/>
            </w:rPr>
            <w:t>附录</w:t>
          </w:r>
          <w:r>
            <w:rPr>
              <w:rFonts w:hint="eastAsia" w:ascii="Times New Roman" w:hAnsi="Times New Roman" w:eastAsia="黑体" w:cs="Times New Roman"/>
              <w:szCs w:val="28"/>
              <w:highlight w:val="none"/>
              <w:lang w:val="en-US" w:eastAsia="zh-CN"/>
            </w:rPr>
            <w:t>D 光伏支架及锚固结构巡查及检测要求</w:t>
          </w:r>
          <w:r>
            <w:tab/>
          </w:r>
          <w:r>
            <w:fldChar w:fldCharType="begin"/>
          </w:r>
          <w:r>
            <w:instrText xml:space="preserve"> PAGEREF _Toc25705 \h </w:instrText>
          </w:r>
          <w:r>
            <w:fldChar w:fldCharType="separate"/>
          </w:r>
          <w:r>
            <w:t>70</w:t>
          </w:r>
          <w:r>
            <w:fldChar w:fldCharType="end"/>
          </w:r>
          <w:r>
            <w:rPr>
              <w:bCs/>
              <w:highlight w:val="none"/>
              <w:lang w:val="zh-CN"/>
            </w:rPr>
            <w:fldChar w:fldCharType="end"/>
          </w:r>
        </w:p>
        <w:p w14:paraId="0A42726B">
          <w:pPr>
            <w:pStyle w:val="14"/>
            <w:tabs>
              <w:tab w:val="right" w:leader="dot" w:pos="8306"/>
            </w:tabs>
          </w:pPr>
          <w:r>
            <w:rPr>
              <w:bCs/>
              <w:highlight w:val="none"/>
              <w:lang w:val="zh-CN"/>
            </w:rPr>
            <w:fldChar w:fldCharType="begin"/>
          </w:r>
          <w:r>
            <w:rPr>
              <w:bCs/>
              <w:highlight w:val="none"/>
              <w:lang w:val="zh-CN"/>
            </w:rPr>
            <w:instrText xml:space="preserve"> HYPERLINK \l _Toc5449 </w:instrText>
          </w:r>
          <w:r>
            <w:rPr>
              <w:bCs/>
              <w:highlight w:val="none"/>
              <w:lang w:val="zh-CN"/>
            </w:rPr>
            <w:fldChar w:fldCharType="separate"/>
          </w:r>
          <w:r>
            <w:rPr>
              <w:rFonts w:hint="default" w:ascii="Times New Roman" w:hAnsi="Times New Roman" w:eastAsia="黑体" w:cs="Times New Roman"/>
              <w:bCs w:val="0"/>
              <w:szCs w:val="28"/>
              <w:highlight w:val="none"/>
            </w:rPr>
            <w:t>本标准用词说明</w:t>
          </w:r>
          <w:r>
            <w:tab/>
          </w:r>
          <w:r>
            <w:fldChar w:fldCharType="begin"/>
          </w:r>
          <w:r>
            <w:instrText xml:space="preserve"> PAGEREF _Toc5449 \h </w:instrText>
          </w:r>
          <w:r>
            <w:fldChar w:fldCharType="separate"/>
          </w:r>
          <w:r>
            <w:t>72</w:t>
          </w:r>
          <w:r>
            <w:fldChar w:fldCharType="end"/>
          </w:r>
          <w:r>
            <w:rPr>
              <w:bCs/>
              <w:highlight w:val="none"/>
              <w:lang w:val="zh-CN"/>
            </w:rPr>
            <w:fldChar w:fldCharType="end"/>
          </w:r>
        </w:p>
        <w:p w14:paraId="0EF0DCDC">
          <w:pPr>
            <w:pStyle w:val="14"/>
            <w:tabs>
              <w:tab w:val="right" w:leader="dot" w:pos="8306"/>
            </w:tabs>
          </w:pPr>
          <w:r>
            <w:rPr>
              <w:bCs/>
              <w:highlight w:val="none"/>
              <w:lang w:val="zh-CN"/>
            </w:rPr>
            <w:fldChar w:fldCharType="begin"/>
          </w:r>
          <w:r>
            <w:rPr>
              <w:bCs/>
              <w:highlight w:val="none"/>
              <w:lang w:val="zh-CN"/>
            </w:rPr>
            <w:instrText xml:space="preserve"> HYPERLINK \l _Toc18724 </w:instrText>
          </w:r>
          <w:r>
            <w:rPr>
              <w:bCs/>
              <w:highlight w:val="none"/>
              <w:lang w:val="zh-CN"/>
            </w:rPr>
            <w:fldChar w:fldCharType="separate"/>
          </w:r>
          <w:r>
            <w:rPr>
              <w:rFonts w:ascii="Times New Roman" w:hAnsi="Times New Roman" w:eastAsia="黑体" w:cs="Times New Roman"/>
              <w:szCs w:val="28"/>
              <w:highlight w:val="none"/>
            </w:rPr>
            <w:t>引用标准名录</w:t>
          </w:r>
          <w:r>
            <w:tab/>
          </w:r>
          <w:r>
            <w:fldChar w:fldCharType="begin"/>
          </w:r>
          <w:r>
            <w:instrText xml:space="preserve"> PAGEREF _Toc18724 \h </w:instrText>
          </w:r>
          <w:r>
            <w:fldChar w:fldCharType="separate"/>
          </w:r>
          <w:r>
            <w:t>73</w:t>
          </w:r>
          <w:r>
            <w:fldChar w:fldCharType="end"/>
          </w:r>
          <w:r>
            <w:rPr>
              <w:bCs/>
              <w:highlight w:val="none"/>
              <w:lang w:val="zh-CN"/>
            </w:rPr>
            <w:fldChar w:fldCharType="end"/>
          </w:r>
        </w:p>
        <w:p w14:paraId="79F75751">
          <w:pPr>
            <w:pStyle w:val="14"/>
            <w:tabs>
              <w:tab w:val="right" w:leader="dot" w:pos="8306"/>
            </w:tabs>
          </w:pPr>
          <w:r>
            <w:rPr>
              <w:bCs/>
              <w:highlight w:val="none"/>
              <w:lang w:val="zh-CN"/>
            </w:rPr>
            <w:fldChar w:fldCharType="begin"/>
          </w:r>
          <w:r>
            <w:rPr>
              <w:bCs/>
              <w:highlight w:val="none"/>
              <w:lang w:val="zh-CN"/>
            </w:rPr>
            <w:instrText xml:space="preserve"> HYPERLINK \l _Toc32336 </w:instrText>
          </w:r>
          <w:r>
            <w:rPr>
              <w:bCs/>
              <w:highlight w:val="none"/>
              <w:lang w:val="zh-CN"/>
            </w:rPr>
            <w:fldChar w:fldCharType="separate"/>
          </w:r>
          <w:r>
            <w:rPr>
              <w:rFonts w:hint="default" w:eastAsia="黑体"/>
              <w:bCs w:val="0"/>
              <w:szCs w:val="28"/>
              <w:highlight w:val="none"/>
            </w:rPr>
            <w:t>条文说明</w:t>
          </w:r>
          <w:r>
            <w:tab/>
          </w:r>
          <w:r>
            <w:fldChar w:fldCharType="begin"/>
          </w:r>
          <w:r>
            <w:instrText xml:space="preserve"> PAGEREF _Toc32336 \h </w:instrText>
          </w:r>
          <w:r>
            <w:fldChar w:fldCharType="separate"/>
          </w:r>
          <w:r>
            <w:t>76</w:t>
          </w:r>
          <w:r>
            <w:fldChar w:fldCharType="end"/>
          </w:r>
          <w:r>
            <w:rPr>
              <w:bCs/>
              <w:highlight w:val="none"/>
              <w:lang w:val="zh-CN"/>
            </w:rPr>
            <w:fldChar w:fldCharType="end"/>
          </w:r>
        </w:p>
        <w:p w14:paraId="10901750">
          <w:pPr>
            <w:snapToGrid w:val="0"/>
            <w:spacing w:line="300" w:lineRule="auto"/>
            <w:rPr>
              <w:b/>
              <w:bCs/>
              <w:highlight w:val="none"/>
              <w:lang w:val="zh-CN"/>
            </w:rPr>
          </w:pPr>
          <w:r>
            <w:rPr>
              <w:b/>
              <w:bCs/>
              <w:sz w:val="24"/>
              <w:highlight w:val="none"/>
              <w:lang w:val="zh-CN"/>
            </w:rPr>
            <w:fldChar w:fldCharType="end"/>
          </w:r>
        </w:p>
      </w:sdtContent>
    </w:sdt>
    <w:p w14:paraId="3DE8C1F7">
      <w:pPr>
        <w:widowControl/>
        <w:spacing w:line="300" w:lineRule="auto"/>
        <w:jc w:val="left"/>
        <w:rPr>
          <w:b/>
          <w:bCs/>
          <w:highlight w:val="none"/>
          <w:lang w:val="zh-CN"/>
        </w:rPr>
      </w:pPr>
      <w:r>
        <w:rPr>
          <w:b/>
          <w:bCs/>
          <w:highlight w:val="none"/>
          <w:lang w:val="zh-CN"/>
        </w:rPr>
        <w:br w:type="page"/>
      </w:r>
    </w:p>
    <w:p w14:paraId="6EE5C6BD">
      <w:pPr>
        <w:pStyle w:val="30"/>
        <w:spacing w:line="300" w:lineRule="auto"/>
        <w:jc w:val="center"/>
        <w:rPr>
          <w:rFonts w:ascii="Times New Roman" w:hAnsi="Times New Roman" w:cs="Times New Roman"/>
          <w:color w:val="auto"/>
          <w:highlight w:val="none"/>
        </w:rPr>
      </w:pPr>
      <w:r>
        <w:rPr>
          <w:rFonts w:ascii="Times New Roman" w:hAnsi="Times New Roman" w:cs="Times New Roman"/>
          <w:color w:val="auto"/>
          <w:highlight w:val="none"/>
        </w:rPr>
        <w:t>Contents</w:t>
      </w:r>
    </w:p>
    <w:p w14:paraId="4701E30C">
      <w:pPr>
        <w:pStyle w:val="14"/>
        <w:tabs>
          <w:tab w:val="right" w:leader="dot" w:pos="8296"/>
        </w:tabs>
        <w:snapToGrid w:val="0"/>
        <w:spacing w:line="300" w:lineRule="auto"/>
        <w:rPr>
          <w:rFonts w:hint="eastAsia" w:ascii="Times New Roman" w:hAnsi="Times New Roman" w:eastAsia="宋体" w:cs="Times New Roman"/>
          <w:sz w:val="24"/>
          <w:highlight w:val="none"/>
          <w:u w:val="none"/>
          <w:lang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"_Toc141435353"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 General Provisions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1</w:t>
      </w:r>
    </w:p>
    <w:p w14:paraId="72B54A1D">
      <w:pPr>
        <w:pStyle w:val="14"/>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"_Toc141435354"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2 Terms</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2</w:t>
      </w:r>
    </w:p>
    <w:p w14:paraId="537E870E">
      <w:pPr>
        <w:pStyle w:val="14"/>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"_Toc141435355"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3 Basic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4</w:t>
      </w:r>
    </w:p>
    <w:p w14:paraId="205DE669">
      <w:pPr>
        <w:pStyle w:val="14"/>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"_Toc141449347"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4 Equipment and materials</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7</w:t>
      </w:r>
    </w:p>
    <w:p w14:paraId="0AD880AF">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"_Toc141449348"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4.1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7</w:t>
      </w:r>
    </w:p>
    <w:p w14:paraId="14F8DF1B">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"_Toc141449349"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4.2 Photovoltaic Modules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7</w:t>
      </w:r>
    </w:p>
    <w:p w14:paraId="3A7464EE">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"_Toc141449350"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4.3 Materials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9</w:t>
      </w:r>
    </w:p>
    <w:p w14:paraId="6CA3026A">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"_Toc141449351"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4.4 Inverter</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default" w:ascii="Times New Roman" w:hAnsi="Times New Roman" w:cs="Times New Roman"/>
          <w:sz w:val="24"/>
          <w:highlight w:val="none"/>
          <w:u w:val="none"/>
          <w:lang w:val="en-US" w:eastAsia="zh-CN"/>
        </w:rPr>
        <w:t>1</w:t>
      </w:r>
      <w:r>
        <w:rPr>
          <w:rFonts w:hint="eastAsia" w:cs="Times New Roman"/>
          <w:sz w:val="24"/>
          <w:highlight w:val="none"/>
          <w:u w:val="none"/>
          <w:lang w:val="en-US" w:eastAsia="zh-CN"/>
        </w:rPr>
        <w:t>0</w:t>
      </w:r>
    </w:p>
    <w:p w14:paraId="71D2CC8F">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"_Toc141449352"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4.5 Energy Storage System</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12</w:t>
      </w:r>
    </w:p>
    <w:p w14:paraId="0DC64EB3">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"_Toc141449353"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4.6 </w:t>
      </w:r>
      <w:r>
        <w:rPr>
          <w:rStyle w:val="23"/>
          <w:rFonts w:hint="default" w:ascii="Times New Roman" w:hAnsi="Times New Roman" w:cs="Times New Roman"/>
          <w:color w:val="auto"/>
          <w:sz w:val="24"/>
          <w:highlight w:val="none"/>
          <w:u w:val="none"/>
          <w:lang w:val="en-US" w:eastAsia="zh-CN"/>
        </w:rPr>
        <w:t>Power Distribution Box</w:t>
      </w:r>
      <w:r>
        <w:rPr>
          <w:rStyle w:val="23"/>
          <w:rFonts w:hint="eastAsia" w:cs="Times New Roman"/>
          <w:color w:val="auto"/>
          <w:sz w:val="24"/>
          <w:highlight w:val="none"/>
          <w:u w:val="none"/>
          <w:lang w:val="en-US" w:eastAsia="zh-CN"/>
        </w:rPr>
        <w:t xml:space="preserve"> and </w:t>
      </w:r>
      <w:r>
        <w:rPr>
          <w:rFonts w:ascii="TimesNewRomanPSMT" w:hAnsi="TimesNewRomanPSMT" w:eastAsia="TimesNewRomanPSMT" w:cs="TimesNewRomanPSMT"/>
          <w:b w:val="0"/>
          <w:bCs w:val="0"/>
          <w:i w:val="0"/>
          <w:iCs w:val="0"/>
          <w:color w:val="000000"/>
          <w:sz w:val="20"/>
          <w:szCs w:val="20"/>
          <w:highlight w:val="none"/>
          <w:u w:val="none"/>
        </w:rPr>
        <w:t xml:space="preserve">IX' Combiner </w:t>
      </w:r>
      <w:r>
        <w:rPr>
          <w:rFonts w:hint="eastAsia" w:ascii="TimesNewRomanPSMT" w:hAnsi="TimesNewRomanPSMT" w:eastAsia="宋体" w:cs="TimesNewRomanPSMT"/>
          <w:b w:val="0"/>
          <w:bCs w:val="0"/>
          <w:i w:val="0"/>
          <w:iCs w:val="0"/>
          <w:color w:val="000000"/>
          <w:sz w:val="20"/>
          <w:szCs w:val="20"/>
          <w:highlight w:val="none"/>
          <w:u w:val="none"/>
          <w:lang w:val="en-US" w:eastAsia="zh-CN"/>
        </w:rPr>
        <w:t>B</w:t>
      </w:r>
      <w:r>
        <w:rPr>
          <w:rFonts w:ascii="TimesNewRomanPSMT" w:hAnsi="TimesNewRomanPSMT" w:eastAsia="TimesNewRomanPSMT" w:cs="TimesNewRomanPSMT"/>
          <w:b w:val="0"/>
          <w:bCs w:val="0"/>
          <w:i w:val="0"/>
          <w:iCs w:val="0"/>
          <w:color w:val="000000"/>
          <w:sz w:val="20"/>
          <w:szCs w:val="20"/>
          <w:highlight w:val="none"/>
          <w:u w:val="none"/>
        </w:rPr>
        <w:t>ox</w:t>
      </w:r>
      <w:r>
        <w:rPr>
          <w:rFonts w:ascii="宋体" w:hAnsi="宋体" w:eastAsia="宋体" w:cs="宋体"/>
          <w:sz w:val="24"/>
          <w:szCs w:val="24"/>
          <w:highlight w:val="none"/>
          <w:u w:val="none"/>
        </w:rPr>
        <w:t xml:space="preserve"> </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13</w:t>
      </w:r>
    </w:p>
    <w:p w14:paraId="58B830DE">
      <w:pPr>
        <w:pStyle w:val="14"/>
        <w:tabs>
          <w:tab w:val="right" w:leader="dot" w:pos="8296"/>
        </w:tabs>
        <w:snapToGrid w:val="0"/>
        <w:spacing w:line="300" w:lineRule="auto"/>
        <w:rPr>
          <w:rFonts w:hint="default" w:ascii="Times New Roman" w:hAnsi="Times New Roman" w:eastAsia="宋体"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"_Toc141449355"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5 Design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14</w:t>
      </w:r>
    </w:p>
    <w:p w14:paraId="4800AFD9">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"_Toc141449356"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5.1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14</w:t>
      </w:r>
    </w:p>
    <w:p w14:paraId="580C4E4F">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"_Toc141449357" </w:instrText>
      </w:r>
      <w:r>
        <w:rPr>
          <w:rFonts w:ascii="Times New Roman" w:hAnsi="Times New Roman" w:cs="Times New Roman"/>
          <w:sz w:val="24"/>
          <w:highlight w:val="none"/>
          <w:u w:val="none"/>
        </w:rPr>
        <w:fldChar w:fldCharType="separate"/>
      </w:r>
      <w:r>
        <w:rPr>
          <w:rStyle w:val="21"/>
          <w:rFonts w:ascii="Times New Roman" w:hAnsi="Times New Roman" w:cs="Times New Roman"/>
          <w:color w:val="auto"/>
          <w:sz w:val="24"/>
          <w:highlight w:val="none"/>
          <w:u w:val="none"/>
        </w:rPr>
        <w:t xml:space="preserve">5.2 </w:t>
      </w:r>
      <w:r>
        <w:rPr>
          <w:rStyle w:val="21"/>
          <w:rFonts w:hint="default" w:ascii="Times New Roman" w:hAnsi="Times New Roman" w:cs="Times New Roman"/>
          <w:color w:val="auto"/>
          <w:sz w:val="24"/>
          <w:highlight w:val="none"/>
          <w:u w:val="none"/>
        </w:rPr>
        <w:t>Planning and Architecture</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15</w:t>
      </w:r>
    </w:p>
    <w:p w14:paraId="68644869">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5.3 </w:t>
      </w:r>
      <w:r>
        <w:rPr>
          <w:rStyle w:val="23"/>
          <w:rFonts w:hint="eastAsia" w:cs="Times New Roman"/>
          <w:color w:val="auto"/>
          <w:sz w:val="24"/>
          <w:highlight w:val="none"/>
          <w:u w:val="none"/>
          <w:lang w:val="en-US" w:eastAsia="zh-CN"/>
        </w:rPr>
        <w:t>Design of Photovoltaic Components Construction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18</w:t>
      </w:r>
    </w:p>
    <w:p w14:paraId="10ADD974">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"_Toc141449358"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5.</w:t>
      </w:r>
      <w:r>
        <w:rPr>
          <w:rStyle w:val="23"/>
          <w:rFonts w:hint="eastAsia"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 xml:space="preserve"> </w:t>
      </w:r>
      <w:r>
        <w:rPr>
          <w:rStyle w:val="23"/>
          <w:rFonts w:hint="default" w:cs="Times New Roman"/>
          <w:color w:val="auto"/>
          <w:sz w:val="24"/>
          <w:highlight w:val="none"/>
          <w:u w:val="none"/>
          <w:lang w:val="en-US" w:eastAsia="zh-CN"/>
        </w:rPr>
        <w:t>Construction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val="en-US" w:eastAsia="zh-CN"/>
        </w:rPr>
        <w:t>2</w:t>
      </w:r>
      <w:r>
        <w:rPr>
          <w:rFonts w:hint="eastAsia" w:cs="Times New Roman"/>
          <w:sz w:val="24"/>
          <w:highlight w:val="none"/>
          <w:u w:val="none"/>
          <w:lang w:val="en-US" w:eastAsia="zh-CN"/>
        </w:rPr>
        <w:t>1</w:t>
      </w:r>
    </w:p>
    <w:p w14:paraId="2D24C8EB">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"_Toc141449361"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6 Structural </w:t>
      </w:r>
      <w:r>
        <w:rPr>
          <w:rStyle w:val="23"/>
          <w:rFonts w:hint="default" w:ascii="Times New Roman" w:hAnsi="Times New Roman" w:cs="Times New Roman"/>
          <w:color w:val="auto"/>
          <w:sz w:val="24"/>
          <w:highlight w:val="none"/>
          <w:u w:val="none"/>
          <w:lang w:val="en-US" w:eastAsia="zh-CN"/>
        </w:rPr>
        <w:t>D</w:t>
      </w:r>
      <w:r>
        <w:rPr>
          <w:rStyle w:val="23"/>
          <w:rFonts w:ascii="Times New Roman" w:hAnsi="Times New Roman" w:cs="Times New Roman"/>
          <w:color w:val="auto"/>
          <w:sz w:val="24"/>
          <w:highlight w:val="none"/>
          <w:u w:val="none"/>
        </w:rPr>
        <w:t>esign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25</w:t>
      </w:r>
    </w:p>
    <w:p w14:paraId="29C10D07">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"_Toc141449362"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6.1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25</w:t>
      </w:r>
    </w:p>
    <w:p w14:paraId="44B89339">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"_Toc141449363"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6.2 </w:t>
      </w:r>
      <w:r>
        <w:rPr>
          <w:rStyle w:val="23"/>
          <w:rFonts w:hint="default" w:ascii="Times New Roman" w:hAnsi="Times New Roman" w:cs="Times New Roman"/>
          <w:color w:val="auto"/>
          <w:sz w:val="24"/>
          <w:highlight w:val="none"/>
          <w:u w:val="none"/>
          <w:lang w:val="en-US" w:eastAsia="zh-CN"/>
        </w:rPr>
        <w:t>P</w:t>
      </w:r>
      <w:r>
        <w:rPr>
          <w:rStyle w:val="23"/>
          <w:rFonts w:hint="default" w:ascii="Times New Roman" w:hAnsi="Times New Roman" w:cs="Times New Roman"/>
          <w:color w:val="auto"/>
          <w:sz w:val="24"/>
          <w:highlight w:val="none"/>
          <w:u w:val="none"/>
        </w:rPr>
        <w:t>arameters</w:t>
      </w:r>
      <w:r>
        <w:rPr>
          <w:rStyle w:val="23"/>
          <w:rFonts w:hint="default" w:ascii="Times New Roman" w:hAnsi="Times New Roman" w:cs="Times New Roman"/>
          <w:color w:val="auto"/>
          <w:sz w:val="24"/>
          <w:highlight w:val="none"/>
          <w:u w:val="none"/>
          <w:lang w:val="en-US" w:eastAsia="zh-CN"/>
        </w:rPr>
        <w:t xml:space="preserve"> of </w:t>
      </w:r>
      <w:r>
        <w:rPr>
          <w:rStyle w:val="23"/>
          <w:rFonts w:hint="default" w:ascii="Times New Roman" w:hAnsi="Times New Roman" w:cs="Times New Roman"/>
          <w:color w:val="auto"/>
          <w:sz w:val="24"/>
          <w:highlight w:val="none"/>
          <w:u w:val="none"/>
        </w:rPr>
        <w:t xml:space="preserve">Design </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25</w:t>
      </w:r>
    </w:p>
    <w:p w14:paraId="77C8B45D">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"_Toc141449364"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6.3 </w:t>
      </w:r>
      <w:r>
        <w:rPr>
          <w:rStyle w:val="23"/>
          <w:rFonts w:hint="default" w:ascii="Times New Roman" w:hAnsi="Times New Roman" w:cs="Times New Roman"/>
          <w:color w:val="auto"/>
          <w:sz w:val="24"/>
          <w:highlight w:val="none"/>
          <w:u w:val="none"/>
          <w:lang w:val="en-US"/>
        </w:rPr>
        <w:t xml:space="preserve">Load and </w:t>
      </w:r>
      <w:r>
        <w:rPr>
          <w:rStyle w:val="23"/>
          <w:rFonts w:hint="default" w:ascii="Times New Roman" w:hAnsi="Times New Roman" w:cs="Times New Roman"/>
          <w:color w:val="auto"/>
          <w:sz w:val="24"/>
          <w:highlight w:val="none"/>
          <w:u w:val="none"/>
          <w:lang w:val="en-US" w:eastAsia="zh-CN"/>
        </w:rPr>
        <w:t>A</w:t>
      </w:r>
      <w:r>
        <w:rPr>
          <w:rStyle w:val="23"/>
          <w:rFonts w:hint="default" w:ascii="Times New Roman" w:hAnsi="Times New Roman" w:cs="Times New Roman"/>
          <w:color w:val="auto"/>
          <w:sz w:val="24"/>
          <w:highlight w:val="none"/>
          <w:u w:val="none"/>
          <w:lang w:val="en-US"/>
        </w:rPr>
        <w:t>ction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26</w:t>
      </w:r>
    </w:p>
    <w:p w14:paraId="3FA73E4E">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"_Toc141449364"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6.</w:t>
      </w:r>
      <w:r>
        <w:rPr>
          <w:rStyle w:val="23"/>
          <w:rFonts w:hint="eastAsia"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lang w:val="en-US"/>
        </w:rPr>
        <w:t>Structural design of photovoltaic components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30</w:t>
      </w:r>
    </w:p>
    <w:p w14:paraId="09430AB7">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"_Toc141449366"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6.5 </w:t>
      </w:r>
      <w:r>
        <w:rPr>
          <w:rStyle w:val="23"/>
          <w:rFonts w:hint="default" w:ascii="Times New Roman" w:hAnsi="Times New Roman" w:cs="Times New Roman"/>
          <w:color w:val="auto"/>
          <w:sz w:val="24"/>
          <w:highlight w:val="none"/>
          <w:u w:val="none"/>
          <w:lang w:val="en-US"/>
        </w:rPr>
        <w:t>Supporting Structure Design</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30</w:t>
      </w:r>
    </w:p>
    <w:p w14:paraId="1751FCF8">
      <w:pPr>
        <w:pStyle w:val="8"/>
        <w:tabs>
          <w:tab w:val="right" w:leader="dot" w:pos="8296"/>
        </w:tabs>
        <w:snapToGrid w:val="0"/>
        <w:spacing w:line="300" w:lineRule="auto"/>
        <w:rPr>
          <w:rFonts w:hint="default" w:ascii="Times New Roman" w:hAnsi="Times New Roman" w:cs="Times New Roman"/>
          <w:sz w:val="24"/>
          <w:highlight w:val="none"/>
          <w:u w:val="none"/>
          <w:lang w:val="en-US"/>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"_Toc141449367"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6.6 Connection Structure Design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30</w:t>
      </w:r>
    </w:p>
    <w:p w14:paraId="3C3E873B">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7 </w:t>
      </w:r>
      <w:r>
        <w:rPr>
          <w:rStyle w:val="23"/>
          <w:rFonts w:hint="default" w:ascii="Times New Roman" w:hAnsi="Times New Roman" w:cs="Times New Roman"/>
          <w:color w:val="auto"/>
          <w:sz w:val="24"/>
          <w:highlight w:val="none"/>
          <w:u w:val="none"/>
          <w:lang w:val="en-US" w:eastAsia="zh-CN"/>
        </w:rPr>
        <w:t>Design of photovoltaic power systems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31</w:t>
      </w:r>
    </w:p>
    <w:p w14:paraId="708BF144">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"_Toc141449369"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7.1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31</w:t>
      </w:r>
    </w:p>
    <w:p w14:paraId="0F2D0D87">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"_Toc141449370"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7.2 </w:t>
      </w:r>
      <w:r>
        <w:rPr>
          <w:rStyle w:val="23"/>
          <w:rFonts w:hint="default" w:ascii="Times New Roman" w:hAnsi="Times New Roman" w:cs="Times New Roman"/>
          <w:color w:val="auto"/>
          <w:sz w:val="24"/>
          <w:highlight w:val="none"/>
          <w:u w:val="none"/>
        </w:rPr>
        <w:t xml:space="preserve">Technical requirements </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32</w:t>
      </w:r>
    </w:p>
    <w:p w14:paraId="23798C8A">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"_Toc141449371"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7.3 </w:t>
      </w:r>
      <w:r>
        <w:rPr>
          <w:rStyle w:val="23"/>
          <w:rFonts w:hint="default" w:ascii="Times New Roman" w:hAnsi="Times New Roman" w:cs="Times New Roman"/>
          <w:color w:val="auto"/>
          <w:sz w:val="24"/>
          <w:highlight w:val="none"/>
          <w:u w:val="none"/>
        </w:rPr>
        <w:t xml:space="preserve">Electrical Design </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32</w:t>
      </w:r>
    </w:p>
    <w:p w14:paraId="5BFA82E1">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"_Toc141449372"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7.4 </w:t>
      </w:r>
      <w:r>
        <w:rPr>
          <w:rStyle w:val="23"/>
          <w:rFonts w:hint="default" w:ascii="Times New Roman" w:hAnsi="Times New Roman" w:cs="Times New Roman"/>
          <w:color w:val="auto"/>
          <w:sz w:val="24"/>
          <w:highlight w:val="none"/>
          <w:u w:val="none"/>
        </w:rPr>
        <w:t xml:space="preserve">Estimation of </w:t>
      </w:r>
      <w:r>
        <w:rPr>
          <w:rStyle w:val="23"/>
          <w:rFonts w:hint="default" w:ascii="Times New Roman" w:hAnsi="Times New Roman" w:cs="Times New Roman"/>
          <w:color w:val="auto"/>
          <w:sz w:val="24"/>
          <w:highlight w:val="none"/>
          <w:u w:val="none"/>
          <w:lang w:val="en-US" w:eastAsia="zh-CN"/>
        </w:rPr>
        <w:t>P</w:t>
      </w:r>
      <w:r>
        <w:rPr>
          <w:rStyle w:val="23"/>
          <w:rFonts w:hint="default" w:ascii="Times New Roman" w:hAnsi="Times New Roman" w:cs="Times New Roman"/>
          <w:color w:val="auto"/>
          <w:sz w:val="24"/>
          <w:highlight w:val="none"/>
          <w:u w:val="none"/>
        </w:rPr>
        <w:t xml:space="preserve">ower </w:t>
      </w:r>
      <w:r>
        <w:rPr>
          <w:rStyle w:val="23"/>
          <w:rFonts w:hint="default" w:ascii="Times New Roman" w:hAnsi="Times New Roman" w:cs="Times New Roman"/>
          <w:color w:val="auto"/>
          <w:sz w:val="24"/>
          <w:highlight w:val="none"/>
          <w:u w:val="none"/>
          <w:lang w:val="en-US" w:eastAsia="zh-CN"/>
        </w:rPr>
        <w:t>G</w:t>
      </w:r>
      <w:r>
        <w:rPr>
          <w:rStyle w:val="23"/>
          <w:rFonts w:hint="default" w:ascii="Times New Roman" w:hAnsi="Times New Roman" w:cs="Times New Roman"/>
          <w:color w:val="auto"/>
          <w:sz w:val="24"/>
          <w:highlight w:val="none"/>
          <w:u w:val="none"/>
        </w:rPr>
        <w:t>eneration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33</w:t>
      </w:r>
    </w:p>
    <w:p w14:paraId="41596C57">
      <w:pPr>
        <w:pStyle w:val="8"/>
        <w:tabs>
          <w:tab w:val="right" w:leader="dot" w:pos="8296"/>
        </w:tabs>
        <w:snapToGrid w:val="0"/>
        <w:spacing w:line="300" w:lineRule="auto"/>
        <w:rPr>
          <w:rFonts w:hint="default"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"_Toc141449372"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7.</w:t>
      </w:r>
      <w:r>
        <w:rPr>
          <w:rStyle w:val="23"/>
          <w:rFonts w:hint="eastAsia" w:cs="Times New Roman"/>
          <w:color w:val="auto"/>
          <w:sz w:val="24"/>
          <w:highlight w:val="none"/>
          <w:u w:val="none"/>
          <w:lang w:val="en-US" w:eastAsia="zh-CN"/>
        </w:rPr>
        <w:t>5</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 xml:space="preserve">Lightning </w:t>
      </w:r>
      <w:r>
        <w:rPr>
          <w:rStyle w:val="23"/>
          <w:rFonts w:hint="default" w:ascii="Times New Roman" w:hAnsi="Times New Roman" w:cs="Times New Roman"/>
          <w:color w:val="auto"/>
          <w:sz w:val="24"/>
          <w:highlight w:val="none"/>
          <w:u w:val="none"/>
          <w:lang w:val="en-US" w:eastAsia="zh-CN"/>
        </w:rPr>
        <w:t>P</w:t>
      </w:r>
      <w:r>
        <w:rPr>
          <w:rStyle w:val="23"/>
          <w:rFonts w:hint="default" w:ascii="Times New Roman" w:hAnsi="Times New Roman" w:cs="Times New Roman"/>
          <w:color w:val="auto"/>
          <w:sz w:val="24"/>
          <w:highlight w:val="none"/>
          <w:u w:val="none"/>
        </w:rPr>
        <w:t xml:space="preserve">rotection and </w:t>
      </w:r>
      <w:r>
        <w:rPr>
          <w:rStyle w:val="23"/>
          <w:rFonts w:hint="default" w:ascii="Times New Roman" w:hAnsi="Times New Roman" w:cs="Times New Roman"/>
          <w:color w:val="auto"/>
          <w:sz w:val="24"/>
          <w:highlight w:val="none"/>
          <w:u w:val="none"/>
          <w:lang w:val="en-US" w:eastAsia="zh-CN"/>
        </w:rPr>
        <w:t>G</w:t>
      </w:r>
      <w:r>
        <w:rPr>
          <w:rStyle w:val="23"/>
          <w:rFonts w:hint="default" w:ascii="Times New Roman" w:hAnsi="Times New Roman" w:cs="Times New Roman"/>
          <w:color w:val="auto"/>
          <w:sz w:val="24"/>
          <w:highlight w:val="none"/>
          <w:u w:val="none"/>
        </w:rPr>
        <w:t>rounding</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37</w:t>
      </w:r>
    </w:p>
    <w:p w14:paraId="76022BB6">
      <w:pPr>
        <w:pStyle w:val="14"/>
        <w:tabs>
          <w:tab w:val="right" w:leader="dot" w:pos="8296"/>
        </w:tabs>
        <w:snapToGrid w:val="0"/>
        <w:spacing w:line="300" w:lineRule="auto"/>
        <w:rPr>
          <w:rFonts w:hint="default"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"_Toc141449373"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8 </w:t>
      </w:r>
      <w:r>
        <w:rPr>
          <w:rStyle w:val="23"/>
          <w:rFonts w:hint="default" w:ascii="Times New Roman" w:hAnsi="Times New Roman" w:cs="Times New Roman"/>
          <w:color w:val="auto"/>
          <w:sz w:val="24"/>
          <w:highlight w:val="none"/>
          <w:u w:val="none"/>
        </w:rPr>
        <w:t xml:space="preserve">Connectionof photovoltaic power </w:t>
      </w:r>
      <w:r>
        <w:rPr>
          <w:rStyle w:val="23"/>
          <w:rFonts w:hint="default" w:ascii="Times New Roman" w:hAnsi="Times New Roman" w:cs="Times New Roman"/>
          <w:color w:val="auto"/>
          <w:sz w:val="24"/>
          <w:highlight w:val="none"/>
          <w:u w:val="none"/>
          <w:lang w:val="en-US" w:eastAsia="zh-CN"/>
        </w:rPr>
        <w:t>systems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38</w:t>
      </w:r>
    </w:p>
    <w:p w14:paraId="2EB37B0D">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"_Toc141449374"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8.1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38</w:t>
      </w:r>
    </w:p>
    <w:p w14:paraId="1EF95953">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8.</w:t>
      </w:r>
      <w:r>
        <w:rPr>
          <w:rStyle w:val="23"/>
          <w:rFonts w:hint="eastAsia" w:cs="Times New Roman"/>
          <w:color w:val="auto"/>
          <w:sz w:val="24"/>
          <w:highlight w:val="none"/>
          <w:u w:val="none"/>
          <w:lang w:val="en-US" w:eastAsia="zh-CN"/>
        </w:rPr>
        <w:t>2</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System operations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39</w:t>
      </w:r>
    </w:p>
    <w:p w14:paraId="01A84003">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"_Toc141449374"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8.</w:t>
      </w:r>
      <w:r>
        <w:rPr>
          <w:rStyle w:val="23"/>
          <w:rFonts w:hint="eastAsia" w:ascii="Times New Roman" w:hAnsi="Times New Roman" w:cs="Times New Roman"/>
          <w:color w:val="auto"/>
          <w:sz w:val="24"/>
          <w:highlight w:val="none"/>
          <w:u w:val="none"/>
          <w:lang w:val="en-US" w:eastAsia="zh-CN"/>
        </w:rPr>
        <w:t>3</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Intelligent operation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39</w:t>
      </w:r>
    </w:p>
    <w:p w14:paraId="40E61B3D">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8.</w:t>
      </w:r>
      <w:r>
        <w:rPr>
          <w:rStyle w:val="23"/>
          <w:rFonts w:hint="eastAsia"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Safety and Protection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val="en-US" w:eastAsia="zh-CN"/>
        </w:rPr>
        <w:t>4</w:t>
      </w:r>
      <w:r>
        <w:rPr>
          <w:rFonts w:hint="eastAsia" w:cs="Times New Roman"/>
          <w:sz w:val="24"/>
          <w:highlight w:val="none"/>
          <w:u w:val="none"/>
          <w:lang w:val="en-US" w:eastAsia="zh-CN"/>
        </w:rPr>
        <w:t>0</w:t>
      </w:r>
    </w:p>
    <w:p w14:paraId="42D9AD5A">
      <w:pPr>
        <w:pStyle w:val="14"/>
        <w:tabs>
          <w:tab w:val="right" w:leader="dot" w:pos="8296"/>
        </w:tabs>
        <w:snapToGrid w:val="0"/>
        <w:spacing w:line="300" w:lineRule="auto"/>
        <w:rPr>
          <w:rFonts w:hint="default" w:ascii="Times New Roman" w:hAnsi="Times New Roman" w:cs="Times New Roman"/>
          <w:sz w:val="24"/>
          <w:highlight w:val="none"/>
          <w:u w:val="none"/>
          <w:lang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"_Toc141449379"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9 </w:t>
      </w:r>
      <w:r>
        <w:rPr>
          <w:rStyle w:val="23"/>
          <w:rFonts w:hint="default" w:ascii="Times New Roman" w:hAnsi="Times New Roman" w:cs="Times New Roman"/>
          <w:color w:val="auto"/>
          <w:sz w:val="24"/>
          <w:highlight w:val="none"/>
          <w:u w:val="none"/>
          <w:lang w:val="en-US" w:eastAsia="zh-CN"/>
        </w:rPr>
        <w:t>W</w:t>
      </w:r>
      <w:r>
        <w:rPr>
          <w:rStyle w:val="23"/>
          <w:rFonts w:hint="default" w:ascii="Times New Roman" w:hAnsi="Times New Roman" w:cs="Times New Roman"/>
          <w:color w:val="auto"/>
          <w:sz w:val="24"/>
          <w:highlight w:val="none"/>
          <w:u w:val="none"/>
        </w:rPr>
        <w:t xml:space="preserve">ater </w:t>
      </w:r>
      <w:r>
        <w:rPr>
          <w:rStyle w:val="23"/>
          <w:rFonts w:hint="default" w:ascii="Times New Roman" w:hAnsi="Times New Roman" w:cs="Times New Roman"/>
          <w:color w:val="auto"/>
          <w:sz w:val="24"/>
          <w:highlight w:val="none"/>
          <w:u w:val="none"/>
          <w:lang w:val="en-US" w:eastAsia="zh-CN"/>
        </w:rPr>
        <w:t>S</w:t>
      </w:r>
      <w:r>
        <w:rPr>
          <w:rStyle w:val="23"/>
          <w:rFonts w:hint="default" w:ascii="Times New Roman" w:hAnsi="Times New Roman" w:cs="Times New Roman"/>
          <w:color w:val="auto"/>
          <w:sz w:val="24"/>
          <w:highlight w:val="none"/>
          <w:u w:val="none"/>
        </w:rPr>
        <w:t xml:space="preserve">upply and </w:t>
      </w:r>
      <w:r>
        <w:rPr>
          <w:rStyle w:val="23"/>
          <w:rFonts w:hint="default" w:ascii="Times New Roman" w:hAnsi="Times New Roman" w:cs="Times New Roman"/>
          <w:color w:val="auto"/>
          <w:sz w:val="24"/>
          <w:highlight w:val="none"/>
          <w:u w:val="none"/>
          <w:lang w:val="en-US" w:eastAsia="zh-CN"/>
        </w:rPr>
        <w:t>D</w:t>
      </w:r>
      <w:r>
        <w:rPr>
          <w:rStyle w:val="23"/>
          <w:rFonts w:hint="default" w:ascii="Times New Roman" w:hAnsi="Times New Roman" w:cs="Times New Roman"/>
          <w:color w:val="auto"/>
          <w:sz w:val="24"/>
          <w:highlight w:val="none"/>
          <w:u w:val="none"/>
        </w:rPr>
        <w:t xml:space="preserve">rainage </w:t>
      </w:r>
      <w:r>
        <w:rPr>
          <w:rStyle w:val="23"/>
          <w:rFonts w:hint="default" w:ascii="Times New Roman" w:hAnsi="Times New Roman" w:cs="Times New Roman"/>
          <w:color w:val="auto"/>
          <w:sz w:val="24"/>
          <w:highlight w:val="none"/>
          <w:u w:val="none"/>
          <w:lang w:val="en-US" w:eastAsia="zh-CN"/>
        </w:rPr>
        <w:t>D</w:t>
      </w:r>
      <w:r>
        <w:rPr>
          <w:rStyle w:val="23"/>
          <w:rFonts w:hint="default" w:ascii="Times New Roman" w:hAnsi="Times New Roman" w:cs="Times New Roman"/>
          <w:color w:val="auto"/>
          <w:sz w:val="24"/>
          <w:highlight w:val="none"/>
          <w:u w:val="none"/>
        </w:rPr>
        <w:t>esign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eastAsia="zh-CN"/>
        </w:rPr>
        <w:t>4</w:t>
      </w:r>
      <w:r>
        <w:rPr>
          <w:rFonts w:hint="eastAsia" w:cs="Times New Roman"/>
          <w:sz w:val="24"/>
          <w:highlight w:val="none"/>
          <w:u w:val="none"/>
          <w:lang w:val="en-US" w:eastAsia="zh-CN"/>
        </w:rPr>
        <w:t>2</w:t>
      </w:r>
    </w:p>
    <w:p w14:paraId="5200C9CE">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"_Toc141449380"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9.1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eastAsia="zh-CN"/>
        </w:rPr>
        <w:t>4</w:t>
      </w:r>
      <w:r>
        <w:rPr>
          <w:rFonts w:hint="eastAsia" w:cs="Times New Roman"/>
          <w:sz w:val="24"/>
          <w:highlight w:val="none"/>
          <w:u w:val="none"/>
          <w:lang w:val="en-US" w:eastAsia="zh-CN"/>
        </w:rPr>
        <w:t>2</w:t>
      </w:r>
    </w:p>
    <w:p w14:paraId="5270F04E">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"_Toc141449381"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9.2 </w:t>
      </w:r>
      <w:r>
        <w:rPr>
          <w:rStyle w:val="23"/>
          <w:rFonts w:hint="default" w:ascii="Times New Roman" w:hAnsi="Times New Roman" w:cs="Times New Roman"/>
          <w:color w:val="auto"/>
          <w:sz w:val="24"/>
          <w:highlight w:val="none"/>
          <w:u w:val="none"/>
        </w:rPr>
        <w:t xml:space="preserve">Roof </w:t>
      </w:r>
      <w:r>
        <w:rPr>
          <w:rStyle w:val="23"/>
          <w:rFonts w:hint="default" w:ascii="Times New Roman" w:hAnsi="Times New Roman" w:cs="Times New Roman"/>
          <w:color w:val="auto"/>
          <w:sz w:val="24"/>
          <w:highlight w:val="none"/>
          <w:u w:val="none"/>
          <w:lang w:val="en-US" w:eastAsia="zh-CN"/>
        </w:rPr>
        <w:t>D</w:t>
      </w:r>
      <w:r>
        <w:rPr>
          <w:rStyle w:val="23"/>
          <w:rFonts w:hint="default" w:ascii="Times New Roman" w:hAnsi="Times New Roman" w:cs="Times New Roman"/>
          <w:color w:val="auto"/>
          <w:sz w:val="24"/>
          <w:highlight w:val="none"/>
          <w:u w:val="none"/>
        </w:rPr>
        <w:t>rainage</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eastAsia="zh-CN"/>
        </w:rPr>
        <w:t>4</w:t>
      </w:r>
      <w:r>
        <w:rPr>
          <w:rFonts w:hint="eastAsia" w:cs="Times New Roman"/>
          <w:sz w:val="24"/>
          <w:highlight w:val="none"/>
          <w:u w:val="none"/>
          <w:lang w:val="en-US" w:eastAsia="zh-CN"/>
        </w:rPr>
        <w:t>2</w:t>
      </w:r>
    </w:p>
    <w:p w14:paraId="23BD2C31">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"_Toc141449382"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 xml:space="preserve">9.3 </w:t>
      </w:r>
      <w:r>
        <w:rPr>
          <w:rStyle w:val="23"/>
          <w:rFonts w:hint="default" w:ascii="Times New Roman" w:hAnsi="Times New Roman" w:cs="Times New Roman"/>
          <w:color w:val="auto"/>
          <w:sz w:val="24"/>
          <w:highlight w:val="none"/>
          <w:u w:val="none"/>
        </w:rPr>
        <w:t xml:space="preserve">Photovoltaic </w:t>
      </w:r>
      <w:r>
        <w:rPr>
          <w:rStyle w:val="23"/>
          <w:rFonts w:hint="default" w:ascii="Times New Roman" w:hAnsi="Times New Roman" w:cs="Times New Roman"/>
          <w:color w:val="auto"/>
          <w:sz w:val="24"/>
          <w:highlight w:val="none"/>
          <w:u w:val="none"/>
          <w:lang w:val="en-US" w:eastAsia="zh-CN"/>
        </w:rPr>
        <w:t>W</w:t>
      </w:r>
      <w:r>
        <w:rPr>
          <w:rStyle w:val="23"/>
          <w:rFonts w:hint="default" w:ascii="Times New Roman" w:hAnsi="Times New Roman" w:cs="Times New Roman"/>
          <w:color w:val="auto"/>
          <w:sz w:val="24"/>
          <w:highlight w:val="none"/>
          <w:u w:val="none"/>
        </w:rPr>
        <w:t xml:space="preserve">ater </w:t>
      </w:r>
      <w:r>
        <w:rPr>
          <w:rStyle w:val="23"/>
          <w:rFonts w:hint="default" w:ascii="Times New Roman" w:hAnsi="Times New Roman" w:cs="Times New Roman"/>
          <w:color w:val="auto"/>
          <w:sz w:val="24"/>
          <w:highlight w:val="none"/>
          <w:u w:val="none"/>
          <w:lang w:val="en-US" w:eastAsia="zh-CN"/>
        </w:rPr>
        <w:t>T</w:t>
      </w:r>
      <w:r>
        <w:rPr>
          <w:rStyle w:val="23"/>
          <w:rFonts w:hint="default" w:ascii="Times New Roman" w:hAnsi="Times New Roman" w:cs="Times New Roman"/>
          <w:color w:val="auto"/>
          <w:sz w:val="24"/>
          <w:highlight w:val="none"/>
          <w:u w:val="none"/>
        </w:rPr>
        <w:t>ightness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eastAsia="zh-CN"/>
        </w:rPr>
        <w:t>4</w:t>
      </w:r>
      <w:r>
        <w:rPr>
          <w:rFonts w:hint="eastAsia" w:cs="Times New Roman"/>
          <w:sz w:val="24"/>
          <w:highlight w:val="none"/>
          <w:u w:val="none"/>
          <w:lang w:val="en-US" w:eastAsia="zh-CN"/>
        </w:rPr>
        <w:t>3</w:t>
      </w:r>
    </w:p>
    <w:p w14:paraId="2B50710A">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"_Toc141449384"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0</w:t>
      </w:r>
      <w:r>
        <w:rPr>
          <w:rStyle w:val="23"/>
          <w:rFonts w:ascii="Times New Roman" w:hAnsi="Times New Roman" w:cs="Times New Roman"/>
          <w:color w:val="auto"/>
          <w:sz w:val="24"/>
          <w:highlight w:val="none"/>
          <w:u w:val="none"/>
        </w:rPr>
        <w:t xml:space="preserve"> Construction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44</w:t>
      </w:r>
    </w:p>
    <w:p w14:paraId="1E989CEB">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"_Toc141449385"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eastAsia" w:cs="Times New Roman"/>
          <w:color w:val="auto"/>
          <w:sz w:val="24"/>
          <w:highlight w:val="none"/>
          <w:u w:val="none"/>
          <w:lang w:val="en-US" w:eastAsia="zh-CN"/>
        </w:rPr>
        <w:t>0</w:t>
      </w:r>
      <w:r>
        <w:rPr>
          <w:rStyle w:val="23"/>
          <w:rFonts w:ascii="Times New Roman" w:hAnsi="Times New Roman" w:cs="Times New Roman"/>
          <w:color w:val="auto"/>
          <w:sz w:val="24"/>
          <w:highlight w:val="none"/>
          <w:u w:val="none"/>
        </w:rPr>
        <w:t xml:space="preserve">.1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44</w:t>
      </w:r>
    </w:p>
    <w:p w14:paraId="4A84008F">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"_Toc141449386"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eastAsia" w:cs="Times New Roman"/>
          <w:color w:val="auto"/>
          <w:sz w:val="24"/>
          <w:highlight w:val="none"/>
          <w:u w:val="none"/>
          <w:lang w:val="en-US" w:eastAsia="zh-CN"/>
        </w:rPr>
        <w:t>0</w:t>
      </w:r>
      <w:r>
        <w:rPr>
          <w:rStyle w:val="23"/>
          <w:rFonts w:ascii="Times New Roman" w:hAnsi="Times New Roman" w:cs="Times New Roman"/>
          <w:color w:val="auto"/>
          <w:sz w:val="24"/>
          <w:highlight w:val="none"/>
          <w:u w:val="none"/>
        </w:rPr>
        <w:t xml:space="preserve">.2 Civil </w:t>
      </w:r>
      <w:r>
        <w:rPr>
          <w:rStyle w:val="23"/>
          <w:rFonts w:hint="default" w:ascii="Times New Roman" w:hAnsi="Times New Roman" w:cs="Times New Roman"/>
          <w:color w:val="auto"/>
          <w:sz w:val="24"/>
          <w:highlight w:val="none"/>
          <w:u w:val="none"/>
        </w:rPr>
        <w:t>Works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46</w:t>
      </w:r>
    </w:p>
    <w:p w14:paraId="061F87BE">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"_Toc141449386"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eastAsia" w:cs="Times New Roman"/>
          <w:color w:val="auto"/>
          <w:sz w:val="24"/>
          <w:highlight w:val="none"/>
          <w:u w:val="none"/>
          <w:lang w:val="en-US" w:eastAsia="zh-CN"/>
        </w:rPr>
        <w:t>0</w:t>
      </w:r>
      <w:r>
        <w:rPr>
          <w:rStyle w:val="23"/>
          <w:rFonts w:ascii="Times New Roman" w:hAnsi="Times New Roman" w:cs="Times New Roman"/>
          <w:color w:val="auto"/>
          <w:sz w:val="24"/>
          <w:highlight w:val="none"/>
          <w:u w:val="none"/>
        </w:rPr>
        <w:t>.</w:t>
      </w:r>
      <w:r>
        <w:rPr>
          <w:rStyle w:val="23"/>
          <w:rFonts w:hint="eastAsia" w:cs="Times New Roman"/>
          <w:color w:val="auto"/>
          <w:sz w:val="24"/>
          <w:highlight w:val="none"/>
          <w:u w:val="none"/>
          <w:lang w:val="en-US" w:eastAsia="zh-CN"/>
        </w:rPr>
        <w:t>3</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lang w:val="en-US" w:eastAsia="zh-CN"/>
        </w:rPr>
        <w:t>Photovoltaic Module Installation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49</w:t>
      </w:r>
    </w:p>
    <w:p w14:paraId="52812529">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"_Toc141449387"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eastAsia" w:cs="Times New Roman"/>
          <w:color w:val="auto"/>
          <w:sz w:val="24"/>
          <w:highlight w:val="none"/>
          <w:u w:val="none"/>
          <w:lang w:val="en-US" w:eastAsia="zh-CN"/>
        </w:rPr>
        <w:t>0</w:t>
      </w:r>
      <w:r>
        <w:rPr>
          <w:rStyle w:val="23"/>
          <w:rFonts w:ascii="Times New Roman" w:hAnsi="Times New Roman" w:cs="Times New Roman"/>
          <w:color w:val="auto"/>
          <w:sz w:val="24"/>
          <w:highlight w:val="none"/>
          <w:u w:val="none"/>
        </w:rPr>
        <w:t>.</w:t>
      </w:r>
      <w:r>
        <w:rPr>
          <w:rStyle w:val="23"/>
          <w:rFonts w:hint="eastAsia"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 xml:space="preserve"> Electrical Installation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val="en-US" w:eastAsia="zh-CN"/>
        </w:rPr>
        <w:t>5</w:t>
      </w:r>
      <w:r>
        <w:rPr>
          <w:rFonts w:hint="eastAsia" w:cs="Times New Roman"/>
          <w:sz w:val="24"/>
          <w:highlight w:val="none"/>
          <w:u w:val="none"/>
          <w:lang w:val="en-US" w:eastAsia="zh-CN"/>
        </w:rPr>
        <w:t>0</w:t>
      </w:r>
    </w:p>
    <w:p w14:paraId="79ED4FDE">
      <w:pPr>
        <w:pStyle w:val="8"/>
        <w:tabs>
          <w:tab w:val="right" w:leader="dot" w:pos="8296"/>
        </w:tabs>
        <w:snapToGrid w:val="0"/>
        <w:spacing w:line="300" w:lineRule="auto"/>
        <w:rPr>
          <w:rFonts w:hint="default" w:ascii="Times New Roman" w:hAnsi="Times New Roman" w:cs="Times New Roman"/>
          <w:sz w:val="24"/>
          <w:highlight w:val="none"/>
          <w:u w:val="none"/>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eastAsia" w:cs="Times New Roman"/>
          <w:color w:val="auto"/>
          <w:sz w:val="24"/>
          <w:highlight w:val="none"/>
          <w:u w:val="none"/>
          <w:lang w:val="en-US" w:eastAsia="zh-CN"/>
        </w:rPr>
        <w:t>0</w:t>
      </w:r>
      <w:r>
        <w:rPr>
          <w:rStyle w:val="23"/>
          <w:rFonts w:ascii="Times New Roman" w:hAnsi="Times New Roman" w:cs="Times New Roman"/>
          <w:color w:val="auto"/>
          <w:sz w:val="24"/>
          <w:highlight w:val="none"/>
          <w:u w:val="none"/>
        </w:rPr>
        <w:t>.</w:t>
      </w:r>
      <w:r>
        <w:rPr>
          <w:rStyle w:val="23"/>
          <w:rFonts w:hint="eastAsia" w:cs="Times New Roman"/>
          <w:color w:val="auto"/>
          <w:sz w:val="24"/>
          <w:highlight w:val="none"/>
          <w:u w:val="none"/>
          <w:lang w:val="en-US" w:eastAsia="zh-CN"/>
        </w:rPr>
        <w:t>5</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System commissioning</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val="en-US" w:eastAsia="zh-CN"/>
        </w:rPr>
        <w:t>5</w:t>
      </w:r>
      <w:r>
        <w:rPr>
          <w:rFonts w:hint="eastAsia" w:cs="Times New Roman"/>
          <w:sz w:val="24"/>
          <w:highlight w:val="none"/>
          <w:u w:val="none"/>
          <w:lang w:val="en-US" w:eastAsia="zh-CN"/>
        </w:rPr>
        <w:t>1</w:t>
      </w:r>
    </w:p>
    <w:p w14:paraId="2BFB9FE6">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"_Toc141449389"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1</w:t>
      </w:r>
      <w:r>
        <w:rPr>
          <w:rStyle w:val="23"/>
          <w:rFonts w:ascii="Times New Roman" w:hAnsi="Times New Roman" w:cs="Times New Roman"/>
          <w:color w:val="auto"/>
          <w:sz w:val="24"/>
          <w:highlight w:val="none"/>
          <w:u w:val="none"/>
        </w:rPr>
        <w:t xml:space="preserve"> Environmental Protection and Safety Protection</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54</w:t>
      </w:r>
    </w:p>
    <w:p w14:paraId="5FC268AD">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"_Toc141449390"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eastAsia" w:cs="Times New Roman"/>
          <w:color w:val="auto"/>
          <w:sz w:val="24"/>
          <w:highlight w:val="none"/>
          <w:u w:val="none"/>
          <w:lang w:val="en-US" w:eastAsia="zh-CN"/>
        </w:rPr>
        <w:t>1</w:t>
      </w:r>
      <w:r>
        <w:rPr>
          <w:rStyle w:val="23"/>
          <w:rFonts w:ascii="Times New Roman" w:hAnsi="Times New Roman" w:cs="Times New Roman"/>
          <w:color w:val="auto"/>
          <w:sz w:val="24"/>
          <w:highlight w:val="none"/>
          <w:u w:val="none"/>
        </w:rPr>
        <w:t xml:space="preserve">.1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54</w:t>
      </w:r>
    </w:p>
    <w:p w14:paraId="2E398CB4">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"_Toc141449391"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eastAsia" w:cs="Times New Roman"/>
          <w:color w:val="auto"/>
          <w:sz w:val="24"/>
          <w:highlight w:val="none"/>
          <w:u w:val="none"/>
          <w:lang w:val="en-US" w:eastAsia="zh-CN"/>
        </w:rPr>
        <w:t>1</w:t>
      </w:r>
      <w:r>
        <w:rPr>
          <w:rStyle w:val="23"/>
          <w:rFonts w:ascii="Times New Roman" w:hAnsi="Times New Roman" w:cs="Times New Roman"/>
          <w:color w:val="auto"/>
          <w:sz w:val="24"/>
          <w:highlight w:val="none"/>
          <w:u w:val="none"/>
        </w:rPr>
        <w:t>.2 Environmental Protection</w:t>
      </w:r>
      <w:r>
        <w:rPr>
          <w:rStyle w:val="23"/>
          <w:rFonts w:hint="default" w:ascii="Times New Roman" w:hAnsi="Times New Roman" w:cs="Times New Roman"/>
          <w:color w:val="auto"/>
          <w:sz w:val="24"/>
          <w:highlight w:val="none"/>
          <w:u w:val="none"/>
          <w:lang w:val="en-US" w:eastAsia="zh-CN"/>
        </w:rPr>
        <w:t xml:space="preserve"> </w:t>
      </w:r>
      <w:r>
        <w:rPr>
          <w:rStyle w:val="23"/>
          <w:rFonts w:hint="default" w:ascii="Times New Roman" w:hAnsi="Times New Roman" w:cs="Times New Roman"/>
          <w:color w:val="auto"/>
          <w:sz w:val="24"/>
          <w:highlight w:val="none"/>
          <w:u w:val="none"/>
        </w:rPr>
        <w:t xml:space="preserve">and </w:t>
      </w:r>
      <w:r>
        <w:rPr>
          <w:rStyle w:val="23"/>
          <w:rFonts w:hint="default" w:ascii="Times New Roman" w:hAnsi="Times New Roman" w:cs="Times New Roman"/>
          <w:color w:val="auto"/>
          <w:sz w:val="24"/>
          <w:highlight w:val="none"/>
          <w:u w:val="none"/>
          <w:lang w:val="en-US" w:eastAsia="zh-CN"/>
        </w:rPr>
        <w:t>S</w:t>
      </w:r>
      <w:r>
        <w:rPr>
          <w:rStyle w:val="23"/>
          <w:rFonts w:hint="default" w:ascii="Times New Roman" w:hAnsi="Times New Roman" w:cs="Times New Roman"/>
          <w:color w:val="auto"/>
          <w:sz w:val="24"/>
          <w:highlight w:val="none"/>
          <w:u w:val="none"/>
        </w:rPr>
        <w:t>afety</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54</w:t>
      </w:r>
    </w:p>
    <w:p w14:paraId="6F559505">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"_Toc141449393"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 xml:space="preserve">2 </w:t>
      </w:r>
      <w:r>
        <w:rPr>
          <w:rStyle w:val="23"/>
          <w:rFonts w:ascii="Times New Roman" w:hAnsi="Times New Roman" w:cs="Times New Roman"/>
          <w:color w:val="auto"/>
          <w:sz w:val="24"/>
          <w:highlight w:val="none"/>
          <w:u w:val="none"/>
        </w:rPr>
        <w:t>Fire Protection</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55</w:t>
      </w:r>
    </w:p>
    <w:p w14:paraId="470164F8">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"_Toc141449394"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2</w:t>
      </w:r>
      <w:r>
        <w:rPr>
          <w:rStyle w:val="23"/>
          <w:rFonts w:ascii="Times New Roman" w:hAnsi="Times New Roman" w:cs="Times New Roman"/>
          <w:color w:val="auto"/>
          <w:sz w:val="24"/>
          <w:highlight w:val="none"/>
          <w:u w:val="none"/>
        </w:rPr>
        <w:t xml:space="preserve">.1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55</w:t>
      </w:r>
    </w:p>
    <w:p w14:paraId="0B747318">
      <w:pPr>
        <w:pStyle w:val="8"/>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"_Toc141449395"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2</w:t>
      </w:r>
      <w:r>
        <w:rPr>
          <w:rStyle w:val="23"/>
          <w:rFonts w:ascii="Times New Roman" w:hAnsi="Times New Roman" w:cs="Times New Roman"/>
          <w:color w:val="auto"/>
          <w:sz w:val="24"/>
          <w:highlight w:val="none"/>
          <w:u w:val="none"/>
        </w:rPr>
        <w:t>.2 Fire Prevention</w:t>
      </w:r>
      <w:r>
        <w:rPr>
          <w:rStyle w:val="23"/>
          <w:rFonts w:hint="default" w:ascii="Times New Roman" w:hAnsi="Times New Roman" w:cs="Times New Roman"/>
          <w:color w:val="auto"/>
          <w:sz w:val="24"/>
          <w:highlight w:val="none"/>
          <w:u w:val="none"/>
          <w:lang w:val="en-US" w:eastAsia="zh-CN"/>
        </w:rPr>
        <w:t xml:space="preserve"> </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55</w:t>
      </w:r>
    </w:p>
    <w:p w14:paraId="23C81BDD">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"_Toc141449396"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2</w:t>
      </w:r>
      <w:r>
        <w:rPr>
          <w:rStyle w:val="23"/>
          <w:rFonts w:ascii="Times New Roman" w:hAnsi="Times New Roman" w:cs="Times New Roman"/>
          <w:color w:val="auto"/>
          <w:sz w:val="24"/>
          <w:highlight w:val="none"/>
          <w:u w:val="none"/>
        </w:rPr>
        <w:t xml:space="preserve">.3 </w:t>
      </w:r>
      <w:r>
        <w:rPr>
          <w:rStyle w:val="23"/>
          <w:rFonts w:ascii="Times New Roman" w:hAnsi="Times New Roman" w:eastAsia="TimesNewRomanPSMT" w:cs="Times New Roman"/>
          <w:b w:val="0"/>
          <w:bCs w:val="0"/>
          <w:i w:val="0"/>
          <w:iCs w:val="0"/>
          <w:color w:val="auto"/>
          <w:sz w:val="24"/>
          <w:szCs w:val="24"/>
          <w:highlight w:val="none"/>
          <w:u w:val="none"/>
        </w:rPr>
        <w:t>Fire Control Facility</w:t>
      </w:r>
      <w:r>
        <w:rPr>
          <w:rStyle w:val="23"/>
          <w:rFonts w:ascii="Times New Roman" w:hAnsi="Times New Roman" w:eastAsia="宋体" w:cs="Times New Roman"/>
          <w:color w:val="auto"/>
          <w:sz w:val="24"/>
          <w:szCs w:val="24"/>
          <w:highlight w:val="none"/>
          <w:u w:val="none"/>
        </w:rPr>
        <w:t xml:space="preserve"> </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56</w:t>
      </w:r>
    </w:p>
    <w:p w14:paraId="50BCD858">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"_Toc141449397"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3</w:t>
      </w:r>
      <w:r>
        <w:rPr>
          <w:rStyle w:val="23"/>
          <w:rFonts w:ascii="Times New Roman" w:hAnsi="Times New Roman" w:cs="Times New Roman"/>
          <w:color w:val="auto"/>
          <w:sz w:val="24"/>
          <w:highlight w:val="none"/>
          <w:u w:val="none"/>
        </w:rPr>
        <w:t xml:space="preserve"> Acceptance</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57</w:t>
      </w:r>
    </w:p>
    <w:p w14:paraId="52487526">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"_Toc141449399"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3</w:t>
      </w:r>
      <w:r>
        <w:rPr>
          <w:rStyle w:val="23"/>
          <w:rFonts w:ascii="Times New Roman" w:hAnsi="Times New Roman" w:cs="Times New Roman"/>
          <w:color w:val="auto"/>
          <w:sz w:val="24"/>
          <w:highlight w:val="none"/>
          <w:u w:val="none"/>
        </w:rPr>
        <w:t xml:space="preserve">.1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57</w:t>
      </w:r>
    </w:p>
    <w:p w14:paraId="0A7D9998">
      <w:pPr>
        <w:pStyle w:val="14"/>
        <w:tabs>
          <w:tab w:val="right" w:leader="dot" w:pos="8296"/>
        </w:tabs>
        <w:snapToGrid w:val="0"/>
        <w:spacing w:line="300" w:lineRule="auto"/>
        <w:ind w:firstLine="480" w:firstLineChars="200"/>
        <w:rPr>
          <w:rFonts w:hint="default" w:ascii="Times New Roman" w:hAnsi="Times New Roman" w:eastAsia="宋体"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"_Toc141449400"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3</w:t>
      </w:r>
      <w:r>
        <w:rPr>
          <w:rStyle w:val="23"/>
          <w:rFonts w:ascii="Times New Roman" w:hAnsi="Times New Roman" w:cs="Times New Roman"/>
          <w:color w:val="auto"/>
          <w:sz w:val="24"/>
          <w:highlight w:val="none"/>
          <w:u w:val="none"/>
        </w:rPr>
        <w:t xml:space="preserve">.2 </w:t>
      </w:r>
      <w:r>
        <w:rPr>
          <w:rStyle w:val="23"/>
          <w:rFonts w:hint="default" w:ascii="Times New Roman" w:hAnsi="Times New Roman" w:cs="Times New Roman"/>
          <w:color w:val="auto"/>
          <w:sz w:val="24"/>
          <w:highlight w:val="none"/>
          <w:u w:val="none"/>
        </w:rPr>
        <w:t>Acceptance requirements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58</w:t>
      </w:r>
    </w:p>
    <w:p w14:paraId="3A0C157F">
      <w:pPr>
        <w:pStyle w:val="14"/>
        <w:tabs>
          <w:tab w:val="right" w:leader="dot" w:pos="8296"/>
        </w:tabs>
        <w:snapToGrid w:val="0"/>
        <w:spacing w:line="300" w:lineRule="auto"/>
        <w:ind w:left="0" w:leftChars="0" w:firstLine="480" w:firstLineChars="200"/>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"_Toc141449398"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 xml:space="preserve"> Operation and Maintenance</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60</w:t>
      </w:r>
    </w:p>
    <w:p w14:paraId="3AA32AAC">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"_Toc141449399"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 xml:space="preserve">.1 </w:t>
      </w:r>
      <w:r>
        <w:rPr>
          <w:rStyle w:val="23"/>
          <w:rFonts w:hint="default" w:ascii="Times New Roman" w:hAnsi="Times New Roman" w:cs="Times New Roman"/>
          <w:color w:val="auto"/>
          <w:sz w:val="24"/>
          <w:highlight w:val="none"/>
          <w:u w:val="none"/>
        </w:rPr>
        <w:t>General Requirements</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60</w:t>
      </w:r>
    </w:p>
    <w:p w14:paraId="6421216B">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"_Toc141449400"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 xml:space="preserve">.2 </w:t>
      </w:r>
      <w:r>
        <w:rPr>
          <w:rStyle w:val="23"/>
          <w:rFonts w:hint="default" w:ascii="Times New Roman" w:hAnsi="Times New Roman" w:cs="Times New Roman"/>
          <w:color w:val="auto"/>
          <w:sz w:val="24"/>
          <w:highlight w:val="none"/>
          <w:u w:val="none"/>
        </w:rPr>
        <w:t>Building operation management and maintenance</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61</w:t>
      </w:r>
    </w:p>
    <w:p w14:paraId="65F8F2A7">
      <w:pPr>
        <w:pStyle w:val="8"/>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"_Toc141449399" </w:instrText>
      </w:r>
      <w:r>
        <w:rPr>
          <w:rFonts w:ascii="Times New Roman" w:hAnsi="Times New Roman" w:cs="Times New Roman"/>
          <w:sz w:val="24"/>
          <w:highlight w:val="none"/>
          <w:u w:val="none"/>
        </w:rPr>
        <w:fldChar w:fldCharType="separate"/>
      </w:r>
      <w:r>
        <w:rPr>
          <w:rStyle w:val="23"/>
          <w:rFonts w:ascii="Times New Roman" w:hAnsi="Times New Roman" w:cs="Times New Roman"/>
          <w:color w:val="auto"/>
          <w:sz w:val="24"/>
          <w:highlight w:val="none"/>
          <w:u w:val="none"/>
        </w:rPr>
        <w:t>1</w:t>
      </w:r>
      <w:r>
        <w:rPr>
          <w:rStyle w:val="23"/>
          <w:rFonts w:hint="default" w:ascii="Times New Roman" w:hAnsi="Times New Roman" w:cs="Times New Roman"/>
          <w:color w:val="auto"/>
          <w:sz w:val="24"/>
          <w:highlight w:val="none"/>
          <w:u w:val="none"/>
          <w:lang w:val="en-US" w:eastAsia="zh-CN"/>
        </w:rPr>
        <w:t>4</w:t>
      </w:r>
      <w:r>
        <w:rPr>
          <w:rStyle w:val="23"/>
          <w:rFonts w:ascii="Times New Roman" w:hAnsi="Times New Roman" w:cs="Times New Roman"/>
          <w:color w:val="auto"/>
          <w:sz w:val="24"/>
          <w:highlight w:val="none"/>
          <w:u w:val="none"/>
        </w:rPr>
        <w:t>.</w:t>
      </w:r>
      <w:r>
        <w:rPr>
          <w:rStyle w:val="23"/>
          <w:rFonts w:hint="default" w:ascii="Times New Roman" w:hAnsi="Times New Roman" w:cs="Times New Roman"/>
          <w:color w:val="auto"/>
          <w:sz w:val="24"/>
          <w:highlight w:val="none"/>
          <w:u w:val="none"/>
          <w:lang w:val="en-US" w:eastAsia="zh-CN"/>
        </w:rPr>
        <w:t>3</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Photovoltaic system operation management and maintenance</w:t>
      </w:r>
      <w:r>
        <w:rPr>
          <w:rFonts w:ascii="Times New Roman" w:hAnsi="Times New Roman" w:cs="Times New Roman"/>
          <w:sz w:val="24"/>
          <w:highlight w:val="none"/>
          <w:u w:val="none"/>
        </w:rPr>
        <w:tab/>
      </w:r>
      <w:r>
        <w:rPr>
          <w:rFonts w:ascii="Times New Roman" w:hAnsi="Times New Roman" w:cs="Times New Roman"/>
          <w:sz w:val="24"/>
          <w:highlight w:val="none"/>
          <w:u w:val="none"/>
        </w:rPr>
        <w:fldChar w:fldCharType="end"/>
      </w:r>
      <w:r>
        <w:rPr>
          <w:rFonts w:hint="eastAsia" w:cs="Times New Roman"/>
          <w:sz w:val="24"/>
          <w:highlight w:val="none"/>
          <w:u w:val="none"/>
          <w:lang w:val="en-US" w:eastAsia="zh-CN"/>
        </w:rPr>
        <w:t>61</w:t>
      </w:r>
    </w:p>
    <w:p w14:paraId="0FEF97EE">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"_Toc141449397" </w:instrText>
      </w:r>
      <w:r>
        <w:rPr>
          <w:rFonts w:ascii="Times New Roman" w:hAnsi="Times New Roman" w:cs="Times New Roman"/>
          <w:sz w:val="24"/>
          <w:highlight w:val="none"/>
          <w:u w:val="none"/>
        </w:rPr>
        <w:fldChar w:fldCharType="separate"/>
      </w:r>
      <w:r>
        <w:rPr>
          <w:rFonts w:hint="default" w:ascii="Times New Roman" w:hAnsi="Times New Roman" w:cs="Times New Roman"/>
          <w:sz w:val="24"/>
          <w:highlight w:val="none"/>
          <w:u w:val="none"/>
          <w:lang w:val="en-US" w:eastAsia="zh-CN"/>
        </w:rPr>
        <w:t>Appendix A</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Solar Energy Resources in Guangdong Province</w:t>
      </w:r>
      <w:r>
        <w:rPr>
          <w:rFonts w:ascii="Times New Roman" w:hAnsi="Times New Roman" w:cs="Times New Roman"/>
          <w:sz w:val="24"/>
          <w:highlight w:val="none"/>
          <w:u w:val="none"/>
        </w:rPr>
        <w:tab/>
      </w:r>
      <w:r>
        <w:rPr>
          <w:rFonts w:hint="default" w:ascii="Times New Roman" w:hAnsi="Times New Roman" w:cs="Times New Roman"/>
          <w:sz w:val="24"/>
          <w:highlight w:val="none"/>
          <w:u w:val="none"/>
          <w:lang w:val="en-US" w:eastAsia="zh-CN"/>
        </w:rPr>
        <w:t xml:space="preserve"> </w:t>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67</w:t>
      </w:r>
    </w:p>
    <w:p w14:paraId="0B519484">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"_Toc141449398" </w:instrText>
      </w:r>
      <w:r>
        <w:rPr>
          <w:rFonts w:ascii="Times New Roman" w:hAnsi="Times New Roman" w:cs="Times New Roman"/>
          <w:sz w:val="24"/>
          <w:highlight w:val="none"/>
          <w:u w:val="none"/>
        </w:rPr>
        <w:fldChar w:fldCharType="separate"/>
      </w:r>
      <w:r>
        <w:rPr>
          <w:rFonts w:hint="default" w:ascii="Times New Roman" w:hAnsi="Times New Roman" w:cs="Times New Roman"/>
          <w:sz w:val="24"/>
          <w:highlight w:val="none"/>
          <w:u w:val="none"/>
          <w:lang w:val="en-US" w:eastAsia="zh-CN"/>
        </w:rPr>
        <w:t>Appendix B</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Main items and requirements for performance testing of building solar photovoltaic systems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68</w:t>
      </w:r>
    </w:p>
    <w:p w14:paraId="6C382DB3">
      <w:pPr>
        <w:pStyle w:val="14"/>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"_Toc141449397" </w:instrText>
      </w:r>
      <w:r>
        <w:rPr>
          <w:rFonts w:ascii="Times New Roman" w:hAnsi="Times New Roman" w:cs="Times New Roman"/>
          <w:sz w:val="24"/>
          <w:highlight w:val="none"/>
          <w:u w:val="none"/>
        </w:rPr>
        <w:fldChar w:fldCharType="separate"/>
      </w:r>
      <w:r>
        <w:rPr>
          <w:rFonts w:hint="default" w:ascii="Times New Roman" w:hAnsi="Times New Roman" w:cs="Times New Roman"/>
          <w:sz w:val="24"/>
          <w:highlight w:val="none"/>
          <w:u w:val="none"/>
          <w:lang w:val="en-US" w:eastAsia="zh-CN"/>
        </w:rPr>
        <w:t>Appendix C</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Troubleshooting Table for Building Photovoltaic Systems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69</w:t>
      </w:r>
    </w:p>
    <w:p w14:paraId="177C39E3">
      <w:pPr>
        <w:pStyle w:val="14"/>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"_Toc141449397" </w:instrText>
      </w:r>
      <w:r>
        <w:rPr>
          <w:rFonts w:ascii="Times New Roman" w:hAnsi="Times New Roman" w:cs="Times New Roman"/>
          <w:sz w:val="24"/>
          <w:highlight w:val="none"/>
          <w:u w:val="none"/>
        </w:rPr>
        <w:fldChar w:fldCharType="separate"/>
      </w:r>
      <w:r>
        <w:rPr>
          <w:rFonts w:hint="default" w:ascii="Times New Roman" w:hAnsi="Times New Roman" w:cs="Times New Roman"/>
          <w:sz w:val="24"/>
          <w:highlight w:val="none"/>
          <w:u w:val="none"/>
          <w:lang w:val="en-US" w:eastAsia="zh-CN"/>
        </w:rPr>
        <w:t xml:space="preserve">Appendix </w:t>
      </w:r>
      <w:r>
        <w:rPr>
          <w:rFonts w:hint="eastAsia" w:cs="Times New Roman"/>
          <w:sz w:val="24"/>
          <w:highlight w:val="none"/>
          <w:u w:val="none"/>
          <w:lang w:val="en-US" w:eastAsia="zh-CN"/>
        </w:rPr>
        <w:t>D</w:t>
      </w:r>
      <w:r>
        <w:rPr>
          <w:rStyle w:val="23"/>
          <w:rFonts w:ascii="Times New Roman" w:hAnsi="Times New Roman" w:cs="Times New Roman"/>
          <w:color w:val="auto"/>
          <w:sz w:val="24"/>
          <w:highlight w:val="none"/>
          <w:u w:val="none"/>
        </w:rPr>
        <w:t xml:space="preserve"> </w:t>
      </w:r>
      <w:r>
        <w:rPr>
          <w:rStyle w:val="23"/>
          <w:rFonts w:hint="default" w:ascii="Times New Roman" w:hAnsi="Times New Roman" w:cs="Times New Roman"/>
          <w:color w:val="auto"/>
          <w:sz w:val="24"/>
          <w:highlight w:val="none"/>
          <w:u w:val="none"/>
        </w:rPr>
        <w:t>Inspection and testing requirements for photovoltaic brackets and anchoring structures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val="en-US" w:eastAsia="zh-CN"/>
        </w:rPr>
        <w:t>7</w:t>
      </w:r>
      <w:r>
        <w:rPr>
          <w:rFonts w:hint="eastAsia" w:cs="Times New Roman"/>
          <w:sz w:val="24"/>
          <w:highlight w:val="none"/>
          <w:u w:val="none"/>
          <w:lang w:val="en-US" w:eastAsia="zh-CN"/>
        </w:rPr>
        <w:t>0</w:t>
      </w:r>
    </w:p>
    <w:p w14:paraId="1E2FDFDA">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"_Toc141449397" </w:instrText>
      </w:r>
      <w:r>
        <w:rPr>
          <w:rFonts w:ascii="Times New Roman" w:hAnsi="Times New Roman" w:cs="Times New Roman"/>
          <w:sz w:val="24"/>
          <w:highlight w:val="none"/>
          <w:u w:val="none"/>
        </w:rPr>
        <w:fldChar w:fldCharType="separate"/>
      </w:r>
      <w:r>
        <w:rPr>
          <w:rFonts w:hint="eastAsia" w:ascii="Times New Roman" w:hAnsi="Times New Roman" w:cs="Times New Roman"/>
          <w:sz w:val="24"/>
          <w:highlight w:val="none"/>
          <w:u w:val="none"/>
          <w:lang w:val="en-US" w:eastAsia="zh-CN"/>
        </w:rPr>
        <w:t>Explanation of wording in this specification</w:t>
      </w:r>
      <w:r>
        <w:rPr>
          <w:rFonts w:ascii="Times New Roman" w:hAnsi="Times New Roman" w:cs="Times New Roman"/>
          <w:sz w:val="24"/>
          <w:highlight w:val="none"/>
          <w:u w:val="none"/>
        </w:rPr>
        <w:tab/>
      </w:r>
      <w:r>
        <w:rPr>
          <w:rFonts w:hint="default" w:ascii="Times New Roman" w:hAnsi="Times New Roman" w:cs="Times New Roman"/>
          <w:sz w:val="24"/>
          <w:highlight w:val="none"/>
          <w:u w:val="none"/>
          <w:lang w:val="en-US" w:eastAsia="zh-CN"/>
        </w:rPr>
        <w:t xml:space="preserve"> </w:t>
      </w:r>
      <w:r>
        <w:rPr>
          <w:rFonts w:hint="default" w:ascii="Times New Roman" w:hAnsi="Times New Roman" w:cs="Times New Roman"/>
          <w:sz w:val="24"/>
          <w:highlight w:val="none"/>
          <w:u w:val="none"/>
        </w:rPr>
        <w:fldChar w:fldCharType="end"/>
      </w:r>
      <w:r>
        <w:rPr>
          <w:rFonts w:hint="eastAsia" w:cs="Times New Roman"/>
          <w:sz w:val="24"/>
          <w:highlight w:val="none"/>
          <w:u w:val="none"/>
          <w:lang w:val="en-US" w:eastAsia="zh-CN"/>
        </w:rPr>
        <w:t>72</w:t>
      </w:r>
    </w:p>
    <w:p w14:paraId="6B3719BE">
      <w:pPr>
        <w:pStyle w:val="14"/>
        <w:tabs>
          <w:tab w:val="right" w:leader="dot" w:pos="8296"/>
        </w:tabs>
        <w:snapToGrid w:val="0"/>
        <w:spacing w:line="300" w:lineRule="auto"/>
        <w:rPr>
          <w:rFonts w:hint="default" w:ascii="Times New Roman" w:hAnsi="Times New Roman" w:cs="Times New Roman"/>
          <w:sz w:val="24"/>
          <w:highlight w:val="none"/>
          <w:u w:val="none"/>
          <w:lang w:val="en-US" w:eastAsia="zh-CN"/>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"_Toc141449398" </w:instrText>
      </w:r>
      <w:r>
        <w:rPr>
          <w:rFonts w:ascii="Times New Roman" w:hAnsi="Times New Roman" w:cs="Times New Roman"/>
          <w:sz w:val="24"/>
          <w:highlight w:val="none"/>
          <w:u w:val="none"/>
        </w:rPr>
        <w:fldChar w:fldCharType="separate"/>
      </w:r>
      <w:r>
        <w:rPr>
          <w:rFonts w:hint="eastAsia" w:ascii="Times New Roman" w:hAnsi="Times New Roman" w:cs="Times New Roman"/>
          <w:sz w:val="24"/>
          <w:highlight w:val="none"/>
          <w:u w:val="none"/>
          <w:lang w:val="en-US" w:eastAsia="zh-CN"/>
        </w:rPr>
        <w:t>List of quoted standards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val="en-US" w:eastAsia="zh-CN"/>
        </w:rPr>
        <w:t>7</w:t>
      </w:r>
      <w:r>
        <w:rPr>
          <w:rFonts w:hint="eastAsia" w:cs="Times New Roman"/>
          <w:sz w:val="24"/>
          <w:highlight w:val="none"/>
          <w:u w:val="none"/>
          <w:lang w:val="en-US" w:eastAsia="zh-CN"/>
        </w:rPr>
        <w:t>3</w:t>
      </w:r>
    </w:p>
    <w:p w14:paraId="4354ABFE">
      <w:pPr>
        <w:pStyle w:val="14"/>
        <w:tabs>
          <w:tab w:val="right" w:leader="dot" w:pos="8296"/>
        </w:tabs>
        <w:snapToGrid w:val="0"/>
        <w:spacing w:line="300" w:lineRule="auto"/>
        <w:rPr>
          <w:rFonts w:hint="default" w:ascii="Times New Roman" w:hAnsi="Times New Roman" w:eastAsia="宋体" w:cs="Times New Roman"/>
          <w:sz w:val="24"/>
          <w:highlight w:val="none"/>
          <w:u w:val="none"/>
          <w:lang w:val="en-US" w:eastAsia="zh-CN"/>
          <w14:ligatures w14:val="standardContextual"/>
        </w:rPr>
      </w:pPr>
      <w:r>
        <w:rPr>
          <w:rFonts w:ascii="Times New Roman" w:hAnsi="Times New Roman" w:cs="Times New Roman"/>
          <w:sz w:val="24"/>
          <w:highlight w:val="none"/>
          <w:u w:val="none"/>
        </w:rPr>
        <w:fldChar w:fldCharType="begin"/>
      </w:r>
      <w:r>
        <w:rPr>
          <w:rFonts w:ascii="Times New Roman" w:hAnsi="Times New Roman" w:cs="Times New Roman"/>
          <w:sz w:val="24"/>
          <w:highlight w:val="none"/>
          <w:u w:val="none"/>
        </w:rPr>
        <w:instrText xml:space="preserve"> HYPERLINK \l "_Toc141449397" </w:instrText>
      </w:r>
      <w:r>
        <w:rPr>
          <w:rFonts w:ascii="Times New Roman" w:hAnsi="Times New Roman" w:cs="Times New Roman"/>
          <w:sz w:val="24"/>
          <w:highlight w:val="none"/>
          <w:u w:val="none"/>
        </w:rPr>
        <w:fldChar w:fldCharType="separate"/>
      </w:r>
      <w:r>
        <w:rPr>
          <w:rFonts w:hint="eastAsia" w:ascii="Times New Roman" w:hAnsi="Times New Roman" w:cs="Times New Roman"/>
          <w:sz w:val="24"/>
          <w:highlight w:val="none"/>
          <w:u w:val="none"/>
          <w:lang w:val="en-US" w:eastAsia="zh-CN"/>
        </w:rPr>
        <w:t>Explanation of provisions</w:t>
      </w:r>
      <w:r>
        <w:rPr>
          <w:rFonts w:ascii="Times New Roman" w:hAnsi="Times New Roman" w:cs="Times New Roman"/>
          <w:sz w:val="24"/>
          <w:highlight w:val="none"/>
          <w:u w:val="none"/>
        </w:rPr>
        <w:tab/>
      </w:r>
      <w:r>
        <w:rPr>
          <w:rFonts w:hint="default" w:ascii="Times New Roman" w:hAnsi="Times New Roman" w:cs="Times New Roman"/>
          <w:sz w:val="24"/>
          <w:highlight w:val="none"/>
          <w:u w:val="none"/>
        </w:rPr>
        <w:fldChar w:fldCharType="end"/>
      </w:r>
      <w:r>
        <w:rPr>
          <w:rFonts w:hint="eastAsia" w:ascii="Times New Roman" w:hAnsi="Times New Roman" w:cs="Times New Roman"/>
          <w:sz w:val="24"/>
          <w:highlight w:val="none"/>
          <w:u w:val="none"/>
          <w:lang w:val="en-US" w:eastAsia="zh-CN"/>
        </w:rPr>
        <w:t>7</w:t>
      </w:r>
      <w:r>
        <w:rPr>
          <w:rFonts w:hint="eastAsia" w:cs="Times New Roman"/>
          <w:sz w:val="24"/>
          <w:highlight w:val="none"/>
          <w:u w:val="none"/>
          <w:lang w:val="en-US" w:eastAsia="zh-CN"/>
        </w:rPr>
        <w:t>6</w:t>
      </w:r>
    </w:p>
    <w:p w14:paraId="54DD5A69">
      <w:pPr>
        <w:pStyle w:val="2"/>
        <w:rPr>
          <w:highlight w:val="none"/>
        </w:rPr>
      </w:pPr>
    </w:p>
    <w:p w14:paraId="0387D5DA">
      <w:pPr>
        <w:pStyle w:val="3"/>
        <w:rPr>
          <w:highlight w:val="none"/>
        </w:rPr>
      </w:pPr>
    </w:p>
    <w:p w14:paraId="0BA54871">
      <w:pPr>
        <w:rPr>
          <w:highlight w:val="none"/>
        </w:rPr>
      </w:pPr>
    </w:p>
    <w:p w14:paraId="430D8EEE">
      <w:pPr>
        <w:pStyle w:val="2"/>
        <w:rPr>
          <w:highlight w:val="none"/>
        </w:rPr>
      </w:pPr>
    </w:p>
    <w:p w14:paraId="3E2EA8A6">
      <w:pPr>
        <w:pStyle w:val="3"/>
        <w:rPr>
          <w:highlight w:val="none"/>
        </w:rPr>
      </w:pPr>
    </w:p>
    <w:p w14:paraId="0F5BD007">
      <w:pPr>
        <w:snapToGrid w:val="0"/>
        <w:spacing w:line="300" w:lineRule="auto"/>
        <w:rPr>
          <w:highlight w:val="none"/>
        </w:rPr>
      </w:pPr>
    </w:p>
    <w:p w14:paraId="228D2C27">
      <w:pPr>
        <w:adjustRightInd w:val="0"/>
        <w:snapToGrid w:val="0"/>
        <w:spacing w:line="300" w:lineRule="auto"/>
        <w:jc w:val="center"/>
        <w:rPr>
          <w:sz w:val="32"/>
          <w:szCs w:val="32"/>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4F5470E">
      <w:pPr>
        <w:pStyle w:val="5"/>
        <w:spacing w:line="300" w:lineRule="auto"/>
        <w:jc w:val="center"/>
        <w:rPr>
          <w:rFonts w:hint="default" w:ascii="Times New Roman" w:hAnsi="Times New Roman" w:eastAsia="黑体" w:cs="Times New Roman"/>
          <w:sz w:val="28"/>
          <w:szCs w:val="28"/>
          <w:highlight w:val="none"/>
        </w:rPr>
      </w:pPr>
      <w:bookmarkStart w:id="14" w:name="_Toc254"/>
      <w:bookmarkStart w:id="15" w:name="_Toc5215"/>
      <w:bookmarkStart w:id="16" w:name="_Toc10659"/>
      <w:bookmarkStart w:id="17" w:name="_Toc18868"/>
      <w:bookmarkStart w:id="18" w:name="_Toc23525"/>
      <w:bookmarkStart w:id="19" w:name="_Toc23281"/>
      <w:bookmarkStart w:id="20" w:name="_Toc25384"/>
      <w:bookmarkStart w:id="21" w:name="_Toc25317"/>
      <w:bookmarkStart w:id="22" w:name="_Toc18980"/>
      <w:bookmarkStart w:id="23" w:name="_Toc30915"/>
      <w:bookmarkStart w:id="24" w:name="_Toc18628"/>
      <w:bookmarkStart w:id="25" w:name="_Toc4249"/>
      <w:bookmarkStart w:id="26" w:name="_Toc22947"/>
      <w:bookmarkStart w:id="27" w:name="_Toc2419"/>
      <w:r>
        <w:rPr>
          <w:rFonts w:hint="default" w:ascii="Times New Roman" w:hAnsi="Times New Roman" w:eastAsia="黑体" w:cs="Times New Roman"/>
          <w:sz w:val="28"/>
          <w:szCs w:val="28"/>
          <w:highlight w:val="none"/>
        </w:rPr>
        <w:t>1 总则</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8AE40C7">
      <w:pPr>
        <w:snapToGrid w:val="0"/>
        <w:spacing w:line="300" w:lineRule="auto"/>
        <w:jc w:val="left"/>
        <w:rPr>
          <w:sz w:val="24"/>
          <w:highlight w:val="none"/>
        </w:rPr>
      </w:pPr>
      <w:r>
        <w:rPr>
          <w:b/>
          <w:bCs/>
          <w:sz w:val="24"/>
          <w:highlight w:val="none"/>
        </w:rPr>
        <w:t>1.0.1</w:t>
      </w:r>
      <w:r>
        <w:rPr>
          <w:sz w:val="24"/>
          <w:highlight w:val="none"/>
        </w:rPr>
        <w:t xml:space="preserve"> 为规范太阳能光伏系统在工业与民用建筑中的推广应用，促进光伏系统与建筑的结合，规范太阳能光伏系统的设计、施工和验收，</w:t>
      </w:r>
      <w:r>
        <w:rPr>
          <w:rFonts w:hint="eastAsia"/>
          <w:sz w:val="24"/>
          <w:highlight w:val="none"/>
        </w:rPr>
        <w:t>促进建筑领域绿色低碳发展，保</w:t>
      </w:r>
      <w:r>
        <w:rPr>
          <w:rFonts w:hint="eastAsia"/>
          <w:sz w:val="24"/>
          <w:highlight w:val="none"/>
          <w:lang w:val="en-US" w:eastAsia="zh-CN"/>
        </w:rPr>
        <w:t>障</w:t>
      </w:r>
      <w:r>
        <w:rPr>
          <w:rFonts w:hint="eastAsia"/>
          <w:sz w:val="24"/>
          <w:highlight w:val="none"/>
        </w:rPr>
        <w:t>工程质量，</w:t>
      </w:r>
      <w:r>
        <w:rPr>
          <w:rFonts w:hint="eastAsia"/>
          <w:sz w:val="24"/>
          <w:highlight w:val="none"/>
          <w:lang w:val="en-US" w:eastAsia="zh-CN"/>
        </w:rPr>
        <w:t>实现</w:t>
      </w:r>
      <w:r>
        <w:rPr>
          <w:rFonts w:hint="eastAsia"/>
          <w:sz w:val="24"/>
          <w:highlight w:val="none"/>
        </w:rPr>
        <w:t>安全可靠、技术先进、经济适用、环保美观</w:t>
      </w:r>
      <w:r>
        <w:rPr>
          <w:rFonts w:hint="eastAsia"/>
          <w:sz w:val="24"/>
          <w:highlight w:val="none"/>
          <w:lang w:val="en-US" w:eastAsia="zh-CN"/>
        </w:rPr>
        <w:t>的建设目标</w:t>
      </w:r>
      <w:r>
        <w:rPr>
          <w:rFonts w:hint="eastAsia"/>
          <w:sz w:val="24"/>
          <w:highlight w:val="none"/>
        </w:rPr>
        <w:t>，</w:t>
      </w:r>
      <w:r>
        <w:rPr>
          <w:sz w:val="24"/>
          <w:highlight w:val="none"/>
        </w:rPr>
        <w:t>制定本</w:t>
      </w:r>
      <w:r>
        <w:rPr>
          <w:rFonts w:hint="eastAsia"/>
          <w:sz w:val="24"/>
          <w:highlight w:val="none"/>
          <w:lang w:val="en-US" w:eastAsia="zh-CN"/>
        </w:rPr>
        <w:t>标准</w:t>
      </w:r>
      <w:r>
        <w:rPr>
          <w:sz w:val="24"/>
          <w:highlight w:val="none"/>
        </w:rPr>
        <w:t>。</w:t>
      </w:r>
    </w:p>
    <w:p w14:paraId="30529365">
      <w:pPr>
        <w:pStyle w:val="2"/>
        <w:spacing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E96DE2A">
      <w:pPr>
        <w:snapToGrid w:val="0"/>
        <w:spacing w:line="300" w:lineRule="auto"/>
        <w:rPr>
          <w:rFonts w:hint="eastAsia" w:ascii="仿宋" w:hAnsi="仿宋" w:eastAsia="仿宋" w:cs="仿宋"/>
          <w:i/>
          <w:iCs/>
          <w:caps w:val="0"/>
          <w:color w:val="0623BA"/>
          <w:spacing w:val="0"/>
          <w:sz w:val="24"/>
          <w:szCs w:val="24"/>
          <w:highlight w:val="none"/>
          <w:shd w:val="clear"/>
        </w:rPr>
      </w:pPr>
      <w:r>
        <w:rPr>
          <w:rFonts w:hint="eastAsia" w:ascii="仿宋" w:hAnsi="仿宋" w:eastAsia="仿宋" w:cs="仿宋"/>
          <w:b w:val="0"/>
          <w:bCs w:val="0"/>
          <w:i/>
          <w:iCs/>
          <w:color w:val="0623BA"/>
          <w:sz w:val="24"/>
          <w:highlight w:val="none"/>
        </w:rPr>
        <w:t>1.0.1</w:t>
      </w:r>
      <w:r>
        <w:rPr>
          <w:rFonts w:hint="eastAsia" w:ascii="仿宋" w:hAnsi="仿宋" w:eastAsia="仿宋" w:cs="仿宋"/>
          <w:i/>
          <w:iCs/>
          <w:color w:val="0623BA"/>
          <w:sz w:val="24"/>
          <w:highlight w:val="none"/>
        </w:rPr>
        <w:t xml:space="preserve"> </w:t>
      </w:r>
      <w:r>
        <w:rPr>
          <w:rFonts w:hint="eastAsia" w:ascii="仿宋" w:hAnsi="仿宋" w:eastAsia="仿宋" w:cs="仿宋"/>
          <w:i/>
          <w:iCs/>
          <w:caps w:val="0"/>
          <w:color w:val="0623BA"/>
          <w:spacing w:val="0"/>
          <w:sz w:val="24"/>
          <w:szCs w:val="24"/>
          <w:highlight w:val="none"/>
          <w:shd w:val="clear" w:fill="auto"/>
        </w:rPr>
        <w:t>为积极响应国家“2030年前实现碳达峰，2060年前实现碳中和”的宏伟目标，建筑行业正全力探索节能减排的有效路径。在此背景下，工业与民用建筑工程中利用太阳能光伏发电技术已成为建筑节能领域的新趋势与关键发展方向。对于广大工程技术人员，特别是建筑工程设计人员而言，全面且深入地掌握光伏系统在设计、安装、验收以及运行维护等方面的工程技术要求，是促进光伏系统在建筑中广泛应用并实现与建筑完美融合的必要前提。</w:t>
      </w:r>
    </w:p>
    <w:p w14:paraId="3B4163FC">
      <w:pPr>
        <w:keepNext w:val="0"/>
        <w:keepLines w:val="0"/>
        <w:widowControl/>
        <w:suppressLineNumbers w:val="0"/>
        <w:shd w:val="clear" w:fill="auto"/>
        <w:snapToGrid w:val="0"/>
        <w:spacing w:before="0" w:beforeAutospacing="0" w:after="0" w:afterAutospacing="0" w:line="300" w:lineRule="auto"/>
        <w:ind w:left="0" w:firstLine="480" w:firstLineChars="200"/>
        <w:jc w:val="left"/>
        <w:rPr>
          <w:rFonts w:hint="eastAsia" w:ascii="仿宋" w:hAnsi="仿宋" w:eastAsia="仿宋" w:cs="仿宋"/>
          <w:i/>
          <w:iCs/>
          <w:caps w:val="0"/>
          <w:color w:val="0623BA"/>
          <w:spacing w:val="0"/>
          <w:sz w:val="24"/>
          <w:szCs w:val="24"/>
          <w:highlight w:val="none"/>
        </w:rPr>
      </w:pPr>
      <w:r>
        <w:rPr>
          <w:rFonts w:hint="eastAsia" w:ascii="仿宋" w:hAnsi="仿宋" w:eastAsia="仿宋" w:cs="仿宋"/>
          <w:i/>
          <w:iCs/>
          <w:caps w:val="0"/>
          <w:color w:val="0623BA"/>
          <w:spacing w:val="0"/>
          <w:kern w:val="2"/>
          <w:sz w:val="24"/>
          <w:szCs w:val="24"/>
          <w:highlight w:val="none"/>
          <w:shd w:val="clear" w:fill="auto"/>
          <w:lang w:val="en-US" w:eastAsia="zh-CN" w:bidi="ar"/>
        </w:rPr>
        <w:t>广东省为大力推进县域“光伏+建筑”应用试点工作，综合考虑光伏产业集聚、电网承载能力等因素，遴选了25个县（市、区，东莞为镇）作为首批试点区域。根据《广东省推进县域“光伏+建筑”应用试点工作方案》，对不同阶段的装机规模提出了明确目标：2024年底前，各试点区域要在新建及既有建筑等新增打造“光伏+建筑”示范项目2个以上，年度新增装机规模不少于5万千瓦，全省试点区域年度新增总装机规模不少于125万千瓦；2025年底前，新建各类园区需实现分布式光伏全覆盖，公共机构、公共设施宜装尽装，新建公共机构屋顶光伏覆盖率不低于50%，建成具有良好示范效果的农房不少于1000户（东莞、中山的试点区域任务量减半），年度新增装机规模不少于7万千瓦，全省试点区域累计新增总装机规模不少于175万千瓦；到2026年底，各试点区域要实现符合条件的建筑宜装尽装，“光伏+建筑”项目发电规模同步大幅提升，年度新增总装机规模不少于8万千瓦，全省试点区域累计新增总装机规模不少于200万千瓦。​</w:t>
      </w:r>
    </w:p>
    <w:p w14:paraId="59C56FAD">
      <w:pPr>
        <w:snapToGrid w:val="0"/>
        <w:spacing w:line="300" w:lineRule="auto"/>
        <w:jc w:val="left"/>
        <w:rPr>
          <w:sz w:val="24"/>
          <w:highlight w:val="none"/>
        </w:rPr>
      </w:pPr>
      <w:r>
        <w:rPr>
          <w:b/>
          <w:bCs/>
          <w:sz w:val="24"/>
          <w:highlight w:val="none"/>
        </w:rPr>
        <w:t>1.0.2</w:t>
      </w:r>
      <w:r>
        <w:rPr>
          <w:sz w:val="24"/>
          <w:highlight w:val="none"/>
        </w:rPr>
        <w:t xml:space="preserve"> </w:t>
      </w:r>
      <w:r>
        <w:rPr>
          <w:rFonts w:hint="eastAsia"/>
          <w:sz w:val="24"/>
          <w:highlight w:val="none"/>
        </w:rPr>
        <w:t>本标准适用于广东省新建、扩建、改建建筑光伏系统的设计、施工、验收和运行维护</w:t>
      </w:r>
      <w:r>
        <w:rPr>
          <w:rFonts w:hint="eastAsia"/>
          <w:sz w:val="24"/>
          <w:highlight w:val="none"/>
          <w:lang w:eastAsia="zh-CN"/>
        </w:rPr>
        <w:t>，</w:t>
      </w:r>
      <w:r>
        <w:rPr>
          <w:rFonts w:hint="eastAsia"/>
          <w:sz w:val="24"/>
          <w:highlight w:val="none"/>
        </w:rPr>
        <w:t>在既有建筑上增设及改造的建筑光伏系统也应按照本标准执行。</w:t>
      </w:r>
    </w:p>
    <w:p w14:paraId="550E28FE">
      <w:pPr>
        <w:snapToGrid w:val="0"/>
        <w:spacing w:line="300" w:lineRule="auto"/>
        <w:jc w:val="left"/>
        <w:rPr>
          <w:sz w:val="24"/>
          <w:highlight w:val="none"/>
        </w:rPr>
      </w:pPr>
      <w:r>
        <w:rPr>
          <w:b/>
          <w:bCs/>
          <w:sz w:val="24"/>
          <w:highlight w:val="none"/>
        </w:rPr>
        <w:t>1.0.</w:t>
      </w:r>
      <w:r>
        <w:rPr>
          <w:rFonts w:hint="eastAsia"/>
          <w:b/>
          <w:bCs/>
          <w:sz w:val="24"/>
          <w:highlight w:val="none"/>
          <w:lang w:val="en-US" w:eastAsia="zh-CN"/>
        </w:rPr>
        <w:t>3</w:t>
      </w:r>
      <w:r>
        <w:rPr>
          <w:b/>
          <w:bCs/>
          <w:sz w:val="24"/>
          <w:highlight w:val="none"/>
        </w:rPr>
        <w:t xml:space="preserve"> </w:t>
      </w:r>
      <w:r>
        <w:rPr>
          <w:sz w:val="24"/>
          <w:highlight w:val="none"/>
        </w:rPr>
        <w:t>建筑</w:t>
      </w:r>
      <w:r>
        <w:rPr>
          <w:rFonts w:hint="eastAsia"/>
          <w:sz w:val="24"/>
          <w:highlight w:val="none"/>
          <w:lang w:val="en-US" w:eastAsia="zh-CN"/>
        </w:rPr>
        <w:t>太阳能</w:t>
      </w:r>
      <w:r>
        <w:rPr>
          <w:sz w:val="24"/>
          <w:highlight w:val="none"/>
        </w:rPr>
        <w:t>光伏系统</w:t>
      </w:r>
      <w:r>
        <w:rPr>
          <w:rFonts w:hint="eastAsia"/>
          <w:sz w:val="24"/>
          <w:highlight w:val="none"/>
        </w:rPr>
        <w:t>工程的</w:t>
      </w:r>
      <w:r>
        <w:rPr>
          <w:sz w:val="24"/>
          <w:highlight w:val="none"/>
        </w:rPr>
        <w:t>设计、施工</w:t>
      </w:r>
      <w:r>
        <w:rPr>
          <w:rFonts w:hint="eastAsia"/>
          <w:sz w:val="24"/>
          <w:highlight w:val="none"/>
          <w:lang w:eastAsia="zh-CN"/>
        </w:rPr>
        <w:t>、</w:t>
      </w:r>
      <w:r>
        <w:rPr>
          <w:sz w:val="24"/>
          <w:highlight w:val="none"/>
        </w:rPr>
        <w:t>验收</w:t>
      </w:r>
      <w:r>
        <w:rPr>
          <w:rFonts w:hint="eastAsia"/>
          <w:sz w:val="24"/>
          <w:highlight w:val="none"/>
          <w:lang w:val="en-US" w:eastAsia="zh-CN"/>
        </w:rPr>
        <w:t>和运行维护</w:t>
      </w:r>
      <w:r>
        <w:rPr>
          <w:sz w:val="24"/>
          <w:highlight w:val="none"/>
        </w:rPr>
        <w:t>除应符合本</w:t>
      </w:r>
      <w:r>
        <w:rPr>
          <w:rFonts w:hint="eastAsia"/>
          <w:sz w:val="24"/>
          <w:highlight w:val="none"/>
        </w:rPr>
        <w:t>标准</w:t>
      </w:r>
      <w:r>
        <w:rPr>
          <w:sz w:val="24"/>
          <w:highlight w:val="none"/>
        </w:rPr>
        <w:t>外，</w:t>
      </w:r>
      <w:r>
        <w:rPr>
          <w:rFonts w:hint="eastAsia"/>
          <w:sz w:val="24"/>
          <w:highlight w:val="none"/>
          <w:lang w:val="en-US" w:eastAsia="zh-CN"/>
        </w:rPr>
        <w:t>尚</w:t>
      </w:r>
      <w:r>
        <w:rPr>
          <w:sz w:val="24"/>
          <w:highlight w:val="none"/>
        </w:rPr>
        <w:t>应符合国家</w:t>
      </w:r>
      <w:r>
        <w:rPr>
          <w:rFonts w:hint="eastAsia"/>
          <w:sz w:val="24"/>
          <w:highlight w:val="none"/>
          <w:lang w:val="en-US" w:eastAsia="zh-CN"/>
        </w:rPr>
        <w:t>和广东省</w:t>
      </w:r>
      <w:r>
        <w:rPr>
          <w:sz w:val="24"/>
          <w:highlight w:val="none"/>
        </w:rPr>
        <w:t>现行有</w:t>
      </w:r>
      <w:r>
        <w:rPr>
          <w:rFonts w:hint="eastAsia"/>
          <w:sz w:val="24"/>
          <w:highlight w:val="none"/>
        </w:rPr>
        <w:t>关标准的规定。</w:t>
      </w:r>
    </w:p>
    <w:p w14:paraId="772C84B2">
      <w:pPr>
        <w:widowControl/>
        <w:spacing w:line="300" w:lineRule="auto"/>
        <w:jc w:val="left"/>
        <w:rPr>
          <w:sz w:val="24"/>
          <w:highlight w:val="none"/>
        </w:rPr>
      </w:pPr>
      <w:r>
        <w:rPr>
          <w:sz w:val="24"/>
          <w:highlight w:val="none"/>
        </w:rPr>
        <w:br w:type="page"/>
      </w:r>
    </w:p>
    <w:p w14:paraId="40174409">
      <w:pPr>
        <w:pStyle w:val="5"/>
        <w:spacing w:line="300" w:lineRule="auto"/>
        <w:jc w:val="center"/>
        <w:rPr>
          <w:rFonts w:ascii="Times New Roman" w:hAnsi="Times New Roman" w:cs="Times New Roman" w:eastAsiaTheme="minorEastAsia"/>
          <w:sz w:val="28"/>
          <w:szCs w:val="28"/>
          <w:highlight w:val="none"/>
        </w:rPr>
      </w:pPr>
      <w:bookmarkStart w:id="28" w:name="_Toc16257"/>
      <w:bookmarkStart w:id="29" w:name="_Toc3621"/>
      <w:bookmarkStart w:id="30" w:name="_Toc24234"/>
      <w:bookmarkStart w:id="31" w:name="_Toc9022"/>
      <w:bookmarkStart w:id="32" w:name="_Toc24964"/>
      <w:bookmarkStart w:id="33" w:name="_Toc1278"/>
      <w:bookmarkStart w:id="34" w:name="_Toc28007"/>
      <w:bookmarkStart w:id="35" w:name="_Toc770"/>
      <w:bookmarkStart w:id="36" w:name="_Toc14154"/>
      <w:bookmarkStart w:id="37" w:name="_Toc28020"/>
      <w:bookmarkStart w:id="38" w:name="_Toc1093"/>
      <w:bookmarkStart w:id="39" w:name="_Toc27174"/>
      <w:bookmarkStart w:id="40" w:name="_Toc4260"/>
      <w:bookmarkStart w:id="41" w:name="_Toc9239"/>
      <w:r>
        <w:rPr>
          <w:rFonts w:hint="default" w:ascii="Times New Roman" w:hAnsi="Times New Roman" w:eastAsia="黑体" w:cs="Times New Roman"/>
          <w:sz w:val="28"/>
          <w:szCs w:val="28"/>
          <w:highlight w:val="none"/>
        </w:rPr>
        <w:t>2 术语</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AC59D6E">
      <w:pPr>
        <w:snapToGrid w:val="0"/>
        <w:spacing w:line="300" w:lineRule="auto"/>
        <w:jc w:val="left"/>
        <w:rPr>
          <w:sz w:val="24"/>
          <w:highlight w:val="none"/>
        </w:rPr>
      </w:pPr>
      <w:r>
        <w:rPr>
          <w:b/>
          <w:bCs/>
          <w:sz w:val="24"/>
          <w:highlight w:val="none"/>
        </w:rPr>
        <w:t>2.</w:t>
      </w:r>
      <w:r>
        <w:rPr>
          <w:rFonts w:hint="default"/>
          <w:b/>
          <w:bCs/>
          <w:sz w:val="24"/>
          <w:highlight w:val="none"/>
          <w:lang w:val="en-US"/>
        </w:rPr>
        <w:t>0</w:t>
      </w:r>
      <w:r>
        <w:rPr>
          <w:b/>
          <w:bCs/>
          <w:sz w:val="24"/>
          <w:highlight w:val="none"/>
        </w:rPr>
        <w:t>.1</w:t>
      </w:r>
      <w:r>
        <w:rPr>
          <w:rFonts w:hint="eastAsia"/>
          <w:b/>
          <w:bCs/>
          <w:sz w:val="24"/>
          <w:highlight w:val="none"/>
        </w:rPr>
        <w:t xml:space="preserve"> </w:t>
      </w:r>
      <w:r>
        <w:rPr>
          <w:sz w:val="24"/>
          <w:highlight w:val="none"/>
        </w:rPr>
        <w:t>建筑光伏系统 building mounted photovoltaic (PV) system</w:t>
      </w:r>
    </w:p>
    <w:p w14:paraId="634A8392">
      <w:pPr>
        <w:snapToGrid w:val="0"/>
        <w:spacing w:line="300" w:lineRule="auto"/>
        <w:ind w:firstLine="480" w:firstLineChars="200"/>
        <w:jc w:val="left"/>
        <w:rPr>
          <w:sz w:val="24"/>
          <w:highlight w:val="none"/>
        </w:rPr>
      </w:pPr>
      <w:r>
        <w:rPr>
          <w:sz w:val="24"/>
          <w:highlight w:val="none"/>
        </w:rPr>
        <w:t>安装在建筑物</w:t>
      </w:r>
      <w:r>
        <w:rPr>
          <w:rFonts w:hint="eastAsia"/>
          <w:sz w:val="24"/>
          <w:highlight w:val="none"/>
        </w:rPr>
        <w:t>或构筑物</w:t>
      </w:r>
      <w:r>
        <w:rPr>
          <w:sz w:val="24"/>
          <w:highlight w:val="none"/>
        </w:rPr>
        <w:t>上，利用太阳能电池的光伏效应将太阳辐射能直接转换成电能的发电系统。</w:t>
      </w:r>
    </w:p>
    <w:p w14:paraId="42116B8B">
      <w:pPr>
        <w:snapToGrid w:val="0"/>
        <w:spacing w:line="300" w:lineRule="auto"/>
        <w:jc w:val="left"/>
        <w:rPr>
          <w:sz w:val="24"/>
          <w:highlight w:val="none"/>
        </w:rPr>
      </w:pPr>
      <w:r>
        <w:rPr>
          <w:b/>
          <w:bCs/>
          <w:sz w:val="24"/>
          <w:highlight w:val="none"/>
        </w:rPr>
        <w:t>2.</w:t>
      </w:r>
      <w:r>
        <w:rPr>
          <w:rFonts w:hint="default"/>
          <w:b/>
          <w:bCs/>
          <w:sz w:val="24"/>
          <w:highlight w:val="none"/>
          <w:lang w:val="en-US"/>
        </w:rPr>
        <w:t>0</w:t>
      </w:r>
      <w:r>
        <w:rPr>
          <w:b/>
          <w:bCs/>
          <w:sz w:val="24"/>
          <w:highlight w:val="none"/>
        </w:rPr>
        <w:t>.2</w:t>
      </w:r>
      <w:r>
        <w:rPr>
          <w:rFonts w:hint="eastAsia"/>
          <w:b/>
          <w:bCs/>
          <w:sz w:val="24"/>
          <w:highlight w:val="none"/>
        </w:rPr>
        <w:t xml:space="preserve"> </w:t>
      </w:r>
      <w:r>
        <w:rPr>
          <w:sz w:val="24"/>
          <w:highlight w:val="none"/>
        </w:rPr>
        <w:t>光伏电池</w:t>
      </w:r>
      <w:r>
        <w:rPr>
          <w:rFonts w:hint="eastAsia"/>
          <w:sz w:val="24"/>
          <w:highlight w:val="none"/>
          <w:lang w:val="en-US" w:eastAsia="zh-CN"/>
        </w:rPr>
        <w:t xml:space="preserve"> </w:t>
      </w:r>
      <w:r>
        <w:rPr>
          <w:sz w:val="24"/>
          <w:highlight w:val="none"/>
        </w:rPr>
        <w:t>PV cell</w:t>
      </w:r>
    </w:p>
    <w:p w14:paraId="10FBEB8D">
      <w:pPr>
        <w:snapToGrid w:val="0"/>
        <w:spacing w:line="300" w:lineRule="auto"/>
        <w:ind w:firstLine="480" w:firstLineChars="200"/>
        <w:jc w:val="left"/>
        <w:rPr>
          <w:sz w:val="24"/>
          <w:highlight w:val="none"/>
        </w:rPr>
      </w:pPr>
      <w:r>
        <w:rPr>
          <w:sz w:val="24"/>
          <w:highlight w:val="none"/>
        </w:rPr>
        <w:t>将太阳辐射能直接转换成电能的一种器件</w:t>
      </w:r>
      <w:r>
        <w:rPr>
          <w:rFonts w:hint="eastAsia"/>
          <w:sz w:val="24"/>
          <w:highlight w:val="none"/>
          <w:lang w:eastAsia="zh-CN"/>
        </w:rPr>
        <w:t>，</w:t>
      </w:r>
      <w:r>
        <w:rPr>
          <w:rFonts w:hint="eastAsia"/>
          <w:sz w:val="24"/>
          <w:highlight w:val="none"/>
          <w:lang w:val="en-US" w:eastAsia="zh-CN"/>
        </w:rPr>
        <w:t>又</w:t>
      </w:r>
      <w:r>
        <w:rPr>
          <w:sz w:val="24"/>
          <w:highlight w:val="none"/>
        </w:rPr>
        <w:t>称太阳电池。</w:t>
      </w:r>
    </w:p>
    <w:p w14:paraId="4D7B0C7E">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.3</w:t>
      </w:r>
      <w:r>
        <w:rPr>
          <w:rFonts w:hint="eastAsia"/>
          <w:b/>
          <w:bCs/>
          <w:sz w:val="24"/>
          <w:highlight w:val="none"/>
        </w:rPr>
        <w:t xml:space="preserve"> </w:t>
      </w:r>
      <w:r>
        <w:rPr>
          <w:sz w:val="24"/>
          <w:highlight w:val="none"/>
        </w:rPr>
        <w:t>光伏组件</w:t>
      </w:r>
      <w:r>
        <w:rPr>
          <w:rFonts w:hint="eastAsia"/>
          <w:sz w:val="24"/>
          <w:highlight w:val="none"/>
          <w:lang w:val="en-US" w:eastAsia="zh-CN"/>
        </w:rPr>
        <w:t xml:space="preserve"> </w:t>
      </w:r>
      <w:r>
        <w:rPr>
          <w:sz w:val="24"/>
          <w:highlight w:val="none"/>
        </w:rPr>
        <w:t>PV module</w:t>
      </w:r>
    </w:p>
    <w:p w14:paraId="68B348FB">
      <w:pPr>
        <w:snapToGrid w:val="0"/>
        <w:spacing w:line="300" w:lineRule="auto"/>
        <w:ind w:firstLine="480" w:firstLineChars="200"/>
        <w:jc w:val="left"/>
        <w:rPr>
          <w:sz w:val="24"/>
          <w:highlight w:val="none"/>
        </w:rPr>
      </w:pPr>
      <w:r>
        <w:rPr>
          <w:sz w:val="24"/>
          <w:highlight w:val="none"/>
        </w:rPr>
        <w:t>具有封装及内部联结的、能单独提供直流电输出的、最小不可分割的太阳电池组合装置</w:t>
      </w:r>
      <w:r>
        <w:rPr>
          <w:rFonts w:hint="eastAsia"/>
          <w:sz w:val="24"/>
          <w:highlight w:val="none"/>
          <w:lang w:eastAsia="zh-CN"/>
        </w:rPr>
        <w:t>，</w:t>
      </w:r>
      <w:r>
        <w:rPr>
          <w:sz w:val="24"/>
          <w:highlight w:val="none"/>
        </w:rPr>
        <w:t>又称太阳电池组件。</w:t>
      </w:r>
    </w:p>
    <w:p w14:paraId="07DDA3DC">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.4</w:t>
      </w:r>
      <w:r>
        <w:rPr>
          <w:rFonts w:hint="eastAsia"/>
          <w:b/>
          <w:bCs/>
          <w:sz w:val="24"/>
          <w:highlight w:val="none"/>
        </w:rPr>
        <w:t xml:space="preserve"> </w:t>
      </w:r>
      <w:r>
        <w:rPr>
          <w:rFonts w:hint="eastAsia"/>
          <w:sz w:val="24"/>
          <w:highlight w:val="none"/>
        </w:rPr>
        <w:t>晶</w:t>
      </w:r>
      <w:r>
        <w:rPr>
          <w:rFonts w:hint="eastAsia"/>
          <w:sz w:val="24"/>
          <w:highlight w:val="none"/>
          <w:lang w:val="en-US" w:eastAsia="zh-CN"/>
        </w:rPr>
        <w:t>体</w:t>
      </w:r>
      <w:r>
        <w:rPr>
          <w:rFonts w:hint="eastAsia"/>
          <w:sz w:val="24"/>
          <w:highlight w:val="none"/>
        </w:rPr>
        <w:t>硅光伏组件</w:t>
      </w:r>
      <w:r>
        <w:rPr>
          <w:rFonts w:hint="eastAsia"/>
          <w:sz w:val="24"/>
          <w:highlight w:val="none"/>
          <w:lang w:val="en-US" w:eastAsia="zh-CN"/>
        </w:rPr>
        <w:t xml:space="preserve"> </w:t>
      </w:r>
      <w:r>
        <w:rPr>
          <w:rFonts w:hint="eastAsia"/>
          <w:sz w:val="24"/>
          <w:highlight w:val="none"/>
        </w:rPr>
        <w:t>crystalline silicon PV m</w:t>
      </w:r>
      <w:r>
        <w:rPr>
          <w:rFonts w:hint="eastAsia"/>
          <w:sz w:val="24"/>
          <w:highlight w:val="none"/>
          <w:lang w:val="en-US" w:eastAsia="zh-CN"/>
        </w:rPr>
        <w:t>o</w:t>
      </w:r>
      <w:r>
        <w:rPr>
          <w:rFonts w:hint="eastAsia"/>
          <w:sz w:val="24"/>
          <w:highlight w:val="none"/>
        </w:rPr>
        <w:t>dule</w:t>
      </w:r>
    </w:p>
    <w:p w14:paraId="3F583A9D">
      <w:pPr>
        <w:snapToGrid w:val="0"/>
        <w:spacing w:line="300" w:lineRule="auto"/>
        <w:ind w:firstLine="480" w:firstLineChars="200"/>
        <w:jc w:val="left"/>
        <w:rPr>
          <w:rFonts w:hint="eastAsia" w:eastAsia="宋体"/>
          <w:sz w:val="24"/>
          <w:highlight w:val="none"/>
          <w:lang w:val="en-US" w:eastAsia="zh-CN"/>
        </w:rPr>
      </w:pPr>
      <w:r>
        <w:rPr>
          <w:rFonts w:hint="eastAsia"/>
          <w:sz w:val="24"/>
          <w:highlight w:val="none"/>
        </w:rPr>
        <w:t>以单</w:t>
      </w:r>
      <w:r>
        <w:rPr>
          <w:rFonts w:hint="eastAsia"/>
          <w:sz w:val="24"/>
          <w:highlight w:val="none"/>
          <w:lang w:val="en-US" w:eastAsia="zh-CN"/>
        </w:rPr>
        <w:t>晶</w:t>
      </w:r>
      <w:r>
        <w:rPr>
          <w:rFonts w:hint="eastAsia"/>
          <w:sz w:val="24"/>
          <w:highlight w:val="none"/>
        </w:rPr>
        <w:t>硅或多</w:t>
      </w:r>
      <w:r>
        <w:rPr>
          <w:rFonts w:hint="eastAsia"/>
          <w:sz w:val="24"/>
          <w:highlight w:val="none"/>
          <w:lang w:val="en-US" w:eastAsia="zh-CN"/>
        </w:rPr>
        <w:t>晶</w:t>
      </w:r>
      <w:r>
        <w:rPr>
          <w:rFonts w:hint="eastAsia"/>
          <w:sz w:val="24"/>
          <w:highlight w:val="none"/>
        </w:rPr>
        <w:t>硅光伏电池为基本单</w:t>
      </w:r>
      <w:r>
        <w:rPr>
          <w:rFonts w:hint="eastAsia"/>
          <w:sz w:val="24"/>
          <w:highlight w:val="none"/>
          <w:lang w:val="en-US" w:eastAsia="zh-CN"/>
        </w:rPr>
        <w:t>元</w:t>
      </w:r>
      <w:r>
        <w:rPr>
          <w:rFonts w:hint="eastAsia"/>
          <w:sz w:val="24"/>
          <w:highlight w:val="none"/>
        </w:rPr>
        <w:t>组合、封装的光伏组件称晶</w:t>
      </w:r>
      <w:r>
        <w:rPr>
          <w:rFonts w:hint="eastAsia"/>
          <w:sz w:val="24"/>
          <w:highlight w:val="none"/>
          <w:lang w:val="en-US" w:eastAsia="zh-CN"/>
        </w:rPr>
        <w:t>体</w:t>
      </w:r>
      <w:r>
        <w:rPr>
          <w:rFonts w:hint="eastAsia"/>
          <w:sz w:val="24"/>
          <w:highlight w:val="none"/>
        </w:rPr>
        <w:t>硅光伏组件。</w:t>
      </w:r>
    </w:p>
    <w:p w14:paraId="4E08FF4B">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1890D23">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2.</w:t>
      </w:r>
      <w:r>
        <w:rPr>
          <w:rFonts w:hint="eastAsia" w:ascii="仿宋" w:hAnsi="仿宋" w:eastAsia="仿宋" w:cs="仿宋"/>
          <w:b w:val="0"/>
          <w:bCs w:val="0"/>
          <w:i/>
          <w:iCs/>
          <w:color w:val="0623BA"/>
          <w:sz w:val="24"/>
          <w:highlight w:val="none"/>
          <w:lang w:eastAsia="zh-CN"/>
        </w:rPr>
        <w:t>0</w:t>
      </w:r>
      <w:r>
        <w:rPr>
          <w:rFonts w:hint="eastAsia" w:ascii="仿宋" w:hAnsi="仿宋" w:eastAsia="仿宋" w:cs="仿宋"/>
          <w:b w:val="0"/>
          <w:bCs w:val="0"/>
          <w:i/>
          <w:iCs/>
          <w:color w:val="0623BA"/>
          <w:sz w:val="24"/>
          <w:highlight w:val="none"/>
        </w:rPr>
        <w:t xml:space="preserve">.4 </w:t>
      </w:r>
      <w:r>
        <w:rPr>
          <w:rFonts w:hint="eastAsia" w:ascii="仿宋" w:hAnsi="仿宋" w:eastAsia="仿宋" w:cs="仿宋"/>
          <w:i/>
          <w:iCs/>
          <w:color w:val="0623BA"/>
          <w:sz w:val="24"/>
          <w:highlight w:val="none"/>
          <w:lang w:val="en-US" w:eastAsia="zh-CN"/>
        </w:rPr>
        <w:t>单晶硅光伏组件是用单晶硅太阳电池经过封装工艺加工而成的。多晶硅光伏组件主要由多晶硅太阳电池组成。</w:t>
      </w:r>
    </w:p>
    <w:p w14:paraId="28ACB5BB">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.5</w:t>
      </w:r>
      <w:r>
        <w:rPr>
          <w:rFonts w:hint="eastAsia"/>
          <w:b/>
          <w:bCs/>
          <w:sz w:val="24"/>
          <w:highlight w:val="none"/>
        </w:rPr>
        <w:t xml:space="preserve"> </w:t>
      </w:r>
      <w:r>
        <w:rPr>
          <w:rFonts w:hint="eastAsia"/>
          <w:sz w:val="24"/>
          <w:highlight w:val="none"/>
        </w:rPr>
        <w:t>薄膜光伏组件</w:t>
      </w:r>
      <w:r>
        <w:rPr>
          <w:sz w:val="24"/>
          <w:highlight w:val="none"/>
        </w:rPr>
        <w:t xml:space="preserve"> thin film P</w:t>
      </w:r>
      <w:r>
        <w:rPr>
          <w:rFonts w:hint="eastAsia"/>
          <w:sz w:val="24"/>
          <w:highlight w:val="none"/>
        </w:rPr>
        <w:t>V</w:t>
      </w:r>
      <w:r>
        <w:rPr>
          <w:sz w:val="24"/>
          <w:highlight w:val="none"/>
        </w:rPr>
        <w:t xml:space="preserve"> module</w:t>
      </w:r>
    </w:p>
    <w:p w14:paraId="6F644ED3">
      <w:pPr>
        <w:snapToGrid w:val="0"/>
        <w:spacing w:line="300" w:lineRule="auto"/>
        <w:ind w:firstLine="480" w:firstLineChars="200"/>
        <w:jc w:val="left"/>
        <w:rPr>
          <w:sz w:val="24"/>
          <w:highlight w:val="none"/>
        </w:rPr>
      </w:pPr>
      <w:r>
        <w:rPr>
          <w:rFonts w:hint="eastAsia"/>
          <w:sz w:val="24"/>
          <w:highlight w:val="none"/>
        </w:rPr>
        <w:t>以铜铟镓硒、碲化镉、砷化镓、钙钛矿等薄膜太阳电池组合、封装的光伏组件称薄膜光伏组件。</w:t>
      </w:r>
    </w:p>
    <w:p w14:paraId="4144F9FF">
      <w:pPr>
        <w:pStyle w:val="2"/>
        <w:snapToGrid w:val="0"/>
        <w:spacing w:after="0" w:line="300" w:lineRule="auto"/>
        <w:ind w:firstLine="0" w:firstLineChars="0"/>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.6</w:t>
      </w:r>
      <w:r>
        <w:rPr>
          <w:rFonts w:hint="eastAsia"/>
          <w:sz w:val="24"/>
          <w:highlight w:val="none"/>
        </w:rPr>
        <w:t xml:space="preserve"> 光伏发电系统 </w:t>
      </w:r>
      <w:r>
        <w:rPr>
          <w:rFonts w:hint="eastAsia"/>
          <w:sz w:val="24"/>
          <w:highlight w:val="none"/>
          <w:lang w:val="en-US" w:eastAsia="zh-CN"/>
        </w:rPr>
        <w:t xml:space="preserve">PV </w:t>
      </w:r>
      <w:r>
        <w:rPr>
          <w:rFonts w:hint="eastAsia"/>
          <w:sz w:val="24"/>
          <w:highlight w:val="none"/>
        </w:rPr>
        <w:t>Power system</w:t>
      </w:r>
    </w:p>
    <w:p w14:paraId="1C46FAB3">
      <w:pPr>
        <w:snapToGrid w:val="0"/>
        <w:spacing w:line="300" w:lineRule="auto"/>
        <w:ind w:firstLine="480" w:firstLineChars="200"/>
        <w:jc w:val="left"/>
        <w:rPr>
          <w:sz w:val="24"/>
          <w:highlight w:val="none"/>
        </w:rPr>
      </w:pPr>
      <w:r>
        <w:rPr>
          <w:rFonts w:hint="eastAsia"/>
          <w:sz w:val="24"/>
          <w:highlight w:val="none"/>
        </w:rPr>
        <w:t>利用太阳能电池的光生伏特效应将</w:t>
      </w:r>
      <w:r>
        <w:rPr>
          <w:rFonts w:hint="eastAsia"/>
          <w:sz w:val="24"/>
          <w:highlight w:val="none"/>
          <w:lang w:val="en-US" w:eastAsia="zh-CN"/>
        </w:rPr>
        <w:t>太阳</w:t>
      </w:r>
      <w:r>
        <w:rPr>
          <w:rFonts w:hint="eastAsia"/>
          <w:sz w:val="24"/>
          <w:highlight w:val="none"/>
        </w:rPr>
        <w:t>辐射能直接转换成电能的发电系统。</w:t>
      </w:r>
    </w:p>
    <w:p w14:paraId="491BC23E">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.7</w:t>
      </w:r>
      <w:r>
        <w:rPr>
          <w:rFonts w:hint="eastAsia"/>
          <w:sz w:val="24"/>
          <w:highlight w:val="none"/>
        </w:rPr>
        <w:t xml:space="preserve"> </w:t>
      </w:r>
      <w:r>
        <w:rPr>
          <w:sz w:val="24"/>
          <w:highlight w:val="none"/>
        </w:rPr>
        <w:t>光伏方阵</w:t>
      </w:r>
      <w:r>
        <w:rPr>
          <w:rFonts w:hint="eastAsia"/>
          <w:sz w:val="24"/>
          <w:highlight w:val="none"/>
          <w:lang w:val="en-US" w:eastAsia="zh-CN"/>
        </w:rPr>
        <w:t xml:space="preserve"> </w:t>
      </w:r>
      <w:r>
        <w:rPr>
          <w:sz w:val="24"/>
          <w:highlight w:val="none"/>
        </w:rPr>
        <w:t>PV array</w:t>
      </w:r>
    </w:p>
    <w:p w14:paraId="18081369">
      <w:pPr>
        <w:snapToGrid w:val="0"/>
        <w:spacing w:line="300" w:lineRule="auto"/>
        <w:ind w:firstLine="480" w:firstLineChars="200"/>
        <w:jc w:val="left"/>
        <w:rPr>
          <w:sz w:val="24"/>
          <w:highlight w:val="none"/>
        </w:rPr>
      </w:pPr>
      <w:r>
        <w:rPr>
          <w:sz w:val="24"/>
          <w:highlight w:val="none"/>
        </w:rPr>
        <w:t>将若干个光伏组件在机械和</w:t>
      </w:r>
      <w:r>
        <w:rPr>
          <w:rFonts w:hint="eastAsia"/>
          <w:sz w:val="24"/>
          <w:highlight w:val="none"/>
        </w:rPr>
        <w:t>电气上按一定方式组装在一起并且有固定的支撑结构而构成的直流发电单元</w:t>
      </w:r>
      <w:r>
        <w:rPr>
          <w:rFonts w:hint="eastAsia"/>
          <w:sz w:val="24"/>
          <w:highlight w:val="none"/>
          <w:lang w:eastAsia="zh-CN"/>
        </w:rPr>
        <w:t>，</w:t>
      </w:r>
      <w:r>
        <w:rPr>
          <w:rFonts w:hint="eastAsia"/>
          <w:sz w:val="24"/>
          <w:highlight w:val="none"/>
        </w:rPr>
        <w:t>又称光伏阵列。</w:t>
      </w:r>
    </w:p>
    <w:p w14:paraId="5E6ACCBD">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ADCCD3B">
      <w:pPr>
        <w:snapToGrid w:val="0"/>
        <w:spacing w:line="300" w:lineRule="auto"/>
        <w:jc w:val="left"/>
        <w:rPr>
          <w:rFonts w:hint="eastAsia" w:eastAsia="仿宋"/>
          <w:highlight w:val="none"/>
          <w:lang w:val="en-US" w:eastAsia="zh-CN"/>
        </w:rPr>
      </w:pPr>
      <w:r>
        <w:rPr>
          <w:rFonts w:hint="eastAsia" w:ascii="仿宋" w:hAnsi="仿宋" w:eastAsia="仿宋" w:cs="仿宋"/>
          <w:b w:val="0"/>
          <w:bCs w:val="0"/>
          <w:i/>
          <w:iCs/>
          <w:color w:val="0623BA"/>
          <w:sz w:val="24"/>
          <w:highlight w:val="none"/>
        </w:rPr>
        <w:t>2.</w:t>
      </w:r>
      <w:r>
        <w:rPr>
          <w:rFonts w:hint="eastAsia" w:ascii="仿宋" w:hAnsi="仿宋" w:eastAsia="仿宋" w:cs="仿宋"/>
          <w:b w:val="0"/>
          <w:bCs w:val="0"/>
          <w:i/>
          <w:iCs/>
          <w:color w:val="0623BA"/>
          <w:sz w:val="24"/>
          <w:highlight w:val="none"/>
          <w:lang w:eastAsia="zh-CN"/>
        </w:rPr>
        <w:t>0</w:t>
      </w:r>
      <w:r>
        <w:rPr>
          <w:rFonts w:hint="eastAsia" w:ascii="仿宋" w:hAnsi="仿宋" w:eastAsia="仿宋" w:cs="仿宋"/>
          <w:b w:val="0"/>
          <w:bCs w:val="0"/>
          <w:i/>
          <w:iCs/>
          <w:color w:val="0623BA"/>
          <w:sz w:val="24"/>
          <w:highlight w:val="none"/>
        </w:rPr>
        <w:t xml:space="preserve">.7 </w:t>
      </w:r>
      <w:r>
        <w:rPr>
          <w:rFonts w:hint="eastAsia" w:ascii="仿宋" w:hAnsi="仿宋" w:eastAsia="仿宋" w:cs="仿宋"/>
          <w:i/>
          <w:iCs/>
          <w:color w:val="0623BA"/>
          <w:sz w:val="24"/>
          <w:highlight w:val="none"/>
        </w:rPr>
        <w:t>光伏方阵不包括基座、太阳跟踪器、温度控制器等类似的部件。如果一个方阵中有不同结构类型的组件或组件的连接方式不同，一般将结构和连接方式相同的部分方阵称为子方阵。</w:t>
      </w:r>
    </w:p>
    <w:p w14:paraId="3D8FD416">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w:t>
      </w:r>
      <w:r>
        <w:rPr>
          <w:rFonts w:hint="eastAsia"/>
          <w:b/>
          <w:bCs/>
          <w:sz w:val="24"/>
          <w:highlight w:val="none"/>
          <w:lang w:val="en-US" w:eastAsia="zh-CN"/>
        </w:rPr>
        <w:t>8</w:t>
      </w:r>
      <w:r>
        <w:rPr>
          <w:rFonts w:hint="eastAsia"/>
          <w:b/>
          <w:bCs/>
          <w:sz w:val="24"/>
          <w:highlight w:val="none"/>
        </w:rPr>
        <w:t xml:space="preserve"> </w:t>
      </w:r>
      <w:r>
        <w:rPr>
          <w:sz w:val="24"/>
          <w:highlight w:val="none"/>
        </w:rPr>
        <w:t>建筑附加光伏发电系统</w:t>
      </w:r>
      <w:r>
        <w:rPr>
          <w:rFonts w:hint="eastAsia"/>
          <w:sz w:val="24"/>
          <w:highlight w:val="none"/>
          <w:lang w:val="en-US" w:eastAsia="zh-CN"/>
        </w:rPr>
        <w:t xml:space="preserve"> </w:t>
      </w:r>
      <w:r>
        <w:rPr>
          <w:sz w:val="24"/>
          <w:highlight w:val="none"/>
        </w:rPr>
        <w:t>building attached photovoltaic (BAPV)</w:t>
      </w:r>
    </w:p>
    <w:p w14:paraId="5819F68B">
      <w:pPr>
        <w:snapToGrid w:val="0"/>
        <w:spacing w:line="300" w:lineRule="auto"/>
        <w:ind w:firstLine="480" w:firstLineChars="200"/>
        <w:jc w:val="left"/>
        <w:rPr>
          <w:sz w:val="24"/>
          <w:highlight w:val="none"/>
        </w:rPr>
      </w:pPr>
      <w:r>
        <w:rPr>
          <w:sz w:val="24"/>
          <w:highlight w:val="none"/>
        </w:rPr>
        <w:t>光伏发电设备不作为建筑材料或构件在建筑上安装的形式。</w:t>
      </w:r>
    </w:p>
    <w:p w14:paraId="009BB8C5">
      <w:pPr>
        <w:snapToGrid w:val="0"/>
        <w:spacing w:line="300" w:lineRule="auto"/>
        <w:ind w:firstLine="0" w:firstLineChars="0"/>
        <w:jc w:val="left"/>
        <w:rPr>
          <w:rFonts w:hint="default"/>
          <w:b w:val="0"/>
          <w:bCs w:val="0"/>
          <w:sz w:val="24"/>
          <w:highlight w:val="none"/>
          <w:lang w:val="en-US" w:eastAsia="zh-CN"/>
        </w:rPr>
      </w:pPr>
      <w:r>
        <w:rPr>
          <w:b/>
          <w:bCs/>
          <w:sz w:val="24"/>
          <w:highlight w:val="none"/>
        </w:rPr>
        <w:t>2.</w:t>
      </w:r>
      <w:r>
        <w:rPr>
          <w:rFonts w:hint="eastAsia"/>
          <w:b/>
          <w:bCs/>
          <w:sz w:val="24"/>
          <w:highlight w:val="none"/>
          <w:lang w:val="en-US" w:eastAsia="zh-CN"/>
        </w:rPr>
        <w:t>0</w:t>
      </w:r>
      <w:r>
        <w:rPr>
          <w:b/>
          <w:bCs/>
          <w:sz w:val="24"/>
          <w:highlight w:val="none"/>
        </w:rPr>
        <w:t>.</w:t>
      </w:r>
      <w:r>
        <w:rPr>
          <w:rFonts w:hint="eastAsia"/>
          <w:b/>
          <w:bCs/>
          <w:sz w:val="24"/>
          <w:highlight w:val="none"/>
          <w:lang w:val="en-US" w:eastAsia="zh-CN"/>
        </w:rPr>
        <w:t>9</w:t>
      </w:r>
      <w:r>
        <w:rPr>
          <w:rFonts w:hint="eastAsia"/>
          <w:b/>
          <w:bCs/>
          <w:sz w:val="24"/>
          <w:highlight w:val="none"/>
        </w:rPr>
        <w:t xml:space="preserve"> </w:t>
      </w:r>
      <w:r>
        <w:rPr>
          <w:rFonts w:hint="eastAsia"/>
          <w:b w:val="0"/>
          <w:bCs w:val="0"/>
          <w:sz w:val="24"/>
          <w:highlight w:val="none"/>
          <w:lang w:val="en-US" w:eastAsia="zh-CN"/>
        </w:rPr>
        <w:t>建</w:t>
      </w:r>
      <w:r>
        <w:rPr>
          <w:rFonts w:hint="default"/>
          <w:b w:val="0"/>
          <w:bCs w:val="0"/>
          <w:sz w:val="24"/>
          <w:highlight w:val="none"/>
          <w:lang w:val="en-US" w:eastAsia="zh-CN"/>
        </w:rPr>
        <w:t>筑集成光伏发电系统 building integrated photovoltaic （BIPV）</w:t>
      </w:r>
    </w:p>
    <w:p w14:paraId="3EE6C9BA">
      <w:pPr>
        <w:snapToGrid w:val="0"/>
        <w:spacing w:line="300" w:lineRule="auto"/>
        <w:ind w:firstLine="480" w:firstLineChars="200"/>
        <w:jc w:val="left"/>
        <w:rPr>
          <w:rFonts w:hint="default" w:ascii="Times New Roman" w:hAnsi="Times New Roman"/>
          <w:b w:val="0"/>
          <w:bCs w:val="0"/>
          <w:sz w:val="24"/>
          <w:szCs w:val="24"/>
          <w:highlight w:val="none"/>
          <w:lang w:val="en-US" w:eastAsia="zh-CN"/>
        </w:rPr>
      </w:pPr>
      <w:r>
        <w:rPr>
          <w:rFonts w:hint="default" w:ascii="Times New Roman" w:hAnsi="Times New Roman"/>
          <w:b w:val="0"/>
          <w:bCs w:val="0"/>
          <w:sz w:val="24"/>
          <w:szCs w:val="24"/>
          <w:highlight w:val="none"/>
          <w:lang w:val="en-US" w:eastAsia="zh-CN"/>
        </w:rPr>
        <w:t>光伏发电设备作为建筑材料或构件，在建筑上应用的形式也称光伏建筑一体化。</w:t>
      </w:r>
    </w:p>
    <w:p w14:paraId="374C914E">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0</w:t>
      </w:r>
      <w:r>
        <w:rPr>
          <w:rFonts w:hint="eastAsia"/>
          <w:sz w:val="24"/>
          <w:highlight w:val="none"/>
        </w:rPr>
        <w:t xml:space="preserve"> </w:t>
      </w:r>
      <w:r>
        <w:rPr>
          <w:sz w:val="24"/>
          <w:highlight w:val="none"/>
        </w:rPr>
        <w:t>独立光伏发电系统</w:t>
      </w:r>
      <w:r>
        <w:rPr>
          <w:rFonts w:hint="eastAsia"/>
          <w:sz w:val="24"/>
          <w:highlight w:val="none"/>
          <w:lang w:val="en-US" w:eastAsia="zh-CN"/>
        </w:rPr>
        <w:t xml:space="preserve"> </w:t>
      </w:r>
      <w:r>
        <w:rPr>
          <w:sz w:val="24"/>
          <w:highlight w:val="none"/>
        </w:rPr>
        <w:t>stand-alone photovoltaic system</w:t>
      </w:r>
    </w:p>
    <w:p w14:paraId="5E4812E1">
      <w:pPr>
        <w:snapToGrid w:val="0"/>
        <w:spacing w:line="300" w:lineRule="auto"/>
        <w:ind w:firstLine="480" w:firstLineChars="200"/>
        <w:jc w:val="left"/>
        <w:rPr>
          <w:sz w:val="24"/>
          <w:highlight w:val="none"/>
        </w:rPr>
      </w:pPr>
      <w:r>
        <w:rPr>
          <w:sz w:val="24"/>
          <w:highlight w:val="none"/>
        </w:rPr>
        <w:t>不与公共电网连接的光伏系统，也称离网光伏系统。</w:t>
      </w:r>
      <w:r>
        <w:rPr>
          <w:rFonts w:hint="eastAsia"/>
          <w:sz w:val="24"/>
          <w:highlight w:val="none"/>
        </w:rPr>
        <w:t>系统一般由光伏组件、储能蓄电池、控制器和离网逆变器组成。</w:t>
      </w:r>
    </w:p>
    <w:p w14:paraId="69ADF3D0">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1</w:t>
      </w:r>
      <w:r>
        <w:rPr>
          <w:rFonts w:hint="eastAsia"/>
          <w:sz w:val="24"/>
          <w:highlight w:val="none"/>
        </w:rPr>
        <w:t xml:space="preserve"> </w:t>
      </w:r>
      <w:r>
        <w:rPr>
          <w:sz w:val="24"/>
          <w:highlight w:val="none"/>
        </w:rPr>
        <w:t>并网光伏</w:t>
      </w:r>
      <w:r>
        <w:rPr>
          <w:rFonts w:hint="eastAsia"/>
          <w:sz w:val="24"/>
          <w:highlight w:val="none"/>
        </w:rPr>
        <w:t>发电</w:t>
      </w:r>
      <w:r>
        <w:rPr>
          <w:sz w:val="24"/>
          <w:highlight w:val="none"/>
        </w:rPr>
        <w:t>系统</w:t>
      </w:r>
      <w:r>
        <w:rPr>
          <w:rFonts w:hint="eastAsia"/>
          <w:sz w:val="24"/>
          <w:highlight w:val="none"/>
          <w:lang w:val="en-US" w:eastAsia="zh-CN"/>
        </w:rPr>
        <w:t xml:space="preserve"> </w:t>
      </w:r>
      <w:r>
        <w:rPr>
          <w:sz w:val="24"/>
          <w:highlight w:val="none"/>
        </w:rPr>
        <w:t>grid-connected PV system</w:t>
      </w:r>
    </w:p>
    <w:p w14:paraId="711DFE3E">
      <w:pPr>
        <w:snapToGrid w:val="0"/>
        <w:spacing w:line="300" w:lineRule="auto"/>
        <w:ind w:firstLine="480" w:firstLineChars="200"/>
        <w:jc w:val="left"/>
        <w:rPr>
          <w:sz w:val="24"/>
          <w:highlight w:val="none"/>
        </w:rPr>
      </w:pPr>
      <w:r>
        <w:rPr>
          <w:sz w:val="24"/>
          <w:highlight w:val="none"/>
        </w:rPr>
        <w:t>与公共电网</w:t>
      </w:r>
      <w:r>
        <w:rPr>
          <w:rFonts w:hint="eastAsia"/>
          <w:sz w:val="24"/>
          <w:highlight w:val="none"/>
          <w:lang w:val="en-US" w:eastAsia="zh-CN"/>
        </w:rPr>
        <w:t>连</w:t>
      </w:r>
      <w:r>
        <w:rPr>
          <w:sz w:val="24"/>
          <w:highlight w:val="none"/>
        </w:rPr>
        <w:t>接的光伏系统。</w:t>
      </w:r>
      <w:r>
        <w:rPr>
          <w:rFonts w:hint="eastAsia"/>
          <w:sz w:val="24"/>
          <w:highlight w:val="none"/>
        </w:rPr>
        <w:t>系统一般由光伏阵列、逆变器和电网接入设备组成</w:t>
      </w:r>
      <w:r>
        <w:rPr>
          <w:rFonts w:hint="eastAsia"/>
          <w:sz w:val="24"/>
          <w:highlight w:val="none"/>
          <w:lang w:eastAsia="zh-CN"/>
        </w:rPr>
        <w:t>，</w:t>
      </w:r>
      <w:r>
        <w:rPr>
          <w:rFonts w:hint="eastAsia"/>
          <w:sz w:val="24"/>
          <w:highlight w:val="none"/>
        </w:rPr>
        <w:t>高压接入需有升压装置。</w:t>
      </w:r>
    </w:p>
    <w:p w14:paraId="1801E7C3">
      <w:pPr>
        <w:snapToGrid w:val="0"/>
        <w:spacing w:line="300" w:lineRule="auto"/>
        <w:jc w:val="left"/>
        <w:rPr>
          <w:rFonts w:hint="default"/>
          <w:sz w:val="24"/>
          <w:highlight w:val="none"/>
          <w:lang w:val="en-US" w:eastAsia="zh-CN"/>
        </w:rPr>
      </w:pPr>
      <w:r>
        <w:rPr>
          <w:b/>
          <w:bCs/>
          <w:sz w:val="24"/>
          <w:highlight w:val="none"/>
        </w:rPr>
        <w:t>2.</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2</w:t>
      </w:r>
      <w:r>
        <w:rPr>
          <w:rFonts w:hint="eastAsia"/>
          <w:sz w:val="24"/>
          <w:highlight w:val="none"/>
        </w:rPr>
        <w:t xml:space="preserve"> </w:t>
      </w:r>
      <w:r>
        <w:rPr>
          <w:rFonts w:hint="eastAsia"/>
          <w:sz w:val="24"/>
          <w:highlight w:val="none"/>
          <w:lang w:val="en-US" w:eastAsia="zh-CN"/>
        </w:rPr>
        <w:t xml:space="preserve">建筑用光伏构件 </w:t>
      </w:r>
      <w:r>
        <w:rPr>
          <w:rFonts w:hint="default"/>
          <w:sz w:val="24"/>
          <w:highlight w:val="none"/>
          <w:lang w:val="en-US" w:eastAsia="zh-CN"/>
        </w:rPr>
        <w:t>photovoltaic components for building</w:t>
      </w:r>
    </w:p>
    <w:p w14:paraId="60AE4680">
      <w:pPr>
        <w:snapToGrid w:val="0"/>
        <w:spacing w:line="300" w:lineRule="auto"/>
        <w:ind w:firstLine="480" w:firstLineChars="200"/>
        <w:jc w:val="left"/>
        <w:rPr>
          <w:rFonts w:hint="eastAsia" w:cs="Times New Roman"/>
          <w:b w:val="0"/>
          <w:bCs w:val="0"/>
          <w:i w:val="0"/>
          <w:iCs w:val="0"/>
          <w:sz w:val="24"/>
          <w:szCs w:val="24"/>
          <w:highlight w:val="none"/>
          <w:lang w:val="en-US" w:eastAsia="zh-CN"/>
        </w:rPr>
      </w:pPr>
      <w:r>
        <w:rPr>
          <w:rFonts w:hint="default" w:ascii="Times New Roman" w:hAnsi="Times New Roman" w:eastAsia="宋体" w:cs="Times New Roman"/>
          <w:b w:val="0"/>
          <w:bCs w:val="0"/>
          <w:i w:val="0"/>
          <w:iCs w:val="0"/>
          <w:sz w:val="24"/>
          <w:szCs w:val="24"/>
          <w:highlight w:val="none"/>
        </w:rPr>
        <w:t>具有建筑构件功能的光伏发电产品</w:t>
      </w:r>
      <w:r>
        <w:rPr>
          <w:rFonts w:hint="eastAsia" w:cs="Times New Roman"/>
          <w:b w:val="0"/>
          <w:bCs w:val="0"/>
          <w:i w:val="0"/>
          <w:iCs w:val="0"/>
          <w:sz w:val="24"/>
          <w:szCs w:val="24"/>
          <w:highlight w:val="none"/>
          <w:lang w:eastAsia="zh-CN"/>
        </w:rPr>
        <w:t>，</w:t>
      </w:r>
      <w:r>
        <w:rPr>
          <w:rFonts w:hint="eastAsia" w:cs="Times New Roman"/>
          <w:b w:val="0"/>
          <w:bCs w:val="0"/>
          <w:i w:val="0"/>
          <w:iCs w:val="0"/>
          <w:sz w:val="24"/>
          <w:szCs w:val="24"/>
          <w:highlight w:val="none"/>
          <w:lang w:val="en-US" w:eastAsia="zh-CN"/>
        </w:rPr>
        <w:t>简称光伏构件。</w:t>
      </w:r>
    </w:p>
    <w:p w14:paraId="6A305B88">
      <w:pPr>
        <w:snapToGrid w:val="0"/>
        <w:spacing w:line="300" w:lineRule="auto"/>
        <w:jc w:val="left"/>
        <w:rPr>
          <w:rFonts w:hint="eastAsia" w:eastAsia="宋体"/>
          <w:sz w:val="24"/>
          <w:highlight w:val="none"/>
          <w:lang w:eastAsia="zh-CN"/>
        </w:rPr>
      </w:pPr>
      <w:r>
        <w:rPr>
          <w:b/>
          <w:bCs/>
          <w:sz w:val="24"/>
          <w:highlight w:val="none"/>
        </w:rPr>
        <w:t>2.</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3</w:t>
      </w:r>
      <w:r>
        <w:rPr>
          <w:rFonts w:hint="eastAsia"/>
          <w:sz w:val="24"/>
          <w:highlight w:val="none"/>
        </w:rPr>
        <w:t xml:space="preserve"> </w:t>
      </w:r>
      <w:r>
        <w:rPr>
          <w:rFonts w:hint="eastAsia"/>
          <w:sz w:val="24"/>
          <w:highlight w:val="none"/>
          <w:lang w:val="en-US" w:eastAsia="zh-CN"/>
        </w:rPr>
        <w:t>光伏组件</w:t>
      </w:r>
      <w:r>
        <w:rPr>
          <w:sz w:val="24"/>
          <w:highlight w:val="none"/>
        </w:rPr>
        <w:t>倾角</w:t>
      </w:r>
      <w:r>
        <w:rPr>
          <w:rFonts w:hint="eastAsia"/>
          <w:sz w:val="24"/>
          <w:highlight w:val="none"/>
          <w:lang w:val="en-US" w:eastAsia="zh-CN"/>
        </w:rPr>
        <w:t xml:space="preserve"> </w:t>
      </w:r>
      <w:r>
        <w:rPr>
          <w:sz w:val="24"/>
          <w:highlight w:val="none"/>
        </w:rPr>
        <w:t xml:space="preserve">tilt angle of PV </w:t>
      </w:r>
      <w:r>
        <w:rPr>
          <w:rFonts w:hint="eastAsia"/>
          <w:sz w:val="24"/>
          <w:highlight w:val="none"/>
          <w:lang w:val="en-US" w:eastAsia="zh-CN"/>
        </w:rPr>
        <w:t>module</w:t>
      </w:r>
    </w:p>
    <w:p w14:paraId="0D90204D">
      <w:pPr>
        <w:snapToGrid w:val="0"/>
        <w:spacing w:line="300" w:lineRule="auto"/>
        <w:ind w:firstLine="480" w:firstLineChars="200"/>
        <w:jc w:val="left"/>
        <w:rPr>
          <w:sz w:val="24"/>
          <w:highlight w:val="none"/>
        </w:rPr>
      </w:pPr>
      <w:r>
        <w:rPr>
          <w:sz w:val="24"/>
          <w:highlight w:val="none"/>
        </w:rPr>
        <w:t>光伏</w:t>
      </w:r>
      <w:r>
        <w:rPr>
          <w:rFonts w:hint="eastAsia"/>
          <w:sz w:val="24"/>
          <w:highlight w:val="none"/>
          <w:lang w:val="en-US" w:eastAsia="zh-CN"/>
        </w:rPr>
        <w:t>组件</w:t>
      </w:r>
      <w:r>
        <w:rPr>
          <w:sz w:val="24"/>
          <w:highlight w:val="none"/>
        </w:rPr>
        <w:t>所在平面与水平面的夹角。</w:t>
      </w:r>
    </w:p>
    <w:p w14:paraId="1A5469DF">
      <w:pPr>
        <w:snapToGrid w:val="0"/>
        <w:spacing w:line="300" w:lineRule="auto"/>
        <w:jc w:val="left"/>
        <w:rPr>
          <w:rFonts w:hint="default" w:eastAsia="宋体"/>
          <w:sz w:val="24"/>
          <w:highlight w:val="none"/>
          <w:lang w:val="en-US" w:eastAsia="zh-CN"/>
        </w:rPr>
      </w:pPr>
      <w:r>
        <w:rPr>
          <w:b/>
          <w:bCs/>
          <w:sz w:val="24"/>
          <w:highlight w:val="none"/>
        </w:rPr>
        <w:t>2.</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4</w:t>
      </w:r>
      <w:r>
        <w:rPr>
          <w:rFonts w:hint="eastAsia"/>
          <w:b/>
          <w:bCs/>
          <w:sz w:val="24"/>
          <w:highlight w:val="none"/>
        </w:rPr>
        <w:t xml:space="preserve"> </w:t>
      </w:r>
      <w:r>
        <w:rPr>
          <w:rFonts w:hint="eastAsia"/>
          <w:sz w:val="24"/>
          <w:highlight w:val="none"/>
          <w:lang w:val="en-US" w:eastAsia="zh-CN"/>
        </w:rPr>
        <w:t>光储直柔系统 solar DC system with energy storage for flexibility improvement (PEDF)</w:t>
      </w:r>
    </w:p>
    <w:p w14:paraId="071925F4">
      <w:pPr>
        <w:snapToGrid w:val="0"/>
        <w:spacing w:line="300" w:lineRule="auto"/>
        <w:ind w:firstLine="480" w:firstLineChars="200"/>
        <w:jc w:val="left"/>
        <w:rPr>
          <w:rFonts w:hint="eastAsia"/>
          <w:b w:val="0"/>
          <w:bCs w:val="0"/>
          <w:sz w:val="24"/>
          <w:highlight w:val="none"/>
        </w:rPr>
      </w:pPr>
      <w:r>
        <w:rPr>
          <w:rFonts w:hint="eastAsia"/>
          <w:b w:val="0"/>
          <w:bCs w:val="0"/>
          <w:sz w:val="24"/>
          <w:highlight w:val="none"/>
        </w:rPr>
        <w:t>配置建筑光伏和建筑储能，采用直流配电系统，且用电设备具备功率主动响应功能的新型建筑供配电系统。</w:t>
      </w:r>
    </w:p>
    <w:p w14:paraId="0136F8AB">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w:t>
      </w:r>
      <w:r>
        <w:rPr>
          <w:rFonts w:hint="eastAsia"/>
          <w:b/>
          <w:bCs/>
          <w:sz w:val="24"/>
          <w:highlight w:val="none"/>
          <w:lang w:val="en-US" w:eastAsia="zh-CN"/>
        </w:rPr>
        <w:t>15</w:t>
      </w:r>
      <w:r>
        <w:rPr>
          <w:rFonts w:hint="eastAsia"/>
          <w:sz w:val="24"/>
          <w:highlight w:val="none"/>
        </w:rPr>
        <w:t xml:space="preserve"> </w:t>
      </w:r>
      <w:r>
        <w:rPr>
          <w:sz w:val="24"/>
          <w:highlight w:val="none"/>
        </w:rPr>
        <w:t>并网逆变器</w:t>
      </w:r>
      <w:r>
        <w:rPr>
          <w:rFonts w:hint="eastAsia"/>
          <w:sz w:val="24"/>
          <w:highlight w:val="none"/>
          <w:lang w:val="en-US" w:eastAsia="zh-CN"/>
        </w:rPr>
        <w:t xml:space="preserve"> </w:t>
      </w:r>
      <w:r>
        <w:rPr>
          <w:sz w:val="24"/>
          <w:highlight w:val="none"/>
        </w:rPr>
        <w:t>grid-connected inverter</w:t>
      </w:r>
    </w:p>
    <w:p w14:paraId="38B0F65E">
      <w:pPr>
        <w:snapToGrid w:val="0"/>
        <w:spacing w:line="300" w:lineRule="auto"/>
        <w:ind w:firstLine="480" w:firstLineChars="200"/>
        <w:jc w:val="left"/>
        <w:rPr>
          <w:sz w:val="24"/>
          <w:highlight w:val="none"/>
        </w:rPr>
      </w:pPr>
      <w:r>
        <w:rPr>
          <w:sz w:val="24"/>
          <w:highlight w:val="none"/>
        </w:rPr>
        <w:t>将来自</w:t>
      </w:r>
      <w:r>
        <w:rPr>
          <w:rFonts w:hint="eastAsia"/>
          <w:sz w:val="24"/>
          <w:highlight w:val="none"/>
          <w:lang w:val="en-US" w:eastAsia="zh-CN"/>
        </w:rPr>
        <w:t>光伏</w:t>
      </w:r>
      <w:r>
        <w:rPr>
          <w:sz w:val="24"/>
          <w:highlight w:val="none"/>
        </w:rPr>
        <w:t>方阵的直流电流变换为符合电网要求的交流电流的装置。</w:t>
      </w:r>
    </w:p>
    <w:p w14:paraId="1038E618">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B997178">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2.</w:t>
      </w:r>
      <w:r>
        <w:rPr>
          <w:rFonts w:hint="eastAsia" w:ascii="仿宋" w:hAnsi="仿宋" w:eastAsia="仿宋" w:cs="仿宋"/>
          <w:b w:val="0"/>
          <w:bCs w:val="0"/>
          <w:i/>
          <w:iCs/>
          <w:color w:val="0623BA"/>
          <w:sz w:val="24"/>
          <w:highlight w:val="none"/>
          <w:lang w:eastAsia="zh-CN"/>
        </w:rPr>
        <w:t>0</w:t>
      </w:r>
      <w:r>
        <w:rPr>
          <w:rFonts w:hint="eastAsia" w:ascii="仿宋" w:hAnsi="仿宋" w:eastAsia="仿宋" w:cs="仿宋"/>
          <w:b w:val="0"/>
          <w:bCs w:val="0"/>
          <w:i/>
          <w:iCs/>
          <w:color w:val="0623BA"/>
          <w:sz w:val="24"/>
          <w:highlight w:val="none"/>
        </w:rPr>
        <w:t>.</w:t>
      </w:r>
      <w:r>
        <w:rPr>
          <w:rFonts w:hint="eastAsia" w:ascii="仿宋" w:hAnsi="仿宋" w:eastAsia="仿宋" w:cs="仿宋"/>
          <w:b w:val="0"/>
          <w:bCs w:val="0"/>
          <w:i/>
          <w:iCs/>
          <w:color w:val="0623BA"/>
          <w:sz w:val="24"/>
          <w:highlight w:val="none"/>
          <w:lang w:val="en-US" w:eastAsia="zh-CN"/>
        </w:rPr>
        <w:t>15</w:t>
      </w:r>
      <w:r>
        <w:rPr>
          <w:rFonts w:hint="eastAsia" w:ascii="仿宋" w:hAnsi="仿宋" w:eastAsia="仿宋" w:cs="仿宋"/>
          <w:i/>
          <w:iCs/>
          <w:color w:val="0623BA"/>
          <w:sz w:val="24"/>
          <w:highlight w:val="none"/>
        </w:rPr>
        <w:t xml:space="preserve"> 并网逆变器可将电能变换成一种或多种电能形式，以供后续电网使用。并网逆变器一般包括最大功率跟踪等功能。</w:t>
      </w:r>
    </w:p>
    <w:p w14:paraId="0CBB1D6C">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w:t>
      </w:r>
      <w:r>
        <w:rPr>
          <w:rFonts w:hint="eastAsia"/>
          <w:b/>
          <w:bCs/>
          <w:sz w:val="24"/>
          <w:highlight w:val="none"/>
          <w:lang w:val="en-US" w:eastAsia="zh-CN"/>
        </w:rPr>
        <w:t>16</w:t>
      </w:r>
      <w:r>
        <w:rPr>
          <w:rFonts w:hint="eastAsia"/>
          <w:sz w:val="24"/>
          <w:highlight w:val="none"/>
        </w:rPr>
        <w:t xml:space="preserve"> </w:t>
      </w:r>
      <w:r>
        <w:rPr>
          <w:sz w:val="24"/>
          <w:highlight w:val="none"/>
        </w:rPr>
        <w:t>孤岛效应</w:t>
      </w:r>
      <w:r>
        <w:rPr>
          <w:rFonts w:hint="eastAsia"/>
          <w:sz w:val="24"/>
          <w:highlight w:val="none"/>
          <w:lang w:val="en-US" w:eastAsia="zh-CN"/>
        </w:rPr>
        <w:t xml:space="preserve"> </w:t>
      </w:r>
      <w:r>
        <w:rPr>
          <w:sz w:val="24"/>
          <w:highlight w:val="none"/>
        </w:rPr>
        <w:t>islanding effect</w:t>
      </w:r>
    </w:p>
    <w:p w14:paraId="42960077">
      <w:pPr>
        <w:snapToGrid w:val="0"/>
        <w:spacing w:line="300" w:lineRule="auto"/>
        <w:ind w:firstLine="480" w:firstLineChars="200"/>
        <w:jc w:val="left"/>
        <w:rPr>
          <w:sz w:val="24"/>
          <w:highlight w:val="none"/>
        </w:rPr>
      </w:pPr>
      <w:r>
        <w:rPr>
          <w:sz w:val="24"/>
          <w:highlight w:val="none"/>
        </w:rPr>
        <w:t>在电网失压时，并网光伏系统仍保持对失压电网中的某一部分线路继续供电的状态。</w:t>
      </w:r>
    </w:p>
    <w:p w14:paraId="75A434D5">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w:t>
      </w:r>
      <w:r>
        <w:rPr>
          <w:rFonts w:hint="eastAsia"/>
          <w:b/>
          <w:bCs/>
          <w:sz w:val="24"/>
          <w:highlight w:val="none"/>
          <w:lang w:val="en-US" w:eastAsia="zh-CN"/>
        </w:rPr>
        <w:t>17</w:t>
      </w:r>
      <w:r>
        <w:rPr>
          <w:rFonts w:hint="eastAsia"/>
          <w:sz w:val="24"/>
          <w:highlight w:val="none"/>
        </w:rPr>
        <w:t xml:space="preserve"> </w:t>
      </w:r>
      <w:r>
        <w:rPr>
          <w:sz w:val="24"/>
          <w:highlight w:val="none"/>
        </w:rPr>
        <w:t>电网保护装置</w:t>
      </w:r>
      <w:r>
        <w:rPr>
          <w:rFonts w:hint="eastAsia"/>
          <w:sz w:val="24"/>
          <w:highlight w:val="none"/>
          <w:lang w:val="en-US" w:eastAsia="zh-CN"/>
        </w:rPr>
        <w:t xml:space="preserve"> </w:t>
      </w:r>
      <w:r>
        <w:rPr>
          <w:sz w:val="24"/>
          <w:highlight w:val="none"/>
        </w:rPr>
        <w:t>protection device for grid</w:t>
      </w:r>
    </w:p>
    <w:p w14:paraId="2CFF78AC">
      <w:pPr>
        <w:snapToGrid w:val="0"/>
        <w:spacing w:line="300" w:lineRule="auto"/>
        <w:ind w:firstLine="480" w:firstLineChars="200"/>
        <w:jc w:val="left"/>
        <w:rPr>
          <w:sz w:val="24"/>
          <w:highlight w:val="none"/>
        </w:rPr>
      </w:pPr>
      <w:r>
        <w:rPr>
          <w:sz w:val="24"/>
          <w:highlight w:val="none"/>
        </w:rPr>
        <w:t>监测光伏系统并网的运行状态，在技术指标越限情况下将光伏系统与电网安全解列的装置。</w:t>
      </w:r>
    </w:p>
    <w:p w14:paraId="0588C685">
      <w:pPr>
        <w:snapToGrid w:val="0"/>
        <w:spacing w:line="300" w:lineRule="auto"/>
        <w:jc w:val="left"/>
        <w:rPr>
          <w:sz w:val="24"/>
          <w:highlight w:val="none"/>
        </w:rPr>
      </w:pPr>
      <w:r>
        <w:rPr>
          <w:b/>
          <w:bCs/>
          <w:sz w:val="24"/>
          <w:highlight w:val="none"/>
        </w:rPr>
        <w:t>2.</w:t>
      </w:r>
      <w:r>
        <w:rPr>
          <w:rFonts w:hint="eastAsia"/>
          <w:b/>
          <w:bCs/>
          <w:sz w:val="24"/>
          <w:highlight w:val="none"/>
          <w:lang w:val="en-US" w:eastAsia="zh-CN"/>
        </w:rPr>
        <w:t>0</w:t>
      </w:r>
      <w:r>
        <w:rPr>
          <w:b/>
          <w:bCs/>
          <w:sz w:val="24"/>
          <w:highlight w:val="none"/>
        </w:rPr>
        <w:t>.</w:t>
      </w:r>
      <w:r>
        <w:rPr>
          <w:rFonts w:hint="eastAsia"/>
          <w:b/>
          <w:bCs/>
          <w:sz w:val="24"/>
          <w:highlight w:val="none"/>
          <w:lang w:val="en-US" w:eastAsia="zh-CN"/>
        </w:rPr>
        <w:t>18</w:t>
      </w:r>
      <w:r>
        <w:rPr>
          <w:rFonts w:hint="eastAsia"/>
          <w:sz w:val="24"/>
          <w:highlight w:val="none"/>
        </w:rPr>
        <w:t>热斑效应</w:t>
      </w:r>
      <w:r>
        <w:rPr>
          <w:sz w:val="24"/>
          <w:highlight w:val="none"/>
        </w:rPr>
        <w:t xml:space="preserve"> hot spot effect</w:t>
      </w:r>
    </w:p>
    <w:p w14:paraId="1C0452AC">
      <w:pPr>
        <w:snapToGrid w:val="0"/>
        <w:spacing w:line="300" w:lineRule="auto"/>
        <w:ind w:firstLine="480" w:firstLineChars="200"/>
        <w:jc w:val="left"/>
        <w:rPr>
          <w:rFonts w:hint="eastAsia"/>
          <w:sz w:val="24"/>
          <w:highlight w:val="none"/>
        </w:rPr>
      </w:pPr>
      <w:r>
        <w:rPr>
          <w:rFonts w:hint="eastAsia"/>
          <w:sz w:val="24"/>
          <w:highlight w:val="none"/>
        </w:rPr>
        <w:t>光伏电池因被遮蔽而成为其它光伏电池的负载，导致发热的现象。</w:t>
      </w:r>
    </w:p>
    <w:p w14:paraId="1B89DACD">
      <w:pPr>
        <w:pStyle w:val="5"/>
        <w:spacing w:line="300" w:lineRule="auto"/>
        <w:jc w:val="center"/>
        <w:rPr>
          <w:rFonts w:hint="default" w:ascii="Times New Roman" w:hAnsi="Times New Roman" w:eastAsia="黑体" w:cs="Times New Roman"/>
          <w:sz w:val="28"/>
          <w:szCs w:val="28"/>
          <w:highlight w:val="none"/>
        </w:rPr>
        <w:sectPr>
          <w:footerReference r:id="rId7"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bookmarkStart w:id="42" w:name="_Toc4520"/>
      <w:bookmarkStart w:id="43" w:name="_Toc20340"/>
      <w:bookmarkStart w:id="44" w:name="_Toc23023"/>
    </w:p>
    <w:p w14:paraId="25E51551">
      <w:pPr>
        <w:pStyle w:val="5"/>
        <w:spacing w:line="300" w:lineRule="auto"/>
        <w:jc w:val="center"/>
        <w:rPr>
          <w:rFonts w:hint="default" w:ascii="Times New Roman" w:hAnsi="Times New Roman" w:eastAsia="黑体" w:cs="Times New Roman"/>
          <w:sz w:val="28"/>
          <w:szCs w:val="28"/>
          <w:highlight w:val="none"/>
        </w:rPr>
      </w:pPr>
      <w:bookmarkStart w:id="45" w:name="_Toc23236"/>
      <w:bookmarkStart w:id="46" w:name="_Toc26542"/>
      <w:bookmarkStart w:id="47" w:name="_Toc1320"/>
      <w:bookmarkStart w:id="48" w:name="_Toc26617"/>
      <w:bookmarkStart w:id="49" w:name="_Toc18584"/>
      <w:bookmarkStart w:id="50" w:name="_Toc274"/>
      <w:bookmarkStart w:id="51" w:name="_Toc25414"/>
      <w:bookmarkStart w:id="52" w:name="_Toc20075"/>
      <w:bookmarkStart w:id="53" w:name="_Toc19956"/>
      <w:bookmarkStart w:id="54" w:name="_Toc30325"/>
      <w:bookmarkStart w:id="55" w:name="_Toc15567"/>
      <w:r>
        <w:rPr>
          <w:rFonts w:hint="default" w:ascii="Times New Roman" w:hAnsi="Times New Roman" w:eastAsia="黑体" w:cs="Times New Roman"/>
          <w:sz w:val="28"/>
          <w:szCs w:val="28"/>
          <w:highlight w:val="none"/>
        </w:rPr>
        <w:t>3 基本规定</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A6356F">
      <w:pPr>
        <w:snapToGrid w:val="0"/>
        <w:spacing w:line="300" w:lineRule="auto"/>
        <w:jc w:val="left"/>
        <w:rPr>
          <w:rFonts w:hint="default"/>
          <w:b w:val="0"/>
          <w:bCs w:val="0"/>
          <w:sz w:val="24"/>
          <w:highlight w:val="none"/>
          <w:lang w:val="en-US" w:eastAsia="zh-CN"/>
        </w:rPr>
      </w:pPr>
      <w:r>
        <w:rPr>
          <w:b/>
          <w:bCs/>
          <w:sz w:val="24"/>
          <w:highlight w:val="none"/>
        </w:rPr>
        <w:t>3.0.1</w:t>
      </w:r>
      <w:r>
        <w:rPr>
          <w:rFonts w:hint="eastAsia"/>
          <w:b/>
          <w:bCs/>
          <w:sz w:val="24"/>
          <w:highlight w:val="none"/>
          <w:lang w:val="en-US" w:eastAsia="zh-CN"/>
        </w:rPr>
        <w:t xml:space="preserve"> </w:t>
      </w:r>
      <w:r>
        <w:rPr>
          <w:rFonts w:hint="default"/>
          <w:b w:val="0"/>
          <w:bCs w:val="0"/>
          <w:sz w:val="24"/>
          <w:highlight w:val="none"/>
          <w:lang w:val="en-US" w:eastAsia="zh-CN"/>
        </w:rPr>
        <w:t>建筑光伏系统的开发利用，应综合考虑</w:t>
      </w:r>
      <w:r>
        <w:rPr>
          <w:rFonts w:hint="eastAsia"/>
          <w:b w:val="0"/>
          <w:bCs w:val="0"/>
          <w:sz w:val="24"/>
          <w:highlight w:val="none"/>
          <w:lang w:val="en-US" w:eastAsia="zh-CN"/>
        </w:rPr>
        <w:t>广东省总体规划、</w:t>
      </w:r>
      <w:r>
        <w:rPr>
          <w:rFonts w:hint="default"/>
          <w:b w:val="0"/>
          <w:bCs w:val="0"/>
          <w:sz w:val="24"/>
          <w:highlight w:val="none"/>
          <w:lang w:val="en-US" w:eastAsia="zh-CN"/>
        </w:rPr>
        <w:t>新能源发展规划、电网基础设施、区域电网消纳</w:t>
      </w:r>
      <w:r>
        <w:rPr>
          <w:rFonts w:hint="eastAsia"/>
          <w:b w:val="0"/>
          <w:bCs w:val="0"/>
          <w:sz w:val="24"/>
          <w:highlight w:val="none"/>
          <w:lang w:val="en-US" w:eastAsia="zh-CN"/>
        </w:rPr>
        <w:t>及接入</w:t>
      </w:r>
      <w:r>
        <w:rPr>
          <w:rFonts w:hint="default"/>
          <w:b w:val="0"/>
          <w:bCs w:val="0"/>
          <w:sz w:val="24"/>
          <w:highlight w:val="none"/>
          <w:lang w:val="en-US" w:eastAsia="zh-CN"/>
        </w:rPr>
        <w:t>能力等因素。</w:t>
      </w:r>
    </w:p>
    <w:p w14:paraId="51BEB2B1">
      <w:pPr>
        <w:snapToGrid w:val="0"/>
        <w:spacing w:line="300" w:lineRule="auto"/>
        <w:jc w:val="left"/>
        <w:rPr>
          <w:rFonts w:hint="eastAsia" w:eastAsia="宋体"/>
          <w:b/>
          <w:bCs/>
          <w:sz w:val="24"/>
          <w:highlight w:val="none"/>
          <w:lang w:val="en-US" w:eastAsia="zh-CN"/>
        </w:rPr>
      </w:pPr>
      <w:r>
        <w:rPr>
          <w:rFonts w:hint="eastAsia"/>
          <w:b/>
          <w:bCs/>
          <w:sz w:val="24"/>
          <w:highlight w:val="none"/>
          <w:lang w:val="en-US" w:eastAsia="zh-CN"/>
        </w:rPr>
        <w:t xml:space="preserve">3.0.2 </w:t>
      </w:r>
      <w:r>
        <w:rPr>
          <w:rFonts w:hint="default"/>
          <w:b w:val="0"/>
          <w:bCs w:val="0"/>
          <w:sz w:val="24"/>
          <w:highlight w:val="none"/>
          <w:lang w:val="en-US" w:eastAsia="zh-CN"/>
        </w:rPr>
        <w:t>建筑光伏系统的发电规模和形式</w:t>
      </w:r>
      <w:r>
        <w:rPr>
          <w:rFonts w:hint="eastAsia"/>
          <w:b w:val="0"/>
          <w:bCs w:val="0"/>
          <w:sz w:val="24"/>
          <w:highlight w:val="none"/>
          <w:lang w:val="en-US" w:eastAsia="zh-CN"/>
        </w:rPr>
        <w:t>确定，</w:t>
      </w:r>
      <w:r>
        <w:rPr>
          <w:rFonts w:hint="default"/>
          <w:b w:val="0"/>
          <w:bCs w:val="0"/>
          <w:sz w:val="24"/>
          <w:highlight w:val="none"/>
          <w:lang w:val="en-US" w:eastAsia="zh-CN"/>
        </w:rPr>
        <w:t>应</w:t>
      </w:r>
      <w:r>
        <w:rPr>
          <w:rFonts w:hint="eastAsia"/>
          <w:b w:val="0"/>
          <w:bCs w:val="0"/>
          <w:sz w:val="24"/>
          <w:highlight w:val="none"/>
          <w:lang w:val="en-US" w:eastAsia="zh-CN"/>
        </w:rPr>
        <w:t>综合</w:t>
      </w:r>
      <w:r>
        <w:rPr>
          <w:rFonts w:hint="default"/>
          <w:b w:val="0"/>
          <w:bCs w:val="0"/>
          <w:sz w:val="24"/>
          <w:highlight w:val="none"/>
          <w:lang w:val="en-US" w:eastAsia="zh-CN"/>
        </w:rPr>
        <w:t>广东省</w:t>
      </w:r>
      <w:r>
        <w:rPr>
          <w:rFonts w:hint="eastAsia"/>
          <w:b w:val="0"/>
          <w:bCs w:val="0"/>
          <w:sz w:val="24"/>
          <w:highlight w:val="none"/>
          <w:lang w:val="en-US" w:eastAsia="zh-CN"/>
        </w:rPr>
        <w:t>当地</w:t>
      </w:r>
      <w:r>
        <w:rPr>
          <w:rFonts w:hint="default"/>
          <w:b w:val="0"/>
          <w:bCs w:val="0"/>
          <w:sz w:val="24"/>
          <w:highlight w:val="none"/>
          <w:lang w:val="en-US" w:eastAsia="zh-CN"/>
        </w:rPr>
        <w:t>太阳能资源、建筑条件、安装条件、用电需求、电气接入条件等因素</w:t>
      </w:r>
      <w:r>
        <w:rPr>
          <w:rFonts w:hint="eastAsia"/>
          <w:b w:val="0"/>
          <w:bCs w:val="0"/>
          <w:sz w:val="24"/>
          <w:highlight w:val="none"/>
          <w:lang w:val="en-US" w:eastAsia="zh-CN"/>
        </w:rPr>
        <w:t>且</w:t>
      </w:r>
      <w:r>
        <w:rPr>
          <w:rFonts w:hint="default"/>
          <w:b w:val="0"/>
          <w:bCs w:val="0"/>
          <w:sz w:val="24"/>
          <w:highlight w:val="none"/>
          <w:lang w:val="en-US" w:eastAsia="zh-CN"/>
        </w:rPr>
        <w:t>应满足安全可靠、经济适用、环保美观</w:t>
      </w:r>
      <w:r>
        <w:rPr>
          <w:rFonts w:hint="eastAsia"/>
          <w:b w:val="0"/>
          <w:bCs w:val="0"/>
          <w:sz w:val="24"/>
          <w:highlight w:val="none"/>
          <w:lang w:val="en-US" w:eastAsia="zh-CN"/>
        </w:rPr>
        <w:t>、</w:t>
      </w:r>
      <w:r>
        <w:rPr>
          <w:rFonts w:hint="default"/>
          <w:b w:val="0"/>
          <w:bCs w:val="0"/>
          <w:sz w:val="24"/>
          <w:highlight w:val="none"/>
          <w:lang w:val="en-US" w:eastAsia="zh-CN"/>
        </w:rPr>
        <w:t>便于安装和维护的要求。</w:t>
      </w:r>
      <w:r>
        <w:rPr>
          <w:rFonts w:hint="default" w:ascii="Times New Roman" w:hAnsi="Times New Roman" w:eastAsia="宋体" w:cs="Times New Roman"/>
          <w:b w:val="0"/>
          <w:bCs w:val="0"/>
          <w:sz w:val="24"/>
          <w:szCs w:val="24"/>
          <w:highlight w:val="none"/>
          <w:u w:val="none"/>
          <w:vertAlign w:val="baseline"/>
          <w:lang w:val="en-US" w:eastAsia="zh-CN"/>
        </w:rPr>
        <w:t>粤东、粤西沿海地区应考虑盐雾腐蚀对光伏组件的影响，选择耐腐蚀性能好的组件材料。广东省太阳辐射资源可参见本标准附录A</w:t>
      </w:r>
      <w:r>
        <w:rPr>
          <w:rFonts w:hint="eastAsia" w:cs="Times New Roman"/>
          <w:b w:val="0"/>
          <w:bCs w:val="0"/>
          <w:sz w:val="24"/>
          <w:szCs w:val="24"/>
          <w:highlight w:val="none"/>
          <w:u w:val="none"/>
          <w:vertAlign w:val="baseline"/>
          <w:lang w:val="en-US" w:eastAsia="zh-CN"/>
        </w:rPr>
        <w:t>。</w:t>
      </w:r>
    </w:p>
    <w:p w14:paraId="5191275C">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62E4057">
      <w:pPr>
        <w:snapToGrid w:val="0"/>
        <w:spacing w:line="300" w:lineRule="auto"/>
        <w:jc w:val="left"/>
        <w:rPr>
          <w:rFonts w:hint="eastAsia" w:ascii="仿宋" w:hAnsi="仿宋" w:eastAsia="仿宋" w:cs="仿宋"/>
          <w:i/>
          <w:iCs/>
          <w:color w:val="0623BA"/>
          <w:sz w:val="24"/>
          <w:highlight w:val="none"/>
          <w:lang w:eastAsia="zh-CN"/>
        </w:rPr>
      </w:pPr>
      <w:r>
        <w:rPr>
          <w:rFonts w:hint="eastAsia" w:ascii="仿宋" w:hAnsi="仿宋" w:eastAsia="仿宋" w:cs="仿宋"/>
          <w:b w:val="0"/>
          <w:bCs w:val="0"/>
          <w:i/>
          <w:iCs/>
          <w:color w:val="0623BA"/>
          <w:sz w:val="24"/>
          <w:highlight w:val="none"/>
          <w:lang w:val="en-US" w:eastAsia="zh-CN"/>
        </w:rPr>
        <w:t>3.0.2</w:t>
      </w:r>
      <w:r>
        <w:rPr>
          <w:rFonts w:hint="eastAsia"/>
          <w:b/>
          <w:bCs/>
          <w:sz w:val="24"/>
          <w:highlight w:val="none"/>
          <w:lang w:val="en-US" w:eastAsia="zh-CN"/>
        </w:rPr>
        <w:t xml:space="preserve"> </w:t>
      </w:r>
      <w:r>
        <w:rPr>
          <w:rFonts w:hint="eastAsia" w:ascii="仿宋" w:hAnsi="仿宋" w:eastAsia="仿宋" w:cs="仿宋"/>
          <w:b w:val="0"/>
          <w:bCs w:val="0"/>
          <w:i/>
          <w:iCs/>
          <w:color w:val="0623BA"/>
          <w:sz w:val="24"/>
          <w:highlight w:val="none"/>
          <w:lang w:val="en-US" w:eastAsia="zh-CN"/>
        </w:rPr>
        <w:t>广东省气候呈现高温高湿、冬暖夏热的特征，</w:t>
      </w:r>
      <w:r>
        <w:rPr>
          <w:rFonts w:hint="eastAsia" w:ascii="仿宋" w:hAnsi="仿宋" w:eastAsia="仿宋" w:cs="仿宋"/>
          <w:i/>
          <w:iCs/>
          <w:color w:val="0623BA"/>
          <w:sz w:val="24"/>
          <w:highlight w:val="none"/>
        </w:rPr>
        <w:t>太阳能资源</w:t>
      </w:r>
      <w:r>
        <w:rPr>
          <w:rFonts w:hint="eastAsia" w:ascii="仿宋" w:hAnsi="仿宋" w:eastAsia="仿宋" w:cs="仿宋"/>
          <w:i/>
          <w:iCs/>
          <w:color w:val="0623BA"/>
          <w:sz w:val="24"/>
          <w:highlight w:val="none"/>
          <w:lang w:val="en-US" w:eastAsia="zh-CN"/>
        </w:rPr>
        <w:t>较</w:t>
      </w:r>
      <w:r>
        <w:rPr>
          <w:rFonts w:hint="eastAsia" w:ascii="仿宋" w:hAnsi="仿宋" w:eastAsia="仿宋" w:cs="仿宋"/>
          <w:i/>
          <w:iCs/>
          <w:color w:val="0623BA"/>
          <w:sz w:val="24"/>
          <w:highlight w:val="none"/>
        </w:rPr>
        <w:t>丰富，</w:t>
      </w:r>
      <w:r>
        <w:rPr>
          <w:rFonts w:hint="eastAsia" w:ascii="仿宋" w:hAnsi="仿宋" w:eastAsia="仿宋" w:cs="仿宋"/>
          <w:i/>
          <w:iCs/>
          <w:color w:val="0623BA"/>
          <w:sz w:val="24"/>
          <w:highlight w:val="none"/>
          <w:lang w:val="en-US" w:eastAsia="zh-CN"/>
        </w:rPr>
        <w:t>且</w:t>
      </w:r>
      <w:r>
        <w:rPr>
          <w:rFonts w:hint="eastAsia" w:ascii="仿宋" w:hAnsi="仿宋" w:eastAsia="仿宋" w:cs="仿宋"/>
          <w:i/>
          <w:iCs/>
          <w:color w:val="0623BA"/>
          <w:sz w:val="24"/>
          <w:highlight w:val="none"/>
        </w:rPr>
        <w:t>夏</w:t>
      </w:r>
      <w:r>
        <w:rPr>
          <w:rFonts w:hint="eastAsia" w:ascii="仿宋" w:hAnsi="仿宋" w:eastAsia="仿宋" w:cs="仿宋"/>
          <w:i/>
          <w:iCs/>
          <w:color w:val="0623BA"/>
          <w:sz w:val="24"/>
          <w:highlight w:val="none"/>
          <w:lang w:val="en-US" w:eastAsia="zh-CN"/>
        </w:rPr>
        <w:t>季</w:t>
      </w:r>
      <w:r>
        <w:rPr>
          <w:rFonts w:hint="eastAsia" w:ascii="仿宋" w:hAnsi="仿宋" w:eastAsia="仿宋" w:cs="仿宋"/>
          <w:i/>
          <w:iCs/>
          <w:color w:val="0623BA"/>
          <w:sz w:val="24"/>
          <w:highlight w:val="none"/>
        </w:rPr>
        <w:t>空调负荷</w:t>
      </w:r>
      <w:r>
        <w:rPr>
          <w:rFonts w:hint="eastAsia" w:ascii="仿宋" w:hAnsi="仿宋" w:eastAsia="仿宋" w:cs="仿宋"/>
          <w:i/>
          <w:iCs/>
          <w:color w:val="0623BA"/>
          <w:sz w:val="24"/>
          <w:highlight w:val="none"/>
          <w:lang w:val="en-US" w:eastAsia="zh-CN"/>
        </w:rPr>
        <w:t>较</w:t>
      </w:r>
      <w:r>
        <w:rPr>
          <w:rFonts w:hint="eastAsia" w:ascii="仿宋" w:hAnsi="仿宋" w:eastAsia="仿宋" w:cs="仿宋"/>
          <w:i/>
          <w:iCs/>
          <w:color w:val="0623BA"/>
          <w:sz w:val="24"/>
          <w:highlight w:val="none"/>
        </w:rPr>
        <w:t>大</w:t>
      </w:r>
      <w:r>
        <w:rPr>
          <w:rFonts w:hint="eastAsia" w:ascii="仿宋" w:hAnsi="仿宋" w:eastAsia="仿宋" w:cs="仿宋"/>
          <w:i/>
          <w:iCs/>
          <w:color w:val="0623BA"/>
          <w:sz w:val="24"/>
          <w:highlight w:val="none"/>
          <w:lang w:eastAsia="zh-CN"/>
        </w:rPr>
        <w:t>，这些特点对建筑光伏系统的发电量、系统稳定性等因素产生影响，需充分考量光伏系统与负荷的匹配度，并合理规划储能配置。</w:t>
      </w:r>
    </w:p>
    <w:p w14:paraId="3FA6E4BC">
      <w:pPr>
        <w:snapToGrid w:val="0"/>
        <w:spacing w:line="300" w:lineRule="auto"/>
        <w:jc w:val="left"/>
        <w:rPr>
          <w:rFonts w:hint="eastAsia" w:eastAsia="宋体"/>
          <w:sz w:val="24"/>
          <w:highlight w:val="none"/>
        </w:rPr>
      </w:pPr>
      <w:r>
        <w:rPr>
          <w:b/>
          <w:bCs/>
          <w:sz w:val="24"/>
          <w:highlight w:val="none"/>
        </w:rPr>
        <w:t>3.0.</w:t>
      </w:r>
      <w:r>
        <w:rPr>
          <w:rFonts w:hint="eastAsia"/>
          <w:b/>
          <w:bCs/>
          <w:sz w:val="24"/>
          <w:highlight w:val="none"/>
          <w:lang w:val="en-US" w:eastAsia="zh-CN"/>
        </w:rPr>
        <w:t>3</w:t>
      </w:r>
      <w:r>
        <w:rPr>
          <w:sz w:val="24"/>
          <w:highlight w:val="none"/>
        </w:rPr>
        <w:t xml:space="preserve"> </w:t>
      </w:r>
      <w:r>
        <w:rPr>
          <w:rFonts w:hint="eastAsia"/>
          <w:sz w:val="24"/>
          <w:highlight w:val="none"/>
        </w:rPr>
        <w:t>新建工业与民用建筑中的太阳能光伏系统工程设计应纳入建筑工程设计，统一规划、同步设计、同步施工、同步验收。在既有建筑上改造或安装光伏系统</w:t>
      </w:r>
      <w:r>
        <w:rPr>
          <w:rFonts w:hint="eastAsia" w:eastAsia="宋体"/>
          <w:sz w:val="24"/>
          <w:highlight w:val="none"/>
        </w:rPr>
        <w:t>应</w:t>
      </w:r>
      <w:r>
        <w:rPr>
          <w:rFonts w:hint="eastAsia" w:eastAsia="宋体"/>
          <w:sz w:val="24"/>
          <w:highlight w:val="none"/>
          <w:lang w:val="en-US" w:eastAsia="zh-CN"/>
        </w:rPr>
        <w:t>做</w:t>
      </w:r>
      <w:r>
        <w:rPr>
          <w:rFonts w:hint="eastAsia" w:eastAsia="宋体"/>
          <w:sz w:val="24"/>
          <w:highlight w:val="none"/>
        </w:rPr>
        <w:t>设计方案或评估报告。</w:t>
      </w:r>
    </w:p>
    <w:p w14:paraId="54B3B713">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4F92A498">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3.0.3</w:t>
      </w:r>
      <w:r>
        <w:rPr>
          <w:rFonts w:hint="eastAsia" w:ascii="仿宋" w:hAnsi="仿宋" w:eastAsia="仿宋" w:cs="仿宋"/>
          <w:i/>
          <w:iCs/>
          <w:color w:val="0623BA"/>
          <w:sz w:val="24"/>
          <w:highlight w:val="none"/>
        </w:rPr>
        <w:t xml:space="preserve"> 新建工业与民用建筑</w:t>
      </w:r>
      <w:r>
        <w:rPr>
          <w:rFonts w:hint="eastAsia" w:ascii="仿宋" w:hAnsi="仿宋" w:eastAsia="仿宋" w:cs="仿宋"/>
          <w:i/>
          <w:iCs/>
          <w:color w:val="0623BA"/>
          <w:sz w:val="24"/>
          <w:highlight w:val="none"/>
          <w:lang w:val="en-US" w:eastAsia="zh-CN"/>
        </w:rPr>
        <w:t>在</w:t>
      </w:r>
      <w:r>
        <w:rPr>
          <w:rFonts w:hint="eastAsia" w:ascii="仿宋" w:hAnsi="仿宋" w:eastAsia="仿宋" w:cs="仿宋"/>
          <w:i/>
          <w:iCs/>
          <w:color w:val="0623BA"/>
          <w:sz w:val="24"/>
          <w:highlight w:val="none"/>
        </w:rPr>
        <w:t>安装光伏系统时，太阳能光伏系统设计应纳入建筑工程设计</w:t>
      </w:r>
      <w:r>
        <w:rPr>
          <w:rFonts w:hint="eastAsia" w:ascii="仿宋" w:hAnsi="仿宋" w:eastAsia="仿宋" w:cs="仿宋"/>
          <w:i/>
          <w:iCs/>
          <w:caps w:val="0"/>
          <w:color w:val="0623BA"/>
          <w:spacing w:val="0"/>
          <w:sz w:val="24"/>
          <w:szCs w:val="24"/>
          <w:highlight w:val="none"/>
          <w:shd w:val="clear" w:fill="auto"/>
        </w:rPr>
        <w:t>范畴</w:t>
      </w:r>
      <w:r>
        <w:rPr>
          <w:rFonts w:hint="eastAsia" w:ascii="仿宋" w:hAnsi="仿宋" w:eastAsia="仿宋" w:cs="仿宋"/>
          <w:i/>
          <w:iCs/>
          <w:color w:val="0623BA"/>
          <w:sz w:val="24"/>
          <w:highlight w:val="none"/>
          <w:lang w:val="en-US" w:eastAsia="zh-CN"/>
        </w:rPr>
        <w:t>并</w:t>
      </w:r>
      <w:r>
        <w:rPr>
          <w:rFonts w:hint="eastAsia" w:ascii="仿宋" w:hAnsi="仿宋" w:eastAsia="仿宋" w:cs="仿宋"/>
          <w:i/>
          <w:iCs/>
          <w:color w:val="0623BA"/>
          <w:sz w:val="24"/>
          <w:highlight w:val="none"/>
        </w:rPr>
        <w:t>应为</w:t>
      </w:r>
      <w:r>
        <w:rPr>
          <w:rFonts w:hint="eastAsia" w:ascii="仿宋" w:hAnsi="仿宋" w:eastAsia="仿宋" w:cs="仿宋"/>
          <w:i/>
          <w:iCs/>
          <w:color w:val="0623BA"/>
          <w:sz w:val="24"/>
          <w:highlight w:val="none"/>
          <w:lang w:val="en-US" w:eastAsia="zh-CN"/>
        </w:rPr>
        <w:t>未</w:t>
      </w:r>
      <w:r>
        <w:rPr>
          <w:rFonts w:hint="eastAsia" w:ascii="仿宋" w:hAnsi="仿宋" w:eastAsia="仿宋" w:cs="仿宋"/>
          <w:i/>
          <w:iCs/>
          <w:color w:val="0623BA"/>
          <w:sz w:val="24"/>
          <w:highlight w:val="none"/>
        </w:rPr>
        <w:t>来安装光伏系统预留</w:t>
      </w:r>
      <w:r>
        <w:rPr>
          <w:rFonts w:hint="eastAsia" w:ascii="仿宋" w:hAnsi="仿宋" w:eastAsia="仿宋" w:cs="仿宋"/>
          <w:i/>
          <w:iCs/>
          <w:color w:val="0623BA"/>
          <w:sz w:val="24"/>
          <w:highlight w:val="none"/>
          <w:lang w:val="en-US" w:eastAsia="zh-CN"/>
        </w:rPr>
        <w:t>必要</w:t>
      </w:r>
      <w:r>
        <w:rPr>
          <w:rFonts w:hint="eastAsia" w:ascii="仿宋" w:hAnsi="仿宋" w:eastAsia="仿宋" w:cs="仿宋"/>
          <w:i/>
          <w:iCs/>
          <w:color w:val="0623BA"/>
          <w:sz w:val="24"/>
          <w:highlight w:val="none"/>
        </w:rPr>
        <w:t>条件。</w:t>
      </w:r>
      <w:r>
        <w:rPr>
          <w:rFonts w:hint="eastAsia" w:ascii="仿宋" w:hAnsi="仿宋" w:eastAsia="仿宋" w:cs="仿宋"/>
          <w:i/>
          <w:iCs/>
          <w:color w:val="0623BA"/>
          <w:sz w:val="24"/>
          <w:highlight w:val="none"/>
          <w:lang w:val="en-US" w:eastAsia="zh-CN"/>
        </w:rPr>
        <w:t>对于</w:t>
      </w:r>
      <w:r>
        <w:rPr>
          <w:rFonts w:hint="eastAsia" w:ascii="仿宋" w:hAnsi="仿宋" w:eastAsia="仿宋" w:cs="仿宋"/>
          <w:i/>
          <w:iCs/>
          <w:color w:val="0623BA"/>
          <w:sz w:val="24"/>
          <w:highlight w:val="none"/>
        </w:rPr>
        <w:t>既有建筑</w:t>
      </w:r>
      <w:r>
        <w:rPr>
          <w:rFonts w:hint="eastAsia" w:ascii="仿宋" w:hAnsi="仿宋" w:eastAsia="仿宋" w:cs="仿宋"/>
          <w:i/>
          <w:iCs/>
          <w:color w:val="0623BA"/>
          <w:sz w:val="24"/>
          <w:highlight w:val="none"/>
          <w:lang w:val="en-US" w:eastAsia="zh-CN"/>
        </w:rPr>
        <w:t>的光伏系统</w:t>
      </w:r>
      <w:r>
        <w:rPr>
          <w:rFonts w:hint="eastAsia" w:ascii="仿宋" w:hAnsi="仿宋" w:eastAsia="仿宋" w:cs="仿宋"/>
          <w:i/>
          <w:iCs/>
          <w:color w:val="0623BA"/>
          <w:sz w:val="24"/>
          <w:highlight w:val="none"/>
        </w:rPr>
        <w:t>改造或安装，由于可能对房屋结构安全、电气系统稳定性造成影响，亦可能破坏建筑其他使用功能</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要求按照建筑工程审批程序，进行专项工程的设计、施工和验收</w:t>
      </w:r>
      <w:r>
        <w:rPr>
          <w:rFonts w:hint="eastAsia" w:ascii="仿宋" w:hAnsi="仿宋" w:eastAsia="仿宋" w:cs="仿宋"/>
          <w:i/>
          <w:iCs/>
          <w:color w:val="0623BA"/>
          <w:sz w:val="24"/>
          <w:highlight w:val="none"/>
          <w:lang w:val="en-US" w:eastAsia="zh-CN"/>
        </w:rPr>
        <w:t>工作</w:t>
      </w:r>
      <w:r>
        <w:rPr>
          <w:rFonts w:hint="eastAsia" w:ascii="仿宋" w:hAnsi="仿宋" w:eastAsia="仿宋" w:cs="仿宋"/>
          <w:i/>
          <w:iCs/>
          <w:color w:val="0623BA"/>
          <w:sz w:val="24"/>
          <w:highlight w:val="none"/>
        </w:rPr>
        <w:t>。</w:t>
      </w:r>
    </w:p>
    <w:p w14:paraId="0D94707B">
      <w:pPr>
        <w:snapToGrid w:val="0"/>
        <w:spacing w:line="300" w:lineRule="auto"/>
        <w:jc w:val="left"/>
        <w:rPr>
          <w:sz w:val="24"/>
          <w:highlight w:val="none"/>
        </w:rPr>
      </w:pPr>
      <w:r>
        <w:rPr>
          <w:b/>
          <w:bCs/>
          <w:sz w:val="24"/>
          <w:highlight w:val="none"/>
        </w:rPr>
        <w:t>3.0.</w:t>
      </w:r>
      <w:r>
        <w:rPr>
          <w:rFonts w:hint="eastAsia"/>
          <w:b/>
          <w:bCs/>
          <w:sz w:val="24"/>
          <w:highlight w:val="none"/>
          <w:lang w:val="en-US" w:eastAsia="zh-CN"/>
        </w:rPr>
        <w:t>4</w:t>
      </w:r>
      <w:r>
        <w:rPr>
          <w:sz w:val="24"/>
          <w:highlight w:val="none"/>
        </w:rPr>
        <w:t xml:space="preserve"> 建筑光伏系统应纳入建筑主体结构和围护结构的荷载计算</w:t>
      </w:r>
      <w:r>
        <w:rPr>
          <w:rFonts w:hint="eastAsia"/>
          <w:sz w:val="24"/>
          <w:highlight w:val="none"/>
          <w:lang w:val="en-US" w:eastAsia="zh-CN"/>
        </w:rPr>
        <w:t>并符合《建筑结构荷载规范》DBJ/T 15-101的规定</w:t>
      </w:r>
      <w:r>
        <w:rPr>
          <w:sz w:val="24"/>
          <w:highlight w:val="none"/>
        </w:rPr>
        <w:t>。</w:t>
      </w:r>
    </w:p>
    <w:p w14:paraId="00C88DBD">
      <w:pPr>
        <w:snapToGrid w:val="0"/>
        <w:spacing w:line="300" w:lineRule="auto"/>
        <w:jc w:val="left"/>
        <w:rPr>
          <w:sz w:val="24"/>
          <w:highlight w:val="none"/>
        </w:rPr>
      </w:pPr>
      <w:r>
        <w:rPr>
          <w:b/>
          <w:bCs/>
          <w:sz w:val="24"/>
          <w:highlight w:val="none"/>
        </w:rPr>
        <w:t>3.0.</w:t>
      </w:r>
      <w:r>
        <w:rPr>
          <w:rFonts w:hint="eastAsia"/>
          <w:b/>
          <w:bCs/>
          <w:sz w:val="24"/>
          <w:highlight w:val="none"/>
          <w:lang w:val="en-US" w:eastAsia="zh-CN"/>
        </w:rPr>
        <w:t>5</w:t>
      </w:r>
      <w:r>
        <w:rPr>
          <w:sz w:val="24"/>
          <w:highlight w:val="none"/>
        </w:rPr>
        <w:t xml:space="preserve"> </w:t>
      </w:r>
      <w:r>
        <w:rPr>
          <w:rFonts w:hint="eastAsia"/>
          <w:sz w:val="24"/>
          <w:highlight w:val="none"/>
          <w:lang w:val="en-US" w:eastAsia="zh-CN"/>
        </w:rPr>
        <w:t>在</w:t>
      </w:r>
      <w:r>
        <w:rPr>
          <w:sz w:val="24"/>
          <w:highlight w:val="none"/>
        </w:rPr>
        <w:t>既有建筑上</w:t>
      </w:r>
      <w:r>
        <w:rPr>
          <w:rFonts w:hint="eastAsia"/>
          <w:sz w:val="24"/>
          <w:highlight w:val="none"/>
          <w:lang w:val="en-US" w:eastAsia="zh-CN"/>
        </w:rPr>
        <w:t>增设</w:t>
      </w:r>
      <w:r>
        <w:rPr>
          <w:sz w:val="24"/>
          <w:highlight w:val="none"/>
        </w:rPr>
        <w:t>建筑光伏系统时，</w:t>
      </w:r>
      <w:r>
        <w:rPr>
          <w:rFonts w:ascii="宋体" w:hAnsi="宋体" w:eastAsia="宋体" w:cs="宋体"/>
          <w:sz w:val="24"/>
          <w:szCs w:val="24"/>
          <w:highlight w:val="none"/>
        </w:rPr>
        <w:t>应按照《既有建筑维护与改造通用规范》</w:t>
      </w:r>
      <w:r>
        <w:rPr>
          <w:rFonts w:hint="eastAsia" w:ascii="Times New Roman" w:hAnsi="Times New Roman" w:eastAsia="宋体" w:cs="Times New Roman"/>
          <w:sz w:val="24"/>
          <w:szCs w:val="24"/>
          <w:highlight w:val="none"/>
        </w:rPr>
        <w:t>GB</w:t>
      </w:r>
      <w:r>
        <w:rPr>
          <w:rFonts w:hint="eastAsia"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55022</w:t>
      </w:r>
      <w:r>
        <w:rPr>
          <w:rFonts w:hint="eastAsia" w:ascii="宋体" w:hAnsi="宋体" w:cs="宋体"/>
          <w:sz w:val="24"/>
          <w:szCs w:val="24"/>
          <w:highlight w:val="none"/>
          <w:lang w:eastAsia="zh-CN"/>
        </w:rPr>
        <w:t>、《既有建筑改造技术管理规范》</w:t>
      </w:r>
      <w:r>
        <w:rPr>
          <w:rFonts w:hint="eastAsia" w:ascii="Times New Roman" w:hAnsi="Times New Roman" w:cs="Times New Roman"/>
          <w:sz w:val="24"/>
          <w:szCs w:val="24"/>
          <w:highlight w:val="none"/>
          <w:lang w:eastAsia="zh-CN"/>
        </w:rPr>
        <w:t>DB</w:t>
      </w:r>
      <w:r>
        <w:rPr>
          <w:rFonts w:hint="eastAsia" w:cs="Times New Roman"/>
          <w:sz w:val="24"/>
          <w:szCs w:val="24"/>
          <w:highlight w:val="none"/>
          <w:lang w:val="en-US" w:eastAsia="zh-CN"/>
        </w:rPr>
        <w:t>/</w:t>
      </w:r>
      <w:r>
        <w:rPr>
          <w:rFonts w:hint="eastAsia" w:ascii="Times New Roman" w:hAnsi="Times New Roman" w:cs="Times New Roman"/>
          <w:sz w:val="24"/>
          <w:szCs w:val="24"/>
          <w:highlight w:val="none"/>
          <w:lang w:eastAsia="zh-CN"/>
        </w:rPr>
        <w:t>T 15-178</w:t>
      </w:r>
      <w:r>
        <w:rPr>
          <w:rFonts w:hint="eastAsia" w:ascii="宋体" w:hAnsi="宋体" w:cs="宋体"/>
          <w:sz w:val="24"/>
          <w:szCs w:val="24"/>
          <w:highlight w:val="none"/>
          <w:lang w:eastAsia="zh-CN"/>
        </w:rPr>
        <w:t>、</w:t>
      </w:r>
      <w:r>
        <w:rPr>
          <w:rFonts w:hint="eastAsia"/>
          <w:sz w:val="24"/>
          <w:highlight w:val="none"/>
          <w:lang w:val="en-US" w:eastAsia="zh-CN"/>
        </w:rPr>
        <w:t>《建筑结构荷载规范》DBJ/T 15-101</w:t>
      </w:r>
      <w:r>
        <w:rPr>
          <w:rFonts w:ascii="宋体" w:hAnsi="宋体" w:eastAsia="宋体" w:cs="宋体"/>
          <w:sz w:val="24"/>
          <w:szCs w:val="24"/>
          <w:highlight w:val="none"/>
        </w:rPr>
        <w:t>进行复核</w:t>
      </w:r>
      <w:r>
        <w:rPr>
          <w:rFonts w:hint="eastAsia" w:ascii="宋体" w:hAnsi="宋体" w:cs="宋体"/>
          <w:sz w:val="24"/>
          <w:szCs w:val="24"/>
          <w:highlight w:val="none"/>
          <w:lang w:eastAsia="zh-CN"/>
        </w:rPr>
        <w:t>，</w:t>
      </w:r>
      <w:r>
        <w:rPr>
          <w:sz w:val="24"/>
          <w:highlight w:val="none"/>
        </w:rPr>
        <w:t>不得影响建筑原有的使用功能、安全及消防性能。</w:t>
      </w:r>
    </w:p>
    <w:p w14:paraId="7D9027B4">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4BB0CF3F">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3.0.</w:t>
      </w:r>
      <w:r>
        <w:rPr>
          <w:rFonts w:hint="eastAsia" w:ascii="仿宋" w:hAnsi="仿宋" w:eastAsia="仿宋" w:cs="仿宋"/>
          <w:i/>
          <w:iCs/>
          <w:color w:val="0623BA"/>
          <w:sz w:val="24"/>
          <w:highlight w:val="none"/>
          <w:lang w:val="en-US" w:eastAsia="zh-CN"/>
        </w:rPr>
        <w:t xml:space="preserve">5 </w:t>
      </w:r>
      <w:r>
        <w:rPr>
          <w:rFonts w:hint="eastAsia" w:ascii="仿宋" w:hAnsi="仿宋" w:eastAsia="仿宋" w:cs="仿宋"/>
          <w:i/>
          <w:iCs/>
          <w:color w:val="0623BA"/>
          <w:sz w:val="24"/>
          <w:highlight w:val="none"/>
        </w:rPr>
        <w:t>建筑光伏系统在进行结构设计时，应将光伏发电系统纳入建筑主体结构和围护结构的荷载计算中。在既有建筑物上附加光伏发电系统时，需结合建筑使用年限及功能要求，对既有建筑</w:t>
      </w:r>
      <w:r>
        <w:rPr>
          <w:rFonts w:hint="eastAsia" w:ascii="仿宋" w:hAnsi="仿宋" w:eastAsia="仿宋" w:cs="仿宋"/>
          <w:i/>
          <w:iCs/>
          <w:color w:val="0623BA"/>
          <w:sz w:val="24"/>
          <w:highlight w:val="none"/>
          <w:lang w:val="en-US" w:eastAsia="zh-CN"/>
        </w:rPr>
        <w:t>开展</w:t>
      </w:r>
      <w:r>
        <w:rPr>
          <w:rFonts w:hint="eastAsia" w:ascii="仿宋" w:hAnsi="仿宋" w:eastAsia="仿宋" w:cs="仿宋"/>
          <w:i/>
          <w:iCs/>
          <w:color w:val="0623BA"/>
          <w:sz w:val="24"/>
          <w:highlight w:val="none"/>
        </w:rPr>
        <w:t>结构</w:t>
      </w:r>
      <w:r>
        <w:rPr>
          <w:rFonts w:hint="eastAsia" w:ascii="仿宋" w:hAnsi="仿宋" w:eastAsia="仿宋" w:cs="仿宋"/>
          <w:i/>
          <w:iCs/>
          <w:color w:val="0623BA"/>
          <w:sz w:val="24"/>
          <w:highlight w:val="none"/>
          <w:lang w:val="en-US" w:eastAsia="zh-CN"/>
        </w:rPr>
        <w:t>安全</w:t>
      </w:r>
      <w:r>
        <w:rPr>
          <w:rFonts w:hint="eastAsia" w:ascii="仿宋" w:hAnsi="仿宋" w:eastAsia="仿宋" w:cs="仿宋"/>
          <w:i/>
          <w:iCs/>
          <w:color w:val="0623BA"/>
          <w:sz w:val="24"/>
          <w:highlight w:val="none"/>
        </w:rPr>
        <w:t>及电气安全复核。</w:t>
      </w:r>
      <w:r>
        <w:rPr>
          <w:rFonts w:hint="eastAsia" w:ascii="仿宋" w:hAnsi="仿宋" w:eastAsia="仿宋" w:cs="仿宋"/>
          <w:i/>
          <w:iCs/>
          <w:color w:val="0623BA"/>
          <w:sz w:val="24"/>
          <w:highlight w:val="none"/>
          <w:lang w:val="en-US" w:eastAsia="zh-CN"/>
        </w:rPr>
        <w:t>此项</w:t>
      </w:r>
      <w:r>
        <w:rPr>
          <w:rFonts w:hint="eastAsia" w:ascii="仿宋" w:hAnsi="仿宋" w:eastAsia="仿宋" w:cs="仿宋"/>
          <w:i/>
          <w:iCs/>
          <w:color w:val="0623BA"/>
          <w:sz w:val="24"/>
          <w:highlight w:val="none"/>
        </w:rPr>
        <w:t>复核</w:t>
      </w:r>
      <w:r>
        <w:rPr>
          <w:rFonts w:hint="eastAsia" w:ascii="仿宋" w:hAnsi="仿宋" w:eastAsia="仿宋" w:cs="仿宋"/>
          <w:i/>
          <w:iCs/>
          <w:color w:val="0623BA"/>
          <w:sz w:val="24"/>
          <w:highlight w:val="none"/>
          <w:lang w:val="en-US" w:eastAsia="zh-CN"/>
        </w:rPr>
        <w:t>工作</w:t>
      </w:r>
      <w:r>
        <w:rPr>
          <w:rFonts w:hint="eastAsia" w:ascii="仿宋" w:hAnsi="仿宋" w:eastAsia="仿宋" w:cs="仿宋"/>
          <w:i/>
          <w:iCs/>
          <w:color w:val="0623BA"/>
          <w:sz w:val="24"/>
          <w:highlight w:val="none"/>
        </w:rPr>
        <w:t>可由原设计单位或</w:t>
      </w:r>
      <w:r>
        <w:rPr>
          <w:rFonts w:hint="eastAsia" w:ascii="仿宋" w:hAnsi="仿宋" w:eastAsia="仿宋" w:cs="仿宋"/>
          <w:i/>
          <w:iCs/>
          <w:color w:val="0623BA"/>
          <w:sz w:val="24"/>
          <w:highlight w:val="none"/>
          <w:lang w:val="en-US" w:eastAsia="zh-CN"/>
        </w:rPr>
        <w:t>具备相应资质的其他</w:t>
      </w:r>
      <w:r>
        <w:rPr>
          <w:rFonts w:hint="eastAsia" w:ascii="仿宋" w:hAnsi="仿宋" w:eastAsia="仿宋" w:cs="仿宋"/>
          <w:i/>
          <w:iCs/>
          <w:color w:val="0623BA"/>
          <w:sz w:val="24"/>
          <w:highlight w:val="none"/>
        </w:rPr>
        <w:t>设计单位</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依据</w:t>
      </w:r>
      <w:r>
        <w:rPr>
          <w:rFonts w:hint="eastAsia" w:ascii="仿宋" w:hAnsi="仿宋" w:eastAsia="仿宋" w:cs="仿宋"/>
          <w:i/>
          <w:iCs/>
          <w:color w:val="0623BA"/>
          <w:sz w:val="24"/>
          <w:highlight w:val="none"/>
        </w:rPr>
        <w:t>设计施工图、竣工图、计算书等文件</w:t>
      </w:r>
      <w:r>
        <w:rPr>
          <w:rFonts w:hint="eastAsia" w:ascii="仿宋" w:hAnsi="仿宋" w:eastAsia="仿宋" w:cs="仿宋"/>
          <w:i/>
          <w:iCs/>
          <w:color w:val="0623BA"/>
          <w:sz w:val="24"/>
          <w:highlight w:val="none"/>
          <w:lang w:val="en-US" w:eastAsia="zh-CN"/>
        </w:rPr>
        <w:t>实施</w:t>
      </w:r>
      <w:r>
        <w:rPr>
          <w:rFonts w:hint="eastAsia" w:ascii="仿宋" w:hAnsi="仿宋" w:eastAsia="仿宋" w:cs="仿宋"/>
          <w:i/>
          <w:iCs/>
          <w:color w:val="0623BA"/>
          <w:sz w:val="24"/>
          <w:highlight w:val="none"/>
        </w:rPr>
        <w:t>，</w:t>
      </w:r>
      <w:r>
        <w:rPr>
          <w:rFonts w:hint="eastAsia" w:ascii="仿宋" w:hAnsi="仿宋" w:eastAsia="仿宋" w:cs="仿宋"/>
          <w:b w:val="0"/>
          <w:bCs w:val="0"/>
          <w:i/>
          <w:iCs/>
          <w:color w:val="0623BA"/>
          <w:sz w:val="24"/>
          <w:szCs w:val="24"/>
          <w:highlight w:val="none"/>
        </w:rPr>
        <w:t>也可委托法定检测机构进行检测，以确认建筑不存在结构安全隐患；若存在安全问题，则必须进行结构加固，</w:t>
      </w:r>
      <w:r>
        <w:rPr>
          <w:rFonts w:hint="eastAsia" w:ascii="仿宋" w:hAnsi="仿宋" w:eastAsia="仿宋" w:cs="仿宋"/>
          <w:i/>
          <w:iCs/>
          <w:color w:val="0623BA"/>
          <w:sz w:val="24"/>
          <w:highlight w:val="none"/>
        </w:rPr>
        <w:t>确保建筑结构安全和其他相应的安全性要求。</w:t>
      </w:r>
    </w:p>
    <w:p w14:paraId="286BC8FA">
      <w:pPr>
        <w:pStyle w:val="2"/>
        <w:spacing w:after="0" w:line="300" w:lineRule="auto"/>
        <w:ind w:firstLine="480" w:firstLineChars="200"/>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rPr>
        <w:t>下列建筑物不宜建设光伏系统</w:t>
      </w:r>
      <w:r>
        <w:rPr>
          <w:rFonts w:hint="eastAsia" w:ascii="仿宋" w:hAnsi="仿宋" w:eastAsia="仿宋" w:cs="仿宋"/>
          <w:i/>
          <w:iCs/>
          <w:color w:val="0623BA"/>
          <w:sz w:val="24"/>
          <w:highlight w:val="none"/>
          <w:lang w:eastAsia="zh-CN"/>
        </w:rPr>
        <w:t>：</w:t>
      </w:r>
    </w:p>
    <w:p w14:paraId="3153C042">
      <w:pPr>
        <w:pStyle w:val="2"/>
        <w:spacing w:after="0" w:line="300" w:lineRule="auto"/>
        <w:ind w:firstLine="480" w:firstLineChars="200"/>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rPr>
        <w:t>1 参照《危险房屋鉴定标准》JGJ 125 房屋危险性已被鉴定为C级、D级的建筑物</w:t>
      </w:r>
      <w:r>
        <w:rPr>
          <w:rFonts w:hint="eastAsia" w:ascii="仿宋" w:hAnsi="仿宋" w:eastAsia="仿宋" w:cs="仿宋"/>
          <w:i/>
          <w:iCs/>
          <w:color w:val="0623BA"/>
          <w:sz w:val="24"/>
          <w:highlight w:val="none"/>
          <w:lang w:eastAsia="zh-CN"/>
        </w:rPr>
        <w:t>。</w:t>
      </w:r>
    </w:p>
    <w:p w14:paraId="601FAA5C">
      <w:pPr>
        <w:pStyle w:val="2"/>
        <w:spacing w:after="0" w:line="300" w:lineRule="auto"/>
        <w:ind w:firstLine="480" w:firstLineChars="200"/>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rPr>
        <w:t>2 参照《建筑设计防火规范》GB 50016 建筑物火灾危险类为甲级</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乙级或火灾危险</w:t>
      </w:r>
      <w:r>
        <w:rPr>
          <w:rFonts w:hint="eastAsia" w:ascii="仿宋" w:hAnsi="仿宋" w:eastAsia="仿宋" w:cs="仿宋"/>
          <w:i/>
          <w:iCs/>
          <w:color w:val="0623BA"/>
          <w:sz w:val="24"/>
          <w:highlight w:val="none"/>
          <w:lang w:val="en-US" w:eastAsia="zh-CN"/>
        </w:rPr>
        <w:t>性</w:t>
      </w:r>
      <w:r>
        <w:rPr>
          <w:rFonts w:hint="eastAsia" w:ascii="仿宋" w:hAnsi="仿宋" w:eastAsia="仿宋" w:cs="仿宋"/>
          <w:i/>
          <w:iCs/>
          <w:color w:val="0623BA"/>
          <w:sz w:val="24"/>
          <w:highlight w:val="none"/>
        </w:rPr>
        <w:t>类</w:t>
      </w:r>
      <w:r>
        <w:rPr>
          <w:rFonts w:hint="eastAsia" w:ascii="仿宋" w:hAnsi="仿宋" w:eastAsia="仿宋" w:cs="仿宋"/>
          <w:i/>
          <w:iCs/>
          <w:color w:val="0623BA"/>
          <w:sz w:val="24"/>
          <w:highlight w:val="none"/>
          <w:lang w:val="en-US" w:eastAsia="zh-CN"/>
        </w:rPr>
        <w:t>别</w:t>
      </w:r>
      <w:r>
        <w:rPr>
          <w:rFonts w:hint="eastAsia" w:ascii="仿宋" w:hAnsi="仿宋" w:eastAsia="仿宋" w:cs="仿宋"/>
          <w:i/>
          <w:iCs/>
          <w:color w:val="0623BA"/>
          <w:sz w:val="24"/>
          <w:highlight w:val="none"/>
        </w:rPr>
        <w:t>为丙级</w:t>
      </w:r>
      <w:r>
        <w:rPr>
          <w:rFonts w:hint="eastAsia" w:ascii="仿宋" w:hAnsi="仿宋" w:eastAsia="仿宋" w:cs="仿宋"/>
          <w:i/>
          <w:iCs/>
          <w:color w:val="0623BA"/>
          <w:sz w:val="24"/>
          <w:highlight w:val="none"/>
          <w:lang w:val="en-US" w:eastAsia="zh-CN"/>
        </w:rPr>
        <w:t>但</w:t>
      </w:r>
      <w:r>
        <w:rPr>
          <w:rFonts w:hint="eastAsia" w:ascii="仿宋" w:hAnsi="仿宋" w:eastAsia="仿宋" w:cs="仿宋"/>
          <w:i/>
          <w:iCs/>
          <w:color w:val="0623BA"/>
          <w:sz w:val="24"/>
          <w:highlight w:val="none"/>
        </w:rPr>
        <w:t>消防单位不推荐建设的</w:t>
      </w:r>
      <w:r>
        <w:rPr>
          <w:rFonts w:hint="eastAsia" w:ascii="仿宋" w:hAnsi="仿宋" w:eastAsia="仿宋" w:cs="仿宋"/>
          <w:i/>
          <w:iCs/>
          <w:color w:val="0623BA"/>
          <w:sz w:val="24"/>
          <w:highlight w:val="none"/>
          <w:lang w:eastAsia="zh-CN"/>
        </w:rPr>
        <w:t>。</w:t>
      </w:r>
    </w:p>
    <w:p w14:paraId="6656AC7F">
      <w:pPr>
        <w:pStyle w:val="2"/>
        <w:spacing w:after="0"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 生产酸、碱、有机溶剂、尿素等腐蚀性物质</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或在</w:t>
      </w:r>
      <w:r>
        <w:rPr>
          <w:rFonts w:hint="eastAsia" w:ascii="仿宋" w:hAnsi="仿宋" w:eastAsia="仿宋" w:cs="仿宋"/>
          <w:i/>
          <w:iCs/>
          <w:color w:val="0623BA"/>
          <w:sz w:val="24"/>
          <w:highlight w:val="none"/>
        </w:rPr>
        <w:t>生产中排</w:t>
      </w:r>
      <w:r>
        <w:rPr>
          <w:rFonts w:hint="eastAsia" w:ascii="仿宋" w:hAnsi="仿宋" w:eastAsia="仿宋" w:cs="仿宋"/>
          <w:i/>
          <w:iCs/>
          <w:color w:val="0623BA"/>
          <w:sz w:val="24"/>
          <w:highlight w:val="none"/>
          <w:lang w:val="en-US" w:eastAsia="zh-CN"/>
        </w:rPr>
        <w:t>放</w:t>
      </w:r>
      <w:r>
        <w:rPr>
          <w:rFonts w:hint="eastAsia" w:ascii="仿宋" w:hAnsi="仿宋" w:eastAsia="仿宋" w:cs="仿宋"/>
          <w:i/>
          <w:iCs/>
          <w:color w:val="0623BA"/>
          <w:sz w:val="24"/>
          <w:highlight w:val="none"/>
        </w:rPr>
        <w:t>酸性、碱性、腐蚀气体,以及有</w:t>
      </w:r>
      <w:r>
        <w:rPr>
          <w:rFonts w:hint="eastAsia" w:ascii="仿宋" w:hAnsi="仿宋" w:eastAsia="仿宋" w:cs="仿宋"/>
          <w:i/>
          <w:iCs/>
          <w:color w:val="0623BA"/>
          <w:sz w:val="24"/>
          <w:highlight w:val="none"/>
          <w:lang w:val="en-US" w:eastAsia="zh-CN"/>
        </w:rPr>
        <w:t>排放</w:t>
      </w:r>
      <w:r>
        <w:rPr>
          <w:rFonts w:hint="eastAsia" w:ascii="仿宋" w:hAnsi="仿宋" w:eastAsia="仿宋" w:cs="仿宋"/>
          <w:i/>
          <w:iCs/>
          <w:color w:val="0623BA"/>
          <w:sz w:val="24"/>
          <w:highlight w:val="none"/>
        </w:rPr>
        <w:t>污染</w:t>
      </w:r>
      <w:r>
        <w:rPr>
          <w:rFonts w:hint="eastAsia" w:ascii="仿宋" w:hAnsi="仿宋" w:eastAsia="仿宋" w:cs="仿宋"/>
          <w:i/>
          <w:iCs/>
          <w:color w:val="0623BA"/>
          <w:sz w:val="24"/>
          <w:highlight w:val="none"/>
          <w:lang w:val="en-US" w:eastAsia="zh-CN"/>
        </w:rPr>
        <w:t>性</w:t>
      </w:r>
      <w:r>
        <w:rPr>
          <w:rFonts w:hint="eastAsia" w:ascii="仿宋" w:hAnsi="仿宋" w:eastAsia="仿宋" w:cs="仿宋"/>
          <w:i/>
          <w:iCs/>
          <w:color w:val="0623BA"/>
          <w:sz w:val="24"/>
          <w:highlight w:val="none"/>
        </w:rPr>
        <w:t>粉末、烟气、扬尘、碎屑</w:t>
      </w:r>
      <w:r>
        <w:rPr>
          <w:rFonts w:hint="eastAsia" w:ascii="仿宋" w:hAnsi="仿宋" w:eastAsia="仿宋" w:cs="仿宋"/>
          <w:i/>
          <w:iCs/>
          <w:color w:val="0623BA"/>
          <w:sz w:val="24"/>
          <w:highlight w:val="none"/>
          <w:lang w:val="en-US" w:eastAsia="zh-CN"/>
        </w:rPr>
        <w:t>等的</w:t>
      </w:r>
      <w:r>
        <w:rPr>
          <w:rFonts w:hint="eastAsia" w:ascii="仿宋" w:hAnsi="仿宋" w:eastAsia="仿宋" w:cs="仿宋"/>
          <w:i/>
          <w:iCs/>
          <w:color w:val="0623BA"/>
          <w:sz w:val="24"/>
          <w:highlight w:val="none"/>
        </w:rPr>
        <w:t>工业建筑物</w:t>
      </w:r>
      <w:r>
        <w:rPr>
          <w:rFonts w:hint="eastAsia" w:ascii="仿宋" w:hAnsi="仿宋" w:eastAsia="仿宋" w:cs="仿宋"/>
          <w:i/>
          <w:iCs/>
          <w:color w:val="0623BA"/>
          <w:sz w:val="24"/>
          <w:highlight w:val="none"/>
          <w:lang w:eastAsia="zh-CN"/>
        </w:rPr>
        <w:t>。</w:t>
      </w:r>
    </w:p>
    <w:p w14:paraId="066A96F3">
      <w:pPr>
        <w:snapToGrid w:val="0"/>
        <w:spacing w:line="300" w:lineRule="auto"/>
        <w:jc w:val="left"/>
        <w:rPr>
          <w:sz w:val="24"/>
          <w:highlight w:val="none"/>
        </w:rPr>
      </w:pPr>
      <w:r>
        <w:rPr>
          <w:b/>
          <w:bCs/>
          <w:sz w:val="24"/>
          <w:highlight w:val="none"/>
        </w:rPr>
        <w:t>3.0.</w:t>
      </w:r>
      <w:r>
        <w:rPr>
          <w:rFonts w:hint="eastAsia"/>
          <w:b/>
          <w:bCs/>
          <w:sz w:val="24"/>
          <w:highlight w:val="none"/>
          <w:lang w:val="en-US" w:eastAsia="zh-CN"/>
        </w:rPr>
        <w:t>6</w:t>
      </w:r>
      <w:r>
        <w:rPr>
          <w:rFonts w:hint="eastAsia"/>
          <w:sz w:val="24"/>
          <w:highlight w:val="none"/>
        </w:rPr>
        <w:t xml:space="preserve"> 建筑光伏设计应根据适用条件和投资规模</w:t>
      </w:r>
      <w:r>
        <w:rPr>
          <w:rFonts w:hint="eastAsia"/>
          <w:sz w:val="24"/>
          <w:highlight w:val="none"/>
          <w:lang w:eastAsia="zh-CN"/>
        </w:rPr>
        <w:t>，</w:t>
      </w:r>
      <w:r>
        <w:rPr>
          <w:rFonts w:hint="eastAsia"/>
          <w:sz w:val="24"/>
          <w:highlight w:val="none"/>
        </w:rPr>
        <w:t>确定光伏发电系统的用能比例</w:t>
      </w:r>
      <w:r>
        <w:rPr>
          <w:rFonts w:hint="eastAsia"/>
          <w:sz w:val="24"/>
          <w:highlight w:val="none"/>
          <w:lang w:val="en-US" w:eastAsia="zh-CN"/>
        </w:rPr>
        <w:t>和</w:t>
      </w:r>
      <w:r>
        <w:rPr>
          <w:rFonts w:hint="eastAsia"/>
          <w:sz w:val="24"/>
          <w:highlight w:val="none"/>
        </w:rPr>
        <w:t>系统费效比</w:t>
      </w:r>
      <w:r>
        <w:rPr>
          <w:rFonts w:hint="eastAsia"/>
          <w:sz w:val="24"/>
          <w:highlight w:val="none"/>
          <w:lang w:val="en-US" w:eastAsia="zh-CN"/>
        </w:rPr>
        <w:t>并结合</w:t>
      </w:r>
      <w:r>
        <w:rPr>
          <w:rFonts w:hint="eastAsia"/>
          <w:sz w:val="24"/>
          <w:highlight w:val="none"/>
        </w:rPr>
        <w:t>项目特点和当地资源条件</w:t>
      </w:r>
      <w:r>
        <w:rPr>
          <w:rFonts w:hint="eastAsia"/>
          <w:sz w:val="24"/>
          <w:highlight w:val="none"/>
          <w:lang w:val="en-US" w:eastAsia="zh-CN"/>
        </w:rPr>
        <w:t>开展</w:t>
      </w:r>
      <w:r>
        <w:rPr>
          <w:rFonts w:hint="eastAsia"/>
          <w:sz w:val="24"/>
          <w:highlight w:val="none"/>
        </w:rPr>
        <w:t>适宜性分析，合理选用光伏组件。</w:t>
      </w:r>
    </w:p>
    <w:p w14:paraId="08F11DD6">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6EB215A">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3.0.</w:t>
      </w:r>
      <w:r>
        <w:rPr>
          <w:rFonts w:hint="eastAsia" w:ascii="仿宋" w:hAnsi="仿宋" w:eastAsia="仿宋" w:cs="仿宋"/>
          <w:i/>
          <w:iCs/>
          <w:color w:val="0623BA"/>
          <w:sz w:val="24"/>
          <w:highlight w:val="none"/>
          <w:lang w:val="en-US" w:eastAsia="zh-CN"/>
        </w:rPr>
        <w:t>6</w:t>
      </w:r>
      <w:r>
        <w:rPr>
          <w:rFonts w:hint="eastAsia" w:ascii="仿宋" w:hAnsi="仿宋" w:eastAsia="仿宋" w:cs="仿宋"/>
          <w:i/>
          <w:iCs/>
          <w:color w:val="0623BA"/>
          <w:sz w:val="24"/>
          <w:highlight w:val="none"/>
        </w:rPr>
        <w:t xml:space="preserve"> 可再生能源利用形式的</w:t>
      </w:r>
      <w:r>
        <w:rPr>
          <w:rFonts w:hint="eastAsia" w:ascii="仿宋" w:hAnsi="仿宋" w:eastAsia="仿宋" w:cs="仿宋"/>
          <w:i/>
          <w:iCs/>
          <w:color w:val="0623BA"/>
          <w:sz w:val="24"/>
          <w:highlight w:val="none"/>
          <w:lang w:val="en-US" w:eastAsia="zh-CN"/>
        </w:rPr>
        <w:t>选择</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应</w:t>
      </w:r>
      <w:r>
        <w:rPr>
          <w:rFonts w:hint="eastAsia" w:ascii="仿宋" w:hAnsi="仿宋" w:eastAsia="仿宋" w:cs="仿宋"/>
          <w:i/>
          <w:iCs/>
          <w:color w:val="0623BA"/>
          <w:sz w:val="24"/>
          <w:highlight w:val="none"/>
        </w:rPr>
        <w:t>充分依据当</w:t>
      </w:r>
      <w:r>
        <w:rPr>
          <w:rFonts w:hint="eastAsia" w:ascii="仿宋" w:hAnsi="仿宋" w:eastAsia="仿宋" w:cs="仿宋"/>
          <w:i/>
          <w:iCs/>
          <w:color w:val="0623BA"/>
          <w:sz w:val="24"/>
          <w:highlight w:val="none"/>
          <w:lang w:val="en-US" w:eastAsia="zh-CN"/>
        </w:rPr>
        <w:t>地</w:t>
      </w:r>
      <w:r>
        <w:rPr>
          <w:rFonts w:hint="eastAsia" w:ascii="仿宋" w:hAnsi="仿宋" w:eastAsia="仿宋" w:cs="仿宋"/>
          <w:i/>
          <w:iCs/>
          <w:color w:val="0623BA"/>
          <w:sz w:val="24"/>
          <w:highlight w:val="none"/>
        </w:rPr>
        <w:t>资源条件和系统末端需求</w:t>
      </w:r>
      <w:r>
        <w:rPr>
          <w:rFonts w:hint="eastAsia" w:ascii="仿宋" w:hAnsi="仿宋" w:eastAsia="仿宋" w:cs="仿宋"/>
          <w:i/>
          <w:iCs/>
          <w:color w:val="0623BA"/>
          <w:sz w:val="24"/>
          <w:highlight w:val="none"/>
          <w:lang w:val="en-US" w:eastAsia="zh-CN"/>
        </w:rPr>
        <w:t>开展</w:t>
      </w:r>
      <w:r>
        <w:rPr>
          <w:rFonts w:hint="eastAsia" w:ascii="仿宋" w:hAnsi="仿宋" w:eastAsia="仿宋" w:cs="仿宋"/>
          <w:i/>
          <w:iCs/>
          <w:color w:val="0623BA"/>
          <w:sz w:val="24"/>
          <w:highlight w:val="none"/>
        </w:rPr>
        <w:t>适宜性分析，</w:t>
      </w:r>
      <w:r>
        <w:rPr>
          <w:rFonts w:hint="eastAsia" w:ascii="仿宋" w:hAnsi="仿宋" w:eastAsia="仿宋" w:cs="仿宋"/>
          <w:i/>
          <w:iCs/>
          <w:color w:val="0623BA"/>
          <w:sz w:val="24"/>
          <w:highlight w:val="none"/>
          <w:lang w:val="en-US" w:eastAsia="zh-CN"/>
        </w:rPr>
        <w:t>仅</w:t>
      </w:r>
      <w:r>
        <w:rPr>
          <w:rFonts w:hint="eastAsia" w:ascii="仿宋" w:hAnsi="仿宋" w:eastAsia="仿宋" w:cs="仿宋"/>
          <w:i/>
          <w:iCs/>
          <w:color w:val="0623BA"/>
          <w:sz w:val="24"/>
          <w:highlight w:val="none"/>
        </w:rPr>
        <w:t>当技术可行</w:t>
      </w:r>
      <w:r>
        <w:rPr>
          <w:rFonts w:hint="eastAsia" w:ascii="仿宋" w:hAnsi="仿宋" w:eastAsia="仿宋" w:cs="仿宋"/>
          <w:i/>
          <w:iCs/>
          <w:color w:val="0623BA"/>
          <w:sz w:val="24"/>
          <w:highlight w:val="none"/>
          <w:lang w:val="en-US" w:eastAsia="zh-CN"/>
        </w:rPr>
        <w:t>且</w:t>
      </w:r>
      <w:r>
        <w:rPr>
          <w:rFonts w:hint="eastAsia" w:ascii="仿宋" w:hAnsi="仿宋" w:eastAsia="仿宋" w:cs="仿宋"/>
          <w:i/>
          <w:iCs/>
          <w:color w:val="0623BA"/>
          <w:sz w:val="24"/>
          <w:highlight w:val="none"/>
        </w:rPr>
        <w:t>经济合理性同时满足时，方可采用。太阳能光伏发电系统的应用与项目所在地的资源条件</w:t>
      </w:r>
      <w:r>
        <w:rPr>
          <w:rFonts w:hint="eastAsia" w:ascii="仿宋" w:hAnsi="仿宋" w:eastAsia="仿宋" w:cs="仿宋"/>
          <w:i/>
          <w:iCs/>
          <w:color w:val="0623BA"/>
          <w:sz w:val="24"/>
          <w:highlight w:val="none"/>
          <w:lang w:val="en-US" w:eastAsia="zh-CN"/>
        </w:rPr>
        <w:t>紧密</w:t>
      </w:r>
      <w:r>
        <w:rPr>
          <w:rFonts w:hint="eastAsia" w:ascii="仿宋" w:hAnsi="仿宋" w:eastAsia="仿宋" w:cs="仿宋"/>
          <w:i/>
          <w:iCs/>
          <w:color w:val="0623BA"/>
          <w:sz w:val="24"/>
          <w:highlight w:val="none"/>
        </w:rPr>
        <w:t>相关，</w:t>
      </w:r>
      <w:r>
        <w:rPr>
          <w:rFonts w:hint="eastAsia" w:ascii="仿宋" w:hAnsi="仿宋" w:eastAsia="仿宋" w:cs="仿宋"/>
          <w:i/>
          <w:iCs/>
          <w:color w:val="0623BA"/>
          <w:sz w:val="24"/>
          <w:highlight w:val="none"/>
          <w:lang w:val="en-US" w:eastAsia="zh-CN"/>
        </w:rPr>
        <w:t>需以</w:t>
      </w:r>
      <w:r>
        <w:rPr>
          <w:rFonts w:hint="eastAsia" w:ascii="仿宋" w:hAnsi="仿宋" w:eastAsia="仿宋" w:cs="仿宋"/>
          <w:i/>
          <w:iCs/>
          <w:color w:val="0623BA"/>
          <w:sz w:val="24"/>
          <w:highlight w:val="none"/>
        </w:rPr>
        <w:t>资源禀赋</w:t>
      </w:r>
      <w:r>
        <w:rPr>
          <w:rFonts w:hint="eastAsia" w:ascii="仿宋" w:hAnsi="仿宋" w:eastAsia="仿宋" w:cs="仿宋"/>
          <w:i/>
          <w:iCs/>
          <w:color w:val="0623BA"/>
          <w:sz w:val="24"/>
          <w:highlight w:val="none"/>
          <w:lang w:val="en-US" w:eastAsia="zh-CN"/>
        </w:rPr>
        <w:t>为基础、</w:t>
      </w:r>
      <w:r>
        <w:rPr>
          <w:rFonts w:hint="eastAsia" w:ascii="仿宋" w:hAnsi="仿宋" w:eastAsia="仿宋" w:cs="仿宋"/>
          <w:i/>
          <w:iCs/>
          <w:color w:val="0623BA"/>
          <w:sz w:val="24"/>
          <w:highlight w:val="none"/>
        </w:rPr>
        <w:t>以可再生能源高效利用为目标，选择经济适用的技术</w:t>
      </w:r>
      <w:r>
        <w:rPr>
          <w:rFonts w:hint="eastAsia" w:ascii="仿宋" w:hAnsi="仿宋" w:eastAsia="仿宋" w:cs="仿宋"/>
          <w:i/>
          <w:iCs/>
          <w:color w:val="0623BA"/>
          <w:sz w:val="24"/>
          <w:highlight w:val="none"/>
          <w:lang w:val="en-US" w:eastAsia="zh-CN"/>
        </w:rPr>
        <w:t>路径与</w:t>
      </w:r>
      <w:r>
        <w:rPr>
          <w:rFonts w:hint="eastAsia" w:ascii="仿宋" w:hAnsi="仿宋" w:eastAsia="仿宋" w:cs="仿宋"/>
          <w:i/>
          <w:iCs/>
          <w:color w:val="0623BA"/>
          <w:sz w:val="24"/>
          <w:highlight w:val="none"/>
        </w:rPr>
        <w:t>系统形式</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实施</w:t>
      </w:r>
      <w:r>
        <w:rPr>
          <w:rFonts w:hint="eastAsia" w:ascii="仿宋" w:hAnsi="仿宋" w:eastAsia="仿宋" w:cs="仿宋"/>
          <w:i/>
          <w:iCs/>
          <w:color w:val="0623BA"/>
          <w:sz w:val="24"/>
          <w:highlight w:val="none"/>
          <w:lang w:val="en-US" w:eastAsia="zh-CN"/>
        </w:rPr>
        <w:t>前应对</w:t>
      </w:r>
      <w:r>
        <w:rPr>
          <w:rFonts w:hint="eastAsia" w:ascii="仿宋" w:hAnsi="仿宋" w:eastAsia="仿宋" w:cs="仿宋"/>
          <w:i/>
          <w:iCs/>
          <w:color w:val="0623BA"/>
          <w:sz w:val="24"/>
          <w:highlight w:val="none"/>
        </w:rPr>
        <w:t>项目进行负荷</w:t>
      </w:r>
      <w:r>
        <w:rPr>
          <w:rFonts w:hint="eastAsia" w:ascii="仿宋" w:hAnsi="仿宋" w:eastAsia="仿宋" w:cs="仿宋"/>
          <w:i/>
          <w:iCs/>
          <w:color w:val="0623BA"/>
          <w:sz w:val="24"/>
          <w:highlight w:val="none"/>
          <w:lang w:val="en-US" w:eastAsia="zh-CN"/>
        </w:rPr>
        <w:t>特性</w:t>
      </w:r>
      <w:r>
        <w:rPr>
          <w:rFonts w:hint="eastAsia" w:ascii="仿宋" w:hAnsi="仿宋" w:eastAsia="仿宋" w:cs="仿宋"/>
          <w:i/>
          <w:iCs/>
          <w:color w:val="0623BA"/>
          <w:sz w:val="24"/>
          <w:highlight w:val="none"/>
        </w:rPr>
        <w:t>分析</w:t>
      </w:r>
      <w:r>
        <w:rPr>
          <w:rFonts w:hint="eastAsia" w:ascii="仿宋" w:hAnsi="仿宋" w:eastAsia="仿宋" w:cs="仿宋"/>
          <w:i/>
          <w:iCs/>
          <w:color w:val="0623BA"/>
          <w:sz w:val="24"/>
          <w:highlight w:val="none"/>
          <w:lang w:val="en-US" w:eastAsia="zh-CN"/>
        </w:rPr>
        <w:t>与</w:t>
      </w:r>
      <w:r>
        <w:rPr>
          <w:rFonts w:hint="eastAsia" w:ascii="仿宋" w:hAnsi="仿宋" w:eastAsia="仿宋" w:cs="仿宋"/>
          <w:i/>
          <w:iCs/>
          <w:color w:val="0623BA"/>
          <w:sz w:val="24"/>
          <w:highlight w:val="none"/>
        </w:rPr>
        <w:t>系统能效</w:t>
      </w:r>
      <w:r>
        <w:rPr>
          <w:rFonts w:hint="eastAsia" w:ascii="仿宋" w:hAnsi="仿宋" w:eastAsia="仿宋" w:cs="仿宋"/>
          <w:i/>
          <w:iCs/>
          <w:color w:val="0623BA"/>
          <w:sz w:val="24"/>
          <w:highlight w:val="none"/>
          <w:lang w:val="en-US" w:eastAsia="zh-CN"/>
        </w:rPr>
        <w:t>比选</w:t>
      </w:r>
      <w:r>
        <w:rPr>
          <w:rFonts w:hint="eastAsia" w:ascii="仿宋" w:hAnsi="仿宋" w:eastAsia="仿宋" w:cs="仿宋"/>
          <w:i/>
          <w:iCs/>
          <w:color w:val="0623BA"/>
          <w:sz w:val="24"/>
          <w:highlight w:val="none"/>
        </w:rPr>
        <w:t>，明确其</w:t>
      </w:r>
      <w:r>
        <w:rPr>
          <w:rFonts w:hint="eastAsia" w:ascii="仿宋" w:hAnsi="仿宋" w:eastAsia="仿宋" w:cs="仿宋"/>
          <w:i/>
          <w:iCs/>
          <w:color w:val="0623BA"/>
          <w:sz w:val="24"/>
          <w:highlight w:val="none"/>
          <w:lang w:val="en-US" w:eastAsia="zh-CN"/>
        </w:rPr>
        <w:t>具备</w:t>
      </w:r>
      <w:r>
        <w:rPr>
          <w:rFonts w:hint="eastAsia" w:ascii="仿宋" w:hAnsi="仿宋" w:eastAsia="仿宋" w:cs="仿宋"/>
          <w:i/>
          <w:iCs/>
          <w:color w:val="0623BA"/>
          <w:sz w:val="24"/>
          <w:highlight w:val="none"/>
        </w:rPr>
        <w:t>技术可行、经济合理的应用前景</w:t>
      </w:r>
      <w:r>
        <w:rPr>
          <w:rFonts w:hint="eastAsia" w:ascii="仿宋" w:hAnsi="仿宋" w:eastAsia="仿宋" w:cs="仿宋"/>
          <w:i/>
          <w:iCs/>
          <w:color w:val="0623BA"/>
          <w:sz w:val="24"/>
          <w:highlight w:val="none"/>
          <w:lang w:val="en-US" w:eastAsia="zh-CN"/>
        </w:rPr>
        <w:t>后</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方可</w:t>
      </w:r>
      <w:r>
        <w:rPr>
          <w:rFonts w:hint="eastAsia" w:ascii="仿宋" w:hAnsi="仿宋" w:eastAsia="仿宋" w:cs="仿宋"/>
          <w:i/>
          <w:iCs/>
          <w:color w:val="0623BA"/>
          <w:sz w:val="24"/>
          <w:highlight w:val="none"/>
        </w:rPr>
        <w:t>确保实现节能、环保、高效的运行效果。</w:t>
      </w:r>
    </w:p>
    <w:p w14:paraId="003A611A">
      <w:pPr>
        <w:pStyle w:val="2"/>
        <w:spacing w:line="300" w:lineRule="auto"/>
        <w:rPr>
          <w:sz w:val="24"/>
          <w:highlight w:val="none"/>
        </w:rPr>
      </w:pPr>
      <w:r>
        <w:rPr>
          <w:b/>
          <w:bCs/>
          <w:sz w:val="24"/>
          <w:highlight w:val="none"/>
        </w:rPr>
        <w:t>3.0.</w:t>
      </w:r>
      <w:r>
        <w:rPr>
          <w:rFonts w:hint="eastAsia"/>
          <w:b/>
          <w:bCs/>
          <w:sz w:val="24"/>
          <w:highlight w:val="none"/>
          <w:lang w:val="en-US" w:eastAsia="zh-CN"/>
        </w:rPr>
        <w:t>7</w:t>
      </w:r>
      <w:r>
        <w:rPr>
          <w:b/>
          <w:bCs/>
          <w:sz w:val="24"/>
          <w:highlight w:val="none"/>
        </w:rPr>
        <w:t xml:space="preserve"> </w:t>
      </w:r>
      <w:r>
        <w:rPr>
          <w:rFonts w:hint="eastAsia"/>
          <w:sz w:val="24"/>
          <w:highlight w:val="none"/>
        </w:rPr>
        <w:t>应用光伏发电系统的建筑，在土建施工阶段应按光伏发电系统设计施工图要求预留、预埋相关构件</w:t>
      </w:r>
      <w:r>
        <w:rPr>
          <w:rFonts w:hint="eastAsia"/>
          <w:sz w:val="24"/>
          <w:highlight w:val="none"/>
          <w:lang w:eastAsia="zh-CN"/>
        </w:rPr>
        <w:t>，</w:t>
      </w:r>
      <w:r>
        <w:rPr>
          <w:rFonts w:hint="eastAsia"/>
          <w:sz w:val="24"/>
          <w:highlight w:val="none"/>
        </w:rPr>
        <w:t>不应影响建筑物的使用功能</w:t>
      </w:r>
      <w:r>
        <w:rPr>
          <w:rFonts w:hint="eastAsia"/>
          <w:sz w:val="24"/>
          <w:highlight w:val="none"/>
          <w:lang w:val="en-US" w:eastAsia="zh-CN"/>
        </w:rPr>
        <w:t>并</w:t>
      </w:r>
      <w:r>
        <w:rPr>
          <w:rFonts w:hint="eastAsia"/>
          <w:sz w:val="24"/>
          <w:highlight w:val="none"/>
        </w:rPr>
        <w:t>应满足建筑性能和技术要求。</w:t>
      </w:r>
    </w:p>
    <w:p w14:paraId="263C51E0">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F8C174F">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3.0.</w:t>
      </w:r>
      <w:r>
        <w:rPr>
          <w:rFonts w:hint="eastAsia" w:ascii="仿宋" w:hAnsi="仿宋" w:eastAsia="仿宋" w:cs="仿宋"/>
          <w:i/>
          <w:iCs/>
          <w:color w:val="0623BA"/>
          <w:sz w:val="24"/>
          <w:highlight w:val="none"/>
          <w:lang w:val="en-US" w:eastAsia="zh-CN"/>
        </w:rPr>
        <w:t>7</w:t>
      </w:r>
      <w:r>
        <w:rPr>
          <w:rFonts w:hint="eastAsia" w:ascii="仿宋" w:hAnsi="仿宋" w:eastAsia="仿宋" w:cs="仿宋"/>
          <w:i/>
          <w:iCs/>
          <w:color w:val="0623BA"/>
          <w:sz w:val="24"/>
          <w:highlight w:val="none"/>
        </w:rPr>
        <w:t xml:space="preserve"> 进行结构设计时，</w:t>
      </w:r>
      <w:r>
        <w:rPr>
          <w:rFonts w:hint="eastAsia" w:ascii="仿宋" w:hAnsi="仿宋" w:eastAsia="仿宋" w:cs="仿宋"/>
          <w:i/>
          <w:iCs/>
          <w:color w:val="0623BA"/>
          <w:sz w:val="24"/>
          <w:highlight w:val="none"/>
          <w:lang w:val="en-US" w:eastAsia="zh-CN"/>
        </w:rPr>
        <w:t>除需</w:t>
      </w:r>
      <w:r>
        <w:rPr>
          <w:rFonts w:hint="eastAsia" w:ascii="仿宋" w:hAnsi="仿宋" w:eastAsia="仿宋" w:cs="仿宋"/>
          <w:i/>
          <w:iCs/>
          <w:color w:val="0623BA"/>
          <w:sz w:val="24"/>
          <w:highlight w:val="none"/>
        </w:rPr>
        <w:t>校核安装部位结构的强度和变形</w:t>
      </w:r>
      <w:r>
        <w:rPr>
          <w:rFonts w:hint="eastAsia" w:ascii="仿宋" w:hAnsi="仿宋" w:eastAsia="仿宋" w:cs="仿宋"/>
          <w:i/>
          <w:iCs/>
          <w:color w:val="0623BA"/>
          <w:sz w:val="24"/>
          <w:highlight w:val="none"/>
          <w:lang w:val="en-US" w:eastAsia="zh-CN"/>
        </w:rPr>
        <w:t>外</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还应</w:t>
      </w:r>
      <w:r>
        <w:rPr>
          <w:rFonts w:hint="eastAsia" w:ascii="仿宋" w:hAnsi="仿宋" w:eastAsia="仿宋" w:cs="仿宋"/>
          <w:i/>
          <w:iCs/>
          <w:color w:val="0623BA"/>
          <w:sz w:val="24"/>
          <w:highlight w:val="none"/>
        </w:rPr>
        <w:t>计算支架、支撑金属件及各连接节点的承载能力。光伏方阵与主体结构的连接和锚固必须牢固可靠，主体结构的承载力</w:t>
      </w:r>
      <w:r>
        <w:rPr>
          <w:rFonts w:hint="eastAsia" w:ascii="仿宋" w:hAnsi="仿宋" w:eastAsia="仿宋" w:cs="仿宋"/>
          <w:i/>
          <w:iCs/>
          <w:color w:val="0623BA"/>
          <w:sz w:val="24"/>
          <w:highlight w:val="none"/>
          <w:lang w:val="en-US" w:eastAsia="zh-CN"/>
        </w:rPr>
        <w:t>需</w:t>
      </w:r>
      <w:r>
        <w:rPr>
          <w:rFonts w:hint="eastAsia" w:ascii="仿宋" w:hAnsi="仿宋" w:eastAsia="仿宋" w:cs="仿宋"/>
          <w:i/>
          <w:iCs/>
          <w:color w:val="0623BA"/>
          <w:sz w:val="24"/>
          <w:highlight w:val="none"/>
        </w:rPr>
        <w:t>经计算确认并</w:t>
      </w:r>
      <w:r>
        <w:rPr>
          <w:rFonts w:hint="eastAsia" w:ascii="仿宋" w:hAnsi="仿宋" w:eastAsia="仿宋" w:cs="仿宋"/>
          <w:i/>
          <w:iCs/>
          <w:color w:val="0623BA"/>
          <w:sz w:val="24"/>
          <w:highlight w:val="none"/>
          <w:lang w:val="en-US" w:eastAsia="zh-CN"/>
        </w:rPr>
        <w:t>预留安全储备，</w:t>
      </w:r>
      <w:r>
        <w:rPr>
          <w:rFonts w:hint="eastAsia" w:ascii="仿宋" w:hAnsi="仿宋" w:eastAsia="仿宋" w:cs="仿宋"/>
          <w:i/>
          <w:iCs/>
          <w:color w:val="0623BA"/>
          <w:sz w:val="24"/>
          <w:highlight w:val="none"/>
        </w:rPr>
        <w:t>以抵御偶然因素</w:t>
      </w:r>
      <w:r>
        <w:rPr>
          <w:rFonts w:hint="eastAsia" w:ascii="仿宋" w:hAnsi="仿宋" w:eastAsia="仿宋" w:cs="仿宋"/>
          <w:i/>
          <w:iCs/>
          <w:color w:val="0623BA"/>
          <w:sz w:val="24"/>
          <w:highlight w:val="none"/>
          <w:lang w:val="en-US" w:eastAsia="zh-CN"/>
        </w:rPr>
        <w:t>可能引发的</w:t>
      </w:r>
      <w:r>
        <w:rPr>
          <w:rFonts w:hint="eastAsia" w:ascii="仿宋" w:hAnsi="仿宋" w:eastAsia="仿宋" w:cs="仿宋"/>
          <w:i/>
          <w:iCs/>
          <w:color w:val="0623BA"/>
          <w:sz w:val="24"/>
          <w:highlight w:val="none"/>
        </w:rPr>
        <w:t>破坏。</w:t>
      </w:r>
    </w:p>
    <w:p w14:paraId="78B0A2C3">
      <w:pPr>
        <w:pStyle w:val="2"/>
        <w:spacing w:line="300" w:lineRule="auto"/>
        <w:rPr>
          <w:rFonts w:hint="default" w:ascii="Times New Roman" w:hAnsi="Times New Roman" w:eastAsia="宋体" w:cs="Times New Roman"/>
          <w:b w:val="0"/>
          <w:bCs w:val="0"/>
          <w:i w:val="0"/>
          <w:iCs w:val="0"/>
          <w:color w:val="auto"/>
          <w:kern w:val="0"/>
          <w:sz w:val="24"/>
          <w:highlight w:val="none"/>
        </w:rPr>
      </w:pPr>
      <w:r>
        <w:rPr>
          <w:rFonts w:hint="eastAsia" w:cs="Times New Roman"/>
          <w:b/>
          <w:bCs/>
          <w:i w:val="0"/>
          <w:iCs w:val="0"/>
          <w:kern w:val="0"/>
          <w:sz w:val="24"/>
          <w:highlight w:val="none"/>
          <w:lang w:val="en-US" w:eastAsia="zh-CN"/>
        </w:rPr>
        <w:t xml:space="preserve">3.0.8 </w:t>
      </w:r>
      <w:r>
        <w:rPr>
          <w:rFonts w:ascii="Segoe UI" w:hAnsi="Segoe UI" w:eastAsia="Segoe UI" w:cs="Segoe UI"/>
          <w:i w:val="0"/>
          <w:iCs w:val="0"/>
          <w:caps w:val="0"/>
          <w:spacing w:val="0"/>
          <w:sz w:val="24"/>
          <w:szCs w:val="24"/>
          <w:highlight w:val="none"/>
          <w:shd w:val="clear" w:fill="FFFFFF"/>
        </w:rPr>
        <w:t>在广东省</w:t>
      </w:r>
      <w:r>
        <w:rPr>
          <w:rFonts w:hint="default" w:ascii="Times New Roman" w:hAnsi="Times New Roman" w:eastAsia="宋体" w:cs="Times New Roman"/>
          <w:b w:val="0"/>
          <w:bCs w:val="0"/>
          <w:i w:val="0"/>
          <w:iCs w:val="0"/>
          <w:color w:val="auto"/>
          <w:kern w:val="0"/>
          <w:sz w:val="24"/>
          <w:highlight w:val="none"/>
        </w:rPr>
        <w:t>建设建筑光伏系统</w:t>
      </w:r>
      <w:r>
        <w:rPr>
          <w:rFonts w:hint="eastAsia" w:cs="Times New Roman"/>
          <w:b w:val="0"/>
          <w:bCs w:val="0"/>
          <w:i w:val="0"/>
          <w:iCs w:val="0"/>
          <w:color w:val="auto"/>
          <w:kern w:val="0"/>
          <w:sz w:val="24"/>
          <w:highlight w:val="none"/>
          <w:lang w:val="en-US" w:eastAsia="zh-CN"/>
        </w:rPr>
        <w:t>时</w:t>
      </w:r>
      <w:r>
        <w:rPr>
          <w:rFonts w:hint="eastAsia" w:cs="Times New Roman"/>
          <w:b w:val="0"/>
          <w:bCs w:val="0"/>
          <w:i w:val="0"/>
          <w:iCs w:val="0"/>
          <w:color w:val="auto"/>
          <w:kern w:val="0"/>
          <w:sz w:val="24"/>
          <w:highlight w:val="none"/>
          <w:lang w:eastAsia="zh-CN"/>
        </w:rPr>
        <w:t>，</w:t>
      </w:r>
      <w:r>
        <w:rPr>
          <w:rFonts w:hint="default" w:ascii="Times New Roman" w:hAnsi="Times New Roman" w:eastAsia="宋体" w:cs="Times New Roman"/>
          <w:b w:val="0"/>
          <w:bCs w:val="0"/>
          <w:i w:val="0"/>
          <w:iCs w:val="0"/>
          <w:color w:val="auto"/>
          <w:kern w:val="0"/>
          <w:sz w:val="24"/>
          <w:highlight w:val="none"/>
        </w:rPr>
        <w:t>应充分</w:t>
      </w:r>
      <w:r>
        <w:rPr>
          <w:rFonts w:ascii="Segoe UI" w:hAnsi="Segoe UI" w:eastAsia="Segoe UI" w:cs="Segoe UI"/>
          <w:i w:val="0"/>
          <w:iCs w:val="0"/>
          <w:caps w:val="0"/>
          <w:spacing w:val="0"/>
          <w:sz w:val="24"/>
          <w:szCs w:val="24"/>
          <w:highlight w:val="none"/>
          <w:shd w:val="clear" w:fill="FFFFFF"/>
        </w:rPr>
        <w:t>契合当地</w:t>
      </w:r>
      <w:r>
        <w:rPr>
          <w:rFonts w:hint="default" w:ascii="Times New Roman" w:hAnsi="Times New Roman" w:eastAsia="宋体" w:cs="Times New Roman"/>
          <w:b w:val="0"/>
          <w:bCs w:val="0"/>
          <w:i w:val="0"/>
          <w:iCs w:val="0"/>
          <w:color w:val="auto"/>
          <w:kern w:val="0"/>
          <w:sz w:val="24"/>
          <w:highlight w:val="none"/>
        </w:rPr>
        <w:t>建筑风貌要求</w:t>
      </w:r>
      <w:r>
        <w:rPr>
          <w:rFonts w:hint="eastAsia" w:cs="Times New Roman"/>
          <w:b w:val="0"/>
          <w:bCs w:val="0"/>
          <w:i w:val="0"/>
          <w:iCs w:val="0"/>
          <w:color w:val="auto"/>
          <w:kern w:val="0"/>
          <w:sz w:val="24"/>
          <w:highlight w:val="none"/>
          <w:lang w:eastAsia="zh-CN"/>
        </w:rPr>
        <w:t>，</w:t>
      </w:r>
      <w:r>
        <w:rPr>
          <w:rFonts w:ascii="Segoe UI" w:hAnsi="Segoe UI" w:eastAsia="Segoe UI" w:cs="Segoe UI"/>
          <w:i w:val="0"/>
          <w:iCs w:val="0"/>
          <w:caps w:val="0"/>
          <w:spacing w:val="0"/>
          <w:sz w:val="24"/>
          <w:szCs w:val="24"/>
          <w:highlight w:val="none"/>
          <w:shd w:val="clear" w:fill="FFFFFF"/>
        </w:rPr>
        <w:t>严禁</w:t>
      </w:r>
      <w:r>
        <w:rPr>
          <w:rFonts w:hint="default" w:ascii="Times New Roman" w:hAnsi="Times New Roman" w:eastAsia="宋体" w:cs="Times New Roman"/>
          <w:b w:val="0"/>
          <w:bCs w:val="0"/>
          <w:i w:val="0"/>
          <w:iCs w:val="0"/>
          <w:color w:val="auto"/>
          <w:kern w:val="0"/>
          <w:sz w:val="24"/>
          <w:highlight w:val="none"/>
        </w:rPr>
        <w:t>破坏特色建筑的风格</w:t>
      </w:r>
      <w:r>
        <w:rPr>
          <w:rFonts w:hint="eastAsia" w:cs="Times New Roman"/>
          <w:b w:val="0"/>
          <w:bCs w:val="0"/>
          <w:i w:val="0"/>
          <w:iCs w:val="0"/>
          <w:color w:val="auto"/>
          <w:kern w:val="0"/>
          <w:sz w:val="24"/>
          <w:highlight w:val="none"/>
          <w:lang w:val="en-US" w:eastAsia="zh-CN"/>
        </w:rPr>
        <w:t>与</w:t>
      </w:r>
      <w:r>
        <w:rPr>
          <w:rFonts w:hint="default" w:ascii="Times New Roman" w:hAnsi="Times New Roman" w:eastAsia="宋体" w:cs="Times New Roman"/>
          <w:b w:val="0"/>
          <w:bCs w:val="0"/>
          <w:i w:val="0"/>
          <w:iCs w:val="0"/>
          <w:color w:val="auto"/>
          <w:kern w:val="0"/>
          <w:sz w:val="24"/>
          <w:highlight w:val="none"/>
        </w:rPr>
        <w:t>形式。</w:t>
      </w:r>
    </w:p>
    <w:p w14:paraId="60ECD00C">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42D460CA">
      <w:pPr>
        <w:pStyle w:val="2"/>
        <w:spacing w:after="0" w:line="300" w:lineRule="auto"/>
        <w:ind w:firstLine="0" w:firstLineChars="0"/>
        <w:rPr>
          <w:rFonts w:hint="eastAsia" w:ascii="Segoe UI" w:hAnsi="Segoe UI" w:eastAsia="仿宋" w:cs="Segoe UI"/>
          <w:i w:val="0"/>
          <w:iCs w:val="0"/>
          <w:caps w:val="0"/>
          <w:spacing w:val="0"/>
          <w:sz w:val="24"/>
          <w:szCs w:val="24"/>
          <w:highlight w:val="none"/>
          <w:shd w:val="clear" w:fill="FFFFFF"/>
          <w:lang w:eastAsia="zh-CN"/>
        </w:rPr>
      </w:pPr>
      <w:r>
        <w:rPr>
          <w:rFonts w:hint="eastAsia" w:ascii="仿宋" w:hAnsi="仿宋" w:eastAsia="仿宋" w:cs="仿宋"/>
          <w:i/>
          <w:iCs/>
          <w:color w:val="0623BA"/>
          <w:sz w:val="24"/>
          <w:highlight w:val="none"/>
        </w:rPr>
        <w:t>3.0.</w:t>
      </w:r>
      <w:r>
        <w:rPr>
          <w:rFonts w:hint="eastAsia" w:ascii="仿宋" w:hAnsi="仿宋" w:eastAsia="仿宋" w:cs="仿宋"/>
          <w:i/>
          <w:iCs/>
          <w:color w:val="0623BA"/>
          <w:sz w:val="24"/>
          <w:highlight w:val="none"/>
          <w:lang w:val="en-US" w:eastAsia="zh-CN"/>
        </w:rPr>
        <w:t>8</w:t>
      </w:r>
      <w:r>
        <w:rPr>
          <w:rFonts w:hint="eastAsia" w:ascii="仿宋" w:hAnsi="仿宋" w:eastAsia="仿宋" w:cs="仿宋"/>
          <w:i/>
          <w:iCs/>
          <w:color w:val="0623BA"/>
          <w:sz w:val="24"/>
          <w:highlight w:val="none"/>
        </w:rPr>
        <w:t xml:space="preserve"> 本条对</w:t>
      </w:r>
      <w:r>
        <w:rPr>
          <w:rFonts w:hint="eastAsia" w:ascii="仿宋" w:hAnsi="仿宋" w:eastAsia="仿宋" w:cs="仿宋"/>
          <w:i/>
          <w:iCs/>
          <w:color w:val="0623BA"/>
          <w:sz w:val="24"/>
          <w:highlight w:val="none"/>
          <w:lang w:val="en-US" w:eastAsia="zh-CN"/>
        </w:rPr>
        <w:t>广东省</w:t>
      </w:r>
      <w:r>
        <w:rPr>
          <w:rFonts w:hint="eastAsia" w:ascii="仿宋" w:hAnsi="仿宋" w:eastAsia="仿宋" w:cs="仿宋"/>
          <w:i/>
          <w:iCs/>
          <w:color w:val="0623BA"/>
          <w:sz w:val="24"/>
          <w:highlight w:val="none"/>
        </w:rPr>
        <w:t>建筑光伏系统</w:t>
      </w:r>
      <w:r>
        <w:rPr>
          <w:rFonts w:hint="eastAsia" w:ascii="仿宋" w:hAnsi="仿宋" w:eastAsia="仿宋" w:cs="仿宋"/>
          <w:i/>
          <w:iCs/>
          <w:color w:val="0623BA"/>
          <w:sz w:val="24"/>
          <w:highlight w:val="none"/>
          <w:lang w:val="en-US" w:eastAsia="zh-CN"/>
        </w:rPr>
        <w:t>建设</w:t>
      </w:r>
      <w:r>
        <w:rPr>
          <w:rFonts w:hint="eastAsia" w:ascii="仿宋" w:hAnsi="仿宋" w:eastAsia="仿宋" w:cs="仿宋"/>
          <w:i/>
          <w:iCs/>
          <w:color w:val="0623BA"/>
          <w:sz w:val="24"/>
          <w:highlight w:val="none"/>
        </w:rPr>
        <w:t>与建筑风貌的关系提出明确要求。在光伏系统建设时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建筑风貌是不可忽视的重要影响因素</w:t>
      </w:r>
      <w:r>
        <w:rPr>
          <w:rFonts w:hint="eastAsia" w:ascii="仿宋" w:hAnsi="仿宋" w:eastAsia="仿宋" w:cs="仿宋"/>
          <w:i/>
          <w:iCs/>
          <w:color w:val="0623BA"/>
          <w:sz w:val="24"/>
          <w:highlight w:val="none"/>
          <w:lang w:eastAsia="zh-CN"/>
        </w:rPr>
        <w:t>，</w:t>
      </w:r>
      <w:r>
        <w:rPr>
          <w:rFonts w:hint="eastAsia" w:ascii="仿宋" w:hAnsi="仿宋" w:eastAsia="仿宋" w:cs="仿宋"/>
          <w:i/>
          <w:iCs/>
          <w:caps w:val="0"/>
          <w:color w:val="0623BA"/>
          <w:spacing w:val="0"/>
          <w:sz w:val="24"/>
          <w:szCs w:val="24"/>
          <w:highlight w:val="none"/>
          <w:shd w:val="clear" w:fill="auto"/>
        </w:rPr>
        <w:t>严禁</w:t>
      </w:r>
      <w:r>
        <w:rPr>
          <w:rFonts w:hint="eastAsia" w:ascii="仿宋" w:hAnsi="仿宋" w:eastAsia="仿宋" w:cs="仿宋"/>
          <w:i/>
          <w:iCs/>
          <w:color w:val="0623BA"/>
          <w:sz w:val="24"/>
          <w:highlight w:val="none"/>
        </w:rPr>
        <w:t>破坏当地特色建筑的风格及形式。</w:t>
      </w:r>
      <w:r>
        <w:rPr>
          <w:rFonts w:hint="eastAsia" w:ascii="仿宋" w:hAnsi="仿宋" w:eastAsia="仿宋" w:cs="仿宋"/>
          <w:i/>
          <w:iCs/>
          <w:caps w:val="0"/>
          <w:color w:val="0623BA"/>
          <w:spacing w:val="0"/>
          <w:sz w:val="24"/>
          <w:szCs w:val="24"/>
          <w:highlight w:val="none"/>
          <w:shd w:val="clear" w:fill="auto"/>
        </w:rPr>
        <w:t>具体实践中，可通过以下方式实现光伏系统与建筑风貌的有机融合</w:t>
      </w:r>
      <w:r>
        <w:rPr>
          <w:rFonts w:hint="eastAsia" w:ascii="仿宋" w:hAnsi="仿宋" w:eastAsia="仿宋" w:cs="仿宋"/>
          <w:i/>
          <w:iCs/>
          <w:caps w:val="0"/>
          <w:color w:val="0623BA"/>
          <w:spacing w:val="0"/>
          <w:sz w:val="24"/>
          <w:szCs w:val="24"/>
          <w:highlight w:val="none"/>
          <w:shd w:val="clear"/>
          <w:lang w:eastAsia="zh-CN"/>
        </w:rPr>
        <w:t>：</w:t>
      </w:r>
    </w:p>
    <w:p w14:paraId="241909BB">
      <w:pPr>
        <w:pStyle w:val="2"/>
        <w:spacing w:after="0" w:line="300" w:lineRule="auto"/>
        <w:ind w:firstLine="0" w:firstLineChars="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如屋面采用彩色光伏组件组合设计</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形成带有</w:t>
      </w:r>
      <w:r>
        <w:rPr>
          <w:rFonts w:hint="eastAsia" w:ascii="仿宋" w:hAnsi="仿宋" w:eastAsia="仿宋" w:cs="仿宋"/>
          <w:i/>
          <w:iCs/>
          <w:color w:val="0623BA"/>
          <w:sz w:val="24"/>
          <w:highlight w:val="none"/>
        </w:rPr>
        <w:t>图案的彩色光伏屋面，或者通过光伏组件的参数化</w:t>
      </w:r>
      <w:r>
        <w:rPr>
          <w:rFonts w:hint="eastAsia" w:ascii="仿宋" w:hAnsi="仿宋" w:eastAsia="仿宋" w:cs="仿宋"/>
          <w:i/>
          <w:iCs/>
          <w:color w:val="0623BA"/>
          <w:sz w:val="24"/>
          <w:highlight w:val="none"/>
          <w:lang w:val="en-US" w:eastAsia="zh-CN"/>
        </w:rPr>
        <w:t>设计及</w:t>
      </w:r>
      <w:r>
        <w:rPr>
          <w:rFonts w:hint="eastAsia" w:ascii="仿宋" w:hAnsi="仿宋" w:eastAsia="仿宋" w:cs="仿宋"/>
          <w:i/>
          <w:iCs/>
          <w:color w:val="0623BA"/>
          <w:sz w:val="24"/>
          <w:highlight w:val="none"/>
        </w:rPr>
        <w:t>排列组合</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打造具</w:t>
      </w:r>
      <w:r>
        <w:rPr>
          <w:rFonts w:hint="eastAsia" w:ascii="仿宋" w:hAnsi="仿宋" w:eastAsia="仿宋" w:cs="仿宋"/>
          <w:i/>
          <w:iCs/>
          <w:color w:val="0623BA"/>
          <w:sz w:val="24"/>
          <w:highlight w:val="none"/>
        </w:rPr>
        <w:t>有图案设计感</w:t>
      </w:r>
      <w:r>
        <w:rPr>
          <w:rFonts w:hint="eastAsia" w:ascii="仿宋" w:hAnsi="仿宋" w:eastAsia="仿宋" w:cs="仿宋"/>
          <w:i/>
          <w:iCs/>
          <w:color w:val="0623BA"/>
          <w:sz w:val="24"/>
          <w:highlight w:val="none"/>
          <w:lang w:val="en-US" w:eastAsia="zh-CN"/>
        </w:rPr>
        <w:t>与</w:t>
      </w:r>
      <w:r>
        <w:rPr>
          <w:rFonts w:hint="eastAsia" w:ascii="仿宋" w:hAnsi="仿宋" w:eastAsia="仿宋" w:cs="仿宋"/>
          <w:i/>
          <w:iCs/>
          <w:color w:val="0623BA"/>
          <w:sz w:val="24"/>
          <w:highlight w:val="none"/>
        </w:rPr>
        <w:t>韵律感的光伏屋面</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此外，</w:t>
      </w:r>
      <w:r>
        <w:rPr>
          <w:rFonts w:hint="eastAsia" w:ascii="仿宋" w:hAnsi="仿宋" w:eastAsia="仿宋" w:cs="仿宋"/>
          <w:i/>
          <w:iCs/>
          <w:color w:val="0623BA"/>
          <w:sz w:val="24"/>
          <w:highlight w:val="none"/>
        </w:rPr>
        <w:t>将光伏百叶与建筑</w:t>
      </w:r>
      <w:r>
        <w:rPr>
          <w:rFonts w:hint="eastAsia" w:ascii="仿宋" w:hAnsi="仿宋" w:eastAsia="仿宋" w:cs="仿宋"/>
          <w:i/>
          <w:iCs/>
          <w:color w:val="0623BA"/>
          <w:sz w:val="24"/>
          <w:highlight w:val="none"/>
          <w:lang w:val="en-US" w:eastAsia="zh-CN"/>
        </w:rPr>
        <w:t>结构</w:t>
      </w:r>
      <w:r>
        <w:rPr>
          <w:rFonts w:hint="eastAsia" w:ascii="仿宋" w:hAnsi="仿宋" w:eastAsia="仿宋" w:cs="仿宋"/>
          <w:i/>
          <w:iCs/>
          <w:color w:val="0623BA"/>
          <w:sz w:val="24"/>
          <w:highlight w:val="none"/>
        </w:rPr>
        <w:t>完美结合</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或</w:t>
      </w:r>
      <w:r>
        <w:rPr>
          <w:rFonts w:hint="eastAsia" w:ascii="仿宋" w:hAnsi="仿宋" w:eastAsia="仿宋" w:cs="仿宋"/>
          <w:i/>
          <w:iCs/>
          <w:color w:val="0623BA"/>
          <w:sz w:val="24"/>
          <w:highlight w:val="none"/>
        </w:rPr>
        <w:t>定制BIPV多功能建筑构件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替代</w:t>
      </w:r>
      <w:r>
        <w:rPr>
          <w:rFonts w:hint="eastAsia" w:ascii="仿宋" w:hAnsi="仿宋" w:eastAsia="仿宋" w:cs="仿宋"/>
          <w:i/>
          <w:iCs/>
          <w:color w:val="0623BA"/>
          <w:sz w:val="24"/>
          <w:highlight w:val="none"/>
        </w:rPr>
        <w:t>部分传统建筑结构</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如屋顶板、瓦、窗户、建筑立面、遮雨棚等</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w:t>
      </w:r>
    </w:p>
    <w:p w14:paraId="0F82DB6E">
      <w:pPr>
        <w:widowControl/>
        <w:spacing w:line="300" w:lineRule="auto"/>
        <w:rPr>
          <w:rFonts w:hint="default"/>
          <w:color w:val="auto"/>
          <w:kern w:val="0"/>
          <w:sz w:val="24"/>
          <w:highlight w:val="none"/>
          <w:u w:val="none" w:color="auto"/>
          <w:lang w:val="en-US" w:eastAsia="zh-CN"/>
        </w:rPr>
      </w:pPr>
      <w:r>
        <w:rPr>
          <w:rFonts w:hint="eastAsia"/>
          <w:b/>
          <w:bCs/>
          <w:sz w:val="24"/>
          <w:highlight w:val="none"/>
          <w:lang w:val="en-US" w:eastAsia="zh-CN"/>
        </w:rPr>
        <w:t>3.0.9</w:t>
      </w:r>
      <w:r>
        <w:rPr>
          <w:b/>
          <w:bCs/>
          <w:sz w:val="24"/>
          <w:highlight w:val="none"/>
        </w:rPr>
        <w:t xml:space="preserve"> </w:t>
      </w:r>
      <w:r>
        <w:rPr>
          <w:rFonts w:hint="default"/>
          <w:color w:val="auto"/>
          <w:kern w:val="0"/>
          <w:sz w:val="24"/>
          <w:highlight w:val="none"/>
          <w:u w:val="none" w:color="auto"/>
        </w:rPr>
        <w:t>光伏发电系统分类应符合</w:t>
      </w:r>
      <w:r>
        <w:rPr>
          <w:rFonts w:hint="default"/>
          <w:color w:val="auto"/>
          <w:kern w:val="0"/>
          <w:sz w:val="24"/>
          <w:highlight w:val="none"/>
          <w:u w:val="none" w:color="auto"/>
          <w:lang w:val="en-US" w:eastAsia="zh-CN"/>
        </w:rPr>
        <w:t>下列</w:t>
      </w:r>
      <w:r>
        <w:rPr>
          <w:rFonts w:hint="eastAsia"/>
          <w:color w:val="auto"/>
          <w:kern w:val="0"/>
          <w:sz w:val="24"/>
          <w:highlight w:val="none"/>
          <w:u w:val="none" w:color="auto"/>
          <w:lang w:val="en-US" w:eastAsia="zh-CN"/>
        </w:rPr>
        <w:t>要求：</w:t>
      </w:r>
    </w:p>
    <w:p w14:paraId="30350540">
      <w:pPr>
        <w:widowControl/>
        <w:spacing w:line="300" w:lineRule="auto"/>
        <w:ind w:firstLine="482" w:firstLineChars="200"/>
        <w:rPr>
          <w:rFonts w:hint="eastAsia" w:ascii="Times New Roman" w:hAnsi="Times New Roman" w:eastAsia="宋体" w:cs="Times New Roman"/>
          <w:b w:val="0"/>
          <w:bCs w:val="0"/>
          <w:i w:val="0"/>
          <w:iCs w:val="0"/>
          <w:color w:val="auto"/>
          <w:kern w:val="0"/>
          <w:sz w:val="24"/>
          <w:szCs w:val="24"/>
          <w:highlight w:val="none"/>
          <w:lang w:eastAsia="zh-CN"/>
        </w:rPr>
      </w:pPr>
      <w:r>
        <w:rPr>
          <w:rFonts w:hint="default" w:ascii="Times New Roman" w:hAnsi="Times New Roman" w:eastAsia="宋体" w:cs="Times New Roman"/>
          <w:b/>
          <w:bCs/>
          <w:i w:val="0"/>
          <w:iCs w:val="0"/>
          <w:color w:val="auto"/>
          <w:kern w:val="0"/>
          <w:sz w:val="24"/>
          <w:szCs w:val="24"/>
          <w:highlight w:val="none"/>
          <w:lang w:val="en-US" w:eastAsia="zh-CN"/>
        </w:rPr>
        <w:t>1</w:t>
      </w:r>
      <w:r>
        <w:rPr>
          <w:rFonts w:hint="eastAsia" w:cs="Times New Roman"/>
          <w:b/>
          <w:bCs/>
          <w:i w:val="0"/>
          <w:iCs w:val="0"/>
          <w:color w:val="auto"/>
          <w:kern w:val="0"/>
          <w:sz w:val="24"/>
          <w:szCs w:val="24"/>
          <w:highlight w:val="none"/>
          <w:lang w:val="en-US" w:eastAsia="zh-CN"/>
        </w:rPr>
        <w:t xml:space="preserve"> </w:t>
      </w:r>
      <w:r>
        <w:rPr>
          <w:rFonts w:ascii="Times New Roman" w:hAnsi="Times New Roman" w:eastAsia="宋体" w:cs="Times New Roman"/>
          <w:b w:val="0"/>
          <w:bCs w:val="0"/>
          <w:i w:val="0"/>
          <w:iCs w:val="0"/>
          <w:color w:val="auto"/>
          <w:kern w:val="0"/>
          <w:sz w:val="24"/>
          <w:szCs w:val="24"/>
          <w:highlight w:val="none"/>
        </w:rPr>
        <w:t>建筑光伏系统按与公共电网连接情况可分为并网光伏发电系统及独立光伏发电系统</w:t>
      </w:r>
      <w:r>
        <w:rPr>
          <w:rFonts w:hint="eastAsia" w:cs="Times New Roman"/>
          <w:b w:val="0"/>
          <w:bCs w:val="0"/>
          <w:i w:val="0"/>
          <w:iCs w:val="0"/>
          <w:color w:val="auto"/>
          <w:kern w:val="0"/>
          <w:sz w:val="24"/>
          <w:szCs w:val="24"/>
          <w:highlight w:val="none"/>
          <w:lang w:eastAsia="zh-CN"/>
        </w:rPr>
        <w:t>；</w:t>
      </w:r>
    </w:p>
    <w:p w14:paraId="29FFC2B2">
      <w:pPr>
        <w:widowControl/>
        <w:spacing w:line="300" w:lineRule="auto"/>
        <w:ind w:firstLine="482" w:firstLineChars="200"/>
        <w:rPr>
          <w:rFonts w:hint="eastAsia" w:ascii="Times New Roman" w:hAnsi="Times New Roman" w:eastAsia="宋体" w:cs="Times New Roman"/>
          <w:b w:val="0"/>
          <w:bCs w:val="0"/>
          <w:i w:val="0"/>
          <w:iCs w:val="0"/>
          <w:color w:val="auto"/>
          <w:kern w:val="0"/>
          <w:sz w:val="24"/>
          <w:szCs w:val="24"/>
          <w:highlight w:val="none"/>
          <w:lang w:eastAsia="zh-CN"/>
        </w:rPr>
      </w:pPr>
      <w:r>
        <w:rPr>
          <w:rFonts w:hint="default" w:ascii="Times New Roman" w:hAnsi="Times New Roman" w:eastAsia="宋体" w:cs="Times New Roman"/>
          <w:b/>
          <w:bCs/>
          <w:i w:val="0"/>
          <w:iCs w:val="0"/>
          <w:color w:val="auto"/>
          <w:kern w:val="0"/>
          <w:sz w:val="24"/>
          <w:szCs w:val="24"/>
          <w:highlight w:val="none"/>
          <w:lang w:val="en-US" w:eastAsia="zh-CN"/>
        </w:rPr>
        <w:t>2</w:t>
      </w:r>
      <w:r>
        <w:rPr>
          <w:rFonts w:ascii="Times New Roman" w:hAnsi="Times New Roman" w:eastAsia="宋体" w:cs="Times New Roman"/>
          <w:b/>
          <w:bCs/>
          <w:i w:val="0"/>
          <w:iCs w:val="0"/>
          <w:color w:val="auto"/>
          <w:kern w:val="0"/>
          <w:sz w:val="24"/>
          <w:szCs w:val="24"/>
          <w:highlight w:val="none"/>
        </w:rPr>
        <w:t xml:space="preserve"> </w:t>
      </w:r>
      <w:r>
        <w:rPr>
          <w:rFonts w:ascii="Times New Roman" w:hAnsi="Times New Roman" w:eastAsia="宋体" w:cs="Times New Roman"/>
          <w:b w:val="0"/>
          <w:bCs w:val="0"/>
          <w:i w:val="0"/>
          <w:iCs w:val="0"/>
          <w:color w:val="auto"/>
          <w:kern w:val="0"/>
          <w:sz w:val="24"/>
          <w:szCs w:val="24"/>
          <w:highlight w:val="none"/>
        </w:rPr>
        <w:t>并网光伏发电系统按并网点位置可分为用户侧并网光伏发电系统及电网侧并网光伏发电系统</w:t>
      </w:r>
      <w:r>
        <w:rPr>
          <w:rFonts w:hint="eastAsia" w:cs="Times New Roman"/>
          <w:b w:val="0"/>
          <w:bCs w:val="0"/>
          <w:i w:val="0"/>
          <w:iCs w:val="0"/>
          <w:color w:val="auto"/>
          <w:kern w:val="0"/>
          <w:sz w:val="24"/>
          <w:szCs w:val="24"/>
          <w:highlight w:val="none"/>
          <w:lang w:eastAsia="zh-CN"/>
        </w:rPr>
        <w:t>；</w:t>
      </w:r>
    </w:p>
    <w:p w14:paraId="5D9F5BAC">
      <w:pPr>
        <w:widowControl/>
        <w:spacing w:line="300" w:lineRule="auto"/>
        <w:ind w:firstLine="482" w:firstLineChars="200"/>
        <w:rPr>
          <w:rFonts w:hint="eastAsia" w:ascii="Times New Roman" w:hAnsi="Times New Roman" w:eastAsia="宋体" w:cs="Times New Roman"/>
          <w:b w:val="0"/>
          <w:bCs w:val="0"/>
          <w:i w:val="0"/>
          <w:iCs w:val="0"/>
          <w:color w:val="auto"/>
          <w:kern w:val="0"/>
          <w:sz w:val="24"/>
          <w:szCs w:val="24"/>
          <w:highlight w:val="none"/>
          <w:lang w:eastAsia="zh-CN"/>
        </w:rPr>
      </w:pPr>
      <w:r>
        <w:rPr>
          <w:rFonts w:hint="default" w:ascii="Times New Roman" w:hAnsi="Times New Roman" w:eastAsia="宋体" w:cs="Times New Roman"/>
          <w:b/>
          <w:bCs/>
          <w:i w:val="0"/>
          <w:iCs w:val="0"/>
          <w:color w:val="auto"/>
          <w:kern w:val="0"/>
          <w:sz w:val="24"/>
          <w:szCs w:val="24"/>
          <w:highlight w:val="none"/>
          <w:lang w:val="en-US" w:eastAsia="zh-CN"/>
        </w:rPr>
        <w:t>3</w:t>
      </w:r>
      <w:r>
        <w:rPr>
          <w:rFonts w:hint="eastAsia" w:cs="Times New Roman"/>
          <w:b/>
          <w:bCs/>
          <w:i w:val="0"/>
          <w:iCs w:val="0"/>
          <w:color w:val="auto"/>
          <w:kern w:val="0"/>
          <w:sz w:val="24"/>
          <w:szCs w:val="24"/>
          <w:highlight w:val="none"/>
          <w:lang w:val="en-US" w:eastAsia="zh-CN"/>
        </w:rPr>
        <w:t xml:space="preserve"> </w:t>
      </w:r>
      <w:r>
        <w:rPr>
          <w:rFonts w:ascii="Times New Roman" w:hAnsi="Times New Roman" w:eastAsia="宋体" w:cs="Times New Roman"/>
          <w:b w:val="0"/>
          <w:bCs w:val="0"/>
          <w:i w:val="0"/>
          <w:iCs w:val="0"/>
          <w:color w:val="auto"/>
          <w:kern w:val="0"/>
          <w:sz w:val="24"/>
          <w:szCs w:val="24"/>
          <w:highlight w:val="none"/>
        </w:rPr>
        <w:t>光伏发电系统按带储能装置情况可分为带有储能装置光伏发电系统及不带储能装置光伏发电系统</w:t>
      </w:r>
      <w:r>
        <w:rPr>
          <w:rFonts w:hint="eastAsia" w:cs="Times New Roman"/>
          <w:b w:val="0"/>
          <w:bCs w:val="0"/>
          <w:i w:val="0"/>
          <w:iCs w:val="0"/>
          <w:color w:val="auto"/>
          <w:kern w:val="0"/>
          <w:sz w:val="24"/>
          <w:szCs w:val="24"/>
          <w:highlight w:val="none"/>
          <w:lang w:eastAsia="zh-CN"/>
        </w:rPr>
        <w:t>；</w:t>
      </w:r>
    </w:p>
    <w:p w14:paraId="6AF0EFA9">
      <w:pPr>
        <w:widowControl/>
        <w:spacing w:line="300" w:lineRule="auto"/>
        <w:ind w:firstLine="482" w:firstLineChars="200"/>
        <w:rPr>
          <w:rFonts w:hint="eastAsia" w:eastAsia="宋体"/>
          <w:b w:val="0"/>
          <w:bCs w:val="0"/>
          <w:color w:val="auto"/>
          <w:kern w:val="0"/>
          <w:sz w:val="24"/>
          <w:highlight w:val="none"/>
          <w:lang w:eastAsia="zh-CN"/>
        </w:rPr>
      </w:pPr>
      <w:r>
        <w:rPr>
          <w:rFonts w:hint="eastAsia" w:cs="Times New Roman"/>
          <w:b/>
          <w:bCs/>
          <w:color w:val="auto"/>
          <w:kern w:val="0"/>
          <w:sz w:val="24"/>
          <w:szCs w:val="24"/>
          <w:highlight w:val="none"/>
          <w:lang w:val="en-US" w:eastAsia="zh-CN"/>
        </w:rPr>
        <w:t>4</w:t>
      </w:r>
      <w:r>
        <w:rPr>
          <w:rFonts w:hint="default" w:cs="Times New Roman"/>
          <w:b/>
          <w:bCs/>
          <w:color w:val="auto"/>
          <w:kern w:val="0"/>
          <w:sz w:val="24"/>
          <w:szCs w:val="24"/>
          <w:highlight w:val="none"/>
          <w:lang w:val="en-US" w:eastAsia="zh-CN"/>
        </w:rPr>
        <w:t xml:space="preserve"> </w:t>
      </w:r>
      <w:r>
        <w:rPr>
          <w:rFonts w:hint="default"/>
          <w:b w:val="0"/>
          <w:bCs w:val="0"/>
          <w:color w:val="auto"/>
          <w:kern w:val="0"/>
          <w:sz w:val="24"/>
          <w:highlight w:val="none"/>
        </w:rPr>
        <w:t>光伏发电系统按安装容量可分为小型光伏发电系统</w:t>
      </w:r>
      <w:r>
        <w:rPr>
          <w:rFonts w:hint="default"/>
          <w:b w:val="0"/>
          <w:bCs w:val="0"/>
          <w:color w:val="auto"/>
          <w:kern w:val="0"/>
          <w:sz w:val="24"/>
          <w:highlight w:val="none"/>
          <w:lang w:eastAsia="zh-CN"/>
        </w:rPr>
        <w:t>、</w:t>
      </w:r>
      <w:r>
        <w:rPr>
          <w:rFonts w:hint="default"/>
          <w:b w:val="0"/>
          <w:bCs w:val="0"/>
          <w:color w:val="auto"/>
          <w:kern w:val="0"/>
          <w:sz w:val="24"/>
          <w:highlight w:val="none"/>
        </w:rPr>
        <w:t>中型光伏发电系统</w:t>
      </w:r>
      <w:r>
        <w:rPr>
          <w:rFonts w:hint="default"/>
          <w:b w:val="0"/>
          <w:bCs w:val="0"/>
          <w:color w:val="auto"/>
          <w:kern w:val="0"/>
          <w:sz w:val="24"/>
          <w:highlight w:val="none"/>
          <w:lang w:val="en-US" w:eastAsia="zh-CN"/>
        </w:rPr>
        <w:t>及</w:t>
      </w:r>
      <w:r>
        <w:rPr>
          <w:rFonts w:hint="default"/>
          <w:b w:val="0"/>
          <w:bCs w:val="0"/>
          <w:color w:val="auto"/>
          <w:kern w:val="0"/>
          <w:sz w:val="24"/>
          <w:highlight w:val="none"/>
        </w:rPr>
        <w:t>大型光伏发电系统</w:t>
      </w:r>
      <w:r>
        <w:rPr>
          <w:rFonts w:hint="eastAsia"/>
          <w:b w:val="0"/>
          <w:bCs w:val="0"/>
          <w:color w:val="auto"/>
          <w:kern w:val="0"/>
          <w:sz w:val="24"/>
          <w:highlight w:val="none"/>
          <w:lang w:eastAsia="zh-CN"/>
        </w:rPr>
        <w:t>。</w:t>
      </w:r>
    </w:p>
    <w:p w14:paraId="4A4EB08E">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3A8487F">
      <w:pPr>
        <w:widowControl/>
        <w:spacing w:line="300" w:lineRule="auto"/>
        <w:rPr>
          <w:rFonts w:hint="default" w:ascii="仿宋" w:hAnsi="仿宋" w:eastAsia="仿宋" w:cs="仿宋"/>
          <w:b w:val="0"/>
          <w:bCs w:val="0"/>
          <w:i/>
          <w:iCs/>
          <w:color w:val="0623BA"/>
          <w:sz w:val="24"/>
          <w:highlight w:val="none"/>
        </w:rPr>
      </w:pPr>
      <w:r>
        <w:rPr>
          <w:rFonts w:hint="eastAsia" w:ascii="仿宋" w:hAnsi="仿宋" w:eastAsia="仿宋" w:cs="仿宋"/>
          <w:b w:val="0"/>
          <w:bCs w:val="0"/>
          <w:i/>
          <w:iCs/>
          <w:color w:val="0623BA"/>
          <w:kern w:val="2"/>
          <w:sz w:val="24"/>
          <w:highlight w:val="none"/>
          <w:lang w:val="en-US" w:eastAsia="zh-CN"/>
        </w:rPr>
        <w:t xml:space="preserve">3.0.9 </w:t>
      </w:r>
      <w:r>
        <w:rPr>
          <w:rFonts w:hint="default" w:ascii="仿宋" w:hAnsi="仿宋" w:eastAsia="仿宋" w:cs="仿宋"/>
          <w:b w:val="0"/>
          <w:bCs w:val="0"/>
          <w:i/>
          <w:iCs/>
          <w:color w:val="0623BA"/>
          <w:sz w:val="24"/>
          <w:highlight w:val="none"/>
        </w:rPr>
        <w:t>光伏发电系统按安装容量可分</w:t>
      </w:r>
      <w:r>
        <w:rPr>
          <w:rFonts w:hint="eastAsia" w:ascii="仿宋" w:hAnsi="仿宋" w:eastAsia="仿宋" w:cs="仿宋"/>
          <w:b w:val="0"/>
          <w:bCs w:val="0"/>
          <w:i/>
          <w:iCs/>
          <w:color w:val="0623BA"/>
          <w:kern w:val="2"/>
          <w:sz w:val="24"/>
          <w:highlight w:val="none"/>
          <w:lang w:val="en-US" w:eastAsia="zh-CN"/>
        </w:rPr>
        <w:t>为下列三种系统：</w:t>
      </w:r>
    </w:p>
    <w:p w14:paraId="7FC06CA8">
      <w:pPr>
        <w:widowControl/>
        <w:spacing w:line="300" w:lineRule="auto"/>
        <w:ind w:firstLine="480" w:firstLineChars="200"/>
        <w:rPr>
          <w:rFonts w:hint="eastAsia" w:ascii="仿宋" w:hAnsi="仿宋" w:eastAsia="仿宋" w:cs="仿宋"/>
          <w:b w:val="0"/>
          <w:bCs w:val="0"/>
          <w:i/>
          <w:iCs/>
          <w:color w:val="0623BA"/>
          <w:sz w:val="24"/>
          <w:highlight w:val="none"/>
        </w:rPr>
      </w:pPr>
      <w:r>
        <w:rPr>
          <w:rFonts w:hint="default" w:ascii="仿宋" w:hAnsi="仿宋" w:eastAsia="仿宋" w:cs="仿宋"/>
          <w:b w:val="0"/>
          <w:bCs w:val="0"/>
          <w:i/>
          <w:iCs/>
          <w:color w:val="0623BA"/>
          <w:sz w:val="24"/>
          <w:highlight w:val="none"/>
        </w:rPr>
        <w:t>1</w:t>
      </w:r>
      <w:r>
        <w:rPr>
          <w:rFonts w:hint="default" w:ascii="仿宋" w:hAnsi="仿宋" w:eastAsia="仿宋" w:cs="仿宋"/>
          <w:b/>
          <w:bCs/>
          <w:i/>
          <w:iCs/>
          <w:color w:val="0623BA"/>
          <w:sz w:val="24"/>
          <w:highlight w:val="none"/>
        </w:rPr>
        <w:t xml:space="preserve"> </w:t>
      </w:r>
      <w:r>
        <w:rPr>
          <w:rFonts w:hint="default" w:ascii="仿宋" w:hAnsi="仿宋" w:eastAsia="仿宋" w:cs="仿宋"/>
          <w:b w:val="0"/>
          <w:bCs w:val="0"/>
          <w:i/>
          <w:iCs/>
          <w:color w:val="0623BA"/>
          <w:sz w:val="24"/>
          <w:highlight w:val="none"/>
        </w:rPr>
        <w:t>小型光伏发电系统:安装容量小于或等于1MWP</w:t>
      </w:r>
      <w:r>
        <w:rPr>
          <w:rFonts w:hint="eastAsia" w:ascii="仿宋" w:hAnsi="仿宋" w:eastAsia="仿宋" w:cs="仿宋"/>
          <w:b w:val="0"/>
          <w:bCs w:val="0"/>
          <w:i/>
          <w:iCs/>
          <w:color w:val="0623BA"/>
          <w:sz w:val="24"/>
          <w:highlight w:val="none"/>
          <w:lang w:eastAsia="zh-CN"/>
        </w:rPr>
        <w:t>。</w:t>
      </w:r>
    </w:p>
    <w:p w14:paraId="198083DF">
      <w:pPr>
        <w:widowControl/>
        <w:spacing w:line="300" w:lineRule="auto"/>
        <w:ind w:firstLine="480" w:firstLineChars="200"/>
        <w:rPr>
          <w:rFonts w:hint="default" w:ascii="仿宋" w:hAnsi="仿宋" w:eastAsia="仿宋" w:cs="仿宋"/>
          <w:b w:val="0"/>
          <w:bCs w:val="0"/>
          <w:i/>
          <w:iCs/>
          <w:color w:val="0623BA"/>
          <w:sz w:val="24"/>
          <w:highlight w:val="none"/>
        </w:rPr>
      </w:pPr>
      <w:r>
        <w:rPr>
          <w:rFonts w:hint="default" w:ascii="仿宋" w:hAnsi="仿宋" w:eastAsia="仿宋" w:cs="仿宋"/>
          <w:b w:val="0"/>
          <w:bCs w:val="0"/>
          <w:i/>
          <w:iCs/>
          <w:color w:val="0623BA"/>
          <w:sz w:val="24"/>
          <w:highlight w:val="none"/>
        </w:rPr>
        <w:t>2 中型光伏发电系统:安装容量大于1MWp和小于或等于30MWP</w:t>
      </w:r>
      <w:r>
        <w:rPr>
          <w:rFonts w:hint="eastAsia" w:ascii="仿宋" w:hAnsi="仿宋" w:eastAsia="仿宋" w:cs="仿宋"/>
          <w:b w:val="0"/>
          <w:bCs w:val="0"/>
          <w:i/>
          <w:iCs/>
          <w:color w:val="0623BA"/>
          <w:kern w:val="2"/>
          <w:sz w:val="24"/>
          <w:highlight w:val="none"/>
          <w:lang w:val="en-US" w:eastAsia="zh-CN"/>
        </w:rPr>
        <w:t>。</w:t>
      </w:r>
    </w:p>
    <w:p w14:paraId="6771C697">
      <w:pPr>
        <w:widowControl/>
        <w:spacing w:line="300" w:lineRule="auto"/>
        <w:ind w:firstLine="480" w:firstLineChars="200"/>
        <w:rPr>
          <w:rFonts w:hint="eastAsia" w:ascii="仿宋" w:hAnsi="仿宋" w:eastAsia="仿宋" w:cs="仿宋"/>
          <w:b w:val="0"/>
          <w:bCs w:val="0"/>
          <w:i/>
          <w:iCs/>
          <w:color w:val="0623BA"/>
          <w:sz w:val="24"/>
          <w:highlight w:val="none"/>
          <w:lang w:eastAsia="zh-CN"/>
        </w:rPr>
      </w:pPr>
      <w:r>
        <w:rPr>
          <w:rFonts w:hint="default" w:ascii="仿宋" w:hAnsi="仿宋" w:eastAsia="仿宋" w:cs="仿宋"/>
          <w:b w:val="0"/>
          <w:bCs w:val="0"/>
          <w:i/>
          <w:iCs/>
          <w:color w:val="0623BA"/>
          <w:sz w:val="24"/>
          <w:highlight w:val="none"/>
        </w:rPr>
        <w:t>3 大型光伏发电系统:安装容量大于30MWP</w:t>
      </w:r>
      <w:r>
        <w:rPr>
          <w:rFonts w:hint="eastAsia" w:ascii="仿宋" w:hAnsi="仿宋" w:eastAsia="仿宋" w:cs="仿宋"/>
          <w:b w:val="0"/>
          <w:bCs w:val="0"/>
          <w:i/>
          <w:iCs/>
          <w:color w:val="0623BA"/>
          <w:sz w:val="24"/>
          <w:highlight w:val="none"/>
          <w:lang w:eastAsia="zh-CN"/>
        </w:rPr>
        <w:t>。</w:t>
      </w:r>
    </w:p>
    <w:p w14:paraId="76D9764E">
      <w:pPr>
        <w:widowControl/>
        <w:spacing w:line="300" w:lineRule="auto"/>
        <w:ind w:firstLine="0" w:firstLineChars="0"/>
        <w:rPr>
          <w:rFonts w:hint="default" w:ascii="Times New Roman" w:hAnsi="Times New Roman" w:eastAsia="宋体" w:cs="Times New Roman"/>
          <w:b/>
          <w:bCs/>
          <w:i w:val="0"/>
          <w:iCs w:val="0"/>
          <w:color w:val="auto"/>
          <w:sz w:val="24"/>
          <w:highlight w:val="none"/>
        </w:rPr>
      </w:pPr>
      <w:r>
        <w:rPr>
          <w:rFonts w:hint="eastAsia" w:ascii="Times New Roman" w:hAnsi="Times New Roman" w:eastAsia="宋体" w:cs="Times New Roman"/>
          <w:b/>
          <w:bCs/>
          <w:i w:val="0"/>
          <w:iCs w:val="0"/>
          <w:color w:val="auto"/>
          <w:kern w:val="2"/>
          <w:sz w:val="24"/>
          <w:highlight w:val="none"/>
          <w:lang w:val="en-US" w:eastAsia="zh-CN"/>
        </w:rPr>
        <w:t>3.0.1</w:t>
      </w:r>
      <w:r>
        <w:rPr>
          <w:rFonts w:hint="eastAsia" w:cs="Times New Roman"/>
          <w:b/>
          <w:bCs/>
          <w:i w:val="0"/>
          <w:iCs w:val="0"/>
          <w:color w:val="auto"/>
          <w:kern w:val="2"/>
          <w:sz w:val="24"/>
          <w:highlight w:val="none"/>
          <w:lang w:val="en-US" w:eastAsia="zh-CN"/>
        </w:rPr>
        <w:t>0</w:t>
      </w:r>
      <w:r>
        <w:rPr>
          <w:rFonts w:hint="default" w:cs="Times New Roman"/>
          <w:b w:val="0"/>
          <w:bCs w:val="0"/>
          <w:i w:val="0"/>
          <w:iCs w:val="0"/>
          <w:color w:val="auto"/>
          <w:kern w:val="0"/>
          <w:sz w:val="24"/>
          <w:highlight w:val="none"/>
          <w:lang w:val="en-US" w:eastAsia="zh-CN"/>
        </w:rPr>
        <w:t xml:space="preserve"> </w:t>
      </w:r>
      <w:r>
        <w:rPr>
          <w:rFonts w:hint="eastAsia" w:cs="Times New Roman"/>
          <w:b w:val="0"/>
          <w:bCs w:val="0"/>
          <w:i w:val="0"/>
          <w:iCs w:val="0"/>
          <w:color w:val="auto"/>
          <w:kern w:val="0"/>
          <w:sz w:val="24"/>
          <w:highlight w:val="none"/>
          <w:lang w:val="en-US" w:eastAsia="zh-CN"/>
        </w:rPr>
        <w:t>在</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已</w:t>
      </w:r>
      <w:r>
        <w:rPr>
          <w:rFonts w:hint="eastAsia" w:cs="Times New Roman"/>
          <w:b w:val="0"/>
          <w:bCs w:val="0"/>
          <w:color w:val="auto"/>
          <w:kern w:val="0"/>
          <w:sz w:val="24"/>
          <w:szCs w:val="24"/>
          <w:highlight w:val="none"/>
          <w:u w:val="none" w:color="auto"/>
          <w:vertAlign w:val="baseline"/>
          <w:lang w:val="en-US" w:eastAsia="zh-CN"/>
        </w:rPr>
        <w:t>设置</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上人</w:t>
      </w:r>
      <w:r>
        <w:rPr>
          <w:rFonts w:hint="eastAsia" w:cs="Times New Roman"/>
          <w:b w:val="0"/>
          <w:bCs w:val="0"/>
          <w:color w:val="auto"/>
          <w:kern w:val="0"/>
          <w:sz w:val="24"/>
          <w:szCs w:val="24"/>
          <w:highlight w:val="none"/>
          <w:u w:val="none" w:color="auto"/>
          <w:vertAlign w:val="baseline"/>
          <w:lang w:val="en-US" w:eastAsia="zh-CN"/>
        </w:rPr>
        <w:t>屋面的</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建筑屋顶架设光伏</w:t>
      </w:r>
      <w:r>
        <w:rPr>
          <w:rFonts w:hint="eastAsia" w:cs="Times New Roman"/>
          <w:b w:val="0"/>
          <w:bCs w:val="0"/>
          <w:color w:val="auto"/>
          <w:kern w:val="0"/>
          <w:sz w:val="24"/>
          <w:szCs w:val="24"/>
          <w:highlight w:val="none"/>
          <w:u w:val="none" w:color="auto"/>
          <w:vertAlign w:val="baseline"/>
          <w:lang w:val="en-US" w:eastAsia="zh-CN"/>
        </w:rPr>
        <w:t>系统时，</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应</w:t>
      </w:r>
      <w:r>
        <w:rPr>
          <w:rFonts w:hint="eastAsia" w:cs="Times New Roman"/>
          <w:b w:val="0"/>
          <w:bCs w:val="0"/>
          <w:color w:val="auto"/>
          <w:kern w:val="0"/>
          <w:sz w:val="24"/>
          <w:szCs w:val="24"/>
          <w:highlight w:val="none"/>
          <w:u w:val="none" w:color="auto"/>
          <w:vertAlign w:val="baseline"/>
          <w:lang w:val="en-US" w:eastAsia="zh-CN"/>
        </w:rPr>
        <w:t>确保</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光伏板和屋面之间</w:t>
      </w:r>
      <w:r>
        <w:rPr>
          <w:rFonts w:hint="eastAsia" w:cs="Times New Roman"/>
          <w:b w:val="0"/>
          <w:bCs w:val="0"/>
          <w:color w:val="auto"/>
          <w:kern w:val="0"/>
          <w:sz w:val="24"/>
          <w:szCs w:val="24"/>
          <w:highlight w:val="none"/>
          <w:u w:val="none" w:color="auto"/>
          <w:vertAlign w:val="baseline"/>
          <w:lang w:val="en-US" w:eastAsia="zh-CN"/>
        </w:rPr>
        <w:t>留有</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足够的使用空间高度，</w:t>
      </w:r>
      <w:r>
        <w:rPr>
          <w:rFonts w:hint="eastAsia" w:cs="Times New Roman"/>
          <w:b w:val="0"/>
          <w:bCs w:val="0"/>
          <w:color w:val="auto"/>
          <w:kern w:val="0"/>
          <w:sz w:val="24"/>
          <w:szCs w:val="24"/>
          <w:highlight w:val="none"/>
          <w:u w:val="none" w:color="auto"/>
          <w:vertAlign w:val="baseline"/>
          <w:lang w:val="en-US" w:eastAsia="zh-CN"/>
        </w:rPr>
        <w:t>以</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满足光伏</w:t>
      </w:r>
      <w:r>
        <w:rPr>
          <w:rFonts w:hint="eastAsia" w:cs="Times New Roman"/>
          <w:b w:val="0"/>
          <w:bCs w:val="0"/>
          <w:color w:val="auto"/>
          <w:kern w:val="0"/>
          <w:sz w:val="24"/>
          <w:szCs w:val="24"/>
          <w:highlight w:val="none"/>
          <w:u w:val="none" w:color="auto"/>
          <w:vertAlign w:val="baseline"/>
          <w:lang w:val="en-US" w:eastAsia="zh-CN"/>
        </w:rPr>
        <w:t>组件</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散热</w:t>
      </w:r>
      <w:r>
        <w:rPr>
          <w:rFonts w:hint="eastAsia" w:cs="Times New Roman"/>
          <w:b w:val="0"/>
          <w:bCs w:val="0"/>
          <w:color w:val="auto"/>
          <w:kern w:val="0"/>
          <w:sz w:val="24"/>
          <w:szCs w:val="24"/>
          <w:highlight w:val="none"/>
          <w:u w:val="none" w:color="auto"/>
          <w:vertAlign w:val="baseline"/>
          <w:lang w:val="en-US" w:eastAsia="zh-CN"/>
        </w:rPr>
        <w:t>需求</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和原有屋面的使用</w:t>
      </w:r>
      <w:r>
        <w:rPr>
          <w:rFonts w:hint="eastAsia" w:cs="Times New Roman"/>
          <w:b w:val="0"/>
          <w:bCs w:val="0"/>
          <w:color w:val="auto"/>
          <w:kern w:val="0"/>
          <w:sz w:val="24"/>
          <w:szCs w:val="24"/>
          <w:highlight w:val="none"/>
          <w:u w:val="none" w:color="auto"/>
          <w:vertAlign w:val="baseline"/>
          <w:lang w:val="en-US" w:eastAsia="zh-CN"/>
        </w:rPr>
        <w:t>功能</w:t>
      </w:r>
      <w:r>
        <w:rPr>
          <w:rFonts w:hint="default" w:ascii="Times New Roman" w:hAnsi="Times New Roman" w:eastAsia="宋体" w:cs="Times New Roman"/>
          <w:b w:val="0"/>
          <w:bCs w:val="0"/>
          <w:color w:val="auto"/>
          <w:kern w:val="0"/>
          <w:sz w:val="24"/>
          <w:szCs w:val="24"/>
          <w:highlight w:val="none"/>
          <w:u w:val="none" w:color="auto"/>
          <w:vertAlign w:val="baseline"/>
          <w:lang w:val="en-US" w:eastAsia="zh-CN"/>
        </w:rPr>
        <w:t>要求</w:t>
      </w:r>
      <w:r>
        <w:rPr>
          <w:rFonts w:hint="eastAsia" w:cs="Times New Roman"/>
          <w:b w:val="0"/>
          <w:bCs w:val="0"/>
          <w:color w:val="auto"/>
          <w:kern w:val="0"/>
          <w:sz w:val="24"/>
          <w:szCs w:val="24"/>
          <w:highlight w:val="none"/>
          <w:u w:val="none"/>
          <w:vertAlign w:val="baseline"/>
          <w:lang w:val="en-US" w:eastAsia="zh-CN"/>
        </w:rPr>
        <w:t>。</w:t>
      </w:r>
    </w:p>
    <w:p w14:paraId="2DDB63AE">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0D1E53A">
      <w:pPr>
        <w:keepNext w:val="0"/>
        <w:keepLines w:val="0"/>
        <w:widowControl/>
        <w:suppressLineNumbers w:val="0"/>
        <w:shd w:val="clear" w:fill="auto"/>
        <w:spacing w:before="0" w:beforeAutospacing="0" w:line="300" w:lineRule="auto"/>
        <w:ind w:left="0" w:firstLine="0" w:firstLineChars="0"/>
        <w:jc w:val="left"/>
        <w:rPr>
          <w:rFonts w:ascii="仿宋" w:hAnsi="仿宋" w:eastAsia="仿宋" w:cs="仿宋"/>
          <w:i/>
          <w:iCs/>
          <w:caps w:val="0"/>
          <w:color w:val="0623BA"/>
          <w:spacing w:val="0"/>
          <w:sz w:val="24"/>
          <w:szCs w:val="24"/>
          <w:highlight w:val="none"/>
        </w:rPr>
      </w:pPr>
      <w:r>
        <w:rPr>
          <w:rFonts w:hint="eastAsia" w:ascii="仿宋" w:hAnsi="仿宋" w:eastAsia="仿宋" w:cs="仿宋"/>
          <w:b w:val="0"/>
          <w:bCs w:val="0"/>
          <w:i/>
          <w:iCs/>
          <w:color w:val="0623BA"/>
          <w:kern w:val="2"/>
          <w:sz w:val="24"/>
          <w:highlight w:val="none"/>
          <w:lang w:val="en-US" w:eastAsia="zh-CN"/>
        </w:rPr>
        <w:t xml:space="preserve">3.0.10 </w:t>
      </w:r>
      <w:r>
        <w:rPr>
          <w:rFonts w:hint="default" w:ascii="仿宋" w:hAnsi="仿宋" w:eastAsia="仿宋" w:cs="仿宋"/>
          <w:i/>
          <w:iCs/>
          <w:caps w:val="0"/>
          <w:color w:val="0623BA"/>
          <w:spacing w:val="0"/>
          <w:kern w:val="2"/>
          <w:sz w:val="24"/>
          <w:szCs w:val="24"/>
          <w:highlight w:val="none"/>
          <w:shd w:val="clear" w:fill="auto"/>
          <w:lang w:val="en-US" w:eastAsia="zh-CN" w:bidi="ar"/>
        </w:rPr>
        <w:t>已有上人屋面架设光伏分为以下两种情形：</w:t>
      </w:r>
    </w:p>
    <w:p w14:paraId="66D2E61B">
      <w:pPr>
        <w:keepNext w:val="0"/>
        <w:keepLines w:val="0"/>
        <w:widowControl/>
        <w:numPr>
          <w:ilvl w:val="-1"/>
          <w:numId w:val="0"/>
        </w:numPr>
        <w:suppressLineNumbers w:val="0"/>
        <w:pBdr>
          <w:left w:val="none" w:color="auto" w:sz="0" w:space="0"/>
        </w:pBdr>
        <w:spacing w:before="0" w:beforeAutospacing="0" w:after="0" w:afterAutospacing="0" w:line="300" w:lineRule="auto"/>
        <w:ind w:left="0" w:firstLine="480" w:firstLineChars="200"/>
        <w:jc w:val="left"/>
        <w:rPr>
          <w:rFonts w:hint="eastAsia" w:ascii="仿宋" w:hAnsi="仿宋" w:eastAsia="仿宋" w:cs="仿宋"/>
          <w:i/>
          <w:iCs/>
          <w:color w:val="0623BA"/>
          <w:sz w:val="24"/>
          <w:highlight w:val="none"/>
          <w:lang w:eastAsia="zh-CN"/>
        </w:rPr>
      </w:pPr>
      <w:r>
        <w:rPr>
          <w:rStyle w:val="18"/>
          <w:rFonts w:hint="eastAsia" w:ascii="仿宋" w:hAnsi="仿宋" w:eastAsia="仿宋" w:cs="仿宋"/>
          <w:b w:val="0"/>
          <w:bCs w:val="0"/>
          <w:i/>
          <w:iCs/>
          <w:caps w:val="0"/>
          <w:color w:val="0623BA"/>
          <w:spacing w:val="0"/>
          <w:sz w:val="24"/>
          <w:szCs w:val="24"/>
          <w:highlight w:val="none"/>
          <w:shd w:val="clear" w:fill="FFFFFF"/>
          <w:lang w:val="en-US" w:eastAsia="zh-CN"/>
        </w:rPr>
        <w:t xml:space="preserve">1 </w:t>
      </w:r>
      <w:r>
        <w:rPr>
          <w:rStyle w:val="18"/>
          <w:rFonts w:hint="default" w:ascii="仿宋" w:hAnsi="仿宋" w:eastAsia="仿宋" w:cs="仿宋"/>
          <w:b w:val="0"/>
          <w:bCs w:val="0"/>
          <w:i/>
          <w:iCs/>
          <w:caps w:val="0"/>
          <w:color w:val="0623BA"/>
          <w:spacing w:val="0"/>
          <w:sz w:val="24"/>
          <w:szCs w:val="24"/>
          <w:highlight w:val="none"/>
          <w:shd w:val="clear" w:fill="FFFFFF"/>
        </w:rPr>
        <w:t>抬高型光伏系统</w:t>
      </w:r>
      <w:r>
        <w:rPr>
          <w:rFonts w:hint="default" w:ascii="仿宋" w:hAnsi="仿宋" w:eastAsia="仿宋" w:cs="仿宋"/>
          <w:i/>
          <w:iCs/>
          <w:caps w:val="0"/>
          <w:color w:val="0623BA"/>
          <w:spacing w:val="0"/>
          <w:sz w:val="24"/>
          <w:szCs w:val="24"/>
          <w:highlight w:val="none"/>
          <w:shd w:val="clear" w:fill="auto"/>
        </w:rPr>
        <w:t>：光伏板下方预留人员活动空间，此类系统无需考虑光伏组件散热空间，但需满足设备散热及风口排风要求</w:t>
      </w:r>
      <w:r>
        <w:rPr>
          <w:rFonts w:hint="eastAsia" w:ascii="仿宋" w:hAnsi="仿宋" w:eastAsia="仿宋" w:cs="仿宋"/>
          <w:i/>
          <w:iCs/>
          <w:caps w:val="0"/>
          <w:color w:val="0623BA"/>
          <w:spacing w:val="0"/>
          <w:sz w:val="24"/>
          <w:szCs w:val="24"/>
          <w:highlight w:val="none"/>
          <w:shd w:val="clear" w:fill="auto"/>
          <w:lang w:eastAsia="zh-CN"/>
        </w:rPr>
        <w:t>。</w:t>
      </w:r>
    </w:p>
    <w:p w14:paraId="56E25E43">
      <w:pPr>
        <w:keepNext w:val="0"/>
        <w:keepLines w:val="0"/>
        <w:widowControl/>
        <w:numPr>
          <w:ilvl w:val="-1"/>
          <w:numId w:val="0"/>
        </w:numPr>
        <w:suppressLineNumbers w:val="0"/>
        <w:pBdr>
          <w:left w:val="none" w:color="auto" w:sz="0" w:space="0"/>
        </w:pBdr>
        <w:spacing w:before="0" w:beforeAutospacing="0" w:after="0" w:afterAutospacing="0" w:line="300" w:lineRule="auto"/>
        <w:ind w:left="0" w:firstLine="480" w:firstLineChars="200"/>
        <w:jc w:val="left"/>
        <w:rPr>
          <w:rFonts w:ascii="仿宋" w:hAnsi="仿宋" w:eastAsia="仿宋" w:cs="仿宋"/>
          <w:i/>
          <w:iCs/>
          <w:color w:val="0623BA"/>
          <w:sz w:val="24"/>
          <w:highlight w:val="none"/>
        </w:rPr>
      </w:pPr>
      <w:r>
        <w:rPr>
          <w:rStyle w:val="18"/>
          <w:rFonts w:hint="eastAsia" w:ascii="仿宋" w:hAnsi="仿宋" w:eastAsia="仿宋" w:cs="仿宋"/>
          <w:b w:val="0"/>
          <w:bCs w:val="0"/>
          <w:i/>
          <w:iCs/>
          <w:caps w:val="0"/>
          <w:color w:val="0623BA"/>
          <w:spacing w:val="0"/>
          <w:sz w:val="24"/>
          <w:szCs w:val="24"/>
          <w:highlight w:val="none"/>
          <w:shd w:val="clear" w:fill="FFFFFF"/>
          <w:lang w:val="en-US" w:eastAsia="zh-CN"/>
        </w:rPr>
        <w:t xml:space="preserve">2 </w:t>
      </w:r>
      <w:r>
        <w:rPr>
          <w:rStyle w:val="18"/>
          <w:rFonts w:hint="default" w:ascii="仿宋" w:hAnsi="仿宋" w:eastAsia="仿宋" w:cs="仿宋"/>
          <w:b w:val="0"/>
          <w:bCs w:val="0"/>
          <w:i/>
          <w:iCs/>
          <w:caps w:val="0"/>
          <w:color w:val="0623BA"/>
          <w:spacing w:val="0"/>
          <w:sz w:val="24"/>
          <w:szCs w:val="24"/>
          <w:highlight w:val="none"/>
          <w:shd w:val="clear" w:fill="FFFFFF"/>
        </w:rPr>
        <w:t>上人型光伏系统</w:t>
      </w:r>
      <w:r>
        <w:rPr>
          <w:rFonts w:hint="default" w:ascii="仿宋" w:hAnsi="仿宋" w:eastAsia="仿宋" w:cs="仿宋"/>
          <w:i/>
          <w:iCs/>
          <w:caps w:val="0"/>
          <w:color w:val="0623BA"/>
          <w:spacing w:val="0"/>
          <w:sz w:val="24"/>
          <w:szCs w:val="24"/>
          <w:highlight w:val="none"/>
          <w:shd w:val="clear" w:fill="auto"/>
        </w:rPr>
        <w:t>：光伏板表面允许人员踩踏，此类系统需同时满足组件散热需求及上人区域的结构安全要求。</w:t>
      </w:r>
    </w:p>
    <w:p w14:paraId="0D3BA4BD">
      <w:pPr>
        <w:keepNext w:val="0"/>
        <w:keepLines w:val="0"/>
        <w:widowControl/>
        <w:suppressLineNumbers w:val="0"/>
        <w:shd w:val="clear" w:fill="auto"/>
        <w:spacing w:line="300" w:lineRule="auto"/>
        <w:ind w:left="0" w:firstLine="480" w:firstLineChars="200"/>
        <w:jc w:val="left"/>
        <w:rPr>
          <w:rFonts w:hint="default" w:ascii="仿宋" w:hAnsi="仿宋" w:eastAsia="仿宋" w:cs="仿宋"/>
          <w:i/>
          <w:iCs/>
          <w:caps w:val="0"/>
          <w:color w:val="0623BA"/>
          <w:spacing w:val="0"/>
          <w:sz w:val="24"/>
          <w:szCs w:val="24"/>
          <w:highlight w:val="none"/>
        </w:rPr>
      </w:pPr>
      <w:r>
        <w:rPr>
          <w:rFonts w:hint="default" w:ascii="仿宋" w:hAnsi="仿宋" w:eastAsia="仿宋" w:cs="仿宋"/>
          <w:i/>
          <w:iCs/>
          <w:caps w:val="0"/>
          <w:color w:val="0623BA"/>
          <w:spacing w:val="0"/>
          <w:kern w:val="2"/>
          <w:sz w:val="24"/>
          <w:szCs w:val="24"/>
          <w:highlight w:val="none"/>
          <w:shd w:val="clear" w:fill="auto"/>
          <w:lang w:val="en-US" w:eastAsia="zh-CN" w:bidi="ar"/>
        </w:rPr>
        <w:t>农房光伏加装高度应符合以下规定：</w:t>
      </w:r>
    </w:p>
    <w:p w14:paraId="18FFDBA4">
      <w:pPr>
        <w:keepNext w:val="0"/>
        <w:keepLines w:val="0"/>
        <w:widowControl/>
        <w:numPr>
          <w:ilvl w:val="-1"/>
          <w:numId w:val="0"/>
        </w:numPr>
        <w:suppressLineNumbers w:val="0"/>
        <w:pBdr>
          <w:left w:val="none" w:color="auto" w:sz="0" w:space="0"/>
        </w:pBdr>
        <w:spacing w:before="0" w:beforeAutospacing="0" w:after="0" w:afterAutospacing="0" w:line="300" w:lineRule="auto"/>
        <w:ind w:left="0" w:firstLine="480" w:firstLineChars="200"/>
        <w:jc w:val="left"/>
        <w:rPr>
          <w:rFonts w:hint="eastAsia" w:ascii="仿宋" w:hAnsi="仿宋" w:eastAsia="仿宋" w:cs="仿宋"/>
          <w:i/>
          <w:iCs/>
          <w:color w:val="0623BA"/>
          <w:sz w:val="24"/>
          <w:highlight w:val="none"/>
          <w:lang w:eastAsia="zh-CN"/>
        </w:rPr>
      </w:pPr>
      <w:r>
        <w:rPr>
          <w:rFonts w:hint="eastAsia" w:ascii="仿宋" w:hAnsi="仿宋" w:eastAsia="仿宋" w:cs="仿宋"/>
          <w:i/>
          <w:iCs/>
          <w:caps w:val="0"/>
          <w:color w:val="0623BA"/>
          <w:spacing w:val="0"/>
          <w:sz w:val="24"/>
          <w:szCs w:val="24"/>
          <w:highlight w:val="none"/>
          <w:shd w:val="clear" w:fill="auto"/>
          <w:lang w:val="en-US" w:eastAsia="zh-CN"/>
        </w:rPr>
        <w:t xml:space="preserve">1 </w:t>
      </w:r>
      <w:r>
        <w:rPr>
          <w:rFonts w:hint="default" w:ascii="仿宋" w:hAnsi="仿宋" w:eastAsia="仿宋" w:cs="仿宋"/>
          <w:i/>
          <w:iCs/>
          <w:caps w:val="0"/>
          <w:color w:val="0623BA"/>
          <w:spacing w:val="0"/>
          <w:sz w:val="24"/>
          <w:szCs w:val="24"/>
          <w:highlight w:val="none"/>
          <w:shd w:val="clear" w:fill="auto"/>
        </w:rPr>
        <w:t>从屋面起算，光伏系统最高点不宜超过2.8米</w:t>
      </w:r>
      <w:r>
        <w:rPr>
          <w:rFonts w:hint="eastAsia" w:ascii="仿宋" w:hAnsi="仿宋" w:eastAsia="仿宋" w:cs="仿宋"/>
          <w:i/>
          <w:iCs/>
          <w:caps w:val="0"/>
          <w:color w:val="0623BA"/>
          <w:spacing w:val="0"/>
          <w:sz w:val="24"/>
          <w:szCs w:val="24"/>
          <w:highlight w:val="none"/>
          <w:shd w:val="clear" w:fill="auto"/>
          <w:lang w:eastAsia="zh-CN"/>
        </w:rPr>
        <w:t>。</w:t>
      </w:r>
    </w:p>
    <w:p w14:paraId="00DB7DD4">
      <w:pPr>
        <w:keepNext w:val="0"/>
        <w:keepLines w:val="0"/>
        <w:widowControl/>
        <w:numPr>
          <w:ilvl w:val="-1"/>
          <w:numId w:val="0"/>
        </w:numPr>
        <w:suppressLineNumbers w:val="0"/>
        <w:pBdr>
          <w:left w:val="none" w:color="auto" w:sz="0" w:space="0"/>
        </w:pBdr>
        <w:spacing w:before="0" w:beforeAutospacing="0" w:after="0" w:afterAutospacing="0" w:line="300" w:lineRule="auto"/>
        <w:ind w:left="0" w:firstLine="480" w:firstLineChars="200"/>
        <w:jc w:val="left"/>
        <w:rPr>
          <w:rFonts w:ascii="仿宋" w:hAnsi="仿宋" w:eastAsia="仿宋" w:cs="仿宋"/>
          <w:i/>
          <w:iCs/>
          <w:color w:val="0623BA"/>
          <w:sz w:val="24"/>
          <w:highlight w:val="none"/>
        </w:rPr>
      </w:pPr>
      <w:r>
        <w:rPr>
          <w:rFonts w:hint="eastAsia" w:ascii="仿宋" w:hAnsi="仿宋" w:eastAsia="仿宋" w:cs="仿宋"/>
          <w:i/>
          <w:iCs/>
          <w:caps w:val="0"/>
          <w:color w:val="0623BA"/>
          <w:spacing w:val="0"/>
          <w:sz w:val="24"/>
          <w:szCs w:val="24"/>
          <w:highlight w:val="none"/>
          <w:shd w:val="clear" w:fill="auto"/>
          <w:lang w:val="en-US" w:eastAsia="zh-CN"/>
        </w:rPr>
        <w:t xml:space="preserve">2 </w:t>
      </w:r>
      <w:r>
        <w:rPr>
          <w:rFonts w:hint="default" w:ascii="仿宋" w:hAnsi="仿宋" w:eastAsia="仿宋" w:cs="仿宋"/>
          <w:i/>
          <w:iCs/>
          <w:caps w:val="0"/>
          <w:color w:val="0623BA"/>
          <w:spacing w:val="0"/>
          <w:sz w:val="24"/>
          <w:szCs w:val="24"/>
          <w:highlight w:val="none"/>
          <w:shd w:val="clear" w:fill="auto"/>
        </w:rPr>
        <w:t>屋顶设有楼梯间且需在楼梯间屋顶安装光伏组件时，最高点不应高于楼梯间屋面1.0米。</w:t>
      </w:r>
    </w:p>
    <w:p w14:paraId="7C3EEA60">
      <w:pPr>
        <w:widowControl/>
        <w:spacing w:line="300" w:lineRule="auto"/>
        <w:ind w:firstLine="480" w:firstLineChars="200"/>
        <w:jc w:val="left"/>
        <w:rPr>
          <w:rFonts w:hint="default" w:ascii="仿宋" w:hAnsi="仿宋" w:eastAsia="仿宋" w:cs="仿宋"/>
          <w:b w:val="0"/>
          <w:bCs w:val="0"/>
          <w:i/>
          <w:iCs/>
          <w:color w:val="0623BA"/>
          <w:sz w:val="24"/>
          <w:szCs w:val="24"/>
          <w:highlight w:val="none"/>
        </w:rPr>
      </w:pPr>
    </w:p>
    <w:p w14:paraId="2C785754">
      <w:pPr>
        <w:widowControl/>
        <w:spacing w:line="300" w:lineRule="auto"/>
        <w:jc w:val="left"/>
        <w:rPr>
          <w:sz w:val="24"/>
          <w:highlight w:val="none"/>
        </w:rPr>
      </w:pPr>
      <w:r>
        <w:rPr>
          <w:sz w:val="24"/>
          <w:highlight w:val="none"/>
        </w:rPr>
        <w:br w:type="page"/>
      </w:r>
    </w:p>
    <w:p w14:paraId="5BF55897">
      <w:pPr>
        <w:pStyle w:val="5"/>
        <w:spacing w:before="95" w:beforeLines="30" w:after="95" w:afterLines="30" w:line="300" w:lineRule="auto"/>
        <w:jc w:val="center"/>
        <w:rPr>
          <w:rFonts w:hint="default" w:ascii="Times New Roman" w:hAnsi="Times New Roman" w:eastAsia="黑体" w:cs="Times New Roman"/>
          <w:sz w:val="28"/>
          <w:szCs w:val="28"/>
          <w:highlight w:val="none"/>
        </w:rPr>
      </w:pPr>
      <w:bookmarkStart w:id="56" w:name="_Toc21352"/>
      <w:bookmarkStart w:id="57" w:name="_Toc12047"/>
      <w:bookmarkStart w:id="58" w:name="_Toc7054"/>
      <w:bookmarkStart w:id="59" w:name="_Toc5210"/>
      <w:bookmarkStart w:id="60" w:name="_Toc28402"/>
      <w:bookmarkStart w:id="61" w:name="_Toc11221"/>
      <w:bookmarkStart w:id="62" w:name="_Toc25775"/>
      <w:bookmarkStart w:id="63" w:name="_Toc7116"/>
      <w:bookmarkStart w:id="64" w:name="_Toc19911"/>
      <w:bookmarkStart w:id="65" w:name="_Toc10923"/>
      <w:bookmarkStart w:id="66" w:name="_Toc30034"/>
      <w:bookmarkStart w:id="67" w:name="_Toc7827"/>
      <w:bookmarkStart w:id="68" w:name="_Toc3470"/>
      <w:bookmarkStart w:id="69" w:name="_Toc8033"/>
      <w:r>
        <w:rPr>
          <w:rFonts w:hint="default" w:ascii="Times New Roman" w:hAnsi="Times New Roman" w:eastAsia="黑体" w:cs="Times New Roman"/>
          <w:sz w:val="28"/>
          <w:szCs w:val="28"/>
          <w:highlight w:val="none"/>
        </w:rPr>
        <w:t>4 设备和材料</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AA10B8B">
      <w:pPr>
        <w:keepNext/>
        <w:keepLines/>
        <w:snapToGrid w:val="0"/>
        <w:spacing w:before="95" w:beforeLines="30" w:after="95" w:afterLines="30" w:line="300" w:lineRule="auto"/>
        <w:jc w:val="center"/>
        <w:outlineLvl w:val="2"/>
        <w:rPr>
          <w:rFonts w:hint="default" w:eastAsia="宋体"/>
          <w:b/>
          <w:sz w:val="24"/>
          <w:szCs w:val="32"/>
          <w:highlight w:val="none"/>
          <w:lang w:val="en-US" w:eastAsia="zh-CN"/>
        </w:rPr>
      </w:pPr>
      <w:bookmarkStart w:id="70" w:name="_Toc6187"/>
      <w:bookmarkStart w:id="71" w:name="_Toc11914"/>
      <w:bookmarkStart w:id="72" w:name="_Toc17362"/>
      <w:bookmarkStart w:id="73" w:name="_Toc18151"/>
      <w:bookmarkStart w:id="74" w:name="_Toc31009"/>
      <w:bookmarkStart w:id="75" w:name="_Toc25837"/>
      <w:bookmarkStart w:id="76" w:name="_Toc30060"/>
      <w:bookmarkStart w:id="77" w:name="_Toc9210"/>
      <w:bookmarkStart w:id="78" w:name="_Toc19917"/>
      <w:bookmarkStart w:id="79" w:name="_Toc21"/>
      <w:bookmarkStart w:id="80" w:name="_Toc15329"/>
      <w:bookmarkStart w:id="81" w:name="_Toc26885"/>
      <w:bookmarkStart w:id="82" w:name="_Toc26068"/>
      <w:bookmarkStart w:id="83" w:name="_Toc16303"/>
      <w:r>
        <w:rPr>
          <w:b/>
          <w:sz w:val="24"/>
          <w:szCs w:val="32"/>
          <w:highlight w:val="none"/>
        </w:rPr>
        <w:t>4.1一般规定</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BD1F578">
      <w:pPr>
        <w:snapToGrid w:val="0"/>
        <w:spacing w:line="300" w:lineRule="auto"/>
        <w:jc w:val="left"/>
        <w:rPr>
          <w:sz w:val="24"/>
          <w:highlight w:val="none"/>
        </w:rPr>
      </w:pPr>
      <w:r>
        <w:rPr>
          <w:b/>
          <w:bCs/>
          <w:sz w:val="24"/>
          <w:highlight w:val="none"/>
        </w:rPr>
        <w:t>4.1.1</w:t>
      </w:r>
      <w:r>
        <w:rPr>
          <w:sz w:val="24"/>
          <w:highlight w:val="none"/>
        </w:rPr>
        <w:t xml:space="preserve"> 建筑光伏系统设备和材料应符合建筑安全规定，作为建筑材料或构件时应满足建筑功能需求。</w:t>
      </w:r>
    </w:p>
    <w:p w14:paraId="46659B4C">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CF3FBE5">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 xml:space="preserve">4.1.1 </w:t>
      </w:r>
      <w:r>
        <w:rPr>
          <w:rFonts w:hint="eastAsia" w:ascii="仿宋" w:hAnsi="仿宋" w:eastAsia="仿宋" w:cs="仿宋"/>
          <w:i/>
          <w:iCs/>
          <w:color w:val="0623BA"/>
          <w:sz w:val="24"/>
          <w:highlight w:val="none"/>
          <w:lang w:val="en-US" w:eastAsia="zh-CN"/>
        </w:rPr>
        <w:t>本条与国家标准《建筑光伏系统应用技术标准》GB/T 51368-2019第5.1.1条一致。</w:t>
      </w:r>
      <w:r>
        <w:rPr>
          <w:rFonts w:hint="eastAsia" w:ascii="仿宋" w:hAnsi="仿宋" w:eastAsia="仿宋" w:cs="仿宋"/>
          <w:i/>
          <w:iCs/>
          <w:color w:val="0623BA"/>
          <w:sz w:val="24"/>
          <w:highlight w:val="none"/>
        </w:rPr>
        <w:t>系统设备与材料应符合国家及地方现行相关标准的规定</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具有</w:t>
      </w:r>
      <w:r>
        <w:rPr>
          <w:rFonts w:hint="eastAsia" w:ascii="仿宋" w:hAnsi="仿宋" w:eastAsia="仿宋" w:cs="仿宋"/>
          <w:i/>
          <w:iCs/>
          <w:color w:val="0623BA"/>
          <w:sz w:val="24"/>
          <w:highlight w:val="none"/>
        </w:rPr>
        <w:t>出厂合格证书</w:t>
      </w:r>
      <w:r>
        <w:rPr>
          <w:rFonts w:hint="eastAsia" w:ascii="仿宋" w:hAnsi="仿宋" w:eastAsia="仿宋" w:cs="仿宋"/>
          <w:i/>
          <w:iCs/>
          <w:color w:val="0623BA"/>
          <w:sz w:val="24"/>
          <w:highlight w:val="none"/>
          <w:lang w:val="en-US" w:eastAsia="zh-CN"/>
        </w:rPr>
        <w:t>并</w:t>
      </w:r>
      <w:r>
        <w:rPr>
          <w:rFonts w:hint="eastAsia" w:ascii="仿宋" w:hAnsi="仿宋" w:eastAsia="仿宋" w:cs="仿宋"/>
          <w:i/>
          <w:iCs/>
          <w:color w:val="0623BA"/>
          <w:sz w:val="24"/>
          <w:highlight w:val="none"/>
        </w:rPr>
        <w:t>满足设计要求。材料及部件的物理和化学性能应</w:t>
      </w:r>
      <w:r>
        <w:rPr>
          <w:rFonts w:hint="eastAsia" w:ascii="仿宋" w:hAnsi="仿宋" w:eastAsia="仿宋" w:cs="仿宋"/>
          <w:i/>
          <w:iCs/>
          <w:color w:val="0623BA"/>
          <w:sz w:val="24"/>
          <w:highlight w:val="none"/>
          <w:lang w:val="en-US" w:eastAsia="zh-CN"/>
        </w:rPr>
        <w:t>适应</w:t>
      </w:r>
      <w:r>
        <w:rPr>
          <w:rFonts w:hint="eastAsia" w:ascii="仿宋" w:hAnsi="仿宋" w:eastAsia="仿宋" w:cs="仿宋"/>
          <w:i/>
          <w:iCs/>
          <w:color w:val="0623BA"/>
          <w:sz w:val="24"/>
          <w:highlight w:val="none"/>
        </w:rPr>
        <w:t>建筑所在地的气候、环境等</w:t>
      </w:r>
      <w:r>
        <w:rPr>
          <w:rFonts w:hint="eastAsia" w:ascii="仿宋" w:hAnsi="仿宋" w:eastAsia="仿宋" w:cs="仿宋"/>
          <w:i/>
          <w:iCs/>
          <w:color w:val="0623BA"/>
          <w:sz w:val="24"/>
          <w:highlight w:val="none"/>
          <w:lang w:val="en-US" w:eastAsia="zh-CN"/>
        </w:rPr>
        <w:t>条件</w:t>
      </w:r>
      <w:r>
        <w:rPr>
          <w:rFonts w:hint="eastAsia" w:ascii="仿宋" w:hAnsi="仿宋" w:eastAsia="仿宋" w:cs="仿宋"/>
          <w:i/>
          <w:iCs/>
          <w:color w:val="0623BA"/>
          <w:sz w:val="24"/>
          <w:highlight w:val="none"/>
        </w:rPr>
        <w:t>。建筑光伏发电系统中</w:t>
      </w:r>
      <w:r>
        <w:rPr>
          <w:rFonts w:hint="eastAsia" w:ascii="仿宋" w:hAnsi="仿宋" w:eastAsia="仿宋" w:cs="仿宋"/>
          <w:i/>
          <w:iCs/>
          <w:color w:val="0623BA"/>
          <w:sz w:val="24"/>
          <w:highlight w:val="none"/>
          <w:lang w:val="en-US" w:eastAsia="zh-CN"/>
        </w:rPr>
        <w:t>的</w:t>
      </w:r>
      <w:r>
        <w:rPr>
          <w:rFonts w:hint="eastAsia" w:ascii="仿宋" w:hAnsi="仿宋" w:eastAsia="仿宋" w:cs="仿宋"/>
          <w:i/>
          <w:iCs/>
          <w:color w:val="0623BA"/>
          <w:sz w:val="24"/>
          <w:highlight w:val="none"/>
        </w:rPr>
        <w:t>逆变器、汇流箱、变压器、配电柜、无功补偿装置等</w:t>
      </w:r>
      <w:r>
        <w:rPr>
          <w:rFonts w:hint="eastAsia" w:ascii="仿宋" w:hAnsi="仿宋" w:eastAsia="仿宋" w:cs="仿宋"/>
          <w:i/>
          <w:iCs/>
          <w:color w:val="0623BA"/>
          <w:sz w:val="24"/>
          <w:highlight w:val="none"/>
          <w:lang w:val="en-US" w:eastAsia="zh-CN"/>
        </w:rPr>
        <w:t>设备，</w:t>
      </w:r>
      <w:r>
        <w:rPr>
          <w:rFonts w:hint="eastAsia" w:ascii="仿宋" w:hAnsi="仿宋" w:eastAsia="仿宋" w:cs="仿宋"/>
          <w:i/>
          <w:iCs/>
          <w:color w:val="0623BA"/>
          <w:sz w:val="24"/>
          <w:highlight w:val="none"/>
        </w:rPr>
        <w:t>应满足环境温度、相对湿度、海拔高度、地震烈度、污秽等级等使用环境条件要求。</w:t>
      </w:r>
      <w:r>
        <w:rPr>
          <w:rFonts w:hint="eastAsia" w:ascii="仿宋" w:hAnsi="仿宋" w:eastAsia="仿宋" w:cs="仿宋"/>
          <w:b w:val="0"/>
          <w:bCs w:val="0"/>
          <w:i/>
          <w:iCs/>
          <w:color w:val="0623BA"/>
          <w:sz w:val="24"/>
          <w:szCs w:val="24"/>
          <w:highlight w:val="none"/>
          <w:u w:val="none"/>
          <w:vertAlign w:val="baseline"/>
          <w:lang w:val="en-US" w:eastAsia="zh-CN"/>
        </w:rPr>
        <w:t>建筑光伏系统设备和材料的选择应与建筑物外观相协调并具备良好的耐候性、耐腐蚀性和防火性能</w:t>
      </w:r>
      <w:r>
        <w:rPr>
          <w:rFonts w:hint="eastAsia" w:ascii="仿宋" w:hAnsi="仿宋" w:eastAsia="仿宋" w:cs="仿宋"/>
          <w:i/>
          <w:iCs/>
          <w:color w:val="0623BA"/>
          <w:sz w:val="24"/>
          <w:highlight w:val="none"/>
        </w:rPr>
        <w:t>。</w:t>
      </w:r>
    </w:p>
    <w:p w14:paraId="0D3B176C">
      <w:pPr>
        <w:pStyle w:val="2"/>
        <w:spacing w:after="0" w:line="300" w:lineRule="auto"/>
        <w:rPr>
          <w:sz w:val="24"/>
          <w:highlight w:val="none"/>
        </w:rPr>
      </w:pPr>
      <w:r>
        <w:rPr>
          <w:b/>
          <w:bCs/>
          <w:sz w:val="24"/>
          <w:highlight w:val="none"/>
        </w:rPr>
        <w:t>4.1.</w:t>
      </w:r>
      <w:r>
        <w:rPr>
          <w:rFonts w:hint="eastAsia"/>
          <w:b/>
          <w:bCs/>
          <w:sz w:val="24"/>
          <w:highlight w:val="none"/>
          <w:lang w:val="en-US" w:eastAsia="zh-CN"/>
        </w:rPr>
        <w:t>2</w:t>
      </w:r>
      <w:r>
        <w:rPr>
          <w:sz w:val="24"/>
          <w:highlight w:val="none"/>
        </w:rPr>
        <w:t xml:space="preserve"> 建筑光伏发电设备</w:t>
      </w:r>
      <w:r>
        <w:rPr>
          <w:rFonts w:hint="eastAsia"/>
          <w:sz w:val="24"/>
          <w:highlight w:val="none"/>
          <w:lang w:eastAsia="zh-CN"/>
        </w:rPr>
        <w:t>、</w:t>
      </w:r>
      <w:r>
        <w:rPr>
          <w:sz w:val="24"/>
          <w:highlight w:val="none"/>
        </w:rPr>
        <w:t>构件</w:t>
      </w:r>
      <w:r>
        <w:rPr>
          <w:rFonts w:hint="eastAsia"/>
          <w:sz w:val="24"/>
          <w:highlight w:val="none"/>
          <w:lang w:val="en-US" w:eastAsia="zh-CN"/>
        </w:rPr>
        <w:t>及</w:t>
      </w:r>
      <w:r>
        <w:rPr>
          <w:sz w:val="24"/>
          <w:highlight w:val="none"/>
        </w:rPr>
        <w:t>原材料进场时应对品种、规格、外观和尺寸进行验收，</w:t>
      </w:r>
      <w:r>
        <w:rPr>
          <w:rFonts w:hint="eastAsia"/>
          <w:sz w:val="24"/>
          <w:highlight w:val="none"/>
          <w:lang w:val="en-US" w:eastAsia="zh-CN"/>
        </w:rPr>
        <w:t>且</w:t>
      </w:r>
      <w:r>
        <w:rPr>
          <w:sz w:val="24"/>
          <w:highlight w:val="none"/>
        </w:rPr>
        <w:t>应</w:t>
      </w:r>
      <w:r>
        <w:rPr>
          <w:rFonts w:hint="eastAsia"/>
          <w:sz w:val="24"/>
          <w:highlight w:val="none"/>
          <w:lang w:val="en-US" w:eastAsia="zh-CN"/>
        </w:rPr>
        <w:t>具备</w:t>
      </w:r>
      <w:r>
        <w:rPr>
          <w:sz w:val="24"/>
          <w:highlight w:val="none"/>
        </w:rPr>
        <w:t>产品合格证书及相关性能的检验报告</w:t>
      </w:r>
      <w:r>
        <w:rPr>
          <w:rFonts w:hint="eastAsia"/>
          <w:sz w:val="24"/>
          <w:highlight w:val="none"/>
          <w:lang w:eastAsia="zh-CN"/>
        </w:rPr>
        <w:t>。</w:t>
      </w:r>
      <w:r>
        <w:rPr>
          <w:sz w:val="24"/>
          <w:highlight w:val="none"/>
        </w:rPr>
        <w:t>应对必要的性能指标</w:t>
      </w:r>
      <w:r>
        <w:rPr>
          <w:rFonts w:hint="eastAsia"/>
          <w:sz w:val="24"/>
          <w:highlight w:val="none"/>
          <w:lang w:val="en-US" w:eastAsia="zh-CN"/>
        </w:rPr>
        <w:t>进行</w:t>
      </w:r>
      <w:r>
        <w:rPr>
          <w:sz w:val="24"/>
          <w:highlight w:val="none"/>
        </w:rPr>
        <w:t>现场取样复检</w:t>
      </w:r>
      <w:r>
        <w:rPr>
          <w:rFonts w:hint="eastAsia"/>
          <w:sz w:val="24"/>
          <w:highlight w:val="none"/>
          <w:lang w:eastAsia="zh-CN"/>
        </w:rPr>
        <w:t>，</w:t>
      </w:r>
      <w:r>
        <w:rPr>
          <w:rFonts w:hint="eastAsia"/>
          <w:sz w:val="24"/>
          <w:highlight w:val="none"/>
          <w:lang w:val="en-US" w:eastAsia="zh-CN"/>
        </w:rPr>
        <w:t>确保其</w:t>
      </w:r>
      <w:r>
        <w:rPr>
          <w:sz w:val="24"/>
          <w:highlight w:val="none"/>
        </w:rPr>
        <w:t>符合运输、安装和使用过程中的强度、刚度以及稳定性规定。</w:t>
      </w:r>
    </w:p>
    <w:p w14:paraId="5F184B3D">
      <w:pPr>
        <w:pStyle w:val="2"/>
        <w:keepNext w:val="0"/>
        <w:keepLines w:val="0"/>
        <w:snapToGrid/>
        <w:spacing w:before="0" w:beforeLines="-2147483648" w:after="0" w:afterLines="-2147483648" w:line="300" w:lineRule="auto"/>
        <w:jc w:val="left"/>
        <w:outlineLvl w:val="9"/>
        <w:rPr>
          <w:rFonts w:hint="eastAsia" w:ascii="仿宋" w:hAnsi="仿宋" w:eastAsia="仿宋" w:cs="仿宋"/>
          <w:b/>
          <w:bCs/>
          <w:i/>
          <w:iCs/>
          <w:color w:val="0623BA"/>
          <w:sz w:val="24"/>
          <w:szCs w:val="24"/>
          <w:highlight w:val="none"/>
        </w:rPr>
      </w:pPr>
      <w:bookmarkStart w:id="84" w:name="_Toc29343"/>
      <w:bookmarkStart w:id="85" w:name="_Toc350"/>
      <w:bookmarkStart w:id="86" w:name="_Toc22903"/>
      <w:bookmarkStart w:id="87" w:name="_Toc13924"/>
      <w:bookmarkStart w:id="88" w:name="_Toc31689"/>
      <w:bookmarkStart w:id="89" w:name="_Toc22523"/>
      <w:bookmarkStart w:id="90" w:name="_Toc24025"/>
      <w:bookmarkStart w:id="91" w:name="_Toc17699"/>
      <w:r>
        <w:rPr>
          <w:rFonts w:hint="eastAsia" w:ascii="仿宋" w:hAnsi="仿宋" w:eastAsia="仿宋" w:cs="仿宋"/>
          <w:b/>
          <w:bCs/>
          <w:i/>
          <w:iCs/>
          <w:color w:val="0623BA"/>
          <w:sz w:val="24"/>
          <w:highlight w:val="none"/>
        </w:rPr>
        <w:t>【条文说明】</w:t>
      </w:r>
    </w:p>
    <w:p w14:paraId="4D8629B9">
      <w:pPr>
        <w:pStyle w:val="2"/>
        <w:spacing w:after="0" w:line="300" w:lineRule="auto"/>
        <w:rPr>
          <w:rFonts w:hint="eastAsia" w:ascii="仿宋" w:hAnsi="仿宋" w:eastAsia="仿宋" w:cs="仿宋"/>
          <w:i/>
          <w:iCs/>
          <w:color w:val="0623BA"/>
          <w:sz w:val="24"/>
          <w:highlight w:val="none"/>
          <w:lang w:val="en-US" w:eastAsia="zh-CN"/>
        </w:rPr>
      </w:pPr>
      <w:r>
        <w:rPr>
          <w:rFonts w:hint="eastAsia" w:ascii="仿宋" w:hAnsi="仿宋" w:eastAsia="仿宋" w:cs="仿宋"/>
          <w:i/>
          <w:iCs/>
          <w:color w:val="0623BA"/>
          <w:sz w:val="24"/>
          <w:highlight w:val="none"/>
        </w:rPr>
        <w:t>4.1.</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 xml:space="preserve"> </w:t>
      </w:r>
      <w:r>
        <w:rPr>
          <w:rFonts w:hint="eastAsia" w:ascii="仿宋" w:hAnsi="仿宋" w:eastAsia="仿宋" w:cs="仿宋"/>
          <w:i/>
          <w:iCs/>
          <w:color w:val="0623BA"/>
          <w:sz w:val="24"/>
          <w:highlight w:val="none"/>
          <w:lang w:val="en-US" w:eastAsia="zh-CN"/>
        </w:rPr>
        <w:t>应对必要的性能指标进行检测，如光伏组件</w:t>
      </w:r>
      <w:r>
        <w:rPr>
          <w:rFonts w:hint="eastAsia" w:ascii="仿宋" w:hAnsi="仿宋" w:eastAsia="仿宋" w:cs="仿宋"/>
          <w:i/>
          <w:iCs/>
          <w:caps w:val="0"/>
          <w:color w:val="0623BA"/>
          <w:spacing w:val="0"/>
          <w:sz w:val="24"/>
          <w:szCs w:val="24"/>
          <w:highlight w:val="none"/>
          <w:shd w:val="clear" w:fill="auto"/>
        </w:rPr>
        <w:t>最大功率、开路电压、绝缘电阻、EL缺陷</w:t>
      </w:r>
      <w:r>
        <w:rPr>
          <w:rFonts w:hint="eastAsia" w:ascii="仿宋" w:hAnsi="仿宋" w:eastAsia="仿宋" w:cs="仿宋"/>
          <w:i/>
          <w:iCs/>
          <w:caps w:val="0"/>
          <w:color w:val="0623BA"/>
          <w:spacing w:val="0"/>
          <w:sz w:val="24"/>
          <w:szCs w:val="24"/>
          <w:highlight w:val="none"/>
          <w:shd w:val="clear"/>
          <w:lang w:val="en-US" w:eastAsia="zh-CN"/>
        </w:rPr>
        <w:t>以及</w:t>
      </w:r>
      <w:r>
        <w:rPr>
          <w:rFonts w:hint="eastAsia" w:ascii="仿宋" w:hAnsi="仿宋" w:eastAsia="仿宋" w:cs="仿宋"/>
          <w:i/>
          <w:iCs/>
          <w:caps w:val="0"/>
          <w:color w:val="0623BA"/>
          <w:spacing w:val="0"/>
          <w:sz w:val="24"/>
          <w:szCs w:val="24"/>
          <w:highlight w:val="none"/>
          <w:shd w:val="clear" w:fill="auto"/>
          <w:lang w:val="en-US" w:eastAsia="zh-CN"/>
        </w:rPr>
        <w:t>逆变器的</w:t>
      </w:r>
      <w:r>
        <w:rPr>
          <w:rFonts w:hint="eastAsia" w:ascii="仿宋" w:hAnsi="仿宋" w:eastAsia="仿宋" w:cs="仿宋"/>
          <w:i/>
          <w:iCs/>
          <w:caps w:val="0"/>
          <w:color w:val="0623BA"/>
          <w:spacing w:val="0"/>
          <w:sz w:val="24"/>
          <w:szCs w:val="24"/>
          <w:highlight w:val="none"/>
          <w:shd w:val="clear" w:fill="auto"/>
        </w:rPr>
        <w:t>效率、保护功能</w:t>
      </w:r>
      <w:r>
        <w:rPr>
          <w:rFonts w:hint="eastAsia" w:ascii="仿宋" w:hAnsi="仿宋" w:eastAsia="仿宋" w:cs="仿宋"/>
          <w:i/>
          <w:iCs/>
          <w:caps w:val="0"/>
          <w:color w:val="0623BA"/>
          <w:spacing w:val="0"/>
          <w:sz w:val="24"/>
          <w:szCs w:val="24"/>
          <w:highlight w:val="none"/>
          <w:shd w:val="clear" w:fill="auto"/>
          <w:lang w:val="en-US" w:eastAsia="zh-CN"/>
        </w:rPr>
        <w:t>等。</w:t>
      </w:r>
    </w:p>
    <w:p w14:paraId="62E9D15C">
      <w:pPr>
        <w:keepNext/>
        <w:keepLines/>
        <w:snapToGrid w:val="0"/>
        <w:spacing w:before="72" w:beforeLines="30" w:after="72" w:afterLines="30" w:line="300" w:lineRule="auto"/>
        <w:jc w:val="center"/>
        <w:outlineLvl w:val="2"/>
        <w:rPr>
          <w:b/>
          <w:sz w:val="24"/>
          <w:szCs w:val="32"/>
          <w:highlight w:val="none"/>
        </w:rPr>
      </w:pPr>
      <w:bookmarkStart w:id="92" w:name="_Toc13467"/>
      <w:bookmarkStart w:id="93" w:name="_Toc3319"/>
      <w:bookmarkStart w:id="94" w:name="_Toc24970"/>
      <w:bookmarkStart w:id="95" w:name="_Toc7937"/>
      <w:bookmarkStart w:id="96" w:name="_Toc2605"/>
      <w:bookmarkStart w:id="97" w:name="_Toc20430"/>
      <w:r>
        <w:rPr>
          <w:b/>
          <w:sz w:val="24"/>
          <w:szCs w:val="32"/>
          <w:highlight w:val="none"/>
        </w:rPr>
        <w:t>4.2光伏组件</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220A810">
      <w:pPr>
        <w:snapToGrid w:val="0"/>
        <w:spacing w:line="300" w:lineRule="auto"/>
        <w:jc w:val="left"/>
        <w:rPr>
          <w:sz w:val="24"/>
          <w:highlight w:val="none"/>
        </w:rPr>
      </w:pPr>
      <w:r>
        <w:rPr>
          <w:b/>
          <w:bCs/>
          <w:sz w:val="24"/>
          <w:highlight w:val="none"/>
        </w:rPr>
        <w:t>4.2.1</w:t>
      </w:r>
      <w:r>
        <w:rPr>
          <w:sz w:val="24"/>
          <w:highlight w:val="none"/>
        </w:rPr>
        <w:t xml:space="preserve"> 建筑用光伏组件按不同分类方式可选用下列类型：</w:t>
      </w:r>
    </w:p>
    <w:p w14:paraId="06025B07">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 xml:space="preserve"> </w:t>
      </w:r>
      <w:r>
        <w:rPr>
          <w:sz w:val="24"/>
          <w:highlight w:val="none"/>
        </w:rPr>
        <w:t>根据与建筑结合方式可选用常规光伏组件和光伏构件；</w:t>
      </w:r>
    </w:p>
    <w:p w14:paraId="43C13706">
      <w:pPr>
        <w:snapToGrid w:val="0"/>
        <w:spacing w:line="300" w:lineRule="auto"/>
        <w:ind w:firstLine="482" w:firstLineChars="200"/>
        <w:jc w:val="left"/>
        <w:rPr>
          <w:sz w:val="24"/>
          <w:highlight w:val="none"/>
        </w:rPr>
      </w:pPr>
      <w:r>
        <w:rPr>
          <w:b/>
          <w:bCs/>
          <w:sz w:val="24"/>
          <w:highlight w:val="none"/>
        </w:rPr>
        <w:t>2.</w:t>
      </w:r>
      <w:r>
        <w:rPr>
          <w:rFonts w:hint="eastAsia"/>
          <w:sz w:val="24"/>
          <w:highlight w:val="none"/>
          <w:lang w:val="en-US" w:eastAsia="zh-CN"/>
        </w:rPr>
        <w:t xml:space="preserve"> </w:t>
      </w:r>
      <w:r>
        <w:rPr>
          <w:sz w:val="24"/>
          <w:highlight w:val="none"/>
        </w:rPr>
        <w:t>根据光伏电池的类型可选用晶硅光伏组件、薄膜光伏组件及</w:t>
      </w:r>
      <w:r>
        <w:rPr>
          <w:rFonts w:hint="eastAsia"/>
          <w:sz w:val="24"/>
          <w:highlight w:val="none"/>
          <w:lang w:val="en-US" w:eastAsia="zh-CN"/>
        </w:rPr>
        <w:t>其他类型</w:t>
      </w:r>
      <w:r>
        <w:rPr>
          <w:sz w:val="24"/>
          <w:highlight w:val="none"/>
        </w:rPr>
        <w:t>光伏组件。</w:t>
      </w:r>
    </w:p>
    <w:p w14:paraId="38F46311">
      <w:pPr>
        <w:pStyle w:val="2"/>
        <w:spacing w:line="240" w:lineRule="auto"/>
        <w:rPr>
          <w:rFonts w:hint="eastAsia" w:ascii="仿宋" w:hAnsi="仿宋" w:eastAsia="仿宋" w:cs="仿宋"/>
          <w:b w:val="0"/>
          <w:bCs w:val="0"/>
          <w:i/>
          <w:iCs/>
          <w:color w:val="0623BA"/>
          <w:sz w:val="24"/>
          <w:highlight w:val="none"/>
        </w:rPr>
      </w:pPr>
      <w:r>
        <w:rPr>
          <w:rFonts w:hint="eastAsia" w:ascii="仿宋" w:hAnsi="仿宋" w:eastAsia="仿宋" w:cs="仿宋"/>
          <w:b w:val="0"/>
          <w:bCs w:val="0"/>
          <w:i/>
          <w:iCs/>
          <w:color w:val="0623BA"/>
          <w:sz w:val="24"/>
          <w:highlight w:val="none"/>
        </w:rPr>
        <w:t>【</w:t>
      </w:r>
      <w:r>
        <w:rPr>
          <w:rFonts w:hint="eastAsia" w:ascii="仿宋" w:hAnsi="仿宋" w:eastAsia="仿宋" w:cs="仿宋"/>
          <w:b/>
          <w:bCs/>
          <w:i/>
          <w:iCs/>
          <w:color w:val="0623BA"/>
          <w:sz w:val="24"/>
          <w:highlight w:val="none"/>
        </w:rPr>
        <w:t>条文说明</w:t>
      </w:r>
      <w:r>
        <w:rPr>
          <w:rFonts w:hint="eastAsia" w:ascii="仿宋" w:hAnsi="仿宋" w:eastAsia="仿宋" w:cs="仿宋"/>
          <w:b w:val="0"/>
          <w:bCs w:val="0"/>
          <w:i/>
          <w:iCs/>
          <w:color w:val="0623BA"/>
          <w:sz w:val="24"/>
          <w:highlight w:val="none"/>
        </w:rPr>
        <w:t>】</w:t>
      </w:r>
    </w:p>
    <w:p w14:paraId="55827EB1">
      <w:pPr>
        <w:pStyle w:val="2"/>
        <w:keepNext w:val="0"/>
        <w:keepLines w:val="0"/>
        <w:widowControl/>
        <w:numPr>
          <w:ilvl w:val="-1"/>
          <w:numId w:val="0"/>
        </w:numPr>
        <w:suppressLineNumbers w:val="0"/>
        <w:pBdr>
          <w:left w:val="none" w:color="auto" w:sz="0" w:space="0"/>
        </w:pBdr>
        <w:spacing w:before="0" w:beforeAutospacing="0" w:after="0" w:afterAutospacing="0" w:line="300" w:lineRule="auto"/>
        <w:ind w:left="0" w:firstLine="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 xml:space="preserve">4.2.1 </w:t>
      </w:r>
      <w:r>
        <w:rPr>
          <w:rFonts w:hint="eastAsia" w:ascii="仿宋" w:hAnsi="仿宋" w:eastAsia="仿宋" w:cs="仿宋"/>
          <w:i/>
          <w:iCs/>
          <w:color w:val="0623BA"/>
          <w:sz w:val="24"/>
          <w:highlight w:val="none"/>
          <w:lang w:val="en-US" w:eastAsia="zh-CN"/>
        </w:rPr>
        <w:t>本条与国家标准《建筑光伏系统应用技术标准》GB/T 51368-2019第5.2.1条一致。</w:t>
      </w:r>
      <w:r>
        <w:rPr>
          <w:rFonts w:hint="eastAsia" w:ascii="仿宋" w:hAnsi="仿宋" w:eastAsia="仿宋" w:cs="仿宋"/>
          <w:i/>
          <w:iCs/>
          <w:caps w:val="0"/>
          <w:color w:val="0623BA"/>
          <w:spacing w:val="0"/>
          <w:sz w:val="24"/>
          <w:szCs w:val="24"/>
          <w:highlight w:val="none"/>
          <w:shd w:val="clear"/>
        </w:rPr>
        <w:t>2023年9月，</w:t>
      </w:r>
      <w:r>
        <w:rPr>
          <w:rStyle w:val="18"/>
          <w:rFonts w:hint="eastAsia" w:ascii="仿宋" w:hAnsi="仿宋" w:eastAsia="仿宋" w:cs="仿宋"/>
          <w:b w:val="0"/>
          <w:bCs w:val="0"/>
          <w:i/>
          <w:iCs/>
          <w:caps w:val="0"/>
          <w:color w:val="0623BA"/>
          <w:spacing w:val="0"/>
          <w:sz w:val="24"/>
          <w:szCs w:val="24"/>
          <w:highlight w:val="none"/>
          <w:shd w:val="clear" w:fill="auto"/>
        </w:rPr>
        <w:t>《关于组织开展可再生能源发展试点示范的通知》</w:t>
      </w:r>
      <w:r>
        <w:rPr>
          <w:rFonts w:hint="eastAsia" w:ascii="仿宋" w:hAnsi="仿宋" w:eastAsia="仿宋" w:cs="仿宋"/>
          <w:b w:val="0"/>
          <w:bCs w:val="0"/>
          <w:i/>
          <w:iCs/>
          <w:caps w:val="0"/>
          <w:color w:val="0623BA"/>
          <w:spacing w:val="0"/>
          <w:sz w:val="24"/>
          <w:szCs w:val="24"/>
          <w:highlight w:val="none"/>
          <w:shd w:val="clear"/>
          <w:lang w:val="en-US" w:eastAsia="zh-CN"/>
        </w:rPr>
        <w:t>提出</w:t>
      </w:r>
      <w:r>
        <w:rPr>
          <w:rFonts w:hint="eastAsia" w:ascii="仿宋" w:hAnsi="仿宋" w:eastAsia="仿宋" w:cs="仿宋"/>
          <w:i/>
          <w:iCs/>
          <w:caps w:val="0"/>
          <w:color w:val="0623BA"/>
          <w:spacing w:val="0"/>
          <w:sz w:val="24"/>
          <w:szCs w:val="24"/>
          <w:highlight w:val="none"/>
          <w:shd w:val="clear" w:fill="auto"/>
        </w:rPr>
        <w:t>主要支持钙钛矿及叠层太阳能电池等新型、先进、高效光伏电池技术应用，以规模化促进前沿技术和装备进入应用市场。</w:t>
      </w:r>
      <w:r>
        <w:rPr>
          <w:rFonts w:hint="eastAsia" w:ascii="仿宋" w:hAnsi="仿宋" w:eastAsia="仿宋" w:cs="仿宋"/>
          <w:i/>
          <w:iCs/>
          <w:caps w:val="0"/>
          <w:color w:val="0623BA"/>
          <w:spacing w:val="0"/>
          <w:sz w:val="24"/>
          <w:szCs w:val="24"/>
          <w:highlight w:val="none"/>
          <w:shd w:val="clear"/>
          <w:lang w:val="en-US" w:eastAsia="zh-CN"/>
        </w:rPr>
        <w:t>2024</w:t>
      </w:r>
      <w:r>
        <w:rPr>
          <w:rFonts w:hint="eastAsia" w:ascii="仿宋" w:hAnsi="仿宋" w:eastAsia="仿宋" w:cs="仿宋"/>
          <w:i/>
          <w:iCs/>
          <w:caps w:val="0"/>
          <w:color w:val="0623BA"/>
          <w:spacing w:val="0"/>
          <w:sz w:val="24"/>
          <w:szCs w:val="24"/>
          <w:highlight w:val="none"/>
          <w:shd w:val="clear"/>
        </w:rPr>
        <w:t>年3月</w:t>
      </w:r>
      <w:r>
        <w:rPr>
          <w:rFonts w:hint="eastAsia" w:ascii="仿宋" w:hAnsi="仿宋" w:eastAsia="仿宋" w:cs="仿宋"/>
          <w:i/>
          <w:iCs/>
          <w:caps w:val="0"/>
          <w:color w:val="0623BA"/>
          <w:spacing w:val="0"/>
          <w:sz w:val="24"/>
          <w:szCs w:val="24"/>
          <w:highlight w:val="none"/>
          <w:shd w:val="clear"/>
          <w:lang w:eastAsia="zh-CN"/>
        </w:rPr>
        <w:t>，</w:t>
      </w:r>
      <w:r>
        <w:rPr>
          <w:rFonts w:hint="eastAsia" w:ascii="仿宋" w:hAnsi="仿宋" w:eastAsia="仿宋" w:cs="仿宋"/>
          <w:i/>
          <w:iCs/>
          <w:caps w:val="0"/>
          <w:color w:val="0623BA"/>
          <w:spacing w:val="0"/>
          <w:sz w:val="24"/>
          <w:szCs w:val="24"/>
          <w:highlight w:val="none"/>
          <w:shd w:val="clear" w:fill="auto"/>
        </w:rPr>
        <w:t>提到支持钙钛矿等薄膜电池技术装备在建筑领域应用，引导相关技术在建筑节能降碳方面发挥作用。</w:t>
      </w:r>
      <w:r>
        <w:rPr>
          <w:rStyle w:val="18"/>
          <w:rFonts w:hint="eastAsia" w:ascii="仿宋" w:hAnsi="仿宋" w:eastAsia="仿宋" w:cs="仿宋"/>
          <w:b w:val="0"/>
          <w:bCs w:val="0"/>
          <w:i/>
          <w:iCs/>
          <w:caps w:val="0"/>
          <w:color w:val="0623BA"/>
          <w:spacing w:val="0"/>
          <w:sz w:val="24"/>
          <w:szCs w:val="24"/>
          <w:highlight w:val="none"/>
          <w:shd w:val="clear" w:fill="auto"/>
        </w:rPr>
        <w:t>《广东省推进能源高质量发展实施方案(2023</w:t>
      </w:r>
      <w:r>
        <w:rPr>
          <w:rFonts w:hint="eastAsia" w:ascii="仿宋" w:hAnsi="仿宋" w:eastAsia="仿宋" w:cs="仿宋"/>
          <w:b w:val="0"/>
          <w:bCs w:val="0"/>
          <w:i/>
          <w:iCs/>
          <w:caps w:val="0"/>
          <w:color w:val="0623BA"/>
          <w:spacing w:val="0"/>
          <w:sz w:val="24"/>
          <w:szCs w:val="24"/>
          <w:highlight w:val="none"/>
          <w:shd w:val="clear"/>
          <w:lang w:eastAsia="zh-CN"/>
        </w:rPr>
        <w:t>-</w:t>
      </w:r>
      <w:r>
        <w:rPr>
          <w:rFonts w:hint="eastAsia" w:ascii="仿宋" w:hAnsi="仿宋" w:eastAsia="仿宋" w:cs="仿宋"/>
          <w:b w:val="0"/>
          <w:bCs w:val="0"/>
          <w:i/>
          <w:iCs/>
          <w:caps w:val="0"/>
          <w:color w:val="0623BA"/>
          <w:spacing w:val="0"/>
          <w:sz w:val="24"/>
          <w:szCs w:val="24"/>
          <w:highlight w:val="none"/>
          <w:shd w:val="clear"/>
          <w:lang w:val="en-US" w:eastAsia="zh-CN"/>
        </w:rPr>
        <w:t>2</w:t>
      </w:r>
      <w:r>
        <w:rPr>
          <w:rStyle w:val="18"/>
          <w:rFonts w:hint="eastAsia" w:ascii="仿宋" w:hAnsi="仿宋" w:eastAsia="仿宋" w:cs="仿宋"/>
          <w:b w:val="0"/>
          <w:bCs w:val="0"/>
          <w:i/>
          <w:iCs/>
          <w:caps w:val="0"/>
          <w:color w:val="0623BA"/>
          <w:spacing w:val="0"/>
          <w:sz w:val="24"/>
          <w:szCs w:val="24"/>
          <w:highlight w:val="none"/>
          <w:shd w:val="clear" w:fill="auto"/>
        </w:rPr>
        <w:t>025年)》</w:t>
      </w:r>
      <w:r>
        <w:rPr>
          <w:rFonts w:hint="eastAsia" w:ascii="仿宋" w:hAnsi="仿宋" w:eastAsia="仿宋" w:cs="仿宋"/>
          <w:i/>
          <w:iCs/>
          <w:caps w:val="0"/>
          <w:color w:val="0623BA"/>
          <w:spacing w:val="0"/>
          <w:sz w:val="24"/>
          <w:szCs w:val="24"/>
          <w:highlight w:val="none"/>
          <w:shd w:val="clear" w:fill="auto"/>
        </w:rPr>
        <w:t>提出不断壮大太阳能产业，支持光伏设备、逆变器、封装、浆料等企业做大做强，重点支持高效低成本晶硅太阳能电池生产和关键设备制造，推动钙钛矿及叠层电池、柔性薄膜电池、光伏组件回收利用等先进技术研发，提升高效电池片制造设备自主生产能力，做强光伏产业链。</w:t>
      </w:r>
    </w:p>
    <w:p w14:paraId="62D5CEB9">
      <w:pPr>
        <w:snapToGrid w:val="0"/>
        <w:spacing w:line="300" w:lineRule="auto"/>
        <w:jc w:val="both"/>
        <w:rPr>
          <w:rFonts w:hint="eastAsia" w:eastAsia="宋体"/>
          <w:sz w:val="24"/>
          <w:highlight w:val="none"/>
          <w:lang w:eastAsia="zh-CN"/>
        </w:rPr>
      </w:pPr>
      <w:r>
        <w:rPr>
          <w:rFonts w:hint="eastAsia"/>
          <w:b/>
          <w:bCs/>
          <w:sz w:val="24"/>
          <w:highlight w:val="none"/>
        </w:rPr>
        <w:t>4.2.</w:t>
      </w:r>
      <w:r>
        <w:rPr>
          <w:rFonts w:hint="eastAsia"/>
          <w:b/>
          <w:bCs/>
          <w:sz w:val="24"/>
          <w:highlight w:val="none"/>
          <w:lang w:val="en-US" w:eastAsia="zh-CN"/>
        </w:rPr>
        <w:t xml:space="preserve">2 </w:t>
      </w:r>
      <w:r>
        <w:rPr>
          <w:rFonts w:hint="eastAsia"/>
          <w:sz w:val="24"/>
          <w:highlight w:val="none"/>
        </w:rPr>
        <w:t>光伏组件</w:t>
      </w:r>
      <w:r>
        <w:rPr>
          <w:rFonts w:hint="eastAsia"/>
          <w:sz w:val="24"/>
          <w:highlight w:val="none"/>
          <w:lang w:val="en-US" w:eastAsia="zh-CN"/>
        </w:rPr>
        <w:t>自身</w:t>
      </w:r>
      <w:r>
        <w:rPr>
          <w:rFonts w:hint="eastAsia"/>
          <w:sz w:val="24"/>
          <w:highlight w:val="none"/>
        </w:rPr>
        <w:t>应满足抗风性</w:t>
      </w:r>
      <w:r>
        <w:rPr>
          <w:rFonts w:hint="eastAsia"/>
          <w:sz w:val="24"/>
          <w:highlight w:val="none"/>
          <w:lang w:val="en-US" w:eastAsia="zh-CN"/>
        </w:rPr>
        <w:t>能</w:t>
      </w:r>
      <w:r>
        <w:rPr>
          <w:rFonts w:hint="eastAsia"/>
          <w:sz w:val="24"/>
          <w:highlight w:val="none"/>
        </w:rPr>
        <w:t>要求</w:t>
      </w:r>
      <w:r>
        <w:rPr>
          <w:rFonts w:hint="eastAsia"/>
          <w:sz w:val="24"/>
          <w:highlight w:val="none"/>
          <w:lang w:eastAsia="zh-CN"/>
        </w:rPr>
        <w:t>。</w:t>
      </w:r>
    </w:p>
    <w:p w14:paraId="7A52AAD7">
      <w:pPr>
        <w:pStyle w:val="2"/>
        <w:widowControl/>
        <w:numPr>
          <w:ilvl w:val="-1"/>
          <w:numId w:val="0"/>
        </w:numPr>
        <w:pBdr>
          <w:left w:val="none" w:color="auto" w:sz="0" w:space="0"/>
        </w:pBdr>
        <w:spacing w:after="0" w:line="300" w:lineRule="auto"/>
        <w:jc w:val="left"/>
        <w:outlineLvl w:val="9"/>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8F8FD1A">
      <w:pPr>
        <w:pStyle w:val="2"/>
        <w:widowControl/>
        <w:numPr>
          <w:ilvl w:val="0"/>
          <w:numId w:val="0"/>
        </w:numPr>
        <w:pBdr>
          <w:left w:val="none" w:color="auto" w:sz="0" w:space="0"/>
        </w:pBdr>
        <w:spacing w:after="0" w:line="300" w:lineRule="auto"/>
        <w:rPr>
          <w:rFonts w:hint="eastAsia" w:ascii="仿宋" w:hAnsi="仿宋" w:eastAsia="仿宋" w:cs="仿宋"/>
          <w:i/>
          <w:iCs/>
          <w:color w:val="0623BA"/>
          <w:sz w:val="24"/>
          <w:highlight w:val="none"/>
        </w:rPr>
      </w:pPr>
      <w:r>
        <w:rPr>
          <w:rFonts w:hint="eastAsia" w:ascii="仿宋" w:hAnsi="仿宋" w:eastAsia="仿宋" w:cs="仿宋"/>
          <w:i/>
          <w:iCs/>
          <w:caps w:val="0"/>
          <w:color w:val="0623BA"/>
          <w:spacing w:val="0"/>
          <w:sz w:val="24"/>
          <w:szCs w:val="24"/>
          <w:highlight w:val="none"/>
          <w:shd w:val="clear" w:fill="auto"/>
          <w:lang w:val="en-US" w:eastAsia="zh-CN"/>
        </w:rPr>
        <w:t xml:space="preserve">4.2.2 </w:t>
      </w:r>
      <w:r>
        <w:rPr>
          <w:rFonts w:hint="eastAsia" w:ascii="仿宋" w:hAnsi="仿宋" w:eastAsia="仿宋" w:cs="仿宋"/>
          <w:i/>
          <w:iCs/>
          <w:caps w:val="0"/>
          <w:color w:val="0623BA"/>
          <w:spacing w:val="0"/>
          <w:sz w:val="24"/>
          <w:szCs w:val="24"/>
          <w:highlight w:val="none"/>
          <w:shd w:val="clear" w:fill="auto"/>
        </w:rPr>
        <w:t>在强风条件下，光伏组件可能会受到物理损伤，如</w:t>
      </w:r>
      <w:r>
        <w:rPr>
          <w:rFonts w:hint="eastAsia" w:ascii="仿宋" w:hAnsi="仿宋" w:eastAsia="仿宋" w:cs="仿宋"/>
          <w:i/>
          <w:iCs/>
          <w:caps w:val="0"/>
          <w:color w:val="0623BA"/>
          <w:spacing w:val="0"/>
          <w:sz w:val="24"/>
          <w:szCs w:val="24"/>
          <w:highlight w:val="none"/>
          <w:shd w:val="clear" w:fill="auto"/>
          <w:lang w:val="en-US" w:eastAsia="zh-CN"/>
        </w:rPr>
        <w:t>边框撕裂</w:t>
      </w:r>
      <w:r>
        <w:rPr>
          <w:rFonts w:hint="eastAsia" w:ascii="仿宋" w:hAnsi="仿宋" w:eastAsia="仿宋" w:cs="仿宋"/>
          <w:i/>
          <w:iCs/>
          <w:caps w:val="0"/>
          <w:color w:val="0623BA"/>
          <w:spacing w:val="0"/>
          <w:sz w:val="24"/>
          <w:szCs w:val="24"/>
          <w:highlight w:val="none"/>
          <w:shd w:val="clear" w:fill="auto"/>
        </w:rPr>
        <w:t>、玻璃破裂等。</w:t>
      </w:r>
    </w:p>
    <w:p w14:paraId="370FDDFF">
      <w:pPr>
        <w:snapToGrid w:val="0"/>
        <w:spacing w:line="300" w:lineRule="auto"/>
        <w:jc w:val="left"/>
        <w:rPr>
          <w:sz w:val="24"/>
          <w:highlight w:val="none"/>
        </w:rPr>
      </w:pPr>
      <w:r>
        <w:rPr>
          <w:rFonts w:hint="default"/>
          <w:b/>
          <w:bCs/>
          <w:sz w:val="24"/>
          <w:highlight w:val="none"/>
          <w:lang w:val="en-US" w:eastAsia="zh-CN"/>
        </w:rPr>
        <w:t>4.2.</w:t>
      </w:r>
      <w:r>
        <w:rPr>
          <w:rFonts w:hint="eastAsia"/>
          <w:b/>
          <w:bCs/>
          <w:sz w:val="24"/>
          <w:highlight w:val="none"/>
          <w:lang w:val="en-US" w:eastAsia="zh-CN"/>
        </w:rPr>
        <w:t xml:space="preserve">3 </w:t>
      </w:r>
      <w:r>
        <w:rPr>
          <w:sz w:val="24"/>
          <w:highlight w:val="none"/>
        </w:rPr>
        <w:t>光伏组件及光伏构件的安全性能应符合现行国家标准《光伏（</w:t>
      </w:r>
      <w:r>
        <w:rPr>
          <w:rFonts w:hint="eastAsia"/>
          <w:sz w:val="24"/>
          <w:highlight w:val="none"/>
        </w:rPr>
        <w:t>PV</w:t>
      </w:r>
      <w:r>
        <w:rPr>
          <w:sz w:val="24"/>
          <w:highlight w:val="none"/>
        </w:rPr>
        <w:t>）组件安全鉴定 第１部分：结构要求》</w:t>
      </w:r>
      <w:r>
        <w:rPr>
          <w:rFonts w:hint="eastAsia"/>
          <w:sz w:val="24"/>
          <w:highlight w:val="none"/>
        </w:rPr>
        <w:t>GB/T 20047.1</w:t>
      </w:r>
      <w:r>
        <w:rPr>
          <w:sz w:val="24"/>
          <w:highlight w:val="none"/>
        </w:rPr>
        <w:t>和行业标准《建筑用光伏构件通用技术要求》</w:t>
      </w:r>
      <w:r>
        <w:rPr>
          <w:rFonts w:hint="eastAsia"/>
          <w:sz w:val="24"/>
          <w:highlight w:val="none"/>
        </w:rPr>
        <w:t>JG/T 492</w:t>
      </w:r>
      <w:r>
        <w:rPr>
          <w:sz w:val="24"/>
          <w:highlight w:val="none"/>
        </w:rPr>
        <w:t>的有关规定。</w:t>
      </w:r>
    </w:p>
    <w:p w14:paraId="39C18B93">
      <w:pPr>
        <w:snapToGrid w:val="0"/>
        <w:spacing w:line="300" w:lineRule="auto"/>
        <w:jc w:val="left"/>
        <w:rPr>
          <w:rFonts w:hint="eastAsia" w:eastAsia="宋体"/>
          <w:sz w:val="24"/>
          <w:highlight w:val="none"/>
          <w:lang w:eastAsia="zh-CN"/>
        </w:rPr>
      </w:pPr>
      <w:r>
        <w:rPr>
          <w:b/>
          <w:bCs/>
          <w:sz w:val="24"/>
          <w:highlight w:val="none"/>
        </w:rPr>
        <w:t>4.2.</w:t>
      </w:r>
      <w:r>
        <w:rPr>
          <w:rFonts w:hint="eastAsia"/>
          <w:b/>
          <w:bCs/>
          <w:sz w:val="24"/>
          <w:highlight w:val="none"/>
          <w:lang w:val="en-US" w:eastAsia="zh-CN"/>
        </w:rPr>
        <w:t>4</w:t>
      </w:r>
      <w:r>
        <w:rPr>
          <w:sz w:val="24"/>
          <w:highlight w:val="none"/>
        </w:rPr>
        <w:t xml:space="preserve"> </w:t>
      </w:r>
      <w:r>
        <w:rPr>
          <w:rFonts w:hint="eastAsia"/>
          <w:sz w:val="24"/>
          <w:highlight w:val="none"/>
        </w:rPr>
        <w:t>光伏构件在不同应用场景使用时应符合相关标准的规定并应符合下列</w:t>
      </w:r>
      <w:r>
        <w:rPr>
          <w:rFonts w:hint="eastAsia"/>
          <w:sz w:val="24"/>
          <w:highlight w:val="none"/>
          <w:lang w:val="en-US" w:eastAsia="zh-CN"/>
        </w:rPr>
        <w:t>要求</w:t>
      </w:r>
      <w:r>
        <w:rPr>
          <w:rFonts w:hint="eastAsia"/>
          <w:sz w:val="24"/>
          <w:highlight w:val="none"/>
          <w:lang w:eastAsia="zh-CN"/>
        </w:rPr>
        <w:t>：</w:t>
      </w:r>
    </w:p>
    <w:p w14:paraId="68D76FF8">
      <w:pPr>
        <w:snapToGrid w:val="0"/>
        <w:spacing w:line="300" w:lineRule="auto"/>
        <w:ind w:firstLine="482" w:firstLineChars="200"/>
        <w:jc w:val="left"/>
        <w:rPr>
          <w:sz w:val="24"/>
          <w:highlight w:val="none"/>
        </w:rPr>
      </w:pPr>
      <w:r>
        <w:rPr>
          <w:b/>
          <w:bCs/>
          <w:sz w:val="24"/>
          <w:highlight w:val="none"/>
        </w:rPr>
        <w:t xml:space="preserve">1 </w:t>
      </w:r>
      <w:r>
        <w:rPr>
          <w:rFonts w:hint="eastAsia"/>
          <w:sz w:val="24"/>
          <w:highlight w:val="none"/>
        </w:rPr>
        <w:t>光伏构件用做建筑玻璃幕墙、护栏等材料</w:t>
      </w:r>
      <w:r>
        <w:rPr>
          <w:rFonts w:hint="eastAsia"/>
          <w:sz w:val="24"/>
          <w:highlight w:val="none"/>
          <w:lang w:val="en-US" w:eastAsia="zh-CN"/>
        </w:rPr>
        <w:t>或构件</w:t>
      </w:r>
      <w:r>
        <w:rPr>
          <w:rFonts w:hint="eastAsia"/>
          <w:sz w:val="24"/>
          <w:highlight w:val="none"/>
        </w:rPr>
        <w:t>时，其质量应符合现行行业标准《玻璃幕墙工程技术规范》JGJ</w:t>
      </w:r>
      <w:r>
        <w:rPr>
          <w:rFonts w:hint="eastAsia"/>
          <w:sz w:val="24"/>
          <w:highlight w:val="none"/>
          <w:lang w:val="en-US" w:eastAsia="zh-CN"/>
        </w:rPr>
        <w:t xml:space="preserve"> </w:t>
      </w:r>
      <w:r>
        <w:rPr>
          <w:rFonts w:hint="eastAsia"/>
          <w:sz w:val="24"/>
          <w:highlight w:val="none"/>
        </w:rPr>
        <w:t>102、《建筑玻璃应用技术规程》JGJ</w:t>
      </w:r>
      <w:r>
        <w:rPr>
          <w:rFonts w:hint="eastAsia"/>
          <w:sz w:val="24"/>
          <w:highlight w:val="none"/>
          <w:lang w:val="en-US" w:eastAsia="zh-CN"/>
        </w:rPr>
        <w:t xml:space="preserve"> </w:t>
      </w:r>
      <w:r>
        <w:rPr>
          <w:rFonts w:hint="eastAsia"/>
          <w:sz w:val="24"/>
          <w:highlight w:val="none"/>
        </w:rPr>
        <w:t>113及《建筑用玻璃与金属护栏》JG/T</w:t>
      </w:r>
      <w:r>
        <w:rPr>
          <w:rFonts w:hint="eastAsia"/>
          <w:sz w:val="24"/>
          <w:highlight w:val="none"/>
          <w:lang w:val="en-US" w:eastAsia="zh-CN"/>
        </w:rPr>
        <w:t xml:space="preserve"> </w:t>
      </w:r>
      <w:r>
        <w:rPr>
          <w:rFonts w:hint="eastAsia"/>
          <w:sz w:val="24"/>
          <w:highlight w:val="none"/>
        </w:rPr>
        <w:t>342的有关规定；</w:t>
      </w:r>
    </w:p>
    <w:p w14:paraId="23C315FC">
      <w:pPr>
        <w:snapToGrid w:val="0"/>
        <w:spacing w:line="300" w:lineRule="auto"/>
        <w:ind w:firstLine="482" w:firstLineChars="200"/>
        <w:jc w:val="left"/>
        <w:rPr>
          <w:sz w:val="24"/>
          <w:highlight w:val="none"/>
        </w:rPr>
      </w:pPr>
      <w:r>
        <w:rPr>
          <w:b/>
          <w:bCs/>
          <w:sz w:val="24"/>
          <w:highlight w:val="none"/>
        </w:rPr>
        <w:t xml:space="preserve">2 </w:t>
      </w:r>
      <w:r>
        <w:rPr>
          <w:rFonts w:hint="eastAsia"/>
          <w:sz w:val="24"/>
          <w:highlight w:val="none"/>
        </w:rPr>
        <w:t>光伏构件作为采光顶、遮阳棚、雨棚等材料时</w:t>
      </w:r>
      <w:r>
        <w:rPr>
          <w:rFonts w:hint="eastAsia"/>
          <w:sz w:val="24"/>
          <w:highlight w:val="none"/>
          <w:lang w:eastAsia="zh-CN"/>
        </w:rPr>
        <w:t>，</w:t>
      </w:r>
      <w:r>
        <w:rPr>
          <w:rFonts w:hint="eastAsia"/>
          <w:sz w:val="24"/>
          <w:highlight w:val="none"/>
        </w:rPr>
        <w:t>其质量应符合现行行业标准《采光顶与金属屋面技术规程》JG</w:t>
      </w:r>
      <w:r>
        <w:rPr>
          <w:rFonts w:hint="eastAsia"/>
          <w:sz w:val="24"/>
          <w:highlight w:val="none"/>
          <w:lang w:val="en-US" w:eastAsia="zh-CN"/>
        </w:rPr>
        <w:t xml:space="preserve"> </w:t>
      </w:r>
      <w:r>
        <w:rPr>
          <w:rFonts w:hint="eastAsia"/>
          <w:sz w:val="24"/>
          <w:highlight w:val="none"/>
        </w:rPr>
        <w:t>1255的有关规定；</w:t>
      </w:r>
    </w:p>
    <w:p w14:paraId="1EA3DC9C">
      <w:pPr>
        <w:snapToGrid w:val="0"/>
        <w:spacing w:line="300" w:lineRule="auto"/>
        <w:ind w:firstLine="482" w:firstLineChars="200"/>
        <w:jc w:val="left"/>
        <w:rPr>
          <w:sz w:val="24"/>
          <w:highlight w:val="none"/>
        </w:rPr>
      </w:pPr>
      <w:r>
        <w:rPr>
          <w:rFonts w:hint="default"/>
          <w:b/>
          <w:bCs/>
          <w:sz w:val="24"/>
          <w:highlight w:val="none"/>
          <w:lang w:val="en-US"/>
        </w:rPr>
        <w:t>3</w:t>
      </w:r>
      <w:r>
        <w:rPr>
          <w:rFonts w:hint="eastAsia"/>
          <w:b/>
          <w:bCs/>
          <w:sz w:val="24"/>
          <w:highlight w:val="none"/>
          <w:lang w:val="en-US" w:eastAsia="zh-CN"/>
        </w:rPr>
        <w:t xml:space="preserve"> </w:t>
      </w:r>
      <w:r>
        <w:rPr>
          <w:rFonts w:hint="eastAsia"/>
          <w:sz w:val="24"/>
          <w:highlight w:val="none"/>
        </w:rPr>
        <w:t>光伏构件作为建筑物外饰材料时，其结构安全性能和色彩均匀性应符合现行行业标准《建筑用光伏构件通用技术要求》JG/T</w:t>
      </w:r>
      <w:r>
        <w:rPr>
          <w:sz w:val="24"/>
          <w:highlight w:val="none"/>
        </w:rPr>
        <w:t xml:space="preserve"> </w:t>
      </w:r>
      <w:r>
        <w:rPr>
          <w:rFonts w:hint="eastAsia"/>
          <w:sz w:val="24"/>
          <w:highlight w:val="none"/>
        </w:rPr>
        <w:t>492的有关规定；</w:t>
      </w:r>
    </w:p>
    <w:p w14:paraId="12818B8C">
      <w:pPr>
        <w:snapToGrid w:val="0"/>
        <w:spacing w:line="300" w:lineRule="auto"/>
        <w:ind w:firstLine="482" w:firstLineChars="200"/>
        <w:jc w:val="left"/>
        <w:rPr>
          <w:sz w:val="24"/>
          <w:highlight w:val="none"/>
        </w:rPr>
      </w:pPr>
      <w:r>
        <w:rPr>
          <w:rFonts w:hint="default"/>
          <w:b/>
          <w:bCs/>
          <w:sz w:val="24"/>
          <w:highlight w:val="none"/>
          <w:lang w:val="en-US"/>
        </w:rPr>
        <w:t>4</w:t>
      </w:r>
      <w:r>
        <w:rPr>
          <w:rFonts w:hint="eastAsia"/>
          <w:b/>
          <w:bCs/>
          <w:sz w:val="24"/>
          <w:highlight w:val="none"/>
          <w:lang w:val="en-US" w:eastAsia="zh-CN"/>
        </w:rPr>
        <w:t xml:space="preserve"> </w:t>
      </w:r>
      <w:r>
        <w:rPr>
          <w:rFonts w:hint="eastAsia"/>
          <w:sz w:val="24"/>
          <w:highlight w:val="none"/>
        </w:rPr>
        <w:t>光伏中空玻璃应符合现行国家标准《建筑用太阳能光伏中空玻》GB/T</w:t>
      </w:r>
      <w:r>
        <w:rPr>
          <w:sz w:val="24"/>
          <w:highlight w:val="none"/>
        </w:rPr>
        <w:t xml:space="preserve"> 29759 </w:t>
      </w:r>
      <w:r>
        <w:rPr>
          <w:rFonts w:hint="eastAsia"/>
          <w:sz w:val="24"/>
          <w:highlight w:val="none"/>
        </w:rPr>
        <w:t>的有关规定。</w:t>
      </w:r>
    </w:p>
    <w:p w14:paraId="49414A16">
      <w:pPr>
        <w:pStyle w:val="2"/>
        <w:spacing w:after="0" w:line="300" w:lineRule="auto"/>
        <w:rPr>
          <w:rFonts w:hint="default" w:eastAsia="仿宋"/>
          <w:b/>
          <w:bCs/>
          <w:sz w:val="24"/>
          <w:highlight w:val="none"/>
          <w:lang w:val="en-US" w:eastAsia="zh-CN"/>
        </w:rPr>
      </w:pPr>
      <w:r>
        <w:rPr>
          <w:rFonts w:hint="eastAsia"/>
          <w:b/>
          <w:bCs/>
          <w:sz w:val="24"/>
          <w:highlight w:val="none"/>
          <w:lang w:val="en-US" w:eastAsia="zh-CN"/>
        </w:rPr>
        <w:t xml:space="preserve">4.2.5 </w:t>
      </w:r>
      <w:r>
        <w:rPr>
          <w:rFonts w:hint="eastAsia"/>
          <w:b w:val="0"/>
          <w:bCs w:val="0"/>
          <w:sz w:val="24"/>
          <w:highlight w:val="none"/>
          <w:lang w:val="en-US" w:eastAsia="zh-CN"/>
        </w:rPr>
        <w:t>光伏瓦应符合现行国家标准</w:t>
      </w:r>
      <w:r>
        <w:rPr>
          <w:rFonts w:hint="eastAsia" w:ascii="Times New Roman" w:hAnsi="Times New Roman" w:eastAsia="宋体" w:cs="Times New Roman"/>
          <w:b w:val="0"/>
          <w:bCs w:val="0"/>
          <w:sz w:val="24"/>
          <w:szCs w:val="24"/>
          <w:highlight w:val="none"/>
        </w:rPr>
        <w:t>《建筑玻璃应用技术规程》JGJ</w:t>
      </w:r>
      <w:r>
        <w:rPr>
          <w:rFonts w:hint="eastAsia" w:cs="Times New Roman"/>
          <w:b w:val="0"/>
          <w:bCs w:val="0"/>
          <w:sz w:val="24"/>
          <w:szCs w:val="24"/>
          <w:highlight w:val="none"/>
          <w:lang w:val="en-US" w:eastAsia="zh-CN"/>
        </w:rPr>
        <w:t xml:space="preserve"> </w:t>
      </w:r>
      <w:r>
        <w:rPr>
          <w:rFonts w:hint="eastAsia" w:ascii="Times New Roman" w:hAnsi="Times New Roman" w:eastAsia="宋体" w:cs="Times New Roman"/>
          <w:b w:val="0"/>
          <w:bCs w:val="0"/>
          <w:sz w:val="24"/>
          <w:szCs w:val="24"/>
          <w:highlight w:val="none"/>
        </w:rPr>
        <w:t>113</w:t>
      </w:r>
      <w:r>
        <w:rPr>
          <w:rFonts w:hint="eastAsia" w:eastAsia="宋体" w:cs="Times New Roman"/>
          <w:b w:val="0"/>
          <w:bCs w:val="0"/>
          <w:sz w:val="24"/>
          <w:szCs w:val="24"/>
          <w:highlight w:val="none"/>
          <w:lang w:val="en-US" w:eastAsia="zh-CN"/>
        </w:rPr>
        <w:t>的有关规定。</w:t>
      </w:r>
    </w:p>
    <w:p w14:paraId="5AA32514">
      <w:pPr>
        <w:snapToGrid w:val="0"/>
        <w:spacing w:line="300" w:lineRule="auto"/>
        <w:jc w:val="left"/>
        <w:rPr>
          <w:rFonts w:hint="eastAsia"/>
          <w:sz w:val="24"/>
          <w:highlight w:val="none"/>
        </w:rPr>
      </w:pPr>
      <w:r>
        <w:rPr>
          <w:b/>
          <w:bCs/>
          <w:sz w:val="24"/>
          <w:highlight w:val="none"/>
        </w:rPr>
        <w:t>4.2.</w:t>
      </w:r>
      <w:r>
        <w:rPr>
          <w:rFonts w:hint="eastAsia"/>
          <w:b/>
          <w:bCs/>
          <w:sz w:val="24"/>
          <w:highlight w:val="none"/>
          <w:lang w:val="en-US" w:eastAsia="zh-CN"/>
        </w:rPr>
        <w:t>6</w:t>
      </w:r>
      <w:r>
        <w:rPr>
          <w:sz w:val="24"/>
          <w:highlight w:val="none"/>
        </w:rPr>
        <w:t xml:space="preserve"> 光伏采光顶、透明光伏幕墙、非透光光伏幕墙、光伏窗、光伏遮阳等采用的光伏组件的寿命不应低于建筑围护结构的寿命并应符合现行行业标准《建筑用光伏构件通用技术要求》JG/T 492的有关规定。</w:t>
      </w:r>
      <w:r>
        <w:rPr>
          <w:rFonts w:hint="eastAsia"/>
          <w:sz w:val="24"/>
          <w:highlight w:val="none"/>
        </w:rPr>
        <w:t>光伏构件的支撑材料和附加零部件性能应</w:t>
      </w:r>
      <w:r>
        <w:rPr>
          <w:rFonts w:hint="eastAsia"/>
          <w:sz w:val="24"/>
          <w:highlight w:val="none"/>
          <w:lang w:val="en-US" w:eastAsia="zh-CN"/>
        </w:rPr>
        <w:t>与</w:t>
      </w:r>
      <w:r>
        <w:rPr>
          <w:rFonts w:hint="eastAsia"/>
          <w:sz w:val="24"/>
          <w:highlight w:val="none"/>
        </w:rPr>
        <w:t>光伏构件使用寿命相匹配。</w:t>
      </w:r>
    </w:p>
    <w:p w14:paraId="4FE8B7A1">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FA54865">
      <w:pPr>
        <w:snapToGrid w:val="0"/>
        <w:spacing w:line="300" w:lineRule="auto"/>
        <w:ind w:firstLine="0" w:firstLineChars="0"/>
        <w:jc w:val="both"/>
        <w:rPr>
          <w:rFonts w:hint="eastAsia" w:ascii="仿宋" w:hAnsi="仿宋" w:eastAsia="仿宋" w:cs="仿宋"/>
          <w:i/>
          <w:iCs/>
          <w:color w:val="0623BA"/>
          <w:sz w:val="24"/>
          <w:highlight w:val="none"/>
        </w:rPr>
      </w:pPr>
      <w:r>
        <w:rPr>
          <w:rFonts w:hint="eastAsia" w:ascii="仿宋" w:hAnsi="仿宋" w:eastAsia="仿宋" w:cs="仿宋"/>
          <w:i/>
          <w:iCs/>
          <w:caps w:val="0"/>
          <w:color w:val="0623BA"/>
          <w:spacing w:val="0"/>
          <w:sz w:val="24"/>
          <w:szCs w:val="24"/>
          <w:highlight w:val="none"/>
          <w:shd w:val="clear" w:fill="auto"/>
          <w:lang w:val="en-US" w:eastAsia="zh-CN"/>
        </w:rPr>
        <w:t xml:space="preserve">4.2.6 </w:t>
      </w:r>
      <w:r>
        <w:rPr>
          <w:rFonts w:hint="eastAsia" w:ascii="仿宋" w:hAnsi="仿宋" w:eastAsia="仿宋" w:cs="仿宋"/>
          <w:i/>
          <w:iCs/>
          <w:color w:val="0623BA"/>
          <w:sz w:val="24"/>
          <w:highlight w:val="none"/>
        </w:rPr>
        <w:t>光伏组件设计使用寿命应高于25年，P型单玻组件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P型双玻组件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N型双玻组件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异质结型双玻组件</w:t>
      </w:r>
      <w:r>
        <w:rPr>
          <w:rFonts w:hint="eastAsia" w:ascii="仿宋" w:hAnsi="仿宋" w:eastAsia="仿宋" w:cs="仿宋"/>
          <w:i/>
          <w:iCs/>
          <w:color w:val="0623BA"/>
          <w:sz w:val="24"/>
          <w:highlight w:val="none"/>
          <w:lang w:eastAsia="zh-CN"/>
        </w:rPr>
        <w:t>、薄膜组件</w:t>
      </w:r>
      <w:r>
        <w:rPr>
          <w:rFonts w:hint="eastAsia" w:ascii="仿宋" w:hAnsi="仿宋" w:eastAsia="仿宋" w:cs="仿宋"/>
          <w:i/>
          <w:iCs/>
          <w:color w:val="0623BA"/>
          <w:sz w:val="24"/>
          <w:highlight w:val="none"/>
        </w:rPr>
        <w:t>自系统运行之日起，一年内的衰减率应分别低于2%、</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1</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1%、4%</w:t>
      </w:r>
      <w:r>
        <w:rPr>
          <w:rFonts w:hint="eastAsia" w:ascii="仿宋" w:hAnsi="仿宋" w:eastAsia="仿宋" w:cs="仿宋"/>
          <w:i/>
          <w:iCs/>
          <w:color w:val="0623BA"/>
          <w:sz w:val="24"/>
          <w:highlight w:val="none"/>
        </w:rPr>
        <w:t>，之后每年衰减不应高于0.</w:t>
      </w:r>
      <w:r>
        <w:rPr>
          <w:rFonts w:hint="eastAsia" w:ascii="仿宋" w:hAnsi="仿宋" w:eastAsia="仿宋" w:cs="仿宋"/>
          <w:i/>
          <w:iCs/>
          <w:color w:val="0623BA"/>
          <w:sz w:val="24"/>
          <w:highlight w:val="none"/>
          <w:lang w:val="en-US" w:eastAsia="zh-CN"/>
        </w:rPr>
        <w:t>55</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0.45%</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0.4</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0.375%</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0.4</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25年期衰减累积不超过15%</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12.8%</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10.6%</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10%</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14%</w:t>
      </w:r>
      <w:r>
        <w:rPr>
          <w:rFonts w:hint="eastAsia" w:ascii="仿宋" w:hAnsi="仿宋" w:eastAsia="仿宋" w:cs="仿宋"/>
          <w:i/>
          <w:iCs/>
          <w:color w:val="0623BA"/>
          <w:sz w:val="24"/>
          <w:highlight w:val="none"/>
        </w:rPr>
        <w:t>。P型双面组件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N型双面组件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异质结型双面组件双面率不低于70%</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80%</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85%。</w:t>
      </w:r>
    </w:p>
    <w:p w14:paraId="3138EEC8">
      <w:pPr>
        <w:snapToGrid w:val="0"/>
        <w:spacing w:line="300" w:lineRule="auto"/>
        <w:ind w:firstLine="480" w:firstLineChars="200"/>
        <w:jc w:val="both"/>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szCs w:val="24"/>
          <w:highlight w:val="none"/>
        </w:rPr>
        <w:t>工业和信息化部印发</w:t>
      </w:r>
      <w:r>
        <w:rPr>
          <w:rFonts w:hint="eastAsia" w:ascii="仿宋" w:hAnsi="仿宋" w:eastAsia="仿宋" w:cs="仿宋"/>
          <w:b w:val="0"/>
          <w:bCs w:val="0"/>
          <w:i/>
          <w:iCs/>
          <w:color w:val="0623BA"/>
          <w:sz w:val="24"/>
          <w:szCs w:val="24"/>
          <w:highlight w:val="none"/>
          <w:lang w:val="en-US" w:eastAsia="zh-CN"/>
        </w:rPr>
        <w:t>的</w:t>
      </w:r>
      <w:r>
        <w:rPr>
          <w:rFonts w:hint="eastAsia" w:ascii="仿宋" w:hAnsi="仿宋" w:eastAsia="仿宋" w:cs="仿宋"/>
          <w:b w:val="0"/>
          <w:bCs w:val="0"/>
          <w:i/>
          <w:iCs/>
          <w:color w:val="0623BA"/>
          <w:sz w:val="24"/>
          <w:szCs w:val="24"/>
          <w:highlight w:val="none"/>
        </w:rPr>
        <w:t>《光伏制造行业规范条件》（2024年本）</w:t>
      </w:r>
      <w:r>
        <w:rPr>
          <w:rFonts w:hint="eastAsia" w:ascii="仿宋" w:hAnsi="仿宋" w:eastAsia="仿宋" w:cs="仿宋"/>
          <w:b w:val="0"/>
          <w:bCs w:val="0"/>
          <w:i/>
          <w:iCs/>
          <w:color w:val="0623BA"/>
          <w:sz w:val="24"/>
          <w:szCs w:val="24"/>
          <w:highlight w:val="none"/>
          <w:lang w:val="en-US" w:eastAsia="zh-CN"/>
        </w:rPr>
        <w:t>对P型单玻组件和P型双玻组件进行了规定</w:t>
      </w:r>
      <w:r>
        <w:rPr>
          <w:rFonts w:hint="eastAsia" w:ascii="仿宋" w:hAnsi="仿宋" w:eastAsia="仿宋" w:cs="仿宋"/>
          <w:b w:val="0"/>
          <w:bCs w:val="0"/>
          <w:i/>
          <w:iCs/>
          <w:color w:val="0623BA"/>
          <w:sz w:val="24"/>
          <w:szCs w:val="24"/>
          <w:highlight w:val="none"/>
        </w:rPr>
        <w:t xml:space="preserve">。 </w:t>
      </w:r>
    </w:p>
    <w:p w14:paraId="1FBD167D">
      <w:pPr>
        <w:pStyle w:val="2"/>
        <w:spacing w:after="0" w:line="300" w:lineRule="auto"/>
        <w:rPr>
          <w:sz w:val="24"/>
          <w:highlight w:val="none"/>
        </w:rPr>
      </w:pPr>
      <w:r>
        <w:rPr>
          <w:b/>
          <w:bCs/>
          <w:sz w:val="24"/>
          <w:highlight w:val="none"/>
        </w:rPr>
        <w:t>4.2.</w:t>
      </w:r>
      <w:r>
        <w:rPr>
          <w:rFonts w:hint="eastAsia"/>
          <w:b/>
          <w:bCs/>
          <w:sz w:val="24"/>
          <w:highlight w:val="none"/>
          <w:lang w:val="en-US" w:eastAsia="zh-CN"/>
        </w:rPr>
        <w:t>7</w:t>
      </w:r>
      <w:r>
        <w:rPr>
          <w:sz w:val="24"/>
          <w:highlight w:val="none"/>
        </w:rPr>
        <w:t>光伏组件的防火等级不应低于所在建筑物部位要求的材料防火等级。</w:t>
      </w:r>
    </w:p>
    <w:p w14:paraId="2228A330">
      <w:pPr>
        <w:snapToGrid w:val="0"/>
        <w:spacing w:line="300" w:lineRule="auto"/>
        <w:rPr>
          <w:rFonts w:hint="eastAsia"/>
          <w:sz w:val="24"/>
          <w:highlight w:val="none"/>
          <w:lang w:val="en-US" w:eastAsia="zh-CN"/>
        </w:rPr>
      </w:pPr>
      <w:bookmarkStart w:id="98" w:name="_Toc31874"/>
      <w:r>
        <w:rPr>
          <w:rFonts w:hint="eastAsia"/>
          <w:b/>
          <w:bCs/>
          <w:sz w:val="24"/>
          <w:highlight w:val="none"/>
          <w:lang w:val="en-US" w:eastAsia="zh-CN"/>
        </w:rPr>
        <w:t>4.2.8</w:t>
      </w:r>
      <w:r>
        <w:rPr>
          <w:rFonts w:hint="eastAsia"/>
          <w:sz w:val="24"/>
          <w:highlight w:val="none"/>
          <w:lang w:val="en-US" w:eastAsia="zh-CN"/>
        </w:rPr>
        <w:t xml:space="preserve"> 光伏组件的绝缘电阻应不低于200M</w:t>
      </w:r>
      <w:r>
        <w:rPr>
          <w:rFonts w:hint="default" w:ascii="Times New Roman" w:hAnsi="Times New Roman" w:cs="Times New Roman"/>
          <w:sz w:val="24"/>
          <w:highlight w:val="none"/>
        </w:rPr>
        <w:t>Ω</w:t>
      </w:r>
      <w:r>
        <w:rPr>
          <w:rFonts w:hint="eastAsia"/>
          <w:sz w:val="24"/>
          <w:highlight w:val="none"/>
          <w:lang w:val="en-US" w:eastAsia="zh-CN"/>
        </w:rPr>
        <w:t>。</w:t>
      </w:r>
      <w:bookmarkEnd w:id="98"/>
    </w:p>
    <w:p w14:paraId="58309400">
      <w:pPr>
        <w:pStyle w:val="2"/>
        <w:spacing w:after="0" w:line="300" w:lineRule="auto"/>
        <w:rPr>
          <w:rFonts w:ascii="Times New Roman" w:hAnsi="Times New Roman" w:eastAsia="宋体" w:cs="Times New Roman"/>
          <w:b w:val="0"/>
          <w:bCs w:val="0"/>
          <w:i w:val="0"/>
          <w:iCs w:val="0"/>
          <w:color w:val="auto"/>
          <w:sz w:val="24"/>
          <w:szCs w:val="24"/>
          <w:highlight w:val="none"/>
        </w:rPr>
      </w:pPr>
      <w:r>
        <w:rPr>
          <w:rFonts w:hint="eastAsia" w:cs="Times New Roman"/>
          <w:b/>
          <w:bCs/>
          <w:i w:val="0"/>
          <w:iCs w:val="0"/>
          <w:sz w:val="24"/>
          <w:szCs w:val="24"/>
          <w:highlight w:val="none"/>
          <w:lang w:val="en-US" w:eastAsia="zh-CN"/>
        </w:rPr>
        <w:t xml:space="preserve">4.2.9 </w:t>
      </w:r>
      <w:r>
        <w:rPr>
          <w:rFonts w:ascii="Times New Roman" w:hAnsi="Times New Roman" w:eastAsia="宋体" w:cs="Times New Roman"/>
          <w:b w:val="0"/>
          <w:bCs w:val="0"/>
          <w:i w:val="0"/>
          <w:iCs w:val="0"/>
          <w:color w:val="auto"/>
          <w:sz w:val="24"/>
          <w:szCs w:val="24"/>
          <w:highlight w:val="none"/>
        </w:rPr>
        <w:t>建材型光伏构件作为屋顶、外墙使用时，其材料和构造应符合《</w:t>
      </w:r>
      <w:r>
        <w:rPr>
          <w:rFonts w:hint="eastAsia" w:ascii="Times New Roman" w:hAnsi="Times New Roman" w:eastAsia="宋体" w:cs="Times New Roman"/>
          <w:b w:val="0"/>
          <w:bCs w:val="0"/>
          <w:i w:val="0"/>
          <w:iCs w:val="0"/>
          <w:sz w:val="24"/>
          <w:szCs w:val="24"/>
          <w:highlight w:val="none"/>
        </w:rPr>
        <w:t>建筑防水</w:t>
      </w:r>
      <w:r>
        <w:rPr>
          <w:rFonts w:hint="default" w:ascii="Times New Roman" w:hAnsi="Times New Roman" w:eastAsia="宋体" w:cs="Times New Roman"/>
          <w:b w:val="0"/>
          <w:bCs w:val="0"/>
          <w:i w:val="0"/>
          <w:iCs w:val="0"/>
          <w:color w:val="auto"/>
          <w:sz w:val="24"/>
          <w:szCs w:val="24"/>
          <w:highlight w:val="none"/>
        </w:rPr>
        <w:t>工程技术规程</w:t>
      </w:r>
      <w:r>
        <w:rPr>
          <w:rFonts w:hint="default"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rPr>
        <w:t>DBJ/T 15-1</w:t>
      </w:r>
      <w:r>
        <w:rPr>
          <w:rFonts w:hint="default" w:cs="Times New Roman"/>
          <w:b w:val="0"/>
          <w:bCs w:val="0"/>
          <w:i w:val="0"/>
          <w:iCs w:val="0"/>
          <w:color w:val="auto"/>
          <w:sz w:val="24"/>
          <w:szCs w:val="24"/>
          <w:highlight w:val="none"/>
          <w:lang w:val="en-US" w:eastAsia="zh-CN"/>
        </w:rPr>
        <w:t>9</w:t>
      </w:r>
      <w:r>
        <w:rPr>
          <w:rFonts w:ascii="Times New Roman" w:hAnsi="Times New Roman" w:eastAsia="宋体" w:cs="Times New Roman"/>
          <w:b w:val="0"/>
          <w:bCs w:val="0"/>
          <w:i w:val="0"/>
          <w:iCs w:val="0"/>
          <w:color w:val="auto"/>
          <w:sz w:val="24"/>
          <w:szCs w:val="24"/>
          <w:highlight w:val="none"/>
        </w:rPr>
        <w:t>的防水要求且应进行防潮处理。</w:t>
      </w:r>
    </w:p>
    <w:p w14:paraId="0B5DAE4A">
      <w:pPr>
        <w:pStyle w:val="2"/>
        <w:spacing w:after="0" w:line="300" w:lineRule="auto"/>
        <w:rPr>
          <w:rFonts w:hint="default" w:ascii="Times New Roman" w:hAnsi="Times New Roman" w:eastAsia="宋体" w:cs="Times New Roman"/>
          <w:i w:val="0"/>
          <w:iCs w:val="0"/>
          <w:caps w:val="0"/>
          <w:color w:val="auto"/>
          <w:spacing w:val="0"/>
          <w:sz w:val="24"/>
          <w:szCs w:val="24"/>
          <w:highlight w:val="none"/>
          <w:shd w:val="clear"/>
          <w:lang w:val="en-US" w:eastAsia="zh-CN"/>
        </w:rPr>
      </w:pPr>
      <w:r>
        <w:rPr>
          <w:rFonts w:hint="default"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0</w:t>
      </w:r>
      <w:r>
        <w:rPr>
          <w:rFonts w:hint="default" w:cs="Times New Roman"/>
          <w:b w:val="0"/>
          <w:bCs w:val="0"/>
          <w:i w:val="0"/>
          <w:iCs w:val="0"/>
          <w:color w:val="auto"/>
          <w:sz w:val="24"/>
          <w:szCs w:val="24"/>
          <w:highlight w:val="none"/>
          <w:lang w:val="en-US" w:eastAsia="zh-CN"/>
        </w:rPr>
        <w:t xml:space="preserve"> </w:t>
      </w:r>
      <w:r>
        <w:rPr>
          <w:rFonts w:hint="default" w:ascii="Times New Roman" w:hAnsi="Times New Roman" w:eastAsia="宋体" w:cs="Times New Roman"/>
          <w:b w:val="0"/>
          <w:bCs w:val="0"/>
          <w:i w:val="0"/>
          <w:iCs w:val="0"/>
          <w:color w:val="auto"/>
          <w:sz w:val="24"/>
          <w:szCs w:val="24"/>
          <w:highlight w:val="none"/>
          <w:lang w:val="en-US" w:eastAsia="zh-CN"/>
        </w:rPr>
        <w:t>光伏组件环境适应性</w:t>
      </w:r>
      <w:r>
        <w:rPr>
          <w:rFonts w:hint="eastAsia" w:cs="Times New Roman"/>
          <w:b w:val="0"/>
          <w:bCs w:val="0"/>
          <w:i w:val="0"/>
          <w:iCs w:val="0"/>
          <w:color w:val="auto"/>
          <w:sz w:val="24"/>
          <w:szCs w:val="24"/>
          <w:highlight w:val="none"/>
          <w:lang w:val="en-US" w:eastAsia="zh-CN"/>
        </w:rPr>
        <w:t>应</w:t>
      </w:r>
      <w:r>
        <w:rPr>
          <w:rFonts w:hint="default" w:ascii="Times New Roman" w:hAnsi="Times New Roman" w:eastAsia="宋体" w:cs="Times New Roman"/>
          <w:b w:val="0"/>
          <w:bCs w:val="0"/>
          <w:i w:val="0"/>
          <w:iCs w:val="0"/>
          <w:color w:val="auto"/>
          <w:sz w:val="24"/>
          <w:szCs w:val="24"/>
          <w:highlight w:val="none"/>
          <w:lang w:val="en-US" w:eastAsia="zh-CN"/>
        </w:rPr>
        <w:t>符合《</w:t>
      </w:r>
      <w:r>
        <w:rPr>
          <w:rFonts w:hint="eastAsia" w:ascii="Times New Roman" w:hAnsi="Times New Roman" w:eastAsia="宋体" w:cs="Times New Roman"/>
          <w:i w:val="0"/>
          <w:iCs w:val="0"/>
          <w:caps w:val="0"/>
          <w:color w:val="auto"/>
          <w:spacing w:val="0"/>
          <w:sz w:val="24"/>
          <w:highlight w:val="none"/>
          <w:shd w:val="clear"/>
        </w:rPr>
        <w:t>地面用晶体硅光伏组件环境适应性测试要求第1部分：一般气候条件</w:t>
      </w:r>
      <w:r>
        <w:rPr>
          <w:rFonts w:hint="default" w:ascii="Times New Roman" w:hAnsi="Times New Roman" w:eastAsia="宋体" w:cs="Times New Roman"/>
          <w:i w:val="0"/>
          <w:iCs w:val="0"/>
          <w:caps w:val="0"/>
          <w:color w:val="auto"/>
          <w:spacing w:val="0"/>
          <w:sz w:val="24"/>
          <w:highlight w:val="none"/>
          <w:shd w:val="clear"/>
          <w:lang w:eastAsia="zh-CN"/>
        </w:rPr>
        <w:t>》</w:t>
      </w:r>
      <w:r>
        <w:rPr>
          <w:rFonts w:hint="eastAsia" w:ascii="Times New Roman" w:hAnsi="Times New Roman" w:eastAsia="宋体" w:cs="Times New Roman"/>
          <w:i w:val="0"/>
          <w:iCs w:val="0"/>
          <w:caps w:val="0"/>
          <w:color w:val="auto"/>
          <w:spacing w:val="0"/>
          <w:sz w:val="24"/>
          <w:szCs w:val="24"/>
          <w:highlight w:val="none"/>
          <w:shd w:val="clear"/>
        </w:rPr>
        <w:t>NB/T 42104.1</w:t>
      </w:r>
      <w:r>
        <w:rPr>
          <w:rFonts w:hint="default" w:ascii="Times New Roman" w:hAnsi="Times New Roman" w:eastAsia="宋体" w:cs="Times New Roman"/>
          <w:i w:val="0"/>
          <w:iCs w:val="0"/>
          <w:caps w:val="0"/>
          <w:color w:val="auto"/>
          <w:spacing w:val="0"/>
          <w:sz w:val="24"/>
          <w:szCs w:val="24"/>
          <w:highlight w:val="none"/>
          <w:shd w:val="clear"/>
          <w:lang w:val="en-US" w:eastAsia="zh-CN"/>
        </w:rPr>
        <w:t>要求。</w:t>
      </w:r>
    </w:p>
    <w:p w14:paraId="72857CFE">
      <w:pPr>
        <w:spacing w:line="300" w:lineRule="auto"/>
        <w:rPr>
          <w:rFonts w:hint="default" w:ascii="Times New Roman" w:hAnsi="Times New Roman" w:eastAsia="宋体" w:cs="Times New Roman"/>
          <w:b w:val="0"/>
          <w:bCs w:val="0"/>
          <w:i w:val="0"/>
          <w:iCs w:val="0"/>
          <w:color w:val="auto"/>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1</w:t>
      </w:r>
      <w:r>
        <w:rPr>
          <w:rFonts w:hint="eastAsia" w:cs="Times New Roman"/>
          <w:b w:val="0"/>
          <w:bCs w:val="0"/>
          <w:i w:val="0"/>
          <w:iCs w:val="0"/>
          <w:color w:val="auto"/>
          <w:sz w:val="24"/>
          <w:szCs w:val="24"/>
          <w:highlight w:val="none"/>
          <w:lang w:val="en-US" w:eastAsia="zh-CN"/>
        </w:rPr>
        <w:t xml:space="preserve"> 多晶硅电池、P型单晶硅电池和N型单晶硅电池（双面电池按正面效率计算）的平均光电转换效率应分别不低于21.</w:t>
      </w:r>
      <w:r>
        <w:rPr>
          <w:rFonts w:hint="default" w:cs="Times New Roman"/>
          <w:b w:val="0"/>
          <w:bCs w:val="0"/>
          <w:i w:val="0"/>
          <w:iCs w:val="0"/>
          <w:color w:val="auto"/>
          <w:sz w:val="24"/>
          <w:szCs w:val="24"/>
          <w:highlight w:val="none"/>
          <w:lang w:val="en-US" w:eastAsia="zh-CN"/>
        </w:rPr>
        <w:t>4</w:t>
      </w:r>
      <w:r>
        <w:rPr>
          <w:rFonts w:hint="eastAsia" w:cs="Times New Roman"/>
          <w:b w:val="0"/>
          <w:bCs w:val="0"/>
          <w:i w:val="0"/>
          <w:iCs w:val="0"/>
          <w:color w:val="auto"/>
          <w:sz w:val="24"/>
          <w:szCs w:val="24"/>
          <w:highlight w:val="none"/>
          <w:lang w:val="en-US" w:eastAsia="zh-CN"/>
        </w:rPr>
        <w:t>7%、23.7%和26%。</w:t>
      </w:r>
    </w:p>
    <w:p w14:paraId="50D03755">
      <w:pPr>
        <w:keepNext w:val="0"/>
        <w:keepLines w:val="0"/>
        <w:widowControl/>
        <w:suppressLineNumbers w:val="0"/>
        <w:shd w:val="clear" w:fill="FFFFFF"/>
        <w:spacing w:line="300" w:lineRule="auto"/>
        <w:ind w:left="0" w:firstLine="0"/>
        <w:rPr>
          <w:rFonts w:hint="eastAsia" w:cs="Times New Roman"/>
          <w:b w:val="0"/>
          <w:bCs w:val="0"/>
          <w:i w:val="0"/>
          <w:iCs w:val="0"/>
          <w:color w:val="auto"/>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2</w:t>
      </w:r>
      <w:r>
        <w:rPr>
          <w:rFonts w:hint="eastAsia" w:cs="Times New Roman"/>
          <w:b w:val="0"/>
          <w:bCs w:val="0"/>
          <w:i w:val="0"/>
          <w:iCs w:val="0"/>
          <w:color w:val="auto"/>
          <w:sz w:val="24"/>
          <w:szCs w:val="24"/>
          <w:highlight w:val="none"/>
          <w:lang w:val="en-US" w:eastAsia="zh-CN"/>
        </w:rPr>
        <w:t xml:space="preserve"> 多晶硅组件、P型单晶硅组件和N型单晶硅组件（双面组件按正面效率计算）的平均光电转换效率应分别不低于19.7%、21.8%和23.1%。</w:t>
      </w:r>
    </w:p>
    <w:p w14:paraId="09851ACB">
      <w:pPr>
        <w:keepNext w:val="0"/>
        <w:keepLines w:val="0"/>
        <w:widowControl/>
        <w:suppressLineNumbers w:val="0"/>
        <w:shd w:val="clear" w:fill="FFFFFF"/>
        <w:spacing w:line="300" w:lineRule="auto"/>
        <w:ind w:left="0" w:firstLine="0"/>
        <w:rPr>
          <w:rFonts w:hint="default" w:ascii="Times New Roman" w:hAnsi="Times New Roman" w:eastAsia="宋体" w:cs="Times New Roman"/>
          <w:b w:val="0"/>
          <w:bCs w:val="0"/>
          <w:i w:val="0"/>
          <w:iCs w:val="0"/>
          <w:caps w:val="0"/>
          <w:color w:val="auto"/>
          <w:spacing w:val="0"/>
          <w:sz w:val="24"/>
          <w:highlight w:val="none"/>
          <w:lang w:val="en-US" w:eastAsia="zh-CN"/>
        </w:rPr>
      </w:pPr>
      <w:r>
        <w:rPr>
          <w:rFonts w:hint="default" w:ascii="Times New Roman" w:hAnsi="Times New Roman" w:eastAsia="宋体"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3</w:t>
      </w:r>
      <w:r>
        <w:rPr>
          <w:rFonts w:hint="eastAsia" w:cs="Times New Roman"/>
          <w:b w:val="0"/>
          <w:bCs w:val="0"/>
          <w:i w:val="0"/>
          <w:iCs w:val="0"/>
          <w:color w:val="auto"/>
          <w:sz w:val="24"/>
          <w:szCs w:val="24"/>
          <w:highlight w:val="none"/>
          <w:lang w:val="en-US" w:eastAsia="zh-CN"/>
        </w:rPr>
        <w:t xml:space="preserve"> CIGS、CdTe及钙钛矿等其他薄膜组件的平均光电转换效率应分别不低于16%、16.5%、15.5%。</w:t>
      </w:r>
    </w:p>
    <w:p w14:paraId="4B554353">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25F79B8">
      <w:pPr>
        <w:pStyle w:val="2"/>
        <w:rPr>
          <w:rFonts w:hint="default"/>
          <w:highlight w:val="none"/>
          <w:lang w:val="en-US" w:eastAsia="zh-CN"/>
        </w:rPr>
      </w:pPr>
      <w:r>
        <w:rPr>
          <w:rFonts w:hint="default" w:ascii="仿宋" w:hAnsi="仿宋" w:eastAsia="仿宋" w:cs="仿宋"/>
          <w:b w:val="0"/>
          <w:bCs w:val="0"/>
          <w:i/>
          <w:iCs/>
          <w:color w:val="0623BA"/>
          <w:sz w:val="24"/>
          <w:szCs w:val="24"/>
          <w:highlight w:val="none"/>
          <w:lang w:val="en-US" w:eastAsia="zh-CN"/>
        </w:rPr>
        <w:t>4.2.1</w:t>
      </w:r>
      <w:r>
        <w:rPr>
          <w:rFonts w:hint="eastAsia" w:ascii="仿宋" w:hAnsi="仿宋" w:eastAsia="仿宋" w:cs="仿宋"/>
          <w:b w:val="0"/>
          <w:bCs w:val="0"/>
          <w:i/>
          <w:iCs/>
          <w:color w:val="0623BA"/>
          <w:sz w:val="24"/>
          <w:szCs w:val="24"/>
          <w:highlight w:val="none"/>
          <w:lang w:val="en-US" w:eastAsia="zh-CN"/>
        </w:rPr>
        <w:t>1</w:t>
      </w:r>
      <w:r>
        <w:rPr>
          <w:sz w:val="24"/>
          <w:szCs w:val="32"/>
        </w:rPr>
        <w:t>~</w:t>
      </w:r>
      <w:r>
        <w:rPr>
          <w:rFonts w:hint="default" w:ascii="仿宋" w:hAnsi="仿宋" w:eastAsia="仿宋" w:cs="仿宋"/>
          <w:b w:val="0"/>
          <w:bCs w:val="0"/>
          <w:i/>
          <w:iCs/>
          <w:color w:val="0623BA"/>
          <w:sz w:val="24"/>
          <w:szCs w:val="24"/>
          <w:highlight w:val="none"/>
          <w:lang w:val="en-US" w:eastAsia="zh-CN"/>
        </w:rPr>
        <w:t>4.2.1</w:t>
      </w:r>
      <w:r>
        <w:rPr>
          <w:rFonts w:hint="eastAsia" w:ascii="仿宋" w:hAnsi="仿宋" w:eastAsia="仿宋" w:cs="仿宋"/>
          <w:b w:val="0"/>
          <w:bCs w:val="0"/>
          <w:i/>
          <w:iCs/>
          <w:color w:val="0623BA"/>
          <w:sz w:val="24"/>
          <w:szCs w:val="24"/>
          <w:highlight w:val="none"/>
          <w:lang w:val="en-US" w:eastAsia="zh-CN"/>
        </w:rPr>
        <w:t xml:space="preserve">3 </w:t>
      </w:r>
      <w:r>
        <w:rPr>
          <w:rFonts w:hint="default" w:ascii="仿宋" w:hAnsi="仿宋" w:eastAsia="仿宋" w:cs="仿宋"/>
          <w:b w:val="0"/>
          <w:bCs w:val="0"/>
          <w:i/>
          <w:iCs/>
          <w:color w:val="0623BA"/>
          <w:sz w:val="24"/>
          <w:szCs w:val="24"/>
          <w:highlight w:val="none"/>
          <w:lang w:val="en-US" w:eastAsia="zh-CN"/>
        </w:rPr>
        <w:t>组件光电转换效率应符合工业和信息化部对《光伏制造行业规范条件（202</w:t>
      </w:r>
      <w:r>
        <w:rPr>
          <w:rFonts w:hint="eastAsia" w:ascii="仿宋" w:hAnsi="仿宋" w:eastAsia="仿宋" w:cs="仿宋"/>
          <w:b w:val="0"/>
          <w:bCs w:val="0"/>
          <w:i/>
          <w:iCs/>
          <w:color w:val="0623BA"/>
          <w:sz w:val="24"/>
          <w:szCs w:val="24"/>
          <w:highlight w:val="none"/>
          <w:lang w:val="en-US" w:eastAsia="zh-CN"/>
        </w:rPr>
        <w:t>4</w:t>
      </w:r>
      <w:r>
        <w:rPr>
          <w:rFonts w:hint="default" w:ascii="仿宋" w:hAnsi="仿宋" w:eastAsia="仿宋" w:cs="仿宋"/>
          <w:b w:val="0"/>
          <w:bCs w:val="0"/>
          <w:i/>
          <w:iCs/>
          <w:color w:val="0623BA"/>
          <w:sz w:val="24"/>
          <w:szCs w:val="24"/>
          <w:highlight w:val="none"/>
          <w:lang w:val="en-US" w:eastAsia="zh-CN"/>
        </w:rPr>
        <w:t>年本）》要求</w:t>
      </w:r>
      <w:r>
        <w:rPr>
          <w:rFonts w:hint="eastAsia" w:ascii="仿宋" w:hAnsi="仿宋" w:eastAsia="仿宋" w:cs="仿宋"/>
          <w:b w:val="0"/>
          <w:bCs w:val="0"/>
          <w:i/>
          <w:iCs/>
          <w:color w:val="0623BA"/>
          <w:sz w:val="24"/>
          <w:szCs w:val="24"/>
          <w:highlight w:val="none"/>
          <w:lang w:val="en-US" w:eastAsia="zh-CN"/>
        </w:rPr>
        <w:t>。</w:t>
      </w:r>
      <w:r>
        <w:rPr>
          <w:rFonts w:hint="default" w:ascii="仿宋" w:hAnsi="仿宋" w:eastAsia="仿宋" w:cs="仿宋"/>
          <w:b w:val="0"/>
          <w:bCs w:val="0"/>
          <w:i/>
          <w:iCs/>
          <w:color w:val="0623BA"/>
          <w:sz w:val="24"/>
          <w:szCs w:val="24"/>
          <w:highlight w:val="none"/>
          <w:lang w:val="en-US" w:eastAsia="zh-CN"/>
        </w:rPr>
        <w:t>4.2.1</w:t>
      </w:r>
      <w:r>
        <w:rPr>
          <w:rFonts w:hint="eastAsia" w:ascii="仿宋" w:hAnsi="仿宋" w:eastAsia="仿宋" w:cs="仿宋"/>
          <w:b w:val="0"/>
          <w:bCs w:val="0"/>
          <w:i/>
          <w:iCs/>
          <w:color w:val="0623BA"/>
          <w:sz w:val="24"/>
          <w:szCs w:val="24"/>
          <w:highlight w:val="none"/>
          <w:lang w:val="en-US" w:eastAsia="zh-CN"/>
        </w:rPr>
        <w:t>2</w:t>
      </w:r>
      <w:r>
        <w:rPr>
          <w:sz w:val="24"/>
          <w:szCs w:val="32"/>
        </w:rPr>
        <w:t>~</w:t>
      </w:r>
      <w:r>
        <w:rPr>
          <w:rFonts w:hint="default" w:ascii="仿宋" w:hAnsi="仿宋" w:eastAsia="仿宋" w:cs="仿宋"/>
          <w:b w:val="0"/>
          <w:bCs w:val="0"/>
          <w:i/>
          <w:iCs/>
          <w:color w:val="0623BA"/>
          <w:sz w:val="24"/>
          <w:szCs w:val="24"/>
          <w:highlight w:val="none"/>
          <w:lang w:val="en-US" w:eastAsia="zh-CN"/>
        </w:rPr>
        <w:t>4.2.1</w:t>
      </w:r>
      <w:r>
        <w:rPr>
          <w:rFonts w:hint="eastAsia" w:ascii="仿宋" w:hAnsi="仿宋" w:eastAsia="仿宋" w:cs="仿宋"/>
          <w:b w:val="0"/>
          <w:bCs w:val="0"/>
          <w:i/>
          <w:iCs/>
          <w:color w:val="0623BA"/>
          <w:sz w:val="24"/>
          <w:szCs w:val="24"/>
          <w:highlight w:val="none"/>
          <w:lang w:val="en-US" w:eastAsia="zh-CN"/>
        </w:rPr>
        <w:t>3 的组件</w:t>
      </w:r>
      <w:r>
        <w:rPr>
          <w:rFonts w:hint="default" w:ascii="仿宋" w:hAnsi="仿宋" w:eastAsia="仿宋" w:cs="仿宋"/>
          <w:i/>
          <w:iCs/>
          <w:color w:val="0623BA"/>
          <w:sz w:val="24"/>
          <w:highlight w:val="none"/>
          <w:lang w:val="en-US" w:eastAsia="zh-CN"/>
        </w:rPr>
        <w:t>均为常规光伏组件。</w:t>
      </w:r>
    </w:p>
    <w:p w14:paraId="60DB5493">
      <w:pPr>
        <w:keepNext/>
        <w:keepLines/>
        <w:snapToGrid w:val="0"/>
        <w:spacing w:before="72" w:beforeLines="30" w:after="72" w:afterLines="30" w:line="300" w:lineRule="auto"/>
        <w:jc w:val="center"/>
        <w:outlineLvl w:val="2"/>
        <w:rPr>
          <w:b/>
          <w:sz w:val="24"/>
          <w:szCs w:val="32"/>
          <w:highlight w:val="none"/>
        </w:rPr>
      </w:pPr>
      <w:bookmarkStart w:id="99" w:name="_Toc31068"/>
      <w:bookmarkStart w:id="100" w:name="_Toc23356"/>
      <w:bookmarkStart w:id="101" w:name="_Toc27515"/>
      <w:bookmarkStart w:id="102" w:name="_Toc4235"/>
      <w:bookmarkStart w:id="103" w:name="_Toc4989"/>
      <w:bookmarkStart w:id="104" w:name="_Toc24359"/>
      <w:bookmarkStart w:id="105" w:name="_Toc32273"/>
      <w:bookmarkStart w:id="106" w:name="_Toc17592"/>
      <w:bookmarkStart w:id="107" w:name="_Toc32317"/>
      <w:bookmarkStart w:id="108" w:name="_Toc18930"/>
      <w:bookmarkStart w:id="109" w:name="_Toc17612"/>
      <w:bookmarkStart w:id="110" w:name="_Toc28717"/>
      <w:bookmarkStart w:id="111" w:name="_Toc4387"/>
      <w:bookmarkStart w:id="112" w:name="_Toc32584"/>
      <w:r>
        <w:rPr>
          <w:b/>
          <w:sz w:val="24"/>
          <w:szCs w:val="32"/>
          <w:highlight w:val="none"/>
        </w:rPr>
        <w:t>4.3材料</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EAC07F8">
      <w:pPr>
        <w:snapToGrid w:val="0"/>
        <w:spacing w:line="300" w:lineRule="auto"/>
        <w:jc w:val="left"/>
        <w:rPr>
          <w:rFonts w:hint="default" w:eastAsia="宋体"/>
          <w:sz w:val="24"/>
          <w:highlight w:val="none"/>
          <w:lang w:val="en-US" w:eastAsia="zh-CN"/>
        </w:rPr>
      </w:pPr>
      <w:r>
        <w:rPr>
          <w:b/>
          <w:bCs/>
          <w:sz w:val="24"/>
          <w:highlight w:val="none"/>
        </w:rPr>
        <w:t>4.3.1</w:t>
      </w:r>
      <w:r>
        <w:rPr>
          <w:rFonts w:hint="eastAsia"/>
          <w:sz w:val="24"/>
          <w:highlight w:val="none"/>
        </w:rPr>
        <w:t xml:space="preserve"> </w:t>
      </w:r>
      <w:r>
        <w:rPr>
          <w:rFonts w:ascii="Times New Roman" w:hAnsi="Times New Roman" w:eastAsia="宋体" w:cs="Times New Roman"/>
          <w:b w:val="0"/>
          <w:bCs w:val="0"/>
          <w:i w:val="0"/>
          <w:iCs w:val="0"/>
          <w:color w:val="auto"/>
          <w:sz w:val="24"/>
          <w:szCs w:val="24"/>
          <w:highlight w:val="none"/>
        </w:rPr>
        <w:t>建筑光伏系统用</w:t>
      </w:r>
      <w:r>
        <w:rPr>
          <w:rFonts w:hint="default" w:ascii="Times New Roman" w:hAnsi="Times New Roman" w:cs="Times New Roman"/>
          <w:b w:val="0"/>
          <w:bCs w:val="0"/>
          <w:i w:val="0"/>
          <w:iCs w:val="0"/>
          <w:color w:val="auto"/>
          <w:sz w:val="24"/>
          <w:szCs w:val="24"/>
          <w:highlight w:val="none"/>
          <w:lang w:val="en-US" w:eastAsia="zh-CN"/>
        </w:rPr>
        <w:t>铝合金、钢材、硅酮胶、密封材料应符合国家及</w:t>
      </w:r>
      <w:r>
        <w:rPr>
          <w:rFonts w:hint="eastAsia" w:cs="Times New Roman"/>
          <w:b w:val="0"/>
          <w:bCs w:val="0"/>
          <w:i w:val="0"/>
          <w:iCs w:val="0"/>
          <w:color w:val="auto"/>
          <w:sz w:val="24"/>
          <w:szCs w:val="24"/>
          <w:highlight w:val="none"/>
          <w:lang w:val="en-US" w:eastAsia="zh-CN"/>
        </w:rPr>
        <w:t>广东省</w:t>
      </w:r>
      <w:r>
        <w:rPr>
          <w:rFonts w:hint="default" w:ascii="Times New Roman" w:hAnsi="Times New Roman" w:cs="Times New Roman"/>
          <w:b w:val="0"/>
          <w:bCs w:val="0"/>
          <w:i w:val="0"/>
          <w:iCs w:val="0"/>
          <w:color w:val="auto"/>
          <w:sz w:val="24"/>
          <w:szCs w:val="24"/>
          <w:highlight w:val="none"/>
          <w:lang w:val="en-US" w:eastAsia="zh-CN"/>
        </w:rPr>
        <w:t>现行标准的有关规定。</w:t>
      </w:r>
    </w:p>
    <w:p w14:paraId="7B89167E">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1747A47">
      <w:pPr>
        <w:pStyle w:val="2"/>
        <w:spacing w:after="0" w:line="300" w:lineRule="auto"/>
        <w:rPr>
          <w:rFonts w:hint="eastAsia" w:ascii="仿宋" w:hAnsi="仿宋" w:eastAsia="仿宋" w:cs="仿宋"/>
          <w:i/>
          <w:iCs/>
          <w:color w:val="0623BA"/>
          <w:sz w:val="24"/>
          <w:highlight w:val="none"/>
          <w:lang w:val="en-US" w:eastAsia="zh-CN"/>
        </w:rPr>
      </w:pPr>
      <w:r>
        <w:rPr>
          <w:rFonts w:hint="eastAsia" w:ascii="仿宋" w:hAnsi="仿宋" w:eastAsia="仿宋" w:cs="仿宋"/>
          <w:i/>
          <w:iCs/>
          <w:color w:val="0623BA"/>
          <w:sz w:val="24"/>
          <w:highlight w:val="none"/>
        </w:rPr>
        <w:t xml:space="preserve">4.3.1 </w:t>
      </w:r>
      <w:r>
        <w:rPr>
          <w:rFonts w:hint="eastAsia" w:ascii="仿宋" w:hAnsi="仿宋" w:eastAsia="仿宋" w:cs="仿宋"/>
          <w:i/>
          <w:iCs/>
          <w:color w:val="0623BA"/>
          <w:sz w:val="24"/>
          <w:highlight w:val="none"/>
          <w:lang w:val="en-US" w:eastAsia="zh-CN"/>
        </w:rPr>
        <w:t>本条与国家标准《建筑光伏系统应用技术标准》GB/T 51368-2019第5.3.1和5.3.2条一致。</w:t>
      </w:r>
    </w:p>
    <w:p w14:paraId="045F2380">
      <w:pPr>
        <w:snapToGrid w:val="0"/>
        <w:spacing w:line="300" w:lineRule="auto"/>
        <w:ind w:firstLine="480" w:firstLineChars="200"/>
        <w:jc w:val="left"/>
        <w:rPr>
          <w:b/>
          <w:bCs/>
          <w:sz w:val="24"/>
          <w:highlight w:val="none"/>
        </w:rPr>
      </w:pPr>
      <w:r>
        <w:rPr>
          <w:rFonts w:hint="eastAsia" w:ascii="仿宋" w:hAnsi="仿宋" w:eastAsia="仿宋" w:cs="仿宋"/>
          <w:i/>
          <w:iCs/>
          <w:color w:val="0623BA"/>
          <w:sz w:val="24"/>
        </w:rPr>
        <w:t>复合材料拉挤</w:t>
      </w:r>
      <w:r>
        <w:rPr>
          <w:rFonts w:hint="eastAsia" w:ascii="仿宋" w:hAnsi="仿宋" w:eastAsia="仿宋" w:cs="仿宋"/>
          <w:i/>
          <w:iCs/>
          <w:color w:val="0623BA"/>
          <w:sz w:val="24"/>
          <w:lang w:val="en-US" w:eastAsia="zh-CN"/>
        </w:rPr>
        <w:t>型材</w:t>
      </w:r>
      <w:r>
        <w:rPr>
          <w:rFonts w:hint="eastAsia" w:ascii="仿宋" w:hAnsi="仿宋" w:eastAsia="仿宋" w:cs="仿宋"/>
          <w:i/>
          <w:iCs/>
          <w:color w:val="0623BA"/>
          <w:sz w:val="24"/>
        </w:rPr>
        <w:t>应符合现行国家标准《结构用纤维增强复合</w:t>
      </w:r>
      <w:r>
        <w:rPr>
          <w:rFonts w:hint="eastAsia" w:ascii="仿宋" w:hAnsi="仿宋" w:eastAsia="仿宋" w:cs="仿宋"/>
          <w:i/>
          <w:iCs/>
          <w:color w:val="0623BA"/>
          <w:sz w:val="24"/>
          <w:lang w:val="en-US" w:eastAsia="zh-CN"/>
        </w:rPr>
        <w:t>材</w:t>
      </w:r>
      <w:r>
        <w:rPr>
          <w:rFonts w:hint="eastAsia" w:ascii="仿宋" w:hAnsi="仿宋" w:eastAsia="仿宋" w:cs="仿宋"/>
          <w:i/>
          <w:iCs/>
          <w:color w:val="0623BA"/>
          <w:sz w:val="24"/>
        </w:rPr>
        <w:t>料拉挤</w:t>
      </w:r>
      <w:r>
        <w:rPr>
          <w:rFonts w:hint="eastAsia" w:ascii="仿宋" w:hAnsi="仿宋" w:eastAsia="仿宋" w:cs="仿宋"/>
          <w:i/>
          <w:iCs/>
          <w:color w:val="0623BA"/>
          <w:sz w:val="24"/>
          <w:lang w:val="en-US" w:eastAsia="zh-CN"/>
        </w:rPr>
        <w:t>型材</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rPr>
        <w:t>GB/T</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rPr>
        <w:t>31539</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纤维增强塑料性能试验</w:t>
      </w:r>
      <w:r>
        <w:rPr>
          <w:rFonts w:hint="eastAsia" w:ascii="仿宋" w:hAnsi="仿宋" w:eastAsia="仿宋" w:cs="仿宋"/>
          <w:i/>
          <w:iCs/>
          <w:color w:val="0623BA"/>
          <w:sz w:val="24"/>
          <w:lang w:val="en-US" w:eastAsia="zh-CN"/>
        </w:rPr>
        <w:t>应符合</w:t>
      </w:r>
      <w:r>
        <w:rPr>
          <w:rFonts w:hint="eastAsia" w:ascii="仿宋" w:hAnsi="仿宋" w:eastAsia="仿宋" w:cs="仿宋"/>
          <w:i/>
          <w:iCs/>
          <w:color w:val="0623BA"/>
          <w:sz w:val="24"/>
        </w:rPr>
        <w:t>《纤维增强塑料性能试验方法总则》GB/T 1446 的规定</w:t>
      </w:r>
      <w:r>
        <w:rPr>
          <w:rFonts w:hint="eastAsia" w:ascii="仿宋" w:hAnsi="仿宋" w:eastAsia="仿宋" w:cs="仿宋"/>
          <w:i/>
          <w:iCs/>
          <w:color w:val="0623BA"/>
          <w:sz w:val="24"/>
          <w:lang w:eastAsia="zh-CN"/>
        </w:rPr>
        <w:t>，</w:t>
      </w:r>
      <w:r>
        <w:rPr>
          <w:rFonts w:hint="eastAsia" w:ascii="仿宋" w:hAnsi="仿宋" w:eastAsia="仿宋" w:cs="仿宋"/>
          <w:i/>
          <w:iCs/>
          <w:color w:val="0623BA"/>
          <w:sz w:val="24"/>
          <w:lang w:val="en-US" w:eastAsia="zh-CN"/>
        </w:rPr>
        <w:t>可参考执行</w:t>
      </w:r>
      <w:r>
        <w:rPr>
          <w:rFonts w:hint="eastAsia" w:ascii="仿宋" w:hAnsi="仿宋" w:eastAsia="仿宋" w:cs="仿宋"/>
          <w:i/>
          <w:iCs/>
          <w:color w:val="0623BA"/>
          <w:sz w:val="24"/>
          <w:lang w:eastAsia="zh-CN"/>
        </w:rPr>
        <w:t>《温室气体</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lang w:eastAsia="zh-CN"/>
        </w:rPr>
        <w:t>产品碳足迹量化方法与要求</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lang w:eastAsia="zh-CN"/>
        </w:rPr>
        <w:t>光伏用纤维复合材料》T/CBMF 316，《光伏组件用玻纤增强复合材料边框》T</w:t>
      </w:r>
      <w:r>
        <w:rPr>
          <w:rFonts w:hint="eastAsia" w:ascii="仿宋" w:hAnsi="仿宋" w:eastAsia="仿宋" w:cs="仿宋"/>
          <w:i/>
          <w:iCs/>
          <w:color w:val="0623BA"/>
          <w:sz w:val="24"/>
          <w:lang w:val="en-US" w:eastAsia="zh-CN"/>
        </w:rPr>
        <w:t>/</w:t>
      </w:r>
      <w:r>
        <w:rPr>
          <w:rFonts w:hint="eastAsia" w:ascii="仿宋" w:hAnsi="仿宋" w:eastAsia="仿宋" w:cs="仿宋"/>
          <w:i/>
          <w:iCs/>
          <w:color w:val="0623BA"/>
          <w:sz w:val="24"/>
          <w:lang w:eastAsia="zh-CN"/>
        </w:rPr>
        <w:t>CPIA 0081，《光伏支架》T/CPIA</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lang w:eastAsia="zh-CN"/>
        </w:rPr>
        <w:t>0013的规定。</w:t>
      </w:r>
    </w:p>
    <w:p w14:paraId="2C19A487">
      <w:pPr>
        <w:snapToGrid w:val="0"/>
        <w:spacing w:line="300" w:lineRule="auto"/>
        <w:jc w:val="left"/>
        <w:rPr>
          <w:sz w:val="24"/>
          <w:highlight w:val="none"/>
        </w:rPr>
      </w:pPr>
      <w:r>
        <w:rPr>
          <w:b/>
          <w:bCs/>
          <w:sz w:val="24"/>
          <w:highlight w:val="none"/>
        </w:rPr>
        <w:t>4.3.</w:t>
      </w:r>
      <w:r>
        <w:rPr>
          <w:rFonts w:hint="eastAsia"/>
          <w:b/>
          <w:bCs/>
          <w:sz w:val="24"/>
          <w:highlight w:val="none"/>
          <w:lang w:val="en-US" w:eastAsia="zh-CN"/>
        </w:rPr>
        <w:t>2</w:t>
      </w:r>
      <w:r>
        <w:rPr>
          <w:rFonts w:hint="eastAsia"/>
          <w:sz w:val="24"/>
          <w:highlight w:val="none"/>
        </w:rPr>
        <w:t xml:space="preserve"> </w:t>
      </w:r>
      <w:r>
        <w:rPr>
          <w:sz w:val="24"/>
          <w:highlight w:val="none"/>
        </w:rPr>
        <w:t>建筑光伏系统用其他材料应符合下列</w:t>
      </w:r>
      <w:r>
        <w:rPr>
          <w:rFonts w:hint="eastAsia"/>
          <w:sz w:val="24"/>
          <w:highlight w:val="none"/>
          <w:lang w:val="en-US" w:eastAsia="zh-CN"/>
        </w:rPr>
        <w:t>要求</w:t>
      </w:r>
      <w:r>
        <w:rPr>
          <w:rFonts w:hint="eastAsia"/>
          <w:sz w:val="24"/>
          <w:highlight w:val="none"/>
        </w:rPr>
        <w:t>：</w:t>
      </w:r>
    </w:p>
    <w:p w14:paraId="541391E4">
      <w:pPr>
        <w:snapToGrid w:val="0"/>
        <w:spacing w:line="300" w:lineRule="auto"/>
        <w:ind w:firstLine="482" w:firstLineChars="200"/>
        <w:jc w:val="left"/>
        <w:rPr>
          <w:rFonts w:hint="default"/>
          <w:sz w:val="24"/>
          <w:highlight w:val="none"/>
          <w:lang w:eastAsia="zh-CN"/>
        </w:rPr>
      </w:pPr>
      <w:r>
        <w:rPr>
          <w:rFonts w:hint="eastAsia"/>
          <w:b/>
          <w:bCs/>
          <w:sz w:val="24"/>
          <w:highlight w:val="none"/>
          <w:lang w:eastAsia="zh-CN"/>
        </w:rPr>
        <w:t>1</w:t>
      </w:r>
      <w:r>
        <w:rPr>
          <w:rFonts w:hint="eastAsia"/>
          <w:b/>
          <w:bCs/>
          <w:sz w:val="24"/>
          <w:highlight w:val="none"/>
          <w:lang w:val="en-US" w:eastAsia="zh-CN"/>
        </w:rPr>
        <w:t xml:space="preserve"> </w:t>
      </w:r>
      <w:r>
        <w:rPr>
          <w:sz w:val="24"/>
          <w:highlight w:val="none"/>
        </w:rPr>
        <w:t>建筑光伏系统用连接件、紧固件、组合配件宜选用不锈钢或铝合金材质</w:t>
      </w:r>
      <w:r>
        <w:rPr>
          <w:rFonts w:hint="default"/>
          <w:sz w:val="24"/>
          <w:highlight w:val="none"/>
          <w:lang w:eastAsia="zh-CN"/>
        </w:rPr>
        <w:t>；</w:t>
      </w:r>
    </w:p>
    <w:p w14:paraId="4A3DFA2D">
      <w:pPr>
        <w:snapToGrid w:val="0"/>
        <w:spacing w:line="300" w:lineRule="auto"/>
        <w:ind w:firstLine="482" w:firstLineChars="200"/>
        <w:jc w:val="left"/>
        <w:rPr>
          <w:rFonts w:hint="default"/>
          <w:sz w:val="24"/>
          <w:highlight w:val="none"/>
          <w:lang w:val="en-US" w:eastAsia="zh-CN"/>
        </w:rPr>
      </w:pPr>
      <w:r>
        <w:rPr>
          <w:rFonts w:hint="eastAsia"/>
          <w:b/>
          <w:bCs/>
          <w:sz w:val="24"/>
          <w:highlight w:val="none"/>
          <w:lang w:val="en-US" w:eastAsia="zh-CN"/>
        </w:rPr>
        <w:t>2</w:t>
      </w:r>
      <w:r>
        <w:rPr>
          <w:rFonts w:hint="default"/>
          <w:sz w:val="24"/>
          <w:highlight w:val="none"/>
          <w:lang w:val="en-US" w:eastAsia="zh-CN"/>
        </w:rPr>
        <w:t xml:space="preserve"> 光伏支架宜选用标准化构件，其强度、刚度、稳定性应符合</w:t>
      </w:r>
      <w:r>
        <w:rPr>
          <w:rStyle w:val="18"/>
          <w:rFonts w:ascii="Times New Roman" w:hAnsi="Times New Roman" w:eastAsia="宋体" w:cs="Times New Roman"/>
          <w:i w:val="0"/>
          <w:iCs w:val="0"/>
          <w:caps w:val="0"/>
          <w:color w:val="24292F"/>
          <w:spacing w:val="0"/>
          <w:sz w:val="24"/>
          <w:szCs w:val="24"/>
          <w:highlight w:val="none"/>
          <w:shd w:val="clear" w:fill="FFFFFF"/>
        </w:rPr>
        <w:t>《光伏支架结构设计规程》NB/T 10115</w:t>
      </w:r>
      <w:r>
        <w:rPr>
          <w:rStyle w:val="18"/>
          <w:rFonts w:hint="default" w:ascii="Times New Roman" w:hAnsi="Times New Roman" w:eastAsia="宋体" w:cs="Times New Roman"/>
          <w:i w:val="0"/>
          <w:iCs w:val="0"/>
          <w:caps w:val="0"/>
          <w:color w:val="24292F"/>
          <w:spacing w:val="0"/>
          <w:sz w:val="24"/>
          <w:szCs w:val="24"/>
          <w:highlight w:val="none"/>
          <w:shd w:val="clear" w:fill="FFFFFF"/>
          <w:lang w:eastAsia="zh-CN"/>
        </w:rPr>
        <w:t>、</w:t>
      </w:r>
      <w:r>
        <w:rPr>
          <w:rStyle w:val="18"/>
          <w:rFonts w:ascii="Times New Roman" w:hAnsi="Times New Roman" w:eastAsia="宋体" w:cs="Times New Roman"/>
          <w:i w:val="0"/>
          <w:iCs w:val="0"/>
          <w:caps w:val="0"/>
          <w:color w:val="24292F"/>
          <w:spacing w:val="0"/>
          <w:sz w:val="24"/>
          <w:szCs w:val="24"/>
          <w:highlight w:val="none"/>
          <w:shd w:val="clear" w:fill="FFFFFF"/>
        </w:rPr>
        <w:t>《光伏发电站支架技术要求》NB/T 10642</w:t>
      </w:r>
      <w:r>
        <w:rPr>
          <w:rFonts w:hint="default"/>
          <w:sz w:val="24"/>
          <w:highlight w:val="none"/>
          <w:lang w:val="en-US" w:eastAsia="zh-CN"/>
        </w:rPr>
        <w:t>的规定；</w:t>
      </w:r>
    </w:p>
    <w:p w14:paraId="030CDC50">
      <w:pPr>
        <w:snapToGrid w:val="0"/>
        <w:spacing w:line="300" w:lineRule="auto"/>
        <w:ind w:firstLine="482" w:firstLineChars="200"/>
        <w:jc w:val="left"/>
        <w:rPr>
          <w:rFonts w:hint="eastAsia"/>
          <w:sz w:val="24"/>
          <w:highlight w:val="none"/>
          <w:lang w:val="en-US" w:eastAsia="zh-CN"/>
        </w:rPr>
      </w:pPr>
      <w:r>
        <w:rPr>
          <w:rFonts w:hint="eastAsia"/>
          <w:b/>
          <w:bCs/>
          <w:sz w:val="24"/>
          <w:highlight w:val="none"/>
          <w:lang w:val="en-US" w:eastAsia="zh-CN"/>
        </w:rPr>
        <w:t>3</w:t>
      </w:r>
      <w:r>
        <w:rPr>
          <w:rFonts w:hint="default"/>
          <w:sz w:val="24"/>
          <w:highlight w:val="none"/>
          <w:lang w:val="en-US" w:eastAsia="zh-CN"/>
        </w:rPr>
        <w:t xml:space="preserve"> 电缆桥架和电缆保护管</w:t>
      </w:r>
      <w:r>
        <w:rPr>
          <w:rFonts w:hint="eastAsia"/>
          <w:sz w:val="24"/>
          <w:highlight w:val="none"/>
          <w:lang w:val="en-US" w:eastAsia="zh-CN"/>
        </w:rPr>
        <w:t>应满足耐候性相关要求并</w:t>
      </w:r>
      <w:r>
        <w:rPr>
          <w:rFonts w:hint="default"/>
          <w:sz w:val="24"/>
          <w:highlight w:val="none"/>
          <w:lang w:val="en-US" w:eastAsia="zh-CN"/>
        </w:rPr>
        <w:t>应符合</w:t>
      </w:r>
      <w:r>
        <w:rPr>
          <w:rFonts w:hint="eastAsia"/>
          <w:sz w:val="24"/>
          <w:highlight w:val="none"/>
          <w:lang w:val="en-US" w:eastAsia="zh-CN"/>
        </w:rPr>
        <w:t>现行</w:t>
      </w:r>
      <w:r>
        <w:rPr>
          <w:rFonts w:hint="default"/>
          <w:sz w:val="24"/>
          <w:highlight w:val="none"/>
          <w:lang w:val="en-US" w:eastAsia="zh-CN"/>
        </w:rPr>
        <w:t>《</w:t>
      </w:r>
      <w:r>
        <w:rPr>
          <w:rFonts w:hint="default" w:ascii="Times New Roman" w:hAnsi="Times New Roman" w:cs="Times New Roman"/>
          <w:caps w:val="0"/>
          <w:spacing w:val="0"/>
          <w:sz w:val="24"/>
          <w:szCs w:val="24"/>
          <w:highlight w:val="none"/>
          <w:u w:val="none"/>
          <w:shd w:val="clear"/>
        </w:rPr>
        <w:fldChar w:fldCharType="begin"/>
      </w:r>
      <w:r>
        <w:rPr>
          <w:rFonts w:hint="default" w:ascii="Times New Roman" w:hAnsi="Times New Roman" w:cs="Times New Roman"/>
          <w:caps w:val="0"/>
          <w:spacing w:val="0"/>
          <w:sz w:val="24"/>
          <w:szCs w:val="24"/>
          <w:highlight w:val="none"/>
          <w:u w:val="none"/>
          <w:shd w:val="clear"/>
        </w:rPr>
        <w:instrText xml:space="preserve"> HYPERLINK "https://www.baidu.com/link?url=-YtM0SIL09bC9RRy5H6dDxzC1yy0ZaF4XRS74UMJdMHtY-2oGnq2ds09pfGaR7yk0sQmXrw3sav9vRgoTT8DZ_&amp;wd=&amp;eqid=b37202910027220e0000000667232b43" \t "https://www.baidu.com/_blank" </w:instrText>
      </w:r>
      <w:r>
        <w:rPr>
          <w:rFonts w:hint="default" w:ascii="Times New Roman" w:hAnsi="Times New Roman" w:cs="Times New Roman"/>
          <w:caps w:val="0"/>
          <w:spacing w:val="0"/>
          <w:sz w:val="24"/>
          <w:szCs w:val="24"/>
          <w:highlight w:val="none"/>
          <w:u w:val="none"/>
          <w:shd w:val="clear"/>
        </w:rPr>
        <w:fldChar w:fldCharType="separate"/>
      </w:r>
      <w:r>
        <w:rPr>
          <w:rFonts w:hint="default" w:ascii="Times New Roman" w:hAnsi="Times New Roman" w:cs="Times New Roman"/>
          <w:caps w:val="0"/>
          <w:spacing w:val="0"/>
          <w:sz w:val="24"/>
          <w:szCs w:val="24"/>
          <w:highlight w:val="none"/>
          <w:u w:val="none"/>
          <w:shd w:val="clear"/>
        </w:rPr>
        <w:t>建筑光伏系统应用技术标准</w:t>
      </w:r>
      <w:r>
        <w:rPr>
          <w:rFonts w:hint="default" w:ascii="Times New Roman" w:hAnsi="Times New Roman" w:cs="Times New Roman"/>
          <w:caps w:val="0"/>
          <w:spacing w:val="0"/>
          <w:sz w:val="24"/>
          <w:szCs w:val="24"/>
          <w:highlight w:val="none"/>
          <w:u w:val="none"/>
          <w:shd w:val="clear"/>
        </w:rPr>
        <w:fldChar w:fldCharType="end"/>
      </w:r>
      <w:r>
        <w:rPr>
          <w:rFonts w:hint="default"/>
          <w:sz w:val="24"/>
          <w:highlight w:val="none"/>
          <w:lang w:val="en-US" w:eastAsia="zh-CN"/>
        </w:rPr>
        <w:t>》</w:t>
      </w:r>
      <w:r>
        <w:rPr>
          <w:rFonts w:hint="default"/>
          <w:sz w:val="24"/>
          <w:highlight w:val="none"/>
        </w:rPr>
        <w:t>GB</w:t>
      </w:r>
      <w:r>
        <w:rPr>
          <w:rFonts w:hint="default"/>
          <w:sz w:val="24"/>
          <w:highlight w:val="none"/>
          <w:lang w:val="en-US" w:eastAsia="zh-CN"/>
        </w:rPr>
        <w:t>/</w:t>
      </w:r>
      <w:r>
        <w:rPr>
          <w:rFonts w:hint="default"/>
          <w:sz w:val="24"/>
          <w:highlight w:val="none"/>
        </w:rPr>
        <w:t>T</w:t>
      </w:r>
      <w:r>
        <w:rPr>
          <w:rFonts w:hint="default"/>
          <w:sz w:val="24"/>
          <w:highlight w:val="none"/>
          <w:lang w:val="en-US" w:eastAsia="zh-CN"/>
        </w:rPr>
        <w:t xml:space="preserve"> </w:t>
      </w:r>
      <w:r>
        <w:rPr>
          <w:rFonts w:hint="default"/>
          <w:sz w:val="24"/>
          <w:highlight w:val="none"/>
        </w:rPr>
        <w:t>51368</w:t>
      </w:r>
      <w:r>
        <w:rPr>
          <w:rFonts w:hint="eastAsia"/>
          <w:sz w:val="24"/>
          <w:highlight w:val="none"/>
          <w:lang w:val="en-US" w:eastAsia="zh-CN"/>
        </w:rPr>
        <w:t>的有关规定。</w:t>
      </w:r>
    </w:p>
    <w:p w14:paraId="5F56CCD9">
      <w:pPr>
        <w:pStyle w:val="2"/>
        <w:spacing w:after="0" w:line="24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AB5CE6E">
      <w:pPr>
        <w:pStyle w:val="2"/>
        <w:spacing w:after="0" w:line="300" w:lineRule="auto"/>
        <w:rPr>
          <w:rFonts w:hint="eastAsia" w:ascii="仿宋" w:hAnsi="仿宋" w:eastAsia="仿宋" w:cs="仿宋"/>
          <w:i/>
          <w:iCs/>
          <w:color w:val="0623BA"/>
          <w:sz w:val="24"/>
          <w:highlight w:val="none"/>
          <w:u w:val="none"/>
        </w:rPr>
      </w:pPr>
      <w:r>
        <w:rPr>
          <w:rFonts w:hint="eastAsia" w:ascii="仿宋" w:hAnsi="仿宋" w:eastAsia="仿宋" w:cs="仿宋"/>
          <w:i/>
          <w:iCs/>
          <w:color w:val="0623BA"/>
          <w:sz w:val="24"/>
          <w:highlight w:val="none"/>
        </w:rPr>
        <w:t>4.3.</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u w:val="none"/>
        </w:rPr>
        <w:t xml:space="preserve"> </w:t>
      </w:r>
    </w:p>
    <w:p w14:paraId="5AD9660B">
      <w:pPr>
        <w:pStyle w:val="2"/>
        <w:spacing w:after="0" w:line="300" w:lineRule="auto"/>
        <w:ind w:firstLine="480" w:firstLineChars="200"/>
        <w:rPr>
          <w:rFonts w:hint="eastAsia" w:ascii="仿宋" w:hAnsi="仿宋" w:eastAsia="仿宋" w:cs="仿宋"/>
          <w:i/>
          <w:iCs/>
          <w:color w:val="0623BA"/>
          <w:sz w:val="24"/>
          <w:highlight w:val="none"/>
          <w:u w:val="none"/>
        </w:rPr>
      </w:pPr>
      <w:r>
        <w:rPr>
          <w:rFonts w:hint="eastAsia" w:ascii="仿宋" w:hAnsi="仿宋" w:eastAsia="仿宋" w:cs="仿宋"/>
          <w:i/>
          <w:iCs/>
          <w:color w:val="0623BA"/>
          <w:sz w:val="24"/>
          <w:highlight w:val="none"/>
          <w:u w:val="none"/>
          <w:lang w:val="en-US" w:eastAsia="zh-CN"/>
        </w:rPr>
        <w:t xml:space="preserve">1 </w:t>
      </w:r>
      <w:r>
        <w:rPr>
          <w:rFonts w:hint="eastAsia" w:ascii="仿宋" w:hAnsi="仿宋" w:eastAsia="仿宋" w:cs="仿宋"/>
          <w:i/>
          <w:iCs/>
          <w:color w:val="0623BA"/>
          <w:sz w:val="24"/>
          <w:highlight w:val="none"/>
          <w:u w:val="none"/>
        </w:rPr>
        <w:t>建筑光伏系统用紧固件（螺栓、螺钉、螺柱等）的机械性能、化学成分应符合现行国家标准《紧固件机械性能》GB/T 3098.1、GB/T 3098.21的规定。</w:t>
      </w:r>
    </w:p>
    <w:p w14:paraId="5071E4A1">
      <w:pPr>
        <w:pStyle w:val="2"/>
        <w:spacing w:after="0" w:line="300" w:lineRule="auto"/>
        <w:ind w:firstLine="480" w:firstLineChars="200"/>
        <w:rPr>
          <w:rFonts w:hint="eastAsia" w:ascii="仿宋" w:hAnsi="仿宋" w:eastAsia="仿宋" w:cs="仿宋"/>
          <w:i/>
          <w:iCs/>
          <w:color w:val="0623BA"/>
          <w:sz w:val="24"/>
          <w:highlight w:val="none"/>
          <w:u w:val="none"/>
          <w:lang w:val="en-US" w:eastAsia="zh-CN"/>
        </w:rPr>
      </w:pPr>
      <w:r>
        <w:rPr>
          <w:rFonts w:hint="eastAsia" w:ascii="仿宋" w:hAnsi="仿宋" w:eastAsia="仿宋" w:cs="仿宋"/>
          <w:i/>
          <w:iCs/>
          <w:color w:val="0623BA"/>
          <w:sz w:val="24"/>
          <w:highlight w:val="none"/>
          <w:u w:val="none"/>
          <w:lang w:val="en-US" w:eastAsia="zh-CN"/>
        </w:rPr>
        <w:t>2 光伏支架除应符合</w:t>
      </w:r>
      <w:r>
        <w:rPr>
          <w:rStyle w:val="18"/>
          <w:rFonts w:hint="eastAsia" w:ascii="仿宋" w:hAnsi="仿宋" w:eastAsia="仿宋" w:cs="仿宋"/>
          <w:i/>
          <w:iCs/>
          <w:caps w:val="0"/>
          <w:color w:val="0623BA"/>
          <w:spacing w:val="0"/>
          <w:sz w:val="24"/>
          <w:szCs w:val="24"/>
          <w:highlight w:val="none"/>
          <w:u w:val="none"/>
          <w:shd w:val="clear" w:fill="auto"/>
        </w:rPr>
        <w:t>《光伏支架结构设计规程》NB/T 10115</w:t>
      </w:r>
      <w:r>
        <w:rPr>
          <w:rStyle w:val="18"/>
          <w:rFonts w:hint="eastAsia" w:ascii="仿宋" w:hAnsi="仿宋" w:eastAsia="仿宋" w:cs="仿宋"/>
          <w:i/>
          <w:iCs/>
          <w:caps w:val="0"/>
          <w:color w:val="0623BA"/>
          <w:spacing w:val="0"/>
          <w:sz w:val="24"/>
          <w:szCs w:val="24"/>
          <w:highlight w:val="none"/>
          <w:u w:val="none"/>
          <w:shd w:val="clear" w:fill="auto"/>
          <w:lang w:eastAsia="zh-CN"/>
        </w:rPr>
        <w:t>、</w:t>
      </w:r>
      <w:r>
        <w:rPr>
          <w:rStyle w:val="18"/>
          <w:rFonts w:hint="eastAsia" w:ascii="仿宋" w:hAnsi="仿宋" w:eastAsia="仿宋" w:cs="仿宋"/>
          <w:i/>
          <w:iCs/>
          <w:caps w:val="0"/>
          <w:color w:val="0623BA"/>
          <w:spacing w:val="0"/>
          <w:sz w:val="24"/>
          <w:szCs w:val="24"/>
          <w:highlight w:val="none"/>
          <w:u w:val="none"/>
          <w:shd w:val="clear" w:fill="auto"/>
        </w:rPr>
        <w:t>《光伏发电站支架技术要求》NB/T 10642</w:t>
      </w:r>
      <w:r>
        <w:rPr>
          <w:rFonts w:hint="eastAsia" w:ascii="仿宋" w:hAnsi="仿宋" w:eastAsia="仿宋" w:cs="仿宋"/>
          <w:i/>
          <w:iCs/>
          <w:color w:val="0623BA"/>
          <w:sz w:val="24"/>
          <w:highlight w:val="none"/>
          <w:u w:val="none"/>
          <w:lang w:val="en-US" w:eastAsia="zh-CN"/>
        </w:rPr>
        <w:t>的规定外，可参考执行《光优支架》T/CPIA 0013的规定。</w:t>
      </w:r>
    </w:p>
    <w:p w14:paraId="2204F46E">
      <w:pPr>
        <w:pStyle w:val="2"/>
        <w:spacing w:after="0" w:line="300" w:lineRule="auto"/>
        <w:ind w:firstLine="480" w:firstLineChars="200"/>
        <w:rPr>
          <w:rFonts w:hint="eastAsia" w:ascii="仿宋" w:hAnsi="仿宋" w:eastAsia="仿宋" w:cs="仿宋"/>
          <w:i/>
          <w:iCs/>
          <w:color w:val="0623BA"/>
          <w:sz w:val="24"/>
          <w:highlight w:val="none"/>
          <w:u w:val="none"/>
          <w:lang w:val="en-US" w:eastAsia="zh-CN"/>
        </w:rPr>
      </w:pPr>
      <w:r>
        <w:rPr>
          <w:rFonts w:hint="eastAsia" w:ascii="仿宋" w:hAnsi="仿宋" w:eastAsia="仿宋" w:cs="仿宋"/>
          <w:i/>
          <w:iCs/>
          <w:color w:val="0623BA"/>
          <w:sz w:val="24"/>
          <w:highlight w:val="none"/>
          <w:u w:val="none"/>
          <w:lang w:val="en-US" w:eastAsia="zh-CN"/>
        </w:rPr>
        <w:t>3 《</w:t>
      </w:r>
      <w:r>
        <w:rPr>
          <w:rFonts w:hint="eastAsia" w:ascii="仿宋" w:hAnsi="仿宋" w:eastAsia="仿宋" w:cs="仿宋"/>
          <w:i/>
          <w:iCs/>
          <w:caps w:val="0"/>
          <w:color w:val="0623BA"/>
          <w:spacing w:val="0"/>
          <w:sz w:val="24"/>
          <w:szCs w:val="24"/>
          <w:highlight w:val="none"/>
          <w:u w:val="none"/>
          <w:shd w:val="clear"/>
        </w:rPr>
        <w:fldChar w:fldCharType="begin"/>
      </w:r>
      <w:r>
        <w:rPr>
          <w:rFonts w:hint="eastAsia" w:ascii="仿宋" w:hAnsi="仿宋" w:eastAsia="仿宋" w:cs="仿宋"/>
          <w:i/>
          <w:iCs/>
          <w:caps w:val="0"/>
          <w:color w:val="0623BA"/>
          <w:spacing w:val="0"/>
          <w:sz w:val="24"/>
          <w:szCs w:val="24"/>
          <w:highlight w:val="none"/>
          <w:u w:val="none"/>
          <w:shd w:val="clear"/>
        </w:rPr>
        <w:instrText xml:space="preserve"> HYPERLINK "https://www.baidu.com/link?url=-YtM0SIL09bC9RRy5H6dDxzC1yy0ZaF4XRS74UMJdMHtY-2oGnq2ds09pfGaR7yk0sQmXrw3sav9vRgoTT8DZ_&amp;wd=&amp;eqid=b37202910027220e0000000667232b43" \t "https://www.baidu.com/_blank" </w:instrText>
      </w:r>
      <w:r>
        <w:rPr>
          <w:rFonts w:hint="eastAsia" w:ascii="仿宋" w:hAnsi="仿宋" w:eastAsia="仿宋" w:cs="仿宋"/>
          <w:i/>
          <w:iCs/>
          <w:caps w:val="0"/>
          <w:color w:val="0623BA"/>
          <w:spacing w:val="0"/>
          <w:sz w:val="24"/>
          <w:szCs w:val="24"/>
          <w:highlight w:val="none"/>
          <w:u w:val="none"/>
          <w:shd w:val="clear"/>
        </w:rPr>
        <w:fldChar w:fldCharType="separate"/>
      </w:r>
      <w:r>
        <w:rPr>
          <w:rFonts w:hint="eastAsia" w:ascii="仿宋" w:hAnsi="仿宋" w:eastAsia="仿宋" w:cs="仿宋"/>
          <w:i/>
          <w:iCs/>
          <w:caps w:val="0"/>
          <w:color w:val="0623BA"/>
          <w:spacing w:val="0"/>
          <w:sz w:val="24"/>
          <w:szCs w:val="24"/>
          <w:highlight w:val="none"/>
          <w:u w:val="none"/>
          <w:shd w:val="clear"/>
        </w:rPr>
        <w:t>建筑光伏系统应用技术标准</w:t>
      </w:r>
      <w:r>
        <w:rPr>
          <w:rFonts w:hint="eastAsia" w:ascii="仿宋" w:hAnsi="仿宋" w:eastAsia="仿宋" w:cs="仿宋"/>
          <w:i/>
          <w:iCs/>
          <w:caps w:val="0"/>
          <w:color w:val="0623BA"/>
          <w:spacing w:val="0"/>
          <w:sz w:val="24"/>
          <w:szCs w:val="24"/>
          <w:highlight w:val="none"/>
          <w:u w:val="none"/>
          <w:shd w:val="clear"/>
        </w:rPr>
        <w:fldChar w:fldCharType="end"/>
      </w:r>
      <w:r>
        <w:rPr>
          <w:rFonts w:hint="eastAsia" w:ascii="仿宋" w:hAnsi="仿宋" w:eastAsia="仿宋" w:cs="仿宋"/>
          <w:i/>
          <w:iCs/>
          <w:color w:val="0623BA"/>
          <w:sz w:val="24"/>
          <w:highlight w:val="none"/>
          <w:u w:val="none"/>
          <w:lang w:val="en-US" w:eastAsia="zh-CN"/>
        </w:rPr>
        <w:t>》</w:t>
      </w:r>
      <w:r>
        <w:rPr>
          <w:rFonts w:hint="eastAsia" w:ascii="仿宋" w:hAnsi="仿宋" w:eastAsia="仿宋" w:cs="仿宋"/>
          <w:i/>
          <w:iCs/>
          <w:color w:val="0623BA"/>
          <w:sz w:val="24"/>
          <w:highlight w:val="none"/>
          <w:u w:val="none"/>
        </w:rPr>
        <w:t>GB</w:t>
      </w:r>
      <w:r>
        <w:rPr>
          <w:rFonts w:hint="eastAsia" w:ascii="仿宋" w:hAnsi="仿宋" w:eastAsia="仿宋" w:cs="仿宋"/>
          <w:i/>
          <w:iCs/>
          <w:color w:val="0623BA"/>
          <w:sz w:val="24"/>
          <w:highlight w:val="none"/>
          <w:u w:val="none"/>
          <w:lang w:val="en-US" w:eastAsia="zh-CN"/>
        </w:rPr>
        <w:t>/</w:t>
      </w:r>
      <w:r>
        <w:rPr>
          <w:rFonts w:hint="eastAsia" w:ascii="仿宋" w:hAnsi="仿宋" w:eastAsia="仿宋" w:cs="仿宋"/>
          <w:i/>
          <w:iCs/>
          <w:color w:val="0623BA"/>
          <w:sz w:val="24"/>
          <w:highlight w:val="none"/>
          <w:u w:val="none"/>
        </w:rPr>
        <w:t>T</w:t>
      </w:r>
      <w:r>
        <w:rPr>
          <w:rFonts w:hint="eastAsia" w:ascii="仿宋" w:hAnsi="仿宋" w:eastAsia="仿宋" w:cs="仿宋"/>
          <w:i/>
          <w:iCs/>
          <w:color w:val="0623BA"/>
          <w:sz w:val="24"/>
          <w:highlight w:val="none"/>
          <w:u w:val="none"/>
          <w:lang w:val="en-US" w:eastAsia="zh-CN"/>
        </w:rPr>
        <w:t xml:space="preserve"> </w:t>
      </w:r>
      <w:r>
        <w:rPr>
          <w:rFonts w:hint="eastAsia" w:ascii="仿宋" w:hAnsi="仿宋" w:eastAsia="仿宋" w:cs="仿宋"/>
          <w:i/>
          <w:iCs/>
          <w:color w:val="0623BA"/>
          <w:sz w:val="24"/>
          <w:highlight w:val="none"/>
          <w:u w:val="none"/>
        </w:rPr>
        <w:t>51368</w:t>
      </w:r>
      <w:r>
        <w:rPr>
          <w:rFonts w:hint="eastAsia" w:ascii="仿宋" w:hAnsi="仿宋" w:eastAsia="仿宋" w:cs="仿宋"/>
          <w:i/>
          <w:iCs/>
          <w:color w:val="0623BA"/>
          <w:sz w:val="24"/>
          <w:highlight w:val="none"/>
          <w:u w:val="none"/>
          <w:lang w:val="en-US" w:eastAsia="zh-CN"/>
        </w:rPr>
        <w:t>对光伏系统电缆进行了相关的规定：</w:t>
      </w:r>
    </w:p>
    <w:p w14:paraId="48449B75">
      <w:pPr>
        <w:pStyle w:val="2"/>
        <w:spacing w:after="0" w:line="300" w:lineRule="auto"/>
        <w:ind w:firstLine="480" w:firstLineChars="200"/>
        <w:rPr>
          <w:rFonts w:hint="eastAsia" w:ascii="仿宋" w:hAnsi="仿宋" w:eastAsia="仿宋" w:cs="仿宋"/>
          <w:i/>
          <w:iCs/>
          <w:color w:val="0623BA"/>
          <w:sz w:val="24"/>
          <w:highlight w:val="none"/>
          <w:u w:val="none"/>
          <w:lang w:val="en-US" w:eastAsia="zh-CN"/>
        </w:rPr>
      </w:pPr>
      <w:r>
        <w:rPr>
          <w:rFonts w:hint="eastAsia" w:ascii="仿宋" w:hAnsi="仿宋" w:eastAsia="仿宋" w:cs="仿宋"/>
          <w:i/>
          <w:iCs/>
          <w:color w:val="0623BA"/>
          <w:sz w:val="24"/>
          <w:highlight w:val="none"/>
          <w:u w:val="none"/>
          <w:lang w:val="en-US" w:eastAsia="zh-CN"/>
        </w:rPr>
        <w:t xml:space="preserve">（1） </w:t>
      </w:r>
      <w:r>
        <w:rPr>
          <w:rFonts w:hint="eastAsia" w:ascii="仿宋" w:hAnsi="仿宋" w:eastAsia="仿宋" w:cs="仿宋"/>
          <w:i/>
          <w:iCs/>
          <w:color w:val="0623BA"/>
          <w:sz w:val="24"/>
          <w:highlight w:val="none"/>
          <w:u w:val="none"/>
        </w:rPr>
        <w:t>建筑光伏系统宜采用铜芯电缆</w:t>
      </w:r>
      <w:r>
        <w:rPr>
          <w:rFonts w:hint="eastAsia" w:ascii="仿宋" w:hAnsi="仿宋" w:eastAsia="仿宋" w:cs="仿宋"/>
          <w:i/>
          <w:iCs/>
          <w:color w:val="0623BA"/>
          <w:sz w:val="24"/>
          <w:highlight w:val="none"/>
          <w:u w:val="none"/>
          <w:lang w:eastAsia="zh-CN"/>
        </w:rPr>
        <w:t>。</w:t>
      </w:r>
    </w:p>
    <w:p w14:paraId="46F1781B">
      <w:pPr>
        <w:pStyle w:val="2"/>
        <w:snapToGrid/>
        <w:spacing w:after="0" w:line="300" w:lineRule="auto"/>
        <w:ind w:firstLine="480" w:firstLineChars="200"/>
        <w:jc w:val="left"/>
        <w:rPr>
          <w:rFonts w:hint="eastAsia" w:ascii="仿宋" w:hAnsi="仿宋" w:eastAsia="仿宋" w:cs="仿宋"/>
          <w:i/>
          <w:iCs/>
          <w:color w:val="0623BA"/>
          <w:sz w:val="24"/>
          <w:highlight w:val="none"/>
          <w:u w:val="none"/>
          <w:lang w:eastAsia="zh-CN"/>
        </w:rPr>
      </w:pPr>
      <w:r>
        <w:rPr>
          <w:rFonts w:hint="eastAsia" w:ascii="仿宋" w:hAnsi="仿宋" w:eastAsia="仿宋" w:cs="仿宋"/>
          <w:i/>
          <w:iCs/>
          <w:color w:val="0623BA"/>
          <w:sz w:val="24"/>
          <w:highlight w:val="none"/>
          <w:u w:val="none"/>
          <w:lang w:val="en-US" w:eastAsia="zh-CN"/>
        </w:rPr>
        <w:t xml:space="preserve">（2） </w:t>
      </w:r>
      <w:r>
        <w:rPr>
          <w:rFonts w:hint="eastAsia" w:ascii="仿宋" w:hAnsi="仿宋" w:eastAsia="仿宋" w:cs="仿宋"/>
          <w:i/>
          <w:iCs/>
          <w:color w:val="0623BA"/>
          <w:sz w:val="24"/>
          <w:highlight w:val="none"/>
          <w:u w:val="none"/>
        </w:rPr>
        <w:t>电缆选型应符合现行国家标准《电力工程电缆设计标准》GB50217的有关规定</w:t>
      </w:r>
      <w:r>
        <w:rPr>
          <w:rFonts w:hint="eastAsia" w:ascii="仿宋" w:hAnsi="仿宋" w:eastAsia="仿宋" w:cs="仿宋"/>
          <w:i/>
          <w:iCs/>
          <w:color w:val="0623BA"/>
          <w:sz w:val="24"/>
          <w:highlight w:val="none"/>
          <w:u w:val="none"/>
          <w:lang w:eastAsia="zh-CN"/>
        </w:rPr>
        <w:t>。</w:t>
      </w:r>
    </w:p>
    <w:p w14:paraId="3F16307D">
      <w:pPr>
        <w:pStyle w:val="2"/>
        <w:spacing w:after="0" w:line="300" w:lineRule="auto"/>
        <w:ind w:firstLine="480" w:firstLineChars="200"/>
        <w:rPr>
          <w:rFonts w:hint="eastAsia" w:ascii="仿宋" w:hAnsi="仿宋" w:eastAsia="仿宋" w:cs="仿宋"/>
          <w:i/>
          <w:iCs/>
          <w:color w:val="0623BA"/>
          <w:sz w:val="24"/>
          <w:highlight w:val="none"/>
          <w:u w:val="none"/>
          <w:lang w:val="en-US" w:eastAsia="zh-CN"/>
        </w:rPr>
      </w:pPr>
      <w:r>
        <w:rPr>
          <w:rFonts w:hint="eastAsia" w:ascii="仿宋" w:hAnsi="仿宋" w:eastAsia="仿宋" w:cs="仿宋"/>
          <w:i/>
          <w:iCs/>
          <w:color w:val="0623BA"/>
          <w:sz w:val="24"/>
          <w:highlight w:val="none"/>
          <w:u w:val="none"/>
          <w:lang w:val="en-US" w:eastAsia="zh-CN"/>
        </w:rPr>
        <w:t xml:space="preserve">（3） </w:t>
      </w:r>
      <w:r>
        <w:rPr>
          <w:rFonts w:hint="eastAsia" w:ascii="仿宋" w:hAnsi="仿宋" w:eastAsia="仿宋" w:cs="仿宋"/>
          <w:i/>
          <w:iCs/>
          <w:color w:val="0623BA"/>
          <w:sz w:val="24"/>
          <w:highlight w:val="none"/>
          <w:u w:val="none"/>
        </w:rPr>
        <w:t>当电缆长期暴露在户外时，应根据抗臭氧、抗紫外线、耐酸碱、耐高温、耐湿热、耐严寒、耐凹痕、无卤、阻燃、经受机械冲击等环境要求进行选择</w:t>
      </w:r>
      <w:r>
        <w:rPr>
          <w:rFonts w:hint="eastAsia" w:ascii="仿宋" w:hAnsi="仿宋" w:eastAsia="仿宋" w:cs="仿宋"/>
          <w:i/>
          <w:iCs/>
          <w:color w:val="0623BA"/>
          <w:sz w:val="24"/>
          <w:highlight w:val="none"/>
          <w:u w:val="none"/>
          <w:lang w:eastAsia="zh-CN"/>
        </w:rPr>
        <w:t>。</w:t>
      </w:r>
    </w:p>
    <w:p w14:paraId="72FCADF1">
      <w:pPr>
        <w:pStyle w:val="2"/>
        <w:spacing w:after="0" w:line="300" w:lineRule="auto"/>
        <w:ind w:firstLine="480" w:firstLineChars="200"/>
        <w:rPr>
          <w:rFonts w:hint="eastAsia" w:ascii="仿宋" w:hAnsi="仿宋" w:eastAsia="仿宋" w:cs="仿宋"/>
          <w:i/>
          <w:iCs/>
          <w:color w:val="0623BA"/>
          <w:sz w:val="24"/>
          <w:highlight w:val="none"/>
          <w:u w:val="none"/>
          <w:lang w:val="en-US" w:eastAsia="zh-CN"/>
        </w:rPr>
      </w:pPr>
      <w:r>
        <w:rPr>
          <w:rFonts w:hint="eastAsia" w:ascii="仿宋" w:hAnsi="仿宋" w:eastAsia="仿宋" w:cs="仿宋"/>
          <w:i/>
          <w:iCs/>
          <w:color w:val="0623BA"/>
          <w:sz w:val="24"/>
          <w:highlight w:val="none"/>
          <w:u w:val="none"/>
          <w:lang w:val="en-US" w:eastAsia="zh-CN"/>
        </w:rPr>
        <w:t xml:space="preserve">（4） </w:t>
      </w:r>
      <w:r>
        <w:rPr>
          <w:rFonts w:hint="eastAsia" w:ascii="仿宋" w:hAnsi="仿宋" w:eastAsia="仿宋" w:cs="仿宋"/>
          <w:i/>
          <w:iCs/>
          <w:color w:val="0623BA"/>
          <w:sz w:val="24"/>
          <w:highlight w:val="none"/>
          <w:u w:val="none"/>
        </w:rPr>
        <w:t>光伏组件及方阵连接电缆应符合现行行业标准《光伏发电系统用电缆》NB/T 42073的有关规定</w:t>
      </w:r>
      <w:r>
        <w:rPr>
          <w:rFonts w:hint="eastAsia" w:ascii="仿宋" w:hAnsi="仿宋" w:eastAsia="仿宋" w:cs="仿宋"/>
          <w:i/>
          <w:iCs/>
          <w:color w:val="0623BA"/>
          <w:sz w:val="24"/>
          <w:highlight w:val="none"/>
          <w:u w:val="none"/>
          <w:lang w:eastAsia="zh-CN"/>
        </w:rPr>
        <w:t>。</w:t>
      </w:r>
    </w:p>
    <w:p w14:paraId="03167C39">
      <w:pPr>
        <w:pStyle w:val="2"/>
        <w:snapToGrid/>
        <w:spacing w:after="0" w:line="300" w:lineRule="auto"/>
        <w:ind w:firstLine="480" w:firstLineChars="200"/>
        <w:jc w:val="left"/>
        <w:rPr>
          <w:rFonts w:hint="eastAsia" w:ascii="仿宋" w:hAnsi="仿宋" w:eastAsia="仿宋" w:cs="仿宋"/>
          <w:i/>
          <w:iCs/>
          <w:color w:val="0623BA"/>
          <w:sz w:val="24"/>
          <w:highlight w:val="none"/>
          <w:u w:val="none"/>
          <w:lang w:eastAsia="zh-CN"/>
        </w:rPr>
      </w:pPr>
      <w:r>
        <w:rPr>
          <w:rFonts w:hint="eastAsia" w:ascii="仿宋" w:hAnsi="仿宋" w:eastAsia="仿宋" w:cs="仿宋"/>
          <w:i/>
          <w:iCs/>
          <w:color w:val="0623BA"/>
          <w:sz w:val="24"/>
          <w:highlight w:val="none"/>
          <w:u w:val="none"/>
          <w:lang w:val="en-US" w:eastAsia="zh-CN"/>
        </w:rPr>
        <w:t xml:space="preserve">（5） </w:t>
      </w:r>
      <w:r>
        <w:rPr>
          <w:rFonts w:hint="eastAsia" w:ascii="仿宋" w:hAnsi="仿宋" w:eastAsia="仿宋" w:cs="仿宋"/>
          <w:i/>
          <w:iCs/>
          <w:color w:val="0623BA"/>
          <w:sz w:val="24"/>
          <w:highlight w:val="none"/>
          <w:u w:val="none"/>
        </w:rPr>
        <w:t>电缆耐火性能应符合现行国家标准《在火焰条件下电缆或光缆的线路完整性试验 第11部分：试验装置 火焰温度不低于750℃的单独供火》GB/T 19216.11和《在火焰条件下电缆或光缆的线路完整性试验 第21部分：试验步骤和要求 额定电压0.6/1.0kV及以下电缆》GB/T 19216.21的有关规定</w:t>
      </w:r>
      <w:r>
        <w:rPr>
          <w:rFonts w:hint="eastAsia" w:ascii="仿宋" w:hAnsi="仿宋" w:eastAsia="仿宋" w:cs="仿宋"/>
          <w:i/>
          <w:iCs/>
          <w:color w:val="0623BA"/>
          <w:sz w:val="24"/>
          <w:highlight w:val="none"/>
          <w:u w:val="none"/>
          <w:lang w:eastAsia="zh-CN"/>
        </w:rPr>
        <w:t>。</w:t>
      </w:r>
    </w:p>
    <w:p w14:paraId="59092D91">
      <w:pPr>
        <w:pStyle w:val="2"/>
        <w:snapToGrid/>
        <w:spacing w:after="0" w:line="300" w:lineRule="auto"/>
        <w:ind w:firstLine="480" w:firstLineChars="200"/>
        <w:jc w:val="left"/>
        <w:rPr>
          <w:rFonts w:hint="eastAsia" w:ascii="仿宋" w:hAnsi="仿宋" w:eastAsia="仿宋" w:cs="仿宋"/>
          <w:i/>
          <w:iCs/>
          <w:color w:val="0623BA"/>
          <w:sz w:val="24"/>
          <w:highlight w:val="none"/>
          <w:u w:val="none"/>
        </w:rPr>
      </w:pPr>
      <w:r>
        <w:rPr>
          <w:rFonts w:hint="eastAsia" w:ascii="仿宋" w:hAnsi="仿宋" w:eastAsia="仿宋" w:cs="仿宋"/>
          <w:i/>
          <w:iCs/>
          <w:color w:val="0623BA"/>
          <w:sz w:val="24"/>
          <w:highlight w:val="none"/>
          <w:u w:val="none"/>
          <w:lang w:val="en-US" w:eastAsia="zh-CN"/>
        </w:rPr>
        <w:t>（6）</w:t>
      </w:r>
      <w:r>
        <w:rPr>
          <w:rFonts w:hint="eastAsia" w:ascii="仿宋" w:hAnsi="仿宋" w:eastAsia="仿宋" w:cs="仿宋"/>
          <w:i/>
          <w:iCs/>
          <w:color w:val="0623BA"/>
          <w:sz w:val="24"/>
          <w:highlight w:val="none"/>
          <w:u w:val="none"/>
        </w:rPr>
        <w:t xml:space="preserve"> 电缆绝缘和护套的材料机械性能、热老化性能、低温脆性、耐腐蚀性应符合现行国家标准《电缆和光缆绝缘和护套材料通用试验方法第11部分：通用试验方法 厚度和外形尺寸测量机械性能试验》GB/T 2951.11、《电缆和光缆绝缘和护套材料通用试验方法第12部分：通用试验方法热老化试验方法》GB/T</w:t>
      </w:r>
      <w:r>
        <w:rPr>
          <w:rFonts w:hint="eastAsia" w:ascii="仿宋" w:hAnsi="仿宋" w:eastAsia="仿宋" w:cs="仿宋"/>
          <w:i/>
          <w:iCs/>
          <w:color w:val="0623BA"/>
          <w:sz w:val="24"/>
          <w:highlight w:val="none"/>
          <w:u w:val="none"/>
          <w:lang w:val="en-US" w:eastAsia="zh-CN"/>
        </w:rPr>
        <w:t xml:space="preserve"> </w:t>
      </w:r>
      <w:r>
        <w:rPr>
          <w:rFonts w:hint="eastAsia" w:ascii="仿宋" w:hAnsi="仿宋" w:eastAsia="仿宋" w:cs="仿宋"/>
          <w:i/>
          <w:iCs/>
          <w:color w:val="0623BA"/>
          <w:sz w:val="24"/>
          <w:highlight w:val="none"/>
          <w:u w:val="none"/>
        </w:rPr>
        <w:t>2951.12和《电缆和光缆绝缘和护套材料通用试验方法第51部分：填充膏专用试验方法 滴点油分离低温脆性总酸值腐蚀性23℃时的介电常数23℃和100℃时的直流电阻率》GB/T2951.51的有关规定。</w:t>
      </w:r>
    </w:p>
    <w:p w14:paraId="49384E20">
      <w:pPr>
        <w:pStyle w:val="2"/>
        <w:spacing w:after="0" w:line="300" w:lineRule="auto"/>
        <w:ind w:firstLine="480" w:firstLineChars="200"/>
        <w:jc w:val="left"/>
        <w:rPr>
          <w:rFonts w:hint="eastAsia" w:ascii="仿宋" w:hAnsi="仿宋" w:eastAsia="仿宋" w:cs="仿宋"/>
          <w:i/>
          <w:iCs/>
          <w:color w:val="0623BA"/>
          <w:sz w:val="24"/>
          <w:highlight w:val="none"/>
          <w:u w:val="none"/>
        </w:rPr>
      </w:pPr>
      <w:r>
        <w:rPr>
          <w:rFonts w:hint="eastAsia" w:ascii="仿宋" w:hAnsi="仿宋" w:eastAsia="仿宋" w:cs="仿宋"/>
          <w:i/>
          <w:iCs/>
          <w:color w:val="0623BA"/>
          <w:sz w:val="24"/>
          <w:highlight w:val="none"/>
          <w:u w:val="none"/>
          <w:lang w:val="en-US" w:eastAsia="zh-CN"/>
        </w:rPr>
        <w:t>此外，电缆桥架和电缆保护管的选择与敷设应符合如：《电力工程电缆设计标准》GB 50217、《建筑电气与智能化通用规范》GB 55024、《公路用聚氨酷复合电缆桥架》JT/T-1034等现行标准的有关规定。</w:t>
      </w:r>
    </w:p>
    <w:p w14:paraId="08D6E2C0">
      <w:pPr>
        <w:snapToGrid/>
        <w:spacing w:line="300" w:lineRule="auto"/>
        <w:jc w:val="left"/>
        <w:rPr>
          <w:rFonts w:hint="default"/>
          <w:sz w:val="24"/>
          <w:highlight w:val="none"/>
        </w:rPr>
      </w:pPr>
      <w:r>
        <w:rPr>
          <w:rFonts w:hint="default" w:ascii="Times New Roman" w:hAnsi="Times New Roman" w:eastAsia="宋体" w:cs="Times New Roman"/>
          <w:b/>
          <w:bCs/>
          <w:i w:val="0"/>
          <w:iCs w:val="0"/>
          <w:color w:val="auto"/>
          <w:sz w:val="24"/>
          <w:highlight w:val="none"/>
          <w:lang w:val="en-US" w:eastAsia="zh-CN"/>
        </w:rPr>
        <w:t>4.3.</w:t>
      </w:r>
      <w:r>
        <w:rPr>
          <w:rFonts w:hint="eastAsia" w:cs="Times New Roman"/>
          <w:b/>
          <w:bCs/>
          <w:i w:val="0"/>
          <w:iCs w:val="0"/>
          <w:color w:val="auto"/>
          <w:sz w:val="24"/>
          <w:highlight w:val="none"/>
          <w:lang w:val="en-US" w:eastAsia="zh-CN"/>
        </w:rPr>
        <w:t>3</w:t>
      </w:r>
      <w:r>
        <w:rPr>
          <w:rFonts w:hint="default" w:ascii="Times New Roman" w:hAnsi="Times New Roman" w:eastAsia="宋体" w:cs="Times New Roman"/>
          <w:b/>
          <w:bCs/>
          <w:i w:val="0"/>
          <w:iCs w:val="0"/>
          <w:color w:val="auto"/>
          <w:sz w:val="24"/>
          <w:highlight w:val="none"/>
          <w:lang w:val="en-US" w:eastAsia="zh-CN"/>
        </w:rPr>
        <w:t xml:space="preserve"> </w:t>
      </w:r>
      <w:r>
        <w:rPr>
          <w:rFonts w:hint="default" w:ascii="Times New Roman" w:hAnsi="Times New Roman" w:eastAsia="宋体" w:cs="Times New Roman"/>
          <w:i w:val="0"/>
          <w:iCs w:val="0"/>
          <w:color w:val="auto"/>
          <w:sz w:val="24"/>
          <w:highlight w:val="none"/>
          <w:lang w:val="en-US" w:eastAsia="zh-CN"/>
        </w:rPr>
        <w:t>既有建筑加装光伏系统时，光伏系统的电缆敷设应</w:t>
      </w:r>
      <w:r>
        <w:rPr>
          <w:rFonts w:hint="eastAsia" w:cs="Times New Roman"/>
          <w:i w:val="0"/>
          <w:iCs w:val="0"/>
          <w:color w:val="auto"/>
          <w:sz w:val="24"/>
          <w:highlight w:val="none"/>
          <w:lang w:val="en-US" w:eastAsia="zh-CN"/>
        </w:rPr>
        <w:t>满足</w:t>
      </w:r>
      <w:r>
        <w:rPr>
          <w:rFonts w:hint="default" w:ascii="Times New Roman" w:hAnsi="Times New Roman" w:eastAsia="宋体" w:cs="Times New Roman"/>
          <w:i w:val="0"/>
          <w:iCs w:val="0"/>
          <w:color w:val="auto"/>
          <w:sz w:val="24"/>
          <w:highlight w:val="none"/>
          <w:lang w:val="en-US" w:eastAsia="zh-CN"/>
        </w:rPr>
        <w:t>建筑结构安全</w:t>
      </w:r>
      <w:r>
        <w:rPr>
          <w:rFonts w:hint="eastAsia" w:cs="Times New Roman"/>
          <w:i w:val="0"/>
          <w:iCs w:val="0"/>
          <w:color w:val="auto"/>
          <w:sz w:val="24"/>
          <w:highlight w:val="none"/>
          <w:lang w:val="en-US" w:eastAsia="zh-CN"/>
        </w:rPr>
        <w:t>与</w:t>
      </w:r>
      <w:r>
        <w:rPr>
          <w:rFonts w:hint="default" w:ascii="Times New Roman" w:hAnsi="Times New Roman" w:eastAsia="宋体" w:cs="Times New Roman"/>
          <w:i w:val="0"/>
          <w:iCs w:val="0"/>
          <w:color w:val="auto"/>
          <w:sz w:val="24"/>
          <w:highlight w:val="none"/>
          <w:lang w:val="en-US" w:eastAsia="zh-CN"/>
        </w:rPr>
        <w:t>电气安全要求</w:t>
      </w:r>
      <w:r>
        <w:rPr>
          <w:rFonts w:hint="eastAsia" w:cs="Times New Roman"/>
          <w:i w:val="0"/>
          <w:iCs w:val="0"/>
          <w:color w:val="auto"/>
          <w:sz w:val="24"/>
          <w:highlight w:val="none"/>
          <w:lang w:val="en-US" w:eastAsia="zh-CN"/>
        </w:rPr>
        <w:t>且</w:t>
      </w:r>
      <w:r>
        <w:rPr>
          <w:rFonts w:hint="default" w:ascii="Times New Roman" w:hAnsi="Times New Roman" w:eastAsia="宋体" w:cs="Times New Roman"/>
          <w:i w:val="0"/>
          <w:iCs w:val="0"/>
          <w:color w:val="auto"/>
          <w:sz w:val="24"/>
          <w:highlight w:val="none"/>
          <w:lang w:val="en-US" w:eastAsia="zh-CN"/>
        </w:rPr>
        <w:t>宜</w:t>
      </w:r>
      <w:r>
        <w:rPr>
          <w:rFonts w:hint="eastAsia" w:cs="Times New Roman"/>
          <w:i w:val="0"/>
          <w:iCs w:val="0"/>
          <w:color w:val="auto"/>
          <w:sz w:val="24"/>
          <w:highlight w:val="none"/>
          <w:lang w:val="en-US" w:eastAsia="zh-CN"/>
        </w:rPr>
        <w:t>作为</w:t>
      </w:r>
      <w:r>
        <w:rPr>
          <w:rFonts w:hint="default" w:ascii="Times New Roman" w:hAnsi="Times New Roman" w:eastAsia="宋体" w:cs="Times New Roman"/>
          <w:i w:val="0"/>
          <w:iCs w:val="0"/>
          <w:color w:val="auto"/>
          <w:sz w:val="24"/>
          <w:highlight w:val="none"/>
          <w:lang w:val="en-US" w:eastAsia="zh-CN"/>
        </w:rPr>
        <w:t>隐蔽工程</w:t>
      </w:r>
      <w:r>
        <w:rPr>
          <w:rFonts w:hint="eastAsia" w:cs="Times New Roman"/>
          <w:i w:val="0"/>
          <w:iCs w:val="0"/>
          <w:color w:val="auto"/>
          <w:sz w:val="24"/>
          <w:highlight w:val="none"/>
          <w:lang w:val="en-US" w:eastAsia="zh-CN"/>
        </w:rPr>
        <w:t>实施</w:t>
      </w:r>
      <w:r>
        <w:rPr>
          <w:rFonts w:hint="default" w:ascii="Times New Roman" w:hAnsi="Times New Roman" w:eastAsia="宋体" w:cs="Times New Roman"/>
          <w:i w:val="0"/>
          <w:iCs w:val="0"/>
          <w:color w:val="auto"/>
          <w:sz w:val="24"/>
          <w:highlight w:val="none"/>
          <w:lang w:val="en-US" w:eastAsia="zh-CN"/>
        </w:rPr>
        <w:t>，</w:t>
      </w:r>
      <w:r>
        <w:rPr>
          <w:rFonts w:ascii="Segoe UI" w:hAnsi="Segoe UI" w:eastAsia="Segoe UI" w:cs="Segoe UI"/>
          <w:i w:val="0"/>
          <w:iCs w:val="0"/>
          <w:caps w:val="0"/>
          <w:spacing w:val="0"/>
          <w:sz w:val="24"/>
          <w:szCs w:val="24"/>
          <w:shd w:val="clear" w:fill="FFFFFF"/>
        </w:rPr>
        <w:t>保持建筑物内外立面的完整性与美观性</w:t>
      </w:r>
      <w:r>
        <w:rPr>
          <w:rFonts w:hint="default" w:ascii="Times New Roman" w:hAnsi="Times New Roman" w:eastAsia="宋体" w:cs="Times New Roman"/>
          <w:i w:val="0"/>
          <w:iCs w:val="0"/>
          <w:color w:val="auto"/>
          <w:sz w:val="24"/>
          <w:highlight w:val="none"/>
          <w:lang w:val="en-US" w:eastAsia="zh-CN"/>
        </w:rPr>
        <w:t>。</w:t>
      </w:r>
    </w:p>
    <w:p w14:paraId="6E8D150D">
      <w:pPr>
        <w:keepNext/>
        <w:keepLines/>
        <w:snapToGrid w:val="0"/>
        <w:spacing w:before="72" w:beforeLines="30" w:after="72" w:afterLines="30" w:line="300" w:lineRule="auto"/>
        <w:jc w:val="center"/>
        <w:outlineLvl w:val="2"/>
        <w:rPr>
          <w:b/>
          <w:sz w:val="24"/>
          <w:szCs w:val="32"/>
          <w:highlight w:val="none"/>
        </w:rPr>
      </w:pPr>
      <w:bookmarkStart w:id="113" w:name="_Toc6693"/>
      <w:bookmarkStart w:id="114" w:name="_Toc20286"/>
      <w:bookmarkStart w:id="115" w:name="_Toc24543"/>
      <w:bookmarkStart w:id="116" w:name="_Toc19963"/>
      <w:bookmarkStart w:id="117" w:name="_Toc4751"/>
      <w:bookmarkStart w:id="118" w:name="_Toc10610"/>
      <w:bookmarkStart w:id="119" w:name="_Toc4352"/>
      <w:bookmarkStart w:id="120" w:name="_Toc18545"/>
      <w:bookmarkStart w:id="121" w:name="_Toc31647"/>
      <w:bookmarkStart w:id="122" w:name="_Toc18158"/>
      <w:bookmarkStart w:id="123" w:name="_Toc15111"/>
      <w:bookmarkStart w:id="124" w:name="_Toc22458"/>
      <w:bookmarkStart w:id="125" w:name="_Toc1142"/>
      <w:bookmarkStart w:id="126" w:name="_Toc1596"/>
      <w:r>
        <w:rPr>
          <w:b/>
          <w:sz w:val="24"/>
          <w:szCs w:val="32"/>
          <w:highlight w:val="none"/>
        </w:rPr>
        <w:t>4.</w:t>
      </w:r>
      <w:r>
        <w:rPr>
          <w:rFonts w:hint="default"/>
          <w:b/>
          <w:sz w:val="24"/>
          <w:szCs w:val="32"/>
          <w:highlight w:val="none"/>
          <w:lang w:val="en-US" w:eastAsia="zh-CN"/>
        </w:rPr>
        <w:t xml:space="preserve">4 </w:t>
      </w:r>
      <w:r>
        <w:rPr>
          <w:b/>
          <w:sz w:val="24"/>
          <w:szCs w:val="32"/>
          <w:highlight w:val="none"/>
        </w:rPr>
        <w:t>逆变器</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9507916">
      <w:pPr>
        <w:spacing w:line="300" w:lineRule="auto"/>
        <w:jc w:val="left"/>
        <w:rPr>
          <w:color w:val="auto"/>
          <w:sz w:val="24"/>
          <w:highlight w:val="none"/>
        </w:rPr>
      </w:pPr>
      <w:r>
        <w:rPr>
          <w:b/>
          <w:bCs/>
          <w:color w:val="auto"/>
          <w:sz w:val="24"/>
          <w:highlight w:val="none"/>
        </w:rPr>
        <w:t>4.</w:t>
      </w:r>
      <w:r>
        <w:rPr>
          <w:rFonts w:hint="default"/>
          <w:b/>
          <w:bCs/>
          <w:color w:val="auto"/>
          <w:sz w:val="24"/>
          <w:highlight w:val="none"/>
          <w:lang w:val="en-US" w:eastAsia="zh-CN"/>
        </w:rPr>
        <w:t>4</w:t>
      </w:r>
      <w:r>
        <w:rPr>
          <w:b/>
          <w:bCs/>
          <w:color w:val="auto"/>
          <w:sz w:val="24"/>
          <w:highlight w:val="none"/>
        </w:rPr>
        <w:t>.1</w:t>
      </w:r>
      <w:r>
        <w:rPr>
          <w:rFonts w:hint="default"/>
          <w:b/>
          <w:bCs/>
          <w:color w:val="auto"/>
          <w:sz w:val="24"/>
          <w:highlight w:val="none"/>
        </w:rPr>
        <w:t xml:space="preserve"> </w:t>
      </w:r>
      <w:r>
        <w:rPr>
          <w:color w:val="auto"/>
          <w:sz w:val="24"/>
          <w:highlight w:val="none"/>
        </w:rPr>
        <w:t>建筑光伏系统用并网逆变器性能应符合</w:t>
      </w:r>
      <w:r>
        <w:rPr>
          <w:rFonts w:hint="eastAsia"/>
          <w:color w:val="auto"/>
          <w:sz w:val="24"/>
          <w:highlight w:val="none"/>
          <w:lang w:val="en-US" w:eastAsia="zh-CN"/>
        </w:rPr>
        <w:t>现行国家标准</w:t>
      </w:r>
      <w:r>
        <w:rPr>
          <w:rFonts w:ascii="Times New Roman" w:hAnsi="Times New Roman" w:eastAsia="宋体" w:cs="Times New Roman"/>
          <w:i w:val="0"/>
          <w:iCs w:val="0"/>
          <w:caps w:val="0"/>
          <w:color w:val="auto"/>
          <w:spacing w:val="0"/>
          <w:sz w:val="24"/>
          <w:szCs w:val="24"/>
          <w:highlight w:val="none"/>
          <w:shd w:val="clear" w:fill="FFFFFF"/>
        </w:rPr>
        <w:t>《光伏发电并网</w:t>
      </w:r>
      <w:r>
        <w:rPr>
          <w:rFonts w:hint="eastAsia" w:cs="Times New Roman"/>
          <w:i w:val="0"/>
          <w:iCs w:val="0"/>
          <w:caps w:val="0"/>
          <w:color w:val="auto"/>
          <w:spacing w:val="0"/>
          <w:sz w:val="24"/>
          <w:szCs w:val="24"/>
          <w:highlight w:val="none"/>
          <w:shd w:val="clear" w:fill="FFFFFF"/>
          <w:lang w:eastAsia="zh-CN"/>
        </w:rPr>
        <w:t>逆变器</w:t>
      </w:r>
      <w:r>
        <w:rPr>
          <w:rFonts w:ascii="Times New Roman" w:hAnsi="Times New Roman" w:eastAsia="宋体" w:cs="Times New Roman"/>
          <w:i w:val="0"/>
          <w:iCs w:val="0"/>
          <w:caps w:val="0"/>
          <w:color w:val="auto"/>
          <w:spacing w:val="0"/>
          <w:sz w:val="24"/>
          <w:szCs w:val="24"/>
          <w:highlight w:val="none"/>
          <w:shd w:val="clear" w:fill="FFFFFF"/>
        </w:rPr>
        <w:t>技术要求》GB/T</w:t>
      </w:r>
      <w:r>
        <w:rPr>
          <w:rFonts w:hint="eastAsia" w:cs="Times New Roman"/>
          <w:i w:val="0"/>
          <w:iCs w:val="0"/>
          <w:caps w:val="0"/>
          <w:color w:val="auto"/>
          <w:spacing w:val="0"/>
          <w:sz w:val="24"/>
          <w:szCs w:val="24"/>
          <w:highlight w:val="none"/>
          <w:shd w:val="clear"/>
          <w:lang w:val="en-US" w:eastAsia="zh-CN"/>
        </w:rPr>
        <w:t xml:space="preserve"> </w:t>
      </w:r>
      <w:r>
        <w:rPr>
          <w:rFonts w:ascii="Times New Roman" w:hAnsi="Times New Roman" w:eastAsia="宋体" w:cs="Times New Roman"/>
          <w:i w:val="0"/>
          <w:iCs w:val="0"/>
          <w:caps w:val="0"/>
          <w:color w:val="auto"/>
          <w:spacing w:val="0"/>
          <w:sz w:val="24"/>
          <w:szCs w:val="24"/>
          <w:highlight w:val="none"/>
          <w:shd w:val="clear" w:fill="FFFFFF"/>
        </w:rPr>
        <w:t>37408</w:t>
      </w:r>
      <w:r>
        <w:rPr>
          <w:rFonts w:hint="eastAsia" w:cs="Times New Roman"/>
          <w:i w:val="0"/>
          <w:iCs w:val="0"/>
          <w:caps w:val="0"/>
          <w:color w:val="auto"/>
          <w:spacing w:val="0"/>
          <w:sz w:val="24"/>
          <w:szCs w:val="24"/>
          <w:highlight w:val="none"/>
          <w:shd w:val="clear" w:fill="FFFFFF"/>
          <w:lang w:val="en-US" w:eastAsia="zh-CN"/>
        </w:rPr>
        <w:t>及现行行业标准</w:t>
      </w:r>
      <w:r>
        <w:rPr>
          <w:rFonts w:hint="default" w:ascii="Times New Roman" w:hAnsi="Times New Roman" w:eastAsia="宋体" w:cs="Times New Roman"/>
          <w:i w:val="0"/>
          <w:iCs w:val="0"/>
          <w:caps w:val="0"/>
          <w:color w:val="auto"/>
          <w:spacing w:val="0"/>
          <w:sz w:val="24"/>
          <w:szCs w:val="24"/>
          <w:highlight w:val="none"/>
          <w:shd w:val="clear" w:fill="FFFFFF"/>
        </w:rPr>
        <w:t>《光伏并网</w:t>
      </w:r>
      <w:r>
        <w:rPr>
          <w:rFonts w:hint="eastAsia" w:cs="Times New Roman"/>
          <w:i w:val="0"/>
          <w:iCs w:val="0"/>
          <w:caps w:val="0"/>
          <w:color w:val="auto"/>
          <w:spacing w:val="0"/>
          <w:sz w:val="24"/>
          <w:szCs w:val="24"/>
          <w:highlight w:val="none"/>
          <w:shd w:val="clear" w:fill="FFFFFF"/>
          <w:lang w:eastAsia="zh-CN"/>
        </w:rPr>
        <w:t>逆变器</w:t>
      </w:r>
      <w:r>
        <w:rPr>
          <w:rFonts w:hint="default" w:ascii="Times New Roman" w:hAnsi="Times New Roman" w:eastAsia="宋体" w:cs="Times New Roman"/>
          <w:i w:val="0"/>
          <w:iCs w:val="0"/>
          <w:caps w:val="0"/>
          <w:color w:val="auto"/>
          <w:spacing w:val="0"/>
          <w:sz w:val="24"/>
          <w:szCs w:val="24"/>
          <w:highlight w:val="none"/>
          <w:shd w:val="clear" w:fill="FFFFFF"/>
        </w:rPr>
        <w:t>技术规范》NB/T</w:t>
      </w:r>
      <w:r>
        <w:rPr>
          <w:rFonts w:hint="eastAsia" w:cs="Times New Roman"/>
          <w:i w:val="0"/>
          <w:iCs w:val="0"/>
          <w:caps w:val="0"/>
          <w:color w:val="auto"/>
          <w:spacing w:val="0"/>
          <w:sz w:val="24"/>
          <w:szCs w:val="24"/>
          <w:highlight w:val="none"/>
          <w:shd w:val="clear" w:fill="FFFFFF"/>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fill="FFFFFF"/>
        </w:rPr>
        <w:t>3200</w:t>
      </w:r>
      <w:r>
        <w:rPr>
          <w:rFonts w:hint="eastAsia" w:cs="Times New Roman"/>
          <w:i w:val="0"/>
          <w:iCs w:val="0"/>
          <w:caps w:val="0"/>
          <w:color w:val="auto"/>
          <w:spacing w:val="0"/>
          <w:sz w:val="24"/>
          <w:szCs w:val="24"/>
          <w:highlight w:val="none"/>
          <w:shd w:val="clear"/>
          <w:lang w:val="en-US" w:eastAsia="zh-CN"/>
        </w:rPr>
        <w:t>4</w:t>
      </w:r>
      <w:r>
        <w:rPr>
          <w:color w:val="auto"/>
          <w:sz w:val="24"/>
          <w:highlight w:val="none"/>
        </w:rPr>
        <w:t>的</w:t>
      </w:r>
      <w:r>
        <w:rPr>
          <w:rFonts w:hint="eastAsia"/>
          <w:color w:val="auto"/>
          <w:sz w:val="24"/>
          <w:highlight w:val="none"/>
          <w:lang w:val="en-US" w:eastAsia="zh-CN"/>
        </w:rPr>
        <w:t>有关</w:t>
      </w:r>
      <w:r>
        <w:rPr>
          <w:color w:val="auto"/>
          <w:sz w:val="24"/>
          <w:highlight w:val="none"/>
        </w:rPr>
        <w:t>规定。</w:t>
      </w:r>
    </w:p>
    <w:p w14:paraId="2254E8B4">
      <w:pPr>
        <w:snapToGrid w:val="0"/>
        <w:spacing w:line="300" w:lineRule="auto"/>
        <w:jc w:val="left"/>
        <w:rPr>
          <w:rFonts w:hint="eastAsia"/>
          <w:sz w:val="24"/>
          <w:highlight w:val="none"/>
        </w:rPr>
      </w:pPr>
      <w:r>
        <w:rPr>
          <w:rFonts w:hint="eastAsia"/>
          <w:b/>
          <w:bCs/>
          <w:sz w:val="24"/>
          <w:highlight w:val="none"/>
          <w:lang w:val="en-US" w:eastAsia="zh-CN"/>
        </w:rPr>
        <w:t xml:space="preserve">4.4.2 </w:t>
      </w:r>
      <w:r>
        <w:rPr>
          <w:rFonts w:hint="eastAsia"/>
          <w:sz w:val="24"/>
          <w:highlight w:val="none"/>
        </w:rPr>
        <w:t>逆变器应综合考虑逆变类型要求、容量、相数、频率、冷却方式、功率因数、过载能力、温升、效率、输入输出电压、最大功率点跟踪</w:t>
      </w:r>
      <w:r>
        <w:rPr>
          <w:rFonts w:hint="eastAsia"/>
          <w:sz w:val="24"/>
          <w:highlight w:val="none"/>
          <w:lang w:eastAsia="zh-CN"/>
        </w:rPr>
        <w:t>（</w:t>
      </w:r>
      <w:r>
        <w:rPr>
          <w:rFonts w:hint="eastAsia"/>
          <w:sz w:val="24"/>
          <w:highlight w:val="none"/>
        </w:rPr>
        <w:t>MPPT</w:t>
      </w:r>
      <w:r>
        <w:rPr>
          <w:rFonts w:hint="eastAsia"/>
          <w:sz w:val="24"/>
          <w:highlight w:val="none"/>
          <w:lang w:eastAsia="zh-CN"/>
        </w:rPr>
        <w:t>）</w:t>
      </w:r>
      <w:r>
        <w:rPr>
          <w:rFonts w:hint="eastAsia"/>
          <w:sz w:val="24"/>
          <w:highlight w:val="none"/>
        </w:rPr>
        <w:t>、保护和监测功能、通信接口、防护等级等技术条件进行选用。</w:t>
      </w:r>
    </w:p>
    <w:p w14:paraId="4C128CBD">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4</w:t>
      </w:r>
      <w:r>
        <w:rPr>
          <w:b/>
          <w:bCs/>
          <w:sz w:val="24"/>
          <w:highlight w:val="none"/>
        </w:rPr>
        <w:t>.</w:t>
      </w:r>
      <w:r>
        <w:rPr>
          <w:rFonts w:hint="eastAsia"/>
          <w:b/>
          <w:bCs/>
          <w:sz w:val="24"/>
          <w:highlight w:val="none"/>
          <w:lang w:val="en-US" w:eastAsia="zh-CN"/>
        </w:rPr>
        <w:t>3</w:t>
      </w:r>
      <w:r>
        <w:rPr>
          <w:rFonts w:hint="eastAsia"/>
          <w:sz w:val="24"/>
          <w:highlight w:val="none"/>
        </w:rPr>
        <w:t xml:space="preserve"> 离网型逆变器除应符合现行国家标准《离网型风能、太阳能发电系统用逆变器 第1部分：技术条件》GB/T 20321.1的有关规定外，还应符合</w:t>
      </w:r>
      <w:r>
        <w:rPr>
          <w:rFonts w:hint="eastAsia"/>
          <w:sz w:val="24"/>
          <w:highlight w:val="none"/>
          <w:lang w:val="en-US" w:eastAsia="zh-CN"/>
        </w:rPr>
        <w:t>下</w:t>
      </w:r>
      <w:r>
        <w:rPr>
          <w:rFonts w:hint="eastAsia"/>
          <w:sz w:val="24"/>
          <w:highlight w:val="none"/>
        </w:rPr>
        <w:t>列</w:t>
      </w:r>
      <w:r>
        <w:rPr>
          <w:rFonts w:hint="eastAsia"/>
          <w:sz w:val="24"/>
          <w:highlight w:val="none"/>
          <w:lang w:val="en-US" w:eastAsia="zh-CN"/>
        </w:rPr>
        <w:t>要求</w:t>
      </w:r>
      <w:r>
        <w:rPr>
          <w:rFonts w:hint="eastAsia"/>
          <w:sz w:val="24"/>
          <w:highlight w:val="none"/>
        </w:rPr>
        <w:t>：</w:t>
      </w:r>
    </w:p>
    <w:p w14:paraId="322EAE70">
      <w:pPr>
        <w:snapToGrid w:val="0"/>
        <w:spacing w:line="300" w:lineRule="auto"/>
        <w:ind w:firstLine="482" w:firstLineChars="200"/>
        <w:jc w:val="left"/>
        <w:rPr>
          <w:sz w:val="24"/>
          <w:highlight w:val="none"/>
        </w:rPr>
      </w:pPr>
      <w:r>
        <w:rPr>
          <w:rFonts w:hint="eastAsia"/>
          <w:b/>
          <w:bCs/>
          <w:sz w:val="24"/>
          <w:highlight w:val="none"/>
        </w:rPr>
        <w:t xml:space="preserve">1 </w:t>
      </w:r>
      <w:r>
        <w:rPr>
          <w:rFonts w:hint="eastAsia"/>
          <w:sz w:val="24"/>
          <w:highlight w:val="none"/>
        </w:rPr>
        <w:t>当逆变器具备充放电控制功能时，应符合充放电控制器的有关规定；</w:t>
      </w:r>
    </w:p>
    <w:p w14:paraId="45CBC33C">
      <w:pPr>
        <w:snapToGrid w:val="0"/>
        <w:spacing w:line="300" w:lineRule="auto"/>
        <w:ind w:firstLine="482" w:firstLineChars="200"/>
        <w:jc w:val="left"/>
        <w:rPr>
          <w:rFonts w:hint="eastAsia"/>
          <w:sz w:val="24"/>
          <w:highlight w:val="none"/>
        </w:rPr>
      </w:pPr>
      <w:r>
        <w:rPr>
          <w:rFonts w:hint="eastAsia"/>
          <w:b/>
          <w:bCs/>
          <w:sz w:val="24"/>
          <w:highlight w:val="none"/>
        </w:rPr>
        <w:t xml:space="preserve">2 </w:t>
      </w:r>
      <w:r>
        <w:rPr>
          <w:rFonts w:hint="eastAsia"/>
          <w:sz w:val="24"/>
          <w:highlight w:val="none"/>
        </w:rPr>
        <w:t>当逆变器允许市电输入，与光伏发电系统互补供电时，直流经逆变成交流后的系统供电和市电供电的切换过程不应影响交流电气负载的使用。</w:t>
      </w:r>
    </w:p>
    <w:p w14:paraId="1B4B4E2E">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4</w:t>
      </w:r>
      <w:r>
        <w:rPr>
          <w:b/>
          <w:bCs/>
          <w:sz w:val="24"/>
          <w:highlight w:val="none"/>
        </w:rPr>
        <w:t>.</w:t>
      </w:r>
      <w:r>
        <w:rPr>
          <w:rFonts w:hint="eastAsia"/>
          <w:b/>
          <w:bCs/>
          <w:sz w:val="24"/>
          <w:highlight w:val="none"/>
          <w:lang w:val="en-US" w:eastAsia="zh-CN"/>
        </w:rPr>
        <w:t>4</w:t>
      </w:r>
      <w:r>
        <w:rPr>
          <w:rFonts w:hint="eastAsia"/>
          <w:sz w:val="24"/>
          <w:highlight w:val="none"/>
        </w:rPr>
        <w:t xml:space="preserve"> 逆变器在正常输入、输出工作电压范围内</w:t>
      </w:r>
      <w:r>
        <w:rPr>
          <w:rFonts w:ascii="Segoe UI" w:hAnsi="Segoe UI" w:eastAsia="Segoe UI" w:cs="Segoe UI"/>
          <w:i w:val="0"/>
          <w:iCs w:val="0"/>
          <w:caps w:val="0"/>
          <w:spacing w:val="0"/>
          <w:sz w:val="24"/>
          <w:szCs w:val="24"/>
          <w:shd w:val="clear" w:fill="FFFFFF"/>
        </w:rPr>
        <w:t>运行</w:t>
      </w:r>
      <w:r>
        <w:rPr>
          <w:rFonts w:hint="eastAsia"/>
          <w:sz w:val="24"/>
          <w:highlight w:val="none"/>
        </w:rPr>
        <w:t>时，</w:t>
      </w:r>
      <w:r>
        <w:rPr>
          <w:rFonts w:hint="eastAsia"/>
          <w:sz w:val="24"/>
          <w:highlight w:val="none"/>
          <w:lang w:val="en-US" w:eastAsia="zh-CN"/>
        </w:rPr>
        <w:t>其</w:t>
      </w:r>
      <w:r>
        <w:rPr>
          <w:rFonts w:hint="eastAsia"/>
          <w:sz w:val="24"/>
          <w:highlight w:val="none"/>
        </w:rPr>
        <w:t>连续输出的电流不</w:t>
      </w:r>
      <w:r>
        <w:rPr>
          <w:rFonts w:hint="eastAsia"/>
          <w:sz w:val="24"/>
          <w:highlight w:val="none"/>
          <w:lang w:val="en-US" w:eastAsia="zh-CN"/>
        </w:rPr>
        <w:t>应</w:t>
      </w:r>
      <w:r>
        <w:rPr>
          <w:rFonts w:hint="eastAsia"/>
          <w:sz w:val="24"/>
          <w:highlight w:val="none"/>
        </w:rPr>
        <w:t>超过标称最大连续输出电流的110%</w:t>
      </w:r>
      <w:r>
        <w:rPr>
          <w:rFonts w:hint="eastAsia"/>
          <w:sz w:val="24"/>
          <w:highlight w:val="none"/>
          <w:lang w:val="en-US" w:eastAsia="zh-CN"/>
        </w:rPr>
        <w:t>；</w:t>
      </w:r>
      <w:r>
        <w:rPr>
          <w:rFonts w:ascii="Segoe UI" w:hAnsi="Segoe UI" w:eastAsia="Segoe UI" w:cs="Segoe UI"/>
          <w:i w:val="0"/>
          <w:iCs w:val="0"/>
          <w:caps w:val="0"/>
          <w:spacing w:val="0"/>
          <w:sz w:val="24"/>
          <w:szCs w:val="24"/>
          <w:shd w:val="clear" w:fill="FFFFFF"/>
        </w:rPr>
        <w:t>在此工况下</w:t>
      </w:r>
      <w:r>
        <w:rPr>
          <w:rFonts w:hint="eastAsia" w:ascii="Segoe UI" w:hAnsi="Segoe UI" w:eastAsia="宋体" w:cs="Segoe UI"/>
          <w:i w:val="0"/>
          <w:iCs w:val="0"/>
          <w:caps w:val="0"/>
          <w:spacing w:val="0"/>
          <w:sz w:val="24"/>
          <w:szCs w:val="24"/>
          <w:shd w:val="clear" w:fill="FFFFFF"/>
          <w:lang w:eastAsia="zh-CN"/>
        </w:rPr>
        <w:t>，</w:t>
      </w:r>
      <w:r>
        <w:rPr>
          <w:rFonts w:hint="eastAsia"/>
          <w:sz w:val="24"/>
          <w:highlight w:val="none"/>
          <w:lang w:val="en-US" w:eastAsia="zh-CN"/>
        </w:rPr>
        <w:t>其</w:t>
      </w:r>
      <w:r>
        <w:rPr>
          <w:rFonts w:hint="eastAsia"/>
          <w:sz w:val="24"/>
          <w:highlight w:val="none"/>
        </w:rPr>
        <w:t>过流保护装置和过温保护装置不应动作。</w:t>
      </w:r>
    </w:p>
    <w:p w14:paraId="052BC9E8">
      <w:pPr>
        <w:snapToGrid w:val="0"/>
        <w:spacing w:line="300" w:lineRule="auto"/>
        <w:jc w:val="left"/>
        <w:rPr>
          <w:rFonts w:hint="eastAsia"/>
          <w:sz w:val="24"/>
          <w:highlight w:val="none"/>
          <w:lang w:val="en-US" w:eastAsia="zh-CN"/>
        </w:rPr>
      </w:pPr>
      <w:r>
        <w:rPr>
          <w:rFonts w:hint="eastAsia"/>
          <w:b/>
          <w:bCs/>
          <w:sz w:val="24"/>
          <w:highlight w:val="none"/>
        </w:rPr>
        <w:t>4.</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5</w:t>
      </w:r>
      <w:r>
        <w:rPr>
          <w:rFonts w:hint="eastAsia"/>
          <w:b/>
          <w:bCs/>
          <w:sz w:val="24"/>
          <w:highlight w:val="none"/>
        </w:rPr>
        <w:t xml:space="preserve"> </w:t>
      </w:r>
      <w:r>
        <w:rPr>
          <w:rFonts w:hint="eastAsia"/>
          <w:sz w:val="24"/>
          <w:highlight w:val="none"/>
        </w:rPr>
        <w:t>并网逆变器</w:t>
      </w:r>
      <w:r>
        <w:rPr>
          <w:rFonts w:hint="eastAsia"/>
          <w:sz w:val="24"/>
          <w:highlight w:val="none"/>
          <w:lang w:val="en-US" w:eastAsia="zh-CN"/>
        </w:rPr>
        <w:t>宜选择使用组串逆变器和微逆逆变器，</w:t>
      </w:r>
      <w:r>
        <w:rPr>
          <w:rFonts w:hint="eastAsia" w:eastAsia="宋体"/>
          <w:sz w:val="24"/>
          <w:highlight w:val="none"/>
          <w:lang w:val="en-US" w:eastAsia="zh-CN"/>
        </w:rPr>
        <w:t>中国加权效率应符合</w:t>
      </w:r>
      <w:r>
        <w:rPr>
          <w:rFonts w:hint="eastAsia"/>
          <w:sz w:val="24"/>
          <w:highlight w:val="none"/>
          <w:lang w:val="en-US" w:eastAsia="zh-CN"/>
        </w:rPr>
        <w:t>下列规定：</w:t>
      </w:r>
    </w:p>
    <w:p w14:paraId="00BFFADA">
      <w:pPr>
        <w:snapToGrid w:val="0"/>
        <w:spacing w:line="300" w:lineRule="auto"/>
        <w:ind w:firstLine="482" w:firstLineChars="200"/>
        <w:jc w:val="left"/>
        <w:rPr>
          <w:rFonts w:hint="eastAsia"/>
          <w:sz w:val="24"/>
          <w:highlight w:val="none"/>
          <w:lang w:val="en-US" w:eastAsia="zh-CN"/>
        </w:rPr>
      </w:pPr>
      <w:r>
        <w:rPr>
          <w:rFonts w:hint="eastAsia"/>
          <w:b/>
          <w:bCs/>
          <w:sz w:val="24"/>
          <w:highlight w:val="none"/>
          <w:lang w:val="en-US" w:eastAsia="zh-CN"/>
        </w:rPr>
        <w:t xml:space="preserve">1 </w:t>
      </w:r>
      <w:r>
        <w:rPr>
          <w:rFonts w:hint="eastAsia" w:eastAsia="宋体"/>
          <w:sz w:val="24"/>
          <w:highlight w:val="none"/>
          <w:lang w:val="en-US" w:eastAsia="zh-CN"/>
        </w:rPr>
        <w:t>含变压器型的光伏逆变器中国加权效率不得低于96.5%，不含变压器型的光伏逆变器中国加权效率不得低于98%</w:t>
      </w:r>
      <w:r>
        <w:rPr>
          <w:rFonts w:hint="eastAsia"/>
          <w:sz w:val="24"/>
          <w:highlight w:val="none"/>
          <w:lang w:val="en-US" w:eastAsia="zh-CN"/>
        </w:rPr>
        <w:t>（</w:t>
      </w:r>
      <w:r>
        <w:rPr>
          <w:rFonts w:hint="eastAsia" w:eastAsia="宋体"/>
          <w:sz w:val="24"/>
          <w:highlight w:val="none"/>
          <w:lang w:val="en-US" w:eastAsia="zh-CN"/>
        </w:rPr>
        <w:t>单相二级拓扑结构的光伏逆变器相关指标分别不低于94.5%和97.3%</w:t>
      </w:r>
      <w:r>
        <w:rPr>
          <w:rFonts w:hint="eastAsia"/>
          <w:sz w:val="24"/>
          <w:highlight w:val="none"/>
          <w:lang w:val="en-US" w:eastAsia="zh-CN"/>
        </w:rPr>
        <w:t>）；</w:t>
      </w:r>
    </w:p>
    <w:p w14:paraId="2EFC651D">
      <w:pPr>
        <w:snapToGrid w:val="0"/>
        <w:spacing w:line="300" w:lineRule="auto"/>
        <w:ind w:firstLine="482" w:firstLineChars="200"/>
        <w:jc w:val="left"/>
        <w:rPr>
          <w:rFonts w:hint="eastAsia"/>
          <w:sz w:val="24"/>
          <w:highlight w:val="none"/>
          <w:lang w:val="en-US" w:eastAsia="zh-CN"/>
        </w:rPr>
      </w:pPr>
      <w:r>
        <w:rPr>
          <w:rFonts w:hint="eastAsia"/>
          <w:b/>
          <w:bCs/>
          <w:sz w:val="24"/>
          <w:highlight w:val="none"/>
          <w:lang w:val="en-US" w:eastAsia="zh-CN"/>
        </w:rPr>
        <w:t xml:space="preserve">2 </w:t>
      </w:r>
      <w:r>
        <w:rPr>
          <w:rFonts w:hint="eastAsia" w:eastAsia="宋体"/>
          <w:sz w:val="24"/>
          <w:highlight w:val="none"/>
          <w:lang w:val="en-US" w:eastAsia="zh-CN"/>
        </w:rPr>
        <w:t>微型逆变器</w:t>
      </w:r>
      <w:r>
        <w:rPr>
          <w:rFonts w:hint="default" w:eastAsia="宋体"/>
          <w:sz w:val="24"/>
          <w:highlight w:val="none"/>
          <w:lang w:val="en-US" w:eastAsia="zh-CN"/>
        </w:rPr>
        <w:t>相关</w:t>
      </w:r>
      <w:r>
        <w:rPr>
          <w:rFonts w:hint="eastAsia" w:eastAsia="宋体"/>
          <w:sz w:val="24"/>
          <w:highlight w:val="none"/>
          <w:lang w:val="en-US" w:eastAsia="zh-CN"/>
        </w:rPr>
        <w:t>指标分别不低于95%和95.5%</w:t>
      </w:r>
      <w:r>
        <w:rPr>
          <w:rFonts w:hint="eastAsia"/>
          <w:sz w:val="24"/>
          <w:highlight w:val="none"/>
          <w:lang w:val="en-US" w:eastAsia="zh-CN"/>
        </w:rPr>
        <w:t>。</w:t>
      </w:r>
    </w:p>
    <w:p w14:paraId="529FE1BD">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E9B6289">
      <w:pPr>
        <w:snapToGrid w:val="0"/>
        <w:spacing w:line="300" w:lineRule="auto"/>
        <w:jc w:val="left"/>
        <w:rPr>
          <w:rFonts w:hint="eastAsia" w:ascii="仿宋" w:hAnsi="仿宋" w:eastAsia="仿宋" w:cs="仿宋"/>
          <w:b w:val="0"/>
          <w:bCs w:val="0"/>
          <w:i/>
          <w:iCs/>
          <w:color w:val="0623BA"/>
          <w:sz w:val="24"/>
          <w:highlight w:val="none"/>
        </w:rPr>
      </w:pPr>
      <w:r>
        <w:rPr>
          <w:rFonts w:hint="eastAsia" w:ascii="仿宋" w:hAnsi="仿宋" w:eastAsia="仿宋" w:cs="仿宋"/>
          <w:b w:val="0"/>
          <w:bCs w:val="0"/>
          <w:i/>
          <w:iCs/>
          <w:color w:val="0623BA"/>
          <w:sz w:val="24"/>
          <w:highlight w:val="none"/>
        </w:rPr>
        <w:t>4.</w:t>
      </w:r>
      <w:r>
        <w:rPr>
          <w:rFonts w:hint="eastAsia" w:ascii="仿宋" w:hAnsi="仿宋" w:eastAsia="仿宋" w:cs="仿宋"/>
          <w:b w:val="0"/>
          <w:bCs w:val="0"/>
          <w:i/>
          <w:iCs/>
          <w:color w:val="0623BA"/>
          <w:sz w:val="24"/>
          <w:highlight w:val="none"/>
          <w:lang w:val="en-US" w:eastAsia="zh-CN"/>
        </w:rPr>
        <w:t>4</w:t>
      </w:r>
      <w:r>
        <w:rPr>
          <w:rFonts w:hint="eastAsia" w:ascii="仿宋" w:hAnsi="仿宋" w:eastAsia="仿宋" w:cs="仿宋"/>
          <w:b w:val="0"/>
          <w:bCs w:val="0"/>
          <w:i/>
          <w:iCs/>
          <w:color w:val="0623BA"/>
          <w:sz w:val="24"/>
          <w:highlight w:val="none"/>
        </w:rPr>
        <w:t>.</w:t>
      </w:r>
      <w:r>
        <w:rPr>
          <w:rFonts w:hint="eastAsia" w:ascii="仿宋" w:hAnsi="仿宋" w:eastAsia="仿宋" w:cs="仿宋"/>
          <w:b w:val="0"/>
          <w:bCs w:val="0"/>
          <w:i/>
          <w:iCs/>
          <w:color w:val="0623BA"/>
          <w:sz w:val="24"/>
          <w:highlight w:val="none"/>
          <w:lang w:val="en-US" w:eastAsia="zh-CN"/>
        </w:rPr>
        <w:t>5</w:t>
      </w:r>
      <w:r>
        <w:rPr>
          <w:rFonts w:hint="eastAsia" w:ascii="仿宋" w:hAnsi="仿宋" w:eastAsia="仿宋" w:cs="仿宋"/>
          <w:b w:val="0"/>
          <w:bCs w:val="0"/>
          <w:i/>
          <w:iCs/>
          <w:color w:val="0623BA"/>
          <w:sz w:val="24"/>
          <w:highlight w:val="none"/>
        </w:rPr>
        <w:t xml:space="preserve"> </w:t>
      </w:r>
      <w:r>
        <w:rPr>
          <w:rFonts w:hint="default" w:ascii="仿宋" w:hAnsi="仿宋" w:eastAsia="仿宋" w:cs="仿宋"/>
          <w:b w:val="0"/>
          <w:bCs w:val="0"/>
          <w:i/>
          <w:iCs/>
          <w:color w:val="0623BA"/>
          <w:sz w:val="24"/>
          <w:highlight w:val="none"/>
          <w:lang w:val="en-US" w:eastAsia="zh-CN"/>
        </w:rPr>
        <w:t>此条指标</w:t>
      </w:r>
      <w:r>
        <w:rPr>
          <w:rFonts w:hint="eastAsia" w:ascii="仿宋" w:hAnsi="仿宋" w:eastAsia="仿宋" w:cs="仿宋"/>
          <w:b w:val="0"/>
          <w:bCs w:val="0"/>
          <w:i/>
          <w:iCs/>
          <w:color w:val="0623BA"/>
          <w:sz w:val="24"/>
          <w:highlight w:val="none"/>
          <w:lang w:val="en-US" w:eastAsia="zh-CN"/>
        </w:rPr>
        <w:t>与</w:t>
      </w:r>
      <w:r>
        <w:rPr>
          <w:rFonts w:hint="eastAsia" w:ascii="仿宋" w:hAnsi="仿宋" w:eastAsia="仿宋" w:cs="仿宋"/>
          <w:b w:val="0"/>
          <w:bCs w:val="0"/>
          <w:i/>
          <w:iCs/>
          <w:color w:val="0623BA"/>
          <w:sz w:val="24"/>
          <w:szCs w:val="24"/>
          <w:highlight w:val="none"/>
          <w:lang w:val="en-US" w:eastAsia="zh-CN"/>
        </w:rPr>
        <w:t>工业和信息化部对《光伏制造行业规范条件（2024年本）》要求一致。</w:t>
      </w:r>
    </w:p>
    <w:p w14:paraId="46550C95">
      <w:pPr>
        <w:snapToGrid w:val="0"/>
        <w:spacing w:line="300" w:lineRule="auto"/>
        <w:jc w:val="left"/>
        <w:rPr>
          <w:rFonts w:hint="eastAsia"/>
          <w:sz w:val="24"/>
          <w:highlight w:val="none"/>
        </w:rPr>
      </w:pPr>
      <w:r>
        <w:rPr>
          <w:rFonts w:hint="eastAsia"/>
          <w:b/>
          <w:bCs/>
          <w:sz w:val="24"/>
          <w:highlight w:val="none"/>
        </w:rPr>
        <w:t>4.</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6</w:t>
      </w:r>
      <w:r>
        <w:rPr>
          <w:rFonts w:hint="eastAsia"/>
          <w:b w:val="0"/>
          <w:bCs w:val="0"/>
          <w:sz w:val="24"/>
          <w:highlight w:val="none"/>
        </w:rPr>
        <w:t xml:space="preserve"> </w:t>
      </w:r>
      <w:r>
        <w:rPr>
          <w:rFonts w:hint="eastAsia"/>
          <w:sz w:val="24"/>
          <w:highlight w:val="none"/>
        </w:rPr>
        <w:t>逆变器正常运行条件下</w:t>
      </w:r>
      <w:r>
        <w:rPr>
          <w:rFonts w:hint="eastAsia"/>
          <w:sz w:val="24"/>
          <w:highlight w:val="none"/>
          <w:lang w:eastAsia="zh-CN"/>
        </w:rPr>
        <w:t>，</w:t>
      </w:r>
      <w:r>
        <w:rPr>
          <w:rFonts w:hint="eastAsia"/>
          <w:sz w:val="24"/>
          <w:highlight w:val="none"/>
        </w:rPr>
        <w:t>当逆变器</w:t>
      </w:r>
      <w:r>
        <w:rPr>
          <w:rFonts w:hint="eastAsia"/>
          <w:color w:val="auto"/>
          <w:sz w:val="24"/>
          <w:highlight w:val="none"/>
        </w:rPr>
        <w:t>输出有功功率大于其额定功率的50%时，</w:t>
      </w:r>
      <w:r>
        <w:rPr>
          <w:rFonts w:hint="eastAsia"/>
          <w:sz w:val="24"/>
          <w:highlight w:val="none"/>
        </w:rPr>
        <w:t>功率因数应不小于0.98</w:t>
      </w:r>
      <w:r>
        <w:rPr>
          <w:rFonts w:hint="eastAsia"/>
          <w:sz w:val="24"/>
          <w:highlight w:val="none"/>
          <w:lang w:eastAsia="zh-CN"/>
        </w:rPr>
        <w:t>（</w:t>
      </w:r>
      <w:r>
        <w:rPr>
          <w:rFonts w:hint="eastAsia"/>
          <w:sz w:val="24"/>
          <w:highlight w:val="none"/>
        </w:rPr>
        <w:t>超前或滞后</w:t>
      </w:r>
      <w:r>
        <w:rPr>
          <w:rFonts w:hint="eastAsia"/>
          <w:sz w:val="24"/>
          <w:highlight w:val="none"/>
          <w:lang w:eastAsia="zh-CN"/>
        </w:rPr>
        <w:t>）</w:t>
      </w:r>
      <w:r>
        <w:rPr>
          <w:rFonts w:hint="eastAsia"/>
          <w:sz w:val="24"/>
          <w:highlight w:val="none"/>
        </w:rPr>
        <w:t>，输出有功功率在20%~50%之时，功率因数应不小于0.95</w:t>
      </w:r>
      <w:r>
        <w:rPr>
          <w:rFonts w:hint="eastAsia"/>
          <w:sz w:val="24"/>
          <w:highlight w:val="none"/>
          <w:lang w:eastAsia="zh-CN"/>
        </w:rPr>
        <w:t>（</w:t>
      </w:r>
      <w:r>
        <w:rPr>
          <w:rFonts w:hint="eastAsia"/>
          <w:sz w:val="24"/>
          <w:highlight w:val="none"/>
        </w:rPr>
        <w:t>超前或滞后</w:t>
      </w:r>
      <w:r>
        <w:rPr>
          <w:rFonts w:hint="eastAsia"/>
          <w:sz w:val="24"/>
          <w:highlight w:val="none"/>
          <w:lang w:eastAsia="zh-CN"/>
        </w:rPr>
        <w:t>）</w:t>
      </w:r>
      <w:r>
        <w:rPr>
          <w:rFonts w:hint="eastAsia"/>
          <w:sz w:val="24"/>
          <w:highlight w:val="none"/>
        </w:rPr>
        <w:t>。</w:t>
      </w:r>
    </w:p>
    <w:p w14:paraId="31355064">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2413989">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4.</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6 本条与国家标准《</w:t>
      </w:r>
      <w:r>
        <w:rPr>
          <w:rFonts w:hint="eastAsia" w:ascii="仿宋" w:hAnsi="仿宋" w:eastAsia="仿宋" w:cs="仿宋"/>
          <w:b w:val="0"/>
          <w:bCs w:val="0"/>
          <w:i/>
          <w:iCs/>
          <w:caps w:val="0"/>
          <w:color w:val="0623BA"/>
          <w:spacing w:val="0"/>
          <w:sz w:val="24"/>
          <w:szCs w:val="24"/>
          <w:highlight w:val="none"/>
          <w:shd w:val="clear" w:fill="auto"/>
        </w:rPr>
        <w:t>并网光伏发电专用逆变器技术要求和试验方法</w:t>
      </w:r>
      <w:r>
        <w:rPr>
          <w:rFonts w:hint="eastAsia" w:ascii="仿宋" w:hAnsi="仿宋" w:eastAsia="仿宋" w:cs="仿宋"/>
          <w:i/>
          <w:iCs/>
          <w:color w:val="0623BA"/>
          <w:sz w:val="24"/>
          <w:highlight w:val="none"/>
          <w:lang w:val="en-US" w:eastAsia="zh-CN"/>
        </w:rPr>
        <w:t>》</w:t>
      </w:r>
      <w:r>
        <w:rPr>
          <w:rFonts w:hint="eastAsia" w:ascii="仿宋" w:hAnsi="仿宋" w:eastAsia="仿宋" w:cs="仿宋"/>
          <w:i/>
          <w:iCs/>
          <w:color w:val="0623BA"/>
          <w:sz w:val="24"/>
          <w:highlight w:val="none"/>
          <w:lang w:eastAsia="zh-CN"/>
        </w:rPr>
        <w:t>GB/T 30427</w:t>
      </w:r>
      <w:r>
        <w:rPr>
          <w:rFonts w:hint="eastAsia" w:ascii="仿宋" w:hAnsi="仿宋" w:eastAsia="仿宋" w:cs="仿宋"/>
          <w:i/>
          <w:iCs/>
          <w:color w:val="0623BA"/>
          <w:sz w:val="24"/>
          <w:highlight w:val="none"/>
          <w:lang w:val="en-US" w:eastAsia="zh-CN"/>
        </w:rPr>
        <w:t>的6.2.3一致。</w:t>
      </w:r>
      <w:r>
        <w:rPr>
          <w:rFonts w:hint="eastAsia" w:ascii="仿宋" w:hAnsi="仿宋" w:eastAsia="仿宋" w:cs="仿宋"/>
          <w:i/>
          <w:iCs/>
          <w:color w:val="0623BA"/>
          <w:sz w:val="24"/>
          <w:highlight w:val="none"/>
        </w:rPr>
        <w:t>逆变器电能质量除应满足功率因数的要求外，还应满足谐波和波形畸变、三相电流不平衡度、直流分量等的要求，其中逆变器正常运行时，负序三相电流不平衡度不应超过2%，短时不应超过4%；逆变器正常运行时，向电网馈送的直流电流分量不应超过其输出电流额定值</w:t>
      </w:r>
      <w:r>
        <w:rPr>
          <w:rFonts w:hint="eastAsia" w:ascii="仿宋" w:hAnsi="仿宋" w:eastAsia="仿宋" w:cs="仿宋"/>
          <w:i/>
          <w:iCs/>
          <w:color w:val="0623BA"/>
          <w:sz w:val="24"/>
          <w:highlight w:val="none"/>
          <w:lang w:val="en-US" w:eastAsia="zh-CN"/>
        </w:rPr>
        <w:t>的</w:t>
      </w:r>
      <w:r>
        <w:rPr>
          <w:rFonts w:hint="eastAsia" w:ascii="仿宋" w:hAnsi="仿宋" w:eastAsia="仿宋" w:cs="仿宋"/>
          <w:i/>
          <w:iCs/>
          <w:color w:val="0623BA"/>
          <w:sz w:val="24"/>
          <w:highlight w:val="none"/>
        </w:rPr>
        <w:t>0.5%。</w:t>
      </w:r>
    </w:p>
    <w:p w14:paraId="3C97DCC2">
      <w:pPr>
        <w:snapToGrid w:val="0"/>
        <w:spacing w:line="300" w:lineRule="auto"/>
        <w:jc w:val="left"/>
        <w:rPr>
          <w:sz w:val="24"/>
          <w:highlight w:val="none"/>
        </w:rPr>
      </w:pPr>
      <w:r>
        <w:rPr>
          <w:rFonts w:hint="eastAsia"/>
          <w:b/>
          <w:bCs/>
          <w:sz w:val="24"/>
          <w:highlight w:val="none"/>
        </w:rPr>
        <w:t>4.</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7</w:t>
      </w:r>
      <w:r>
        <w:rPr>
          <w:rFonts w:hint="eastAsia"/>
          <w:sz w:val="24"/>
          <w:highlight w:val="none"/>
        </w:rPr>
        <w:t xml:space="preserve"> 并网光伏发电系统使用光伏组件且需要做负极</w:t>
      </w:r>
      <w:r>
        <w:rPr>
          <w:rFonts w:hint="eastAsia"/>
          <w:sz w:val="24"/>
          <w:highlight w:val="none"/>
          <w:lang w:val="en-US" w:eastAsia="zh-CN"/>
        </w:rPr>
        <w:t>接地</w:t>
      </w:r>
      <w:r>
        <w:rPr>
          <w:rFonts w:hint="eastAsia"/>
          <w:sz w:val="24"/>
          <w:highlight w:val="none"/>
        </w:rPr>
        <w:t>时，逆变器交流侧与电网间应设置隔离变压器。无隔离变压器的逆变器应具备直流检测及直流接地检测功能。</w:t>
      </w:r>
    </w:p>
    <w:p w14:paraId="6CFA0950">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8</w:t>
      </w:r>
      <w:r>
        <w:rPr>
          <w:rFonts w:hint="eastAsia"/>
          <w:sz w:val="24"/>
          <w:highlight w:val="none"/>
        </w:rPr>
        <w:t xml:space="preserve"> 直流电压高于600V的光伏发电系统，宜采用具备电势诱导衰减</w:t>
      </w:r>
      <w:r>
        <w:rPr>
          <w:rFonts w:hint="eastAsia"/>
          <w:sz w:val="24"/>
          <w:highlight w:val="none"/>
          <w:lang w:eastAsia="zh-CN"/>
        </w:rPr>
        <w:t>（</w:t>
      </w:r>
      <w:r>
        <w:rPr>
          <w:rFonts w:hint="eastAsia"/>
          <w:sz w:val="24"/>
          <w:highlight w:val="none"/>
        </w:rPr>
        <w:t>PID</w:t>
      </w:r>
      <w:r>
        <w:rPr>
          <w:rFonts w:hint="eastAsia"/>
          <w:sz w:val="24"/>
          <w:highlight w:val="none"/>
          <w:lang w:eastAsia="zh-CN"/>
        </w:rPr>
        <w:t>）</w:t>
      </w:r>
      <w:r>
        <w:rPr>
          <w:rFonts w:hint="eastAsia"/>
          <w:sz w:val="24"/>
          <w:highlight w:val="none"/>
        </w:rPr>
        <w:t>修复的逆变器或电势诱导衰减</w:t>
      </w:r>
      <w:r>
        <w:rPr>
          <w:rFonts w:hint="eastAsia"/>
          <w:sz w:val="24"/>
          <w:highlight w:val="none"/>
          <w:lang w:eastAsia="zh-CN"/>
        </w:rPr>
        <w:t>（</w:t>
      </w:r>
      <w:r>
        <w:rPr>
          <w:rFonts w:hint="eastAsia"/>
          <w:sz w:val="24"/>
          <w:highlight w:val="none"/>
        </w:rPr>
        <w:t>PID</w:t>
      </w:r>
      <w:r>
        <w:rPr>
          <w:rFonts w:hint="eastAsia"/>
          <w:sz w:val="24"/>
          <w:highlight w:val="none"/>
          <w:lang w:eastAsia="zh-CN"/>
        </w:rPr>
        <w:t>）</w:t>
      </w:r>
      <w:r>
        <w:rPr>
          <w:rFonts w:hint="eastAsia"/>
          <w:sz w:val="24"/>
          <w:highlight w:val="none"/>
        </w:rPr>
        <w:t>抑制系统方案。</w:t>
      </w:r>
    </w:p>
    <w:p w14:paraId="449B5F1F">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E6D1735">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4.</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8</w:t>
      </w:r>
      <w:r>
        <w:rPr>
          <w:rFonts w:hint="eastAsia" w:ascii="仿宋" w:hAnsi="仿宋" w:eastAsia="仿宋" w:cs="仿宋"/>
          <w:i/>
          <w:iCs/>
          <w:color w:val="0623BA"/>
          <w:sz w:val="24"/>
          <w:highlight w:val="none"/>
        </w:rPr>
        <w:t xml:space="preserve"> </w:t>
      </w:r>
      <w:r>
        <w:rPr>
          <w:rFonts w:ascii="仿宋" w:hAnsi="仿宋" w:eastAsia="仿宋" w:cs="仿宋"/>
          <w:i/>
          <w:iCs/>
          <w:color w:val="0623BA"/>
          <w:sz w:val="24"/>
          <w:highlight w:val="none"/>
        </w:rPr>
        <w:t>电势诱导衰减</w:t>
      </w:r>
      <w:r>
        <w:rPr>
          <w:rFonts w:hint="eastAsia" w:ascii="仿宋" w:hAnsi="仿宋" w:eastAsia="仿宋" w:cs="仿宋"/>
          <w:i/>
          <w:iCs/>
          <w:color w:val="0623BA"/>
          <w:sz w:val="24"/>
          <w:highlight w:val="none"/>
          <w:lang w:eastAsia="zh-CN"/>
        </w:rPr>
        <w:t>（</w:t>
      </w:r>
      <w:r>
        <w:rPr>
          <w:rFonts w:ascii="仿宋" w:hAnsi="仿宋" w:eastAsia="仿宋" w:cs="仿宋"/>
          <w:i/>
          <w:iCs/>
          <w:color w:val="0623BA"/>
          <w:sz w:val="24"/>
          <w:highlight w:val="none"/>
        </w:rPr>
        <w:t>PID</w:t>
      </w:r>
      <w:r>
        <w:rPr>
          <w:rFonts w:hint="eastAsia" w:ascii="仿宋" w:hAnsi="仿宋" w:eastAsia="仿宋" w:cs="仿宋"/>
          <w:i/>
          <w:iCs/>
          <w:color w:val="0623BA"/>
          <w:sz w:val="24"/>
          <w:highlight w:val="none"/>
          <w:lang w:eastAsia="zh-CN"/>
        </w:rPr>
        <w:t>）</w:t>
      </w:r>
      <w:r>
        <w:rPr>
          <w:rFonts w:ascii="仿宋" w:hAnsi="仿宋" w:eastAsia="仿宋" w:cs="仿宋"/>
          <w:i/>
          <w:iCs/>
          <w:color w:val="0623BA"/>
          <w:sz w:val="24"/>
          <w:highlight w:val="none"/>
        </w:rPr>
        <w:t>是指电池组件的封装材料和其上下表面的材料以及电池片与其接地金属边框之间的高电压作用下出现离子迁移</w:t>
      </w:r>
      <w:r>
        <w:rPr>
          <w:rFonts w:hint="eastAsia" w:ascii="仿宋" w:hAnsi="仿宋" w:eastAsia="仿宋" w:cs="仿宋"/>
          <w:i/>
          <w:iCs/>
          <w:color w:val="0623BA"/>
          <w:sz w:val="24"/>
          <w:highlight w:val="none"/>
        </w:rPr>
        <w:t>，</w:t>
      </w:r>
      <w:r>
        <w:rPr>
          <w:rFonts w:ascii="仿宋" w:hAnsi="仿宋" w:eastAsia="仿宋" w:cs="仿宋"/>
          <w:i/>
          <w:iCs/>
          <w:color w:val="0623BA"/>
          <w:sz w:val="24"/>
          <w:highlight w:val="none"/>
        </w:rPr>
        <w:t>而造成组件性能衰减的现象。组件工作在高温高湿环境下会存在PID问题</w:t>
      </w:r>
      <w:r>
        <w:rPr>
          <w:rFonts w:hint="eastAsia" w:ascii="仿宋" w:hAnsi="仿宋" w:eastAsia="仿宋" w:cs="仿宋"/>
          <w:i/>
          <w:iCs/>
          <w:color w:val="0623BA"/>
          <w:sz w:val="24"/>
          <w:highlight w:val="none"/>
        </w:rPr>
        <w:t>，</w:t>
      </w:r>
      <w:r>
        <w:rPr>
          <w:rFonts w:ascii="仿宋" w:hAnsi="仿宋" w:eastAsia="仿宋" w:cs="仿宋"/>
          <w:i/>
          <w:iCs/>
          <w:color w:val="0623BA"/>
          <w:sz w:val="24"/>
          <w:highlight w:val="none"/>
        </w:rPr>
        <w:t>导致组件发电量大大降低</w:t>
      </w:r>
      <w:r>
        <w:rPr>
          <w:rFonts w:hint="eastAsia" w:ascii="仿宋" w:hAnsi="仿宋" w:eastAsia="仿宋" w:cs="仿宋"/>
          <w:i/>
          <w:iCs/>
          <w:color w:val="0623BA"/>
          <w:sz w:val="24"/>
          <w:highlight w:val="none"/>
        </w:rPr>
        <w:t>，系统设计时，需提供PID修复及抑制解决方案。</w:t>
      </w:r>
    </w:p>
    <w:p w14:paraId="61D8ABE1">
      <w:pPr>
        <w:snapToGrid w:val="0"/>
        <w:spacing w:line="300" w:lineRule="auto"/>
        <w:jc w:val="left"/>
        <w:rPr>
          <w:rFonts w:hint="default" w:eastAsia="宋体"/>
          <w:sz w:val="24"/>
          <w:highlight w:val="none"/>
          <w:lang w:val="en-US" w:eastAsia="zh-CN"/>
        </w:rPr>
      </w:pPr>
      <w:r>
        <w:rPr>
          <w:b/>
          <w:bCs/>
          <w:sz w:val="24"/>
          <w:highlight w:val="none"/>
        </w:rPr>
        <w:t>4.</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9</w:t>
      </w:r>
      <w:r>
        <w:rPr>
          <w:sz w:val="24"/>
          <w:highlight w:val="none"/>
        </w:rPr>
        <w:t xml:space="preserve"> 逆变器的材料防火要求</w:t>
      </w:r>
      <w:r>
        <w:rPr>
          <w:rFonts w:hint="eastAsia"/>
          <w:sz w:val="24"/>
          <w:highlight w:val="none"/>
          <w:lang w:eastAsia="zh-CN"/>
        </w:rPr>
        <w:t>、</w:t>
      </w:r>
      <w:r>
        <w:rPr>
          <w:sz w:val="24"/>
          <w:highlight w:val="none"/>
        </w:rPr>
        <w:t>外壳防护等级应符合</w:t>
      </w:r>
      <w:r>
        <w:rPr>
          <w:rFonts w:hint="eastAsia"/>
          <w:sz w:val="24"/>
          <w:highlight w:val="none"/>
          <w:lang w:val="en-US" w:eastAsia="zh-CN"/>
        </w:rPr>
        <w:t>国家现行标准《建筑光伏系统应用技术标准》GB/T 51368的有关规定。</w:t>
      </w:r>
    </w:p>
    <w:p w14:paraId="6BBEF91C">
      <w:pPr>
        <w:snapToGrid w:val="0"/>
        <w:spacing w:line="300" w:lineRule="auto"/>
        <w:jc w:val="left"/>
        <w:rPr>
          <w:sz w:val="24"/>
          <w:highlight w:val="none"/>
        </w:rPr>
      </w:pPr>
      <w:r>
        <w:rPr>
          <w:rFonts w:hint="eastAsia"/>
          <w:b/>
          <w:bCs/>
          <w:sz w:val="24"/>
          <w:highlight w:val="none"/>
        </w:rPr>
        <w:t>4.</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10</w:t>
      </w:r>
      <w:r>
        <w:rPr>
          <w:sz w:val="24"/>
          <w:highlight w:val="none"/>
        </w:rPr>
        <w:t xml:space="preserve"> 逆变器直流侧电缆接线前</w:t>
      </w:r>
      <w:r>
        <w:rPr>
          <w:rFonts w:hint="eastAsia"/>
          <w:sz w:val="24"/>
          <w:highlight w:val="none"/>
          <w:lang w:val="en-US" w:eastAsia="zh-CN"/>
        </w:rPr>
        <w:t>应</w:t>
      </w:r>
      <w:r>
        <w:rPr>
          <w:sz w:val="24"/>
          <w:highlight w:val="none"/>
        </w:rPr>
        <w:t>确认光伏接线箱侧有明显断开点。</w:t>
      </w:r>
    </w:p>
    <w:p w14:paraId="2899C68A">
      <w:pPr>
        <w:snapToGrid w:val="0"/>
        <w:spacing w:line="300" w:lineRule="auto"/>
        <w:jc w:val="left"/>
        <w:rPr>
          <w:sz w:val="24"/>
          <w:highlight w:val="none"/>
        </w:rPr>
      </w:pPr>
      <w:r>
        <w:rPr>
          <w:rFonts w:hint="eastAsia"/>
          <w:b/>
          <w:bCs/>
          <w:sz w:val="24"/>
          <w:highlight w:val="none"/>
        </w:rPr>
        <w:t>4.</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11</w:t>
      </w:r>
      <w:r>
        <w:rPr>
          <w:sz w:val="24"/>
          <w:highlight w:val="none"/>
        </w:rPr>
        <w:t xml:space="preserve"> 电缆接引完毕后，逆变器本体的预留孔洞及电缆管口应进行防火封堵</w:t>
      </w:r>
      <w:r>
        <w:rPr>
          <w:rFonts w:hint="default"/>
          <w:sz w:val="24"/>
          <w:highlight w:val="none"/>
          <w:lang w:eastAsia="zh-CN"/>
        </w:rPr>
        <w:t>，</w:t>
      </w:r>
      <w:r>
        <w:rPr>
          <w:rFonts w:hint="default" w:ascii="Times New Roman" w:hAnsi="Times New Roman" w:eastAsia="宋体" w:cs="Times New Roman"/>
          <w:b w:val="0"/>
          <w:bCs w:val="0"/>
          <w:sz w:val="24"/>
          <w:szCs w:val="24"/>
          <w:highlight w:val="none"/>
          <w:u w:val="none" w:color="auto"/>
          <w:vertAlign w:val="baseline"/>
          <w:lang w:val="en-US" w:eastAsia="zh-CN"/>
        </w:rPr>
        <w:t>其防火封堵组件的耐火性能不应低于防火分隔部位的耐火性能要求并应有止水措施。</w:t>
      </w:r>
    </w:p>
    <w:p w14:paraId="00B844F4">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F55AE16">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4.</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 xml:space="preserve">11 </w:t>
      </w:r>
      <w:r>
        <w:rPr>
          <w:rFonts w:hint="eastAsia" w:ascii="仿宋" w:hAnsi="仿宋" w:eastAsia="仿宋" w:cs="仿宋"/>
          <w:i/>
          <w:iCs/>
          <w:color w:val="0623BA"/>
          <w:sz w:val="24"/>
          <w:highlight w:val="none"/>
        </w:rPr>
        <w:t>为了防止设备受潮和小动物进入逆变器，在电缆接引完毕后，应及时进行封堵工作。</w:t>
      </w:r>
    </w:p>
    <w:p w14:paraId="099E9253">
      <w:pPr>
        <w:keepNext/>
        <w:keepLines/>
        <w:snapToGrid w:val="0"/>
        <w:spacing w:before="72" w:beforeLines="30" w:after="72" w:afterLines="30" w:line="300" w:lineRule="auto"/>
        <w:jc w:val="center"/>
        <w:outlineLvl w:val="2"/>
        <w:rPr>
          <w:b/>
          <w:sz w:val="24"/>
          <w:szCs w:val="32"/>
          <w:highlight w:val="none"/>
        </w:rPr>
      </w:pPr>
      <w:bookmarkStart w:id="127" w:name="_Toc11612"/>
      <w:bookmarkStart w:id="128" w:name="_Toc1294"/>
      <w:bookmarkStart w:id="129" w:name="_Toc16978"/>
      <w:bookmarkStart w:id="130" w:name="_Toc2609"/>
      <w:bookmarkStart w:id="131" w:name="_Toc12405"/>
      <w:bookmarkStart w:id="132" w:name="_Toc12682"/>
      <w:bookmarkStart w:id="133" w:name="_Toc2551"/>
      <w:bookmarkStart w:id="134" w:name="_Toc17046"/>
      <w:bookmarkStart w:id="135" w:name="_Toc14797"/>
      <w:bookmarkStart w:id="136" w:name="_Toc20536"/>
      <w:bookmarkStart w:id="137" w:name="_Toc31728"/>
      <w:bookmarkStart w:id="138" w:name="_Toc10310"/>
      <w:bookmarkStart w:id="139" w:name="_Toc18612"/>
      <w:bookmarkStart w:id="140" w:name="_Toc8275"/>
      <w:r>
        <w:rPr>
          <w:b/>
          <w:sz w:val="24"/>
          <w:szCs w:val="32"/>
          <w:highlight w:val="none"/>
        </w:rPr>
        <w:t>4.</w:t>
      </w:r>
      <w:r>
        <w:rPr>
          <w:rFonts w:hint="default"/>
          <w:b/>
          <w:sz w:val="24"/>
          <w:szCs w:val="32"/>
          <w:highlight w:val="none"/>
          <w:lang w:val="en-US" w:eastAsia="zh-CN"/>
        </w:rPr>
        <w:t xml:space="preserve">5 </w:t>
      </w:r>
      <w:r>
        <w:rPr>
          <w:b/>
          <w:sz w:val="24"/>
          <w:szCs w:val="32"/>
          <w:highlight w:val="none"/>
        </w:rPr>
        <w:t>储能系统</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FBE1A16">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5</w:t>
      </w:r>
      <w:r>
        <w:rPr>
          <w:b/>
          <w:bCs/>
          <w:sz w:val="24"/>
          <w:highlight w:val="none"/>
        </w:rPr>
        <w:t>.1</w:t>
      </w:r>
      <w:r>
        <w:rPr>
          <w:sz w:val="24"/>
          <w:highlight w:val="none"/>
        </w:rPr>
        <w:t xml:space="preserve"> 建筑光伏系统用储能系统宜采用电化学储能方式。电化学储能系统设计应符合现行国家标准《电化学储能电站设计规范》GB 51048的有关规定。电化学储能系统性能应符合现行国家标准《电力系统电化学储能系统通用技术条件》GB/T 36558</w:t>
      </w:r>
      <w:r>
        <w:rPr>
          <w:rFonts w:hint="eastAsia"/>
          <w:sz w:val="24"/>
          <w:highlight w:val="none"/>
        </w:rPr>
        <w:t>及《电化学储能电站用锂离子电池管理系统技术规范》</w:t>
      </w:r>
      <w:r>
        <w:rPr>
          <w:sz w:val="24"/>
          <w:highlight w:val="none"/>
        </w:rPr>
        <w:t xml:space="preserve">GB/T </w:t>
      </w:r>
      <w:r>
        <w:rPr>
          <w:rFonts w:hint="eastAsia"/>
          <w:sz w:val="24"/>
          <w:highlight w:val="none"/>
          <w:lang w:val="en-US" w:eastAsia="zh-CN"/>
        </w:rPr>
        <w:t>34131</w:t>
      </w:r>
      <w:r>
        <w:rPr>
          <w:rFonts w:hint="eastAsia"/>
          <w:sz w:val="24"/>
          <w:highlight w:val="none"/>
        </w:rPr>
        <w:t>的有关规定。</w:t>
      </w:r>
    </w:p>
    <w:p w14:paraId="688EFBF1">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4383EAAC">
      <w:pPr>
        <w:snapToGrid w:val="0"/>
        <w:spacing w:line="300" w:lineRule="auto"/>
        <w:jc w:val="left"/>
        <w:rPr>
          <w:rFonts w:hint="default" w:ascii="仿宋" w:hAnsi="仿宋" w:eastAsia="仿宋" w:cs="仿宋"/>
          <w:i/>
          <w:iCs/>
          <w:color w:val="0623BA"/>
          <w:sz w:val="24"/>
          <w:highlight w:val="none"/>
          <w:lang w:val="en-US" w:eastAsia="zh-CN"/>
        </w:rPr>
      </w:pPr>
      <w:r>
        <w:rPr>
          <w:rFonts w:hint="eastAsia" w:ascii="仿宋" w:hAnsi="仿宋" w:eastAsia="仿宋" w:cs="仿宋"/>
          <w:i/>
          <w:iCs/>
          <w:color w:val="0623BA"/>
          <w:sz w:val="24"/>
          <w:highlight w:val="none"/>
          <w:lang w:val="en-US" w:eastAsia="zh-CN"/>
        </w:rPr>
        <w:t>4.5.1</w:t>
      </w:r>
      <w:r>
        <w:rPr>
          <w:rFonts w:hint="eastAsia" w:ascii="仿宋" w:hAnsi="仿宋" w:eastAsia="仿宋" w:cs="仿宋"/>
          <w:i/>
          <w:iCs/>
          <w:color w:val="0623BA"/>
          <w:sz w:val="24"/>
          <w:highlight w:val="none"/>
        </w:rPr>
        <w:t xml:space="preserve"> </w:t>
      </w:r>
      <w:r>
        <w:rPr>
          <w:rFonts w:hint="eastAsia" w:ascii="仿宋" w:hAnsi="仿宋" w:eastAsia="仿宋" w:cs="仿宋"/>
          <w:i/>
          <w:iCs/>
          <w:color w:val="0623BA"/>
          <w:sz w:val="24"/>
          <w:highlight w:val="none"/>
          <w:lang w:val="en-US" w:eastAsia="zh-CN"/>
        </w:rPr>
        <w:t>本条与国家标准《</w:t>
      </w:r>
      <w:r>
        <w:rPr>
          <w:rFonts w:hint="eastAsia" w:ascii="仿宋" w:hAnsi="仿宋" w:eastAsia="仿宋" w:cs="仿宋"/>
          <w:b w:val="0"/>
          <w:bCs w:val="0"/>
          <w:i/>
          <w:iCs/>
          <w:caps w:val="0"/>
          <w:color w:val="0623BA"/>
          <w:spacing w:val="0"/>
          <w:sz w:val="24"/>
          <w:szCs w:val="24"/>
          <w:highlight w:val="none"/>
          <w:shd w:val="clear"/>
        </w:rPr>
        <w:t>并网光伏发电专用逆变器技术要求和试验方法</w:t>
      </w:r>
      <w:r>
        <w:rPr>
          <w:rFonts w:hint="eastAsia" w:ascii="仿宋" w:hAnsi="仿宋" w:eastAsia="仿宋" w:cs="仿宋"/>
          <w:i/>
          <w:iCs/>
          <w:color w:val="0623BA"/>
          <w:sz w:val="24"/>
          <w:highlight w:val="none"/>
          <w:lang w:val="en-US" w:eastAsia="zh-CN"/>
        </w:rPr>
        <w:t>》</w:t>
      </w:r>
      <w:r>
        <w:rPr>
          <w:rFonts w:hint="eastAsia" w:ascii="仿宋" w:hAnsi="仿宋" w:eastAsia="仿宋" w:cs="仿宋"/>
          <w:i/>
          <w:iCs/>
          <w:color w:val="0623BA"/>
          <w:sz w:val="24"/>
          <w:highlight w:val="none"/>
          <w:lang w:eastAsia="zh-CN"/>
        </w:rPr>
        <w:t>GB/T 30427-2013</w:t>
      </w:r>
      <w:r>
        <w:rPr>
          <w:rFonts w:hint="eastAsia" w:ascii="仿宋" w:hAnsi="仿宋" w:eastAsia="仿宋" w:cs="仿宋"/>
          <w:i/>
          <w:iCs/>
          <w:color w:val="0623BA"/>
          <w:sz w:val="24"/>
          <w:highlight w:val="none"/>
          <w:lang w:val="en-US" w:eastAsia="zh-CN"/>
        </w:rPr>
        <w:t xml:space="preserve"> 5.9.1和5.9.2一致。储能电池性能指标应符合《储能用铅酸蓄电池》GB/T 22473、《电力储能用铅炭电池》GB/T 36280、《电力储能用锂离子电池》GB/T 36276等现行国家标准的有关规定。鉴于建筑内使用的安全性要求,建筑物内所选用的储能电池应为铅酸电池、铅炭电池或安全性能高的锂电池,严禁采用三元锂电池、钠硫电池。</w:t>
      </w:r>
    </w:p>
    <w:p w14:paraId="3FF2523E">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5</w:t>
      </w:r>
      <w:r>
        <w:rPr>
          <w:b/>
          <w:bCs/>
          <w:sz w:val="24"/>
          <w:highlight w:val="none"/>
        </w:rPr>
        <w:t>.</w:t>
      </w:r>
      <w:r>
        <w:rPr>
          <w:rFonts w:hint="eastAsia"/>
          <w:b/>
          <w:bCs/>
          <w:sz w:val="24"/>
          <w:highlight w:val="none"/>
          <w:lang w:val="en-US" w:eastAsia="zh-CN"/>
        </w:rPr>
        <w:t>2</w:t>
      </w:r>
      <w:r>
        <w:rPr>
          <w:sz w:val="24"/>
          <w:highlight w:val="none"/>
        </w:rPr>
        <w:t xml:space="preserve"> 电化学储能系统宜采用分层安装，多层叠放，同一层上的单体间宜采用有绝缘护套的铜排连接，不同层间宜采用电缆连接。</w:t>
      </w:r>
    </w:p>
    <w:p w14:paraId="50414259">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20E97E8">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4.5.2</w:t>
      </w:r>
      <w:r>
        <w:rPr>
          <w:rFonts w:hint="eastAsia" w:ascii="仿宋" w:hAnsi="仿宋" w:eastAsia="仿宋" w:cs="仿宋"/>
          <w:i/>
          <w:iCs/>
          <w:color w:val="0623BA"/>
          <w:sz w:val="24"/>
          <w:highlight w:val="none"/>
        </w:rPr>
        <w:t xml:space="preserve"> 蓄电池组安装应符合现行国家标准《电气装置安装工程蓄电池施工及验收规范》GB 50172的有关规定。</w:t>
      </w:r>
    </w:p>
    <w:p w14:paraId="21533B64">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5.3</w:t>
      </w:r>
      <w:r>
        <w:rPr>
          <w:sz w:val="24"/>
          <w:highlight w:val="none"/>
        </w:rPr>
        <w:t xml:space="preserve"> 储能系统应设置</w:t>
      </w:r>
      <w:r>
        <w:rPr>
          <w:rFonts w:hint="eastAsia"/>
          <w:sz w:val="24"/>
          <w:highlight w:val="none"/>
          <w:lang w:val="en-US" w:eastAsia="zh-CN"/>
        </w:rPr>
        <w:t>在</w:t>
      </w:r>
      <w:r>
        <w:rPr>
          <w:sz w:val="24"/>
          <w:highlight w:val="none"/>
        </w:rPr>
        <w:t>无高温、无潮湿、无振动、少灰尘、避免阳光直射且有良好通风的专用储能电池室</w:t>
      </w:r>
      <w:r>
        <w:rPr>
          <w:rFonts w:hint="eastAsia"/>
          <w:sz w:val="24"/>
          <w:highlight w:val="none"/>
          <w:lang w:val="en-US" w:eastAsia="zh-CN"/>
        </w:rPr>
        <w:t>内</w:t>
      </w:r>
      <w:r>
        <w:rPr>
          <w:sz w:val="24"/>
          <w:highlight w:val="none"/>
        </w:rPr>
        <w:t>，储能电池室应</w:t>
      </w:r>
      <w:r>
        <w:rPr>
          <w:rFonts w:hint="eastAsia"/>
          <w:sz w:val="24"/>
          <w:highlight w:val="none"/>
          <w:lang w:val="en-US" w:eastAsia="zh-CN"/>
        </w:rPr>
        <w:t>设计</w:t>
      </w:r>
      <w:r>
        <w:rPr>
          <w:sz w:val="24"/>
          <w:highlight w:val="none"/>
        </w:rPr>
        <w:t>防爆型照明灯。</w:t>
      </w:r>
    </w:p>
    <w:p w14:paraId="14EE0B1F">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5</w:t>
      </w:r>
      <w:r>
        <w:rPr>
          <w:b/>
          <w:bCs/>
          <w:sz w:val="24"/>
          <w:highlight w:val="none"/>
        </w:rPr>
        <w:t>.</w:t>
      </w:r>
      <w:r>
        <w:rPr>
          <w:rFonts w:hint="eastAsia"/>
          <w:b/>
          <w:bCs/>
          <w:sz w:val="24"/>
          <w:highlight w:val="none"/>
          <w:lang w:val="en-US" w:eastAsia="zh-CN"/>
        </w:rPr>
        <w:t>4</w:t>
      </w:r>
      <w:r>
        <w:rPr>
          <w:sz w:val="24"/>
          <w:highlight w:val="none"/>
        </w:rPr>
        <w:t xml:space="preserve"> </w:t>
      </w:r>
      <w:r>
        <w:rPr>
          <w:rFonts w:hint="eastAsia"/>
          <w:sz w:val="24"/>
          <w:highlight w:val="none"/>
        </w:rPr>
        <w:t>储能系统电池管理系统（</w:t>
      </w:r>
      <w:r>
        <w:rPr>
          <w:sz w:val="24"/>
          <w:highlight w:val="none"/>
        </w:rPr>
        <w:t>BMS</w:t>
      </w:r>
      <w:r>
        <w:rPr>
          <w:rFonts w:hint="eastAsia"/>
          <w:sz w:val="24"/>
          <w:highlight w:val="none"/>
        </w:rPr>
        <w:t>系统）应具有下列功能：</w:t>
      </w:r>
    </w:p>
    <w:p w14:paraId="27834E19">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 xml:space="preserve"> </w:t>
      </w:r>
      <w:r>
        <w:rPr>
          <w:rFonts w:hint="eastAsia"/>
          <w:sz w:val="24"/>
          <w:highlight w:val="none"/>
        </w:rPr>
        <w:t>实时在线监测功能；</w:t>
      </w:r>
    </w:p>
    <w:p w14:paraId="02E52B33">
      <w:pPr>
        <w:snapToGrid w:val="0"/>
        <w:spacing w:line="300" w:lineRule="auto"/>
        <w:ind w:firstLine="482" w:firstLineChars="200"/>
        <w:jc w:val="left"/>
        <w:rPr>
          <w:sz w:val="24"/>
          <w:highlight w:val="none"/>
        </w:rPr>
      </w:pPr>
      <w:r>
        <w:rPr>
          <w:rFonts w:hint="eastAsia"/>
          <w:b/>
          <w:bCs/>
          <w:sz w:val="24"/>
          <w:highlight w:val="none"/>
        </w:rPr>
        <w:t>2</w:t>
      </w:r>
      <w:r>
        <w:rPr>
          <w:rFonts w:hint="eastAsia"/>
          <w:b/>
          <w:bCs/>
          <w:sz w:val="24"/>
          <w:highlight w:val="none"/>
          <w:lang w:val="en-US" w:eastAsia="zh-CN"/>
        </w:rPr>
        <w:t xml:space="preserve"> </w:t>
      </w:r>
      <w:r>
        <w:rPr>
          <w:rFonts w:hint="eastAsia"/>
          <w:sz w:val="24"/>
          <w:highlight w:val="none"/>
        </w:rPr>
        <w:t>对每个单体电池的电压、电池组总电压、充</w:t>
      </w:r>
      <w:r>
        <w:rPr>
          <w:sz w:val="24"/>
          <w:highlight w:val="none"/>
        </w:rPr>
        <w:t>/</w:t>
      </w:r>
      <w:r>
        <w:rPr>
          <w:rFonts w:hint="eastAsia"/>
          <w:sz w:val="24"/>
          <w:highlight w:val="none"/>
        </w:rPr>
        <w:t>放电电流、电芯温度、板卡温度和环境温度的检测功能；</w:t>
      </w:r>
    </w:p>
    <w:p w14:paraId="25203343">
      <w:pPr>
        <w:snapToGrid w:val="0"/>
        <w:spacing w:line="300" w:lineRule="auto"/>
        <w:ind w:firstLine="482" w:firstLineChars="200"/>
        <w:jc w:val="left"/>
        <w:rPr>
          <w:sz w:val="24"/>
          <w:highlight w:val="none"/>
        </w:rPr>
      </w:pPr>
      <w:r>
        <w:rPr>
          <w:rFonts w:hint="eastAsia"/>
          <w:b/>
          <w:bCs/>
          <w:sz w:val="24"/>
          <w:highlight w:val="none"/>
        </w:rPr>
        <w:t>3</w:t>
      </w:r>
      <w:r>
        <w:rPr>
          <w:rFonts w:hint="eastAsia"/>
          <w:b/>
          <w:bCs/>
          <w:sz w:val="24"/>
          <w:highlight w:val="none"/>
          <w:lang w:val="en-US" w:eastAsia="zh-CN"/>
        </w:rPr>
        <w:t xml:space="preserve"> </w:t>
      </w:r>
      <w:r>
        <w:rPr>
          <w:rFonts w:hint="eastAsia"/>
          <w:sz w:val="24"/>
          <w:highlight w:val="none"/>
        </w:rPr>
        <w:t>温度监测、超温报警和保护功能；</w:t>
      </w:r>
    </w:p>
    <w:p w14:paraId="7E8991C3">
      <w:pPr>
        <w:snapToGrid w:val="0"/>
        <w:spacing w:line="300" w:lineRule="auto"/>
        <w:ind w:firstLine="482" w:firstLineChars="200"/>
        <w:jc w:val="left"/>
        <w:rPr>
          <w:sz w:val="24"/>
          <w:highlight w:val="none"/>
        </w:rPr>
      </w:pPr>
      <w:r>
        <w:rPr>
          <w:rFonts w:hint="eastAsia"/>
          <w:b/>
          <w:bCs/>
          <w:sz w:val="24"/>
          <w:highlight w:val="none"/>
        </w:rPr>
        <w:t>4</w:t>
      </w:r>
      <w:r>
        <w:rPr>
          <w:rFonts w:hint="eastAsia"/>
          <w:b/>
          <w:bCs/>
          <w:sz w:val="24"/>
          <w:highlight w:val="none"/>
          <w:lang w:val="en-US" w:eastAsia="zh-CN"/>
        </w:rPr>
        <w:t xml:space="preserve"> </w:t>
      </w:r>
      <w:r>
        <w:rPr>
          <w:rFonts w:hint="eastAsia"/>
          <w:sz w:val="24"/>
          <w:highlight w:val="none"/>
        </w:rPr>
        <w:t>电池系统容量、充（放）电能量统计以及对计算数值的掉电保存功能；</w:t>
      </w:r>
    </w:p>
    <w:p w14:paraId="12BA9BBC">
      <w:pPr>
        <w:snapToGrid w:val="0"/>
        <w:spacing w:line="300" w:lineRule="auto"/>
        <w:ind w:firstLine="482" w:firstLineChars="200"/>
        <w:jc w:val="left"/>
        <w:rPr>
          <w:sz w:val="24"/>
          <w:highlight w:val="none"/>
        </w:rPr>
      </w:pPr>
      <w:r>
        <w:rPr>
          <w:rFonts w:hint="eastAsia"/>
          <w:b/>
          <w:bCs/>
          <w:sz w:val="24"/>
          <w:highlight w:val="none"/>
        </w:rPr>
        <w:t>5</w:t>
      </w:r>
      <w:r>
        <w:rPr>
          <w:rFonts w:hint="eastAsia"/>
          <w:b/>
          <w:bCs/>
          <w:sz w:val="24"/>
          <w:highlight w:val="none"/>
          <w:lang w:val="en-US" w:eastAsia="zh-CN"/>
        </w:rPr>
        <w:t xml:space="preserve"> </w:t>
      </w:r>
      <w:r>
        <w:rPr>
          <w:rFonts w:hint="eastAsia"/>
          <w:sz w:val="24"/>
          <w:highlight w:val="none"/>
        </w:rPr>
        <w:t>均衡功能并应采用高能效的均衡方式；</w:t>
      </w:r>
    </w:p>
    <w:p w14:paraId="539D83AC">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6</w:t>
      </w:r>
      <w:r>
        <w:rPr>
          <w:rFonts w:hint="eastAsia"/>
          <w:b/>
          <w:bCs/>
          <w:sz w:val="24"/>
          <w:highlight w:val="none"/>
          <w:lang w:val="en-US" w:eastAsia="zh-CN"/>
        </w:rPr>
        <w:t xml:space="preserve"> </w:t>
      </w:r>
      <w:r>
        <w:rPr>
          <w:rFonts w:hint="eastAsia"/>
          <w:sz w:val="24"/>
          <w:highlight w:val="none"/>
        </w:rPr>
        <w:t>完善的热管理系统，应及时对故障部件进行隔离，故障模组应具备自动旁路功能</w:t>
      </w:r>
      <w:r>
        <w:rPr>
          <w:rFonts w:hint="eastAsia"/>
          <w:sz w:val="24"/>
          <w:highlight w:val="none"/>
          <w:lang w:eastAsia="zh-CN"/>
        </w:rPr>
        <w:t>；</w:t>
      </w:r>
    </w:p>
    <w:p w14:paraId="0EB02F68">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7 </w:t>
      </w:r>
      <w:r>
        <w:rPr>
          <w:rFonts w:hint="eastAsia"/>
          <w:b w:val="0"/>
          <w:bCs w:val="0"/>
          <w:sz w:val="24"/>
          <w:highlight w:val="none"/>
          <w:lang w:val="en-US" w:eastAsia="zh-CN"/>
        </w:rPr>
        <w:t>两</w:t>
      </w:r>
      <w:r>
        <w:rPr>
          <w:rFonts w:hint="eastAsia"/>
          <w:sz w:val="24"/>
          <w:highlight w:val="none"/>
        </w:rPr>
        <w:t>簇及以上电池直流端并联的储能电池系统，应具备簇间防环流控制功能</w:t>
      </w:r>
      <w:r>
        <w:rPr>
          <w:rFonts w:hint="eastAsia"/>
          <w:sz w:val="24"/>
          <w:highlight w:val="none"/>
          <w:lang w:eastAsia="zh-CN"/>
        </w:rPr>
        <w:t>；</w:t>
      </w:r>
    </w:p>
    <w:p w14:paraId="662D66DC">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8 </w:t>
      </w:r>
      <w:r>
        <w:rPr>
          <w:rFonts w:hint="eastAsia"/>
          <w:sz w:val="24"/>
          <w:highlight w:val="none"/>
        </w:rPr>
        <w:t>外接电源的正负极性与电池管理系统（BMS）的供电电源极性接反时，电池管理系统（BMS）不应损坏且应报警并进入切断保护状态</w:t>
      </w:r>
      <w:r>
        <w:rPr>
          <w:rFonts w:hint="eastAsia"/>
          <w:sz w:val="24"/>
          <w:highlight w:val="none"/>
          <w:lang w:eastAsia="zh-CN"/>
        </w:rPr>
        <w:t>；</w:t>
      </w:r>
    </w:p>
    <w:p w14:paraId="05DA746B">
      <w:pPr>
        <w:snapToGrid w:val="0"/>
        <w:spacing w:line="300" w:lineRule="auto"/>
        <w:ind w:firstLine="482" w:firstLineChars="200"/>
        <w:jc w:val="left"/>
        <w:rPr>
          <w:sz w:val="24"/>
          <w:highlight w:val="none"/>
        </w:rPr>
      </w:pPr>
      <w:r>
        <w:rPr>
          <w:rFonts w:hint="eastAsia"/>
          <w:b/>
          <w:bCs/>
          <w:sz w:val="24"/>
          <w:highlight w:val="none"/>
        </w:rPr>
        <w:t>9</w:t>
      </w:r>
      <w:r>
        <w:rPr>
          <w:rFonts w:hint="eastAsia"/>
          <w:sz w:val="24"/>
          <w:highlight w:val="none"/>
        </w:rPr>
        <w:t>电池组输出端正负极发生直接短路时，应瞬间切断电路并报警，电池管理系统（BMS）和电芯不应损坏。</w:t>
      </w:r>
    </w:p>
    <w:p w14:paraId="24343EA1">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B99473A">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4.</w:t>
      </w:r>
      <w:r>
        <w:rPr>
          <w:rFonts w:hint="eastAsia" w:ascii="仿宋" w:hAnsi="仿宋" w:eastAsia="仿宋" w:cs="仿宋"/>
          <w:i/>
          <w:iCs/>
          <w:color w:val="0623BA"/>
          <w:sz w:val="24"/>
          <w:highlight w:val="none"/>
          <w:lang w:val="en-US" w:eastAsia="zh-CN"/>
        </w:rPr>
        <w:t>5</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 xml:space="preserve"> 储能系统应具有电池管理系统</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BMS系统</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w:t>
      </w:r>
      <w:r>
        <w:rPr>
          <w:rFonts w:hint="eastAsia" w:ascii="仿宋" w:hAnsi="仿宋" w:eastAsia="仿宋" w:cs="仿宋"/>
          <w:i/>
          <w:iCs/>
          <w:caps w:val="0"/>
          <w:color w:val="0623BA"/>
          <w:spacing w:val="0"/>
          <w:sz w:val="24"/>
          <w:szCs w:val="24"/>
          <w:highlight w:val="none"/>
          <w:shd w:val="clear" w:fill="auto"/>
        </w:rPr>
        <w:t>该系统</w:t>
      </w:r>
      <w:r>
        <w:rPr>
          <w:rFonts w:hint="eastAsia" w:ascii="仿宋" w:hAnsi="仿宋" w:eastAsia="仿宋" w:cs="仿宋"/>
          <w:i/>
          <w:iCs/>
          <w:color w:val="0623BA"/>
          <w:sz w:val="24"/>
          <w:highlight w:val="none"/>
        </w:rPr>
        <w:t>应采用</w:t>
      </w:r>
      <w:r>
        <w:rPr>
          <w:rFonts w:hint="eastAsia" w:ascii="仿宋" w:hAnsi="仿宋" w:eastAsia="仿宋" w:cs="仿宋"/>
          <w:i/>
          <w:iCs/>
          <w:color w:val="0623BA"/>
          <w:sz w:val="24"/>
          <w:highlight w:val="none"/>
          <w:lang w:val="en-US" w:eastAsia="zh-CN"/>
        </w:rPr>
        <w:t>在</w:t>
      </w:r>
      <w:r>
        <w:rPr>
          <w:rFonts w:hint="eastAsia" w:ascii="仿宋" w:hAnsi="仿宋" w:eastAsia="仿宋" w:cs="仿宋"/>
          <w:i/>
          <w:iCs/>
          <w:color w:val="0623BA"/>
          <w:sz w:val="24"/>
          <w:highlight w:val="none"/>
        </w:rPr>
        <w:t>线检测装置</w:t>
      </w:r>
      <w:r>
        <w:rPr>
          <w:rFonts w:hint="eastAsia" w:ascii="仿宋" w:hAnsi="仿宋" w:eastAsia="仿宋" w:cs="仿宋"/>
          <w:i/>
          <w:iCs/>
          <w:color w:val="0623BA"/>
          <w:sz w:val="24"/>
          <w:highlight w:val="none"/>
          <w:lang w:val="en-US" w:eastAsia="zh-CN"/>
        </w:rPr>
        <w:t>实现</w:t>
      </w:r>
      <w:r>
        <w:rPr>
          <w:rFonts w:hint="eastAsia" w:ascii="仿宋" w:hAnsi="仿宋" w:eastAsia="仿宋" w:cs="仿宋"/>
          <w:i/>
          <w:iCs/>
          <w:color w:val="0623BA"/>
          <w:sz w:val="24"/>
          <w:highlight w:val="none"/>
        </w:rPr>
        <w:t>智能化实时检测，具</w:t>
      </w:r>
      <w:r>
        <w:rPr>
          <w:rFonts w:hint="eastAsia" w:ascii="仿宋" w:hAnsi="仿宋" w:eastAsia="仿宋" w:cs="仿宋"/>
          <w:i/>
          <w:iCs/>
          <w:color w:val="0623BA"/>
          <w:sz w:val="24"/>
          <w:highlight w:val="none"/>
          <w:lang w:val="en-US" w:eastAsia="zh-CN"/>
        </w:rPr>
        <w:t>备</w:t>
      </w:r>
      <w:r>
        <w:rPr>
          <w:rFonts w:hint="eastAsia" w:ascii="仿宋" w:hAnsi="仿宋" w:eastAsia="仿宋" w:cs="仿宋"/>
          <w:i/>
          <w:iCs/>
          <w:color w:val="0623BA"/>
          <w:sz w:val="24"/>
          <w:highlight w:val="none"/>
        </w:rPr>
        <w:t>在线识别电池组落后单体、评估储能电池整体性能状态、进行充放电管理等功能</w:t>
      </w:r>
      <w:r>
        <w:rPr>
          <w:rFonts w:hint="eastAsia" w:ascii="仿宋" w:hAnsi="仿宋" w:eastAsia="仿宋" w:cs="仿宋"/>
          <w:i/>
          <w:iCs/>
          <w:color w:val="0623BA"/>
          <w:sz w:val="24"/>
          <w:highlight w:val="none"/>
          <w:lang w:val="en-US" w:eastAsia="zh-CN"/>
        </w:rPr>
        <w:t>并</w:t>
      </w:r>
      <w:r>
        <w:rPr>
          <w:rFonts w:hint="eastAsia" w:ascii="仿宋" w:hAnsi="仿宋" w:eastAsia="仿宋" w:cs="仿宋"/>
          <w:i/>
          <w:iCs/>
          <w:color w:val="0623BA"/>
          <w:sz w:val="24"/>
          <w:highlight w:val="none"/>
        </w:rPr>
        <w:t>宜具有人机界面和通信接口。充电控制器应具有短路保护、过负荷保护</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过充</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放</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保护、欠</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过</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压保护、反向放电保护、极性反接保护及防雷保护等功能，应具备温度补偿、数据采集和通信功能。</w:t>
      </w:r>
      <w:r>
        <w:rPr>
          <w:rFonts w:hint="eastAsia" w:ascii="仿宋" w:hAnsi="仿宋" w:eastAsia="仿宋" w:cs="仿宋"/>
          <w:i/>
          <w:iCs/>
          <w:color w:val="0623BA"/>
          <w:sz w:val="24"/>
          <w:highlight w:val="none"/>
          <w:lang w:val="en-US" w:eastAsia="zh-CN"/>
        </w:rPr>
        <w:t>此外，</w:t>
      </w:r>
      <w:r>
        <w:rPr>
          <w:rFonts w:hint="eastAsia" w:ascii="仿宋" w:hAnsi="仿宋" w:eastAsia="仿宋" w:cs="仿宋"/>
          <w:i/>
          <w:iCs/>
          <w:color w:val="0623BA"/>
          <w:sz w:val="24"/>
          <w:highlight w:val="none"/>
        </w:rPr>
        <w:t>锂离子电化学储能电池管理系统</w:t>
      </w:r>
      <w:r>
        <w:rPr>
          <w:rFonts w:hint="eastAsia" w:ascii="仿宋" w:hAnsi="仿宋" w:eastAsia="仿宋" w:cs="仿宋"/>
          <w:i/>
          <w:iCs/>
          <w:color w:val="0623BA"/>
          <w:sz w:val="24"/>
          <w:highlight w:val="none"/>
          <w:lang w:val="en-US" w:eastAsia="zh-CN"/>
        </w:rPr>
        <w:t>还</w:t>
      </w:r>
      <w:r>
        <w:rPr>
          <w:rFonts w:hint="eastAsia" w:ascii="仿宋" w:hAnsi="仿宋" w:eastAsia="仿宋" w:cs="仿宋"/>
          <w:i/>
          <w:iCs/>
          <w:color w:val="0623BA"/>
          <w:sz w:val="24"/>
          <w:highlight w:val="none"/>
        </w:rPr>
        <w:t>应符合现行国家标准《电化学储能电站用锂离子电池管理系统技术规范》GB/T</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34131的有关规定。</w:t>
      </w:r>
    </w:p>
    <w:p w14:paraId="4CFD2323">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5</w:t>
      </w:r>
      <w:r>
        <w:rPr>
          <w:b/>
          <w:bCs/>
          <w:sz w:val="24"/>
          <w:highlight w:val="none"/>
        </w:rPr>
        <w:t>.</w:t>
      </w:r>
      <w:r>
        <w:rPr>
          <w:rFonts w:hint="eastAsia"/>
          <w:b/>
          <w:bCs/>
          <w:sz w:val="24"/>
          <w:highlight w:val="none"/>
          <w:lang w:val="en-US" w:eastAsia="zh-CN"/>
        </w:rPr>
        <w:t>5</w:t>
      </w:r>
      <w:r>
        <w:rPr>
          <w:sz w:val="24"/>
          <w:highlight w:val="none"/>
        </w:rPr>
        <w:t xml:space="preserve"> </w:t>
      </w:r>
      <w:r>
        <w:rPr>
          <w:rFonts w:hint="eastAsia"/>
          <w:sz w:val="24"/>
          <w:highlight w:val="none"/>
        </w:rPr>
        <w:t>储能电池系统内</w:t>
      </w:r>
      <w:r>
        <w:rPr>
          <w:rFonts w:hint="eastAsia"/>
          <w:sz w:val="24"/>
          <w:highlight w:val="none"/>
          <w:lang w:val="en-US" w:eastAsia="zh-CN"/>
        </w:rPr>
        <w:t>的</w:t>
      </w:r>
      <w:r>
        <w:rPr>
          <w:rFonts w:hint="eastAsia"/>
          <w:sz w:val="24"/>
          <w:highlight w:val="none"/>
        </w:rPr>
        <w:t>电芯</w:t>
      </w:r>
      <w:r>
        <w:rPr>
          <w:rFonts w:hint="eastAsia"/>
          <w:sz w:val="24"/>
          <w:highlight w:val="none"/>
          <w:lang w:eastAsia="zh-CN"/>
        </w:rPr>
        <w:t>，</w:t>
      </w:r>
      <w:r>
        <w:rPr>
          <w:rFonts w:hint="eastAsia"/>
          <w:sz w:val="24"/>
          <w:highlight w:val="none"/>
        </w:rPr>
        <w:t>应优先选择安全经济的电池模组</w:t>
      </w:r>
      <w:r>
        <w:rPr>
          <w:rFonts w:hint="eastAsia"/>
          <w:sz w:val="24"/>
          <w:highlight w:val="none"/>
          <w:lang w:eastAsia="zh-CN"/>
        </w:rPr>
        <w:t>。</w:t>
      </w:r>
      <w:r>
        <w:rPr>
          <w:rFonts w:hint="eastAsia"/>
          <w:sz w:val="24"/>
          <w:highlight w:val="none"/>
          <w:lang w:val="en-US" w:eastAsia="zh-CN"/>
        </w:rPr>
        <w:t>所选电池模组</w:t>
      </w:r>
      <w:r>
        <w:rPr>
          <w:rFonts w:hint="eastAsia"/>
          <w:sz w:val="24"/>
          <w:highlight w:val="none"/>
        </w:rPr>
        <w:t>应具有电池安全预警功能。</w:t>
      </w:r>
    </w:p>
    <w:p w14:paraId="4EFD2E3F">
      <w:pPr>
        <w:pStyle w:val="2"/>
        <w:spacing w:after="0" w:line="300" w:lineRule="auto"/>
        <w:rPr>
          <w:rFonts w:hint="default"/>
          <w:sz w:val="24"/>
          <w:highlight w:val="none"/>
          <w:lang w:eastAsia="zh-CN"/>
        </w:rPr>
      </w:pPr>
      <w:r>
        <w:rPr>
          <w:rFonts w:hint="eastAsia"/>
          <w:b/>
          <w:bCs/>
          <w:sz w:val="24"/>
          <w:highlight w:val="none"/>
          <w:lang w:val="en-US" w:eastAsia="zh-CN"/>
        </w:rPr>
        <w:t xml:space="preserve">4.5.6 </w:t>
      </w:r>
      <w:r>
        <w:rPr>
          <w:rFonts w:hint="default"/>
          <w:sz w:val="24"/>
          <w:highlight w:val="none"/>
          <w:lang w:eastAsia="zh-CN"/>
        </w:rPr>
        <w:t>储能电池容量和性能应</w:t>
      </w:r>
      <w:r>
        <w:rPr>
          <w:rFonts w:ascii="Segoe UI" w:hAnsi="Segoe UI" w:eastAsia="Segoe UI" w:cs="Segoe UI"/>
          <w:i w:val="0"/>
          <w:iCs w:val="0"/>
          <w:caps w:val="0"/>
          <w:spacing w:val="0"/>
          <w:sz w:val="24"/>
          <w:szCs w:val="24"/>
          <w:shd w:val="clear" w:fill="FFFFFF"/>
        </w:rPr>
        <w:t>具备</w:t>
      </w:r>
      <w:r>
        <w:rPr>
          <w:rFonts w:hint="default"/>
          <w:sz w:val="24"/>
          <w:highlight w:val="none"/>
          <w:lang w:eastAsia="zh-CN"/>
        </w:rPr>
        <w:t>可检测</w:t>
      </w:r>
      <w:r>
        <w:rPr>
          <w:rFonts w:ascii="Segoe UI" w:hAnsi="Segoe UI" w:eastAsia="Segoe UI" w:cs="Segoe UI"/>
          <w:i w:val="0"/>
          <w:iCs w:val="0"/>
          <w:caps w:val="0"/>
          <w:spacing w:val="0"/>
          <w:sz w:val="24"/>
          <w:szCs w:val="24"/>
          <w:shd w:val="clear" w:fill="FFFFFF"/>
        </w:rPr>
        <w:t>性</w:t>
      </w:r>
      <w:r>
        <w:rPr>
          <w:rFonts w:hint="default"/>
          <w:sz w:val="24"/>
          <w:highlight w:val="none"/>
          <w:lang w:eastAsia="zh-CN"/>
        </w:rPr>
        <w:t>和可诊断</w:t>
      </w:r>
      <w:r>
        <w:rPr>
          <w:rFonts w:ascii="Segoe UI" w:hAnsi="Segoe UI" w:eastAsia="Segoe UI" w:cs="Segoe UI"/>
          <w:i w:val="0"/>
          <w:iCs w:val="0"/>
          <w:caps w:val="0"/>
          <w:spacing w:val="0"/>
          <w:sz w:val="24"/>
          <w:szCs w:val="24"/>
          <w:shd w:val="clear" w:fill="FFFFFF"/>
        </w:rPr>
        <w:t>性</w:t>
      </w:r>
      <w:r>
        <w:rPr>
          <w:rFonts w:hint="default"/>
          <w:sz w:val="24"/>
          <w:highlight w:val="none"/>
          <w:lang w:eastAsia="zh-CN"/>
        </w:rPr>
        <w:t>，使控制系统在预知电池容量和性能的情况下</w:t>
      </w:r>
      <w:r>
        <w:rPr>
          <w:rFonts w:hint="eastAsia"/>
          <w:sz w:val="24"/>
          <w:highlight w:val="none"/>
          <w:lang w:eastAsia="zh-CN"/>
        </w:rPr>
        <w:t>，</w:t>
      </w:r>
      <w:r>
        <w:rPr>
          <w:rFonts w:hint="default"/>
          <w:sz w:val="24"/>
          <w:highlight w:val="none"/>
          <w:lang w:eastAsia="zh-CN"/>
        </w:rPr>
        <w:t>降低电站接入电网的冲击</w:t>
      </w:r>
      <w:r>
        <w:rPr>
          <w:rFonts w:ascii="Segoe UI" w:hAnsi="Segoe UI" w:eastAsia="Segoe UI" w:cs="Segoe UI"/>
          <w:i w:val="0"/>
          <w:iCs w:val="0"/>
          <w:caps w:val="0"/>
          <w:spacing w:val="0"/>
          <w:sz w:val="24"/>
          <w:szCs w:val="24"/>
          <w:shd w:val="clear" w:fill="FFFFFF"/>
        </w:rPr>
        <w:t>及对电网的</w:t>
      </w:r>
      <w:r>
        <w:rPr>
          <w:rFonts w:hint="default"/>
          <w:sz w:val="24"/>
          <w:highlight w:val="none"/>
          <w:lang w:eastAsia="zh-CN"/>
        </w:rPr>
        <w:t>依赖</w:t>
      </w:r>
      <w:r>
        <w:rPr>
          <w:rFonts w:ascii="Segoe UI" w:hAnsi="Segoe UI" w:eastAsia="Segoe UI" w:cs="Segoe UI"/>
          <w:i w:val="0"/>
          <w:iCs w:val="0"/>
          <w:caps w:val="0"/>
          <w:spacing w:val="0"/>
          <w:sz w:val="24"/>
          <w:szCs w:val="24"/>
          <w:shd w:val="clear" w:fill="FFFFFF"/>
        </w:rPr>
        <w:t>度</w:t>
      </w:r>
      <w:r>
        <w:rPr>
          <w:rFonts w:hint="default"/>
          <w:sz w:val="24"/>
          <w:highlight w:val="none"/>
          <w:lang w:eastAsia="zh-CN"/>
        </w:rPr>
        <w:t>，提高电网</w:t>
      </w:r>
      <w:r>
        <w:rPr>
          <w:rFonts w:hint="eastAsia"/>
          <w:sz w:val="24"/>
          <w:highlight w:val="none"/>
          <w:lang w:val="en-US" w:eastAsia="zh-CN"/>
        </w:rPr>
        <w:t>运行</w:t>
      </w:r>
      <w:r>
        <w:rPr>
          <w:rFonts w:hint="default"/>
          <w:sz w:val="24"/>
          <w:highlight w:val="none"/>
          <w:lang w:eastAsia="zh-CN"/>
        </w:rPr>
        <w:t>的可靠性和效率。电池储能系统的监控系统及其子系统</w:t>
      </w:r>
      <w:r>
        <w:rPr>
          <w:rFonts w:hint="eastAsia"/>
          <w:sz w:val="24"/>
          <w:highlight w:val="none"/>
          <w:lang w:eastAsia="zh-CN"/>
        </w:rPr>
        <w:t>（</w:t>
      </w:r>
      <w:r>
        <w:rPr>
          <w:rFonts w:hint="default"/>
          <w:sz w:val="24"/>
          <w:highlight w:val="none"/>
          <w:lang w:eastAsia="zh-CN"/>
        </w:rPr>
        <w:t>包括电池管理系统、储能系统配套升压变及高低压配电装置监控单元等</w:t>
      </w:r>
      <w:r>
        <w:rPr>
          <w:rFonts w:hint="eastAsia"/>
          <w:sz w:val="24"/>
          <w:highlight w:val="none"/>
          <w:lang w:eastAsia="zh-CN"/>
        </w:rPr>
        <w:t>）</w:t>
      </w:r>
      <w:r>
        <w:rPr>
          <w:rFonts w:hint="default"/>
          <w:sz w:val="24"/>
          <w:highlight w:val="none"/>
          <w:lang w:eastAsia="zh-CN"/>
        </w:rPr>
        <w:t>所采用的通讯协议应需符合国际通用标准及客户要求。</w:t>
      </w:r>
    </w:p>
    <w:p w14:paraId="7AE7E205">
      <w:pPr>
        <w:pStyle w:val="2"/>
        <w:spacing w:after="0" w:line="300" w:lineRule="auto"/>
        <w:rPr>
          <w:rFonts w:hint="default" w:ascii="Times New Roman" w:hAnsi="Times New Roman" w:eastAsia="宋体"/>
          <w:b w:val="0"/>
          <w:bCs w:val="0"/>
          <w:sz w:val="24"/>
          <w:szCs w:val="24"/>
          <w:highlight w:val="none"/>
          <w:lang w:eastAsia="zh-CN"/>
        </w:rPr>
      </w:pPr>
      <w:r>
        <w:rPr>
          <w:rFonts w:hint="eastAsia"/>
          <w:b/>
          <w:bCs/>
          <w:sz w:val="24"/>
          <w:highlight w:val="none"/>
          <w:lang w:val="en-US" w:eastAsia="zh-CN"/>
        </w:rPr>
        <w:t>4.5.7</w:t>
      </w:r>
      <w:r>
        <w:rPr>
          <w:rFonts w:hint="eastAsia"/>
          <w:sz w:val="24"/>
          <w:highlight w:val="none"/>
          <w:lang w:val="en-US" w:eastAsia="zh-CN"/>
        </w:rPr>
        <w:t xml:space="preserve"> </w:t>
      </w:r>
      <w:r>
        <w:rPr>
          <w:rFonts w:hint="default" w:ascii="Times New Roman" w:hAnsi="Times New Roman" w:eastAsia="宋体"/>
          <w:b w:val="0"/>
          <w:bCs w:val="0"/>
          <w:sz w:val="24"/>
          <w:szCs w:val="24"/>
          <w:highlight w:val="none"/>
          <w:lang w:eastAsia="zh-CN"/>
        </w:rPr>
        <w:t>储能电池应符合环境保护的要求，在电池生产、使用、回收过程中符合国家环境保护的有关规定</w:t>
      </w:r>
      <w:r>
        <w:rPr>
          <w:rFonts w:hint="eastAsia" w:ascii="Times New Roman" w:hAnsi="Times New Roman" w:eastAsia="宋体"/>
          <w:b w:val="0"/>
          <w:bCs w:val="0"/>
          <w:sz w:val="24"/>
          <w:szCs w:val="24"/>
          <w:highlight w:val="none"/>
          <w:lang w:eastAsia="zh-CN"/>
        </w:rPr>
        <w:t>。</w:t>
      </w:r>
    </w:p>
    <w:p w14:paraId="11A92B92">
      <w:pPr>
        <w:keepNext/>
        <w:keepLines/>
        <w:snapToGrid w:val="0"/>
        <w:spacing w:before="72" w:beforeLines="30" w:after="72" w:afterLines="30" w:line="300" w:lineRule="auto"/>
        <w:jc w:val="center"/>
        <w:outlineLvl w:val="2"/>
        <w:rPr>
          <w:sz w:val="24"/>
          <w:highlight w:val="none"/>
        </w:rPr>
      </w:pPr>
      <w:bookmarkStart w:id="141" w:name="_Toc8349"/>
      <w:bookmarkStart w:id="142" w:name="_Toc15070"/>
      <w:bookmarkStart w:id="143" w:name="_Toc3246"/>
      <w:bookmarkStart w:id="144" w:name="_Toc12979"/>
      <w:bookmarkStart w:id="145" w:name="_Toc27415"/>
      <w:bookmarkStart w:id="146" w:name="_Toc18352"/>
      <w:bookmarkStart w:id="147" w:name="_Toc19266"/>
      <w:bookmarkStart w:id="148" w:name="_Toc17158"/>
      <w:bookmarkStart w:id="149" w:name="_Toc1058"/>
      <w:bookmarkStart w:id="150" w:name="_Toc22917"/>
      <w:bookmarkStart w:id="151" w:name="_Toc6992"/>
      <w:bookmarkStart w:id="152" w:name="_Toc23764"/>
      <w:bookmarkStart w:id="153" w:name="_Toc5912"/>
      <w:bookmarkStart w:id="154" w:name="_Toc25220"/>
      <w:r>
        <w:rPr>
          <w:b/>
          <w:sz w:val="24"/>
          <w:szCs w:val="32"/>
          <w:highlight w:val="none"/>
        </w:rPr>
        <w:t>4.</w:t>
      </w:r>
      <w:r>
        <w:rPr>
          <w:rFonts w:hint="default"/>
          <w:b/>
          <w:sz w:val="24"/>
          <w:szCs w:val="32"/>
          <w:highlight w:val="none"/>
          <w:lang w:val="en-US" w:eastAsia="zh-CN"/>
        </w:rPr>
        <w:t xml:space="preserve">6 </w:t>
      </w:r>
      <w:r>
        <w:rPr>
          <w:b/>
          <w:sz w:val="24"/>
          <w:szCs w:val="32"/>
          <w:highlight w:val="none"/>
        </w:rPr>
        <w:t>配电柜</w:t>
      </w:r>
      <w:bookmarkEnd w:id="141"/>
      <w:bookmarkEnd w:id="142"/>
      <w:bookmarkEnd w:id="143"/>
      <w:bookmarkEnd w:id="144"/>
      <w:bookmarkEnd w:id="145"/>
      <w:bookmarkEnd w:id="146"/>
      <w:bookmarkEnd w:id="147"/>
      <w:bookmarkEnd w:id="148"/>
      <w:bookmarkStart w:id="155" w:name="_Toc27015"/>
      <w:r>
        <w:rPr>
          <w:rFonts w:hint="eastAsia"/>
          <w:b/>
          <w:sz w:val="24"/>
          <w:szCs w:val="32"/>
          <w:highlight w:val="none"/>
          <w:lang w:eastAsia="zh-CN"/>
        </w:rPr>
        <w:t>、</w:t>
      </w:r>
      <w:r>
        <w:rPr>
          <w:rFonts w:hint="eastAsia"/>
          <w:b/>
          <w:sz w:val="24"/>
          <w:szCs w:val="32"/>
          <w:highlight w:val="none"/>
          <w:lang w:val="en-US" w:eastAsia="zh-CN"/>
        </w:rPr>
        <w:t>汇流箱</w:t>
      </w:r>
      <w:bookmarkEnd w:id="149"/>
      <w:bookmarkEnd w:id="150"/>
      <w:bookmarkEnd w:id="151"/>
      <w:bookmarkEnd w:id="152"/>
      <w:bookmarkEnd w:id="153"/>
      <w:bookmarkEnd w:id="154"/>
      <w:r>
        <w:rPr>
          <w:sz w:val="24"/>
          <w:highlight w:val="none"/>
        </w:rPr>
        <w:t xml:space="preserve"> </w:t>
      </w:r>
      <w:bookmarkEnd w:id="155"/>
    </w:p>
    <w:p w14:paraId="3743C660">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6</w:t>
      </w:r>
      <w:r>
        <w:rPr>
          <w:b/>
          <w:bCs/>
          <w:sz w:val="24"/>
          <w:highlight w:val="none"/>
        </w:rPr>
        <w:t>.</w:t>
      </w:r>
      <w:r>
        <w:rPr>
          <w:rFonts w:hint="eastAsia"/>
          <w:b/>
          <w:bCs/>
          <w:sz w:val="24"/>
          <w:highlight w:val="none"/>
          <w:lang w:val="en-US" w:eastAsia="zh-CN"/>
        </w:rPr>
        <w:t>1</w:t>
      </w:r>
      <w:r>
        <w:rPr>
          <w:sz w:val="24"/>
          <w:highlight w:val="none"/>
        </w:rPr>
        <w:t xml:space="preserve"> </w:t>
      </w:r>
      <w:r>
        <w:rPr>
          <w:rFonts w:hint="eastAsia"/>
          <w:sz w:val="24"/>
          <w:highlight w:val="none"/>
          <w:lang w:val="en-US" w:eastAsia="zh-CN"/>
        </w:rPr>
        <w:t>光伏</w:t>
      </w:r>
      <w:r>
        <w:rPr>
          <w:rFonts w:hint="eastAsia"/>
          <w:sz w:val="24"/>
          <w:highlight w:val="none"/>
        </w:rPr>
        <w:t>配电柜</w:t>
      </w:r>
      <w:r>
        <w:rPr>
          <w:rFonts w:hint="eastAsia"/>
          <w:sz w:val="24"/>
          <w:highlight w:val="none"/>
          <w:lang w:val="en-US" w:eastAsia="zh-CN"/>
        </w:rPr>
        <w:t>及汇流箱</w:t>
      </w:r>
      <w:r>
        <w:rPr>
          <w:rFonts w:hint="eastAsia"/>
          <w:sz w:val="24"/>
          <w:highlight w:val="none"/>
        </w:rPr>
        <w:t>的选择应符合现行国家标准《建筑光伏系统应用技术标准》GB/T 51368的规定。</w:t>
      </w:r>
    </w:p>
    <w:p w14:paraId="39023C31">
      <w:pPr>
        <w:snapToGrid w:val="0"/>
        <w:spacing w:line="300" w:lineRule="auto"/>
        <w:jc w:val="left"/>
        <w:rPr>
          <w:sz w:val="24"/>
          <w:highlight w:val="none"/>
        </w:rPr>
      </w:pPr>
      <w:r>
        <w:rPr>
          <w:b/>
          <w:bCs/>
          <w:sz w:val="24"/>
          <w:highlight w:val="none"/>
        </w:rPr>
        <w:t>4.</w:t>
      </w:r>
      <w:r>
        <w:rPr>
          <w:rFonts w:hint="eastAsia"/>
          <w:b/>
          <w:bCs/>
          <w:sz w:val="24"/>
          <w:highlight w:val="none"/>
          <w:lang w:val="en-US" w:eastAsia="zh-CN"/>
        </w:rPr>
        <w:t>6</w:t>
      </w:r>
      <w:r>
        <w:rPr>
          <w:b/>
          <w:bCs/>
          <w:sz w:val="24"/>
          <w:highlight w:val="none"/>
        </w:rPr>
        <w:t>.</w:t>
      </w:r>
      <w:r>
        <w:rPr>
          <w:rFonts w:hint="eastAsia"/>
          <w:b/>
          <w:bCs/>
          <w:sz w:val="24"/>
          <w:highlight w:val="none"/>
          <w:lang w:val="en-US" w:eastAsia="zh-CN"/>
        </w:rPr>
        <w:t>2</w:t>
      </w:r>
      <w:r>
        <w:rPr>
          <w:sz w:val="24"/>
          <w:highlight w:val="none"/>
        </w:rPr>
        <w:t xml:space="preserve"> </w:t>
      </w:r>
      <w:r>
        <w:rPr>
          <w:rFonts w:hint="eastAsia"/>
          <w:sz w:val="24"/>
          <w:highlight w:val="none"/>
        </w:rPr>
        <w:t>配电柜不</w:t>
      </w:r>
      <w:r>
        <w:rPr>
          <w:rFonts w:hint="eastAsia"/>
          <w:sz w:val="24"/>
          <w:highlight w:val="none"/>
          <w:lang w:val="en-US" w:eastAsia="zh-CN"/>
        </w:rPr>
        <w:t>应</w:t>
      </w:r>
      <w:r>
        <w:rPr>
          <w:rFonts w:hint="eastAsia"/>
          <w:sz w:val="24"/>
          <w:highlight w:val="none"/>
        </w:rPr>
        <w:t>存在影响使用的变形、锈蚀、漏水、积灰，箱体外表面的安全警示标识应完整、无破损。</w:t>
      </w:r>
    </w:p>
    <w:p w14:paraId="0A148D75">
      <w:pPr>
        <w:snapToGrid w:val="0"/>
        <w:spacing w:line="300" w:lineRule="auto"/>
        <w:jc w:val="left"/>
        <w:rPr>
          <w:rFonts w:hint="eastAsia"/>
          <w:sz w:val="24"/>
          <w:highlight w:val="none"/>
          <w:lang w:val="en-US" w:eastAsia="zh-CN"/>
        </w:rPr>
      </w:pPr>
      <w:r>
        <w:rPr>
          <w:b/>
          <w:bCs/>
          <w:sz w:val="24"/>
          <w:highlight w:val="none"/>
        </w:rPr>
        <w:t>4.</w:t>
      </w:r>
      <w:r>
        <w:rPr>
          <w:rFonts w:hint="eastAsia"/>
          <w:b/>
          <w:bCs/>
          <w:sz w:val="24"/>
          <w:highlight w:val="none"/>
          <w:lang w:val="en-US" w:eastAsia="zh-CN"/>
        </w:rPr>
        <w:t>6</w:t>
      </w:r>
      <w:r>
        <w:rPr>
          <w:b/>
          <w:bCs/>
          <w:sz w:val="24"/>
          <w:highlight w:val="none"/>
        </w:rPr>
        <w:t>.</w:t>
      </w:r>
      <w:r>
        <w:rPr>
          <w:rFonts w:hint="eastAsia"/>
          <w:b/>
          <w:bCs/>
          <w:sz w:val="24"/>
          <w:highlight w:val="none"/>
          <w:lang w:val="en-US" w:eastAsia="zh-CN"/>
        </w:rPr>
        <w:t>3</w:t>
      </w:r>
      <w:r>
        <w:rPr>
          <w:sz w:val="24"/>
          <w:highlight w:val="none"/>
        </w:rPr>
        <w:t xml:space="preserve"> </w:t>
      </w:r>
      <w:r>
        <w:rPr>
          <w:rFonts w:hint="eastAsia"/>
          <w:sz w:val="24"/>
          <w:highlight w:val="none"/>
          <w:lang w:val="en-US" w:eastAsia="zh-CN"/>
        </w:rPr>
        <w:t>汇流箱输入回路应具有防反功能并设置防逆流措施。</w:t>
      </w:r>
    </w:p>
    <w:p w14:paraId="3FBA5009">
      <w:pPr>
        <w:widowControl/>
        <w:snapToGrid w:val="0"/>
        <w:spacing w:line="300" w:lineRule="auto"/>
        <w:jc w:val="left"/>
        <w:rPr>
          <w:sz w:val="24"/>
          <w:highlight w:val="none"/>
        </w:rPr>
      </w:pPr>
      <w:r>
        <w:rPr>
          <w:sz w:val="24"/>
          <w:highlight w:val="none"/>
        </w:rPr>
        <w:br w:type="page"/>
      </w:r>
    </w:p>
    <w:p w14:paraId="5A2556DB">
      <w:pPr>
        <w:pStyle w:val="5"/>
        <w:spacing w:before="95" w:beforeLines="30" w:after="95" w:afterLines="30" w:line="300" w:lineRule="auto"/>
        <w:jc w:val="center"/>
        <w:rPr>
          <w:rFonts w:hint="default" w:ascii="Times New Roman" w:hAnsi="Times New Roman" w:eastAsia="黑体" w:cs="Times New Roman"/>
          <w:sz w:val="28"/>
          <w:szCs w:val="28"/>
          <w:lang w:val="en-US" w:eastAsia="zh-CN"/>
        </w:rPr>
      </w:pPr>
      <w:bookmarkStart w:id="156" w:name="_Toc32134"/>
      <w:bookmarkStart w:id="157" w:name="_Toc14456"/>
      <w:bookmarkStart w:id="158" w:name="_Toc7275"/>
      <w:bookmarkStart w:id="159" w:name="_Toc1324"/>
      <w:bookmarkStart w:id="160" w:name="_Toc18776"/>
      <w:bookmarkStart w:id="161" w:name="_Toc4903"/>
      <w:bookmarkStart w:id="162" w:name="_Toc11920"/>
      <w:bookmarkStart w:id="163" w:name="_Toc26634"/>
      <w:bookmarkStart w:id="164" w:name="_Toc7672"/>
      <w:bookmarkStart w:id="165" w:name="_Toc20864"/>
      <w:bookmarkStart w:id="166" w:name="_Toc7192"/>
      <w:bookmarkStart w:id="167" w:name="_Toc21508"/>
      <w:bookmarkStart w:id="168" w:name="_Toc18445"/>
      <w:bookmarkStart w:id="169" w:name="_Toc25159"/>
      <w:r>
        <w:rPr>
          <w:rFonts w:hint="default" w:ascii="Times New Roman" w:hAnsi="Times New Roman" w:eastAsia="黑体" w:cs="Times New Roman"/>
          <w:sz w:val="28"/>
          <w:szCs w:val="28"/>
          <w:highlight w:val="none"/>
        </w:rPr>
        <w:t>5 设计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D668F45">
      <w:pPr>
        <w:keepNext/>
        <w:keepLines/>
        <w:snapToGrid w:val="0"/>
        <w:spacing w:before="95" w:beforeLines="30" w:after="95" w:afterLines="30" w:line="300" w:lineRule="auto"/>
        <w:jc w:val="center"/>
        <w:outlineLvl w:val="2"/>
        <w:rPr>
          <w:b/>
          <w:sz w:val="24"/>
          <w:szCs w:val="32"/>
          <w:highlight w:val="none"/>
        </w:rPr>
      </w:pPr>
      <w:bookmarkStart w:id="170" w:name="_Toc14800"/>
      <w:bookmarkStart w:id="171" w:name="_Toc1754"/>
      <w:bookmarkStart w:id="172" w:name="_Toc1466"/>
      <w:bookmarkStart w:id="173" w:name="_Toc12066"/>
      <w:bookmarkStart w:id="174" w:name="_Toc23037"/>
      <w:bookmarkStart w:id="175" w:name="_Toc4412"/>
      <w:bookmarkStart w:id="176" w:name="_Toc4944"/>
      <w:bookmarkStart w:id="177" w:name="_Toc16892"/>
      <w:bookmarkStart w:id="178" w:name="_Toc17787"/>
      <w:bookmarkStart w:id="179" w:name="_Toc28112"/>
      <w:bookmarkStart w:id="180" w:name="_Toc7505"/>
      <w:bookmarkStart w:id="181" w:name="_Toc25070"/>
      <w:bookmarkStart w:id="182" w:name="_Toc6319"/>
      <w:bookmarkStart w:id="183" w:name="_Toc2071"/>
      <w:r>
        <w:rPr>
          <w:b/>
          <w:sz w:val="24"/>
          <w:szCs w:val="32"/>
          <w:highlight w:val="none"/>
        </w:rPr>
        <w:t>5.1一般规定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30F92C1">
      <w:pPr>
        <w:pStyle w:val="2"/>
        <w:spacing w:after="0" w:line="300" w:lineRule="auto"/>
        <w:rPr>
          <w:sz w:val="24"/>
          <w:highlight w:val="none"/>
        </w:rPr>
      </w:pPr>
      <w:r>
        <w:rPr>
          <w:b/>
          <w:bCs/>
          <w:sz w:val="24"/>
          <w:highlight w:val="none"/>
        </w:rPr>
        <w:t xml:space="preserve">5.1.1 </w:t>
      </w:r>
      <w:r>
        <w:rPr>
          <w:rFonts w:hint="default"/>
          <w:b w:val="0"/>
          <w:bCs w:val="0"/>
          <w:sz w:val="24"/>
          <w:highlight w:val="none"/>
        </w:rPr>
        <w:t>光伏组件的类型、尺寸、色彩、安装位置及安装方式的选择，应结合建筑功能、建筑外观、可利用面积、安装场地和周边环境条件进行，与建筑外观及周边环境相协调</w:t>
      </w:r>
      <w:r>
        <w:rPr>
          <w:sz w:val="24"/>
          <w:highlight w:val="none"/>
        </w:rPr>
        <w:t>。</w:t>
      </w:r>
    </w:p>
    <w:p w14:paraId="596E49E5">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D882F65">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5.1.1 光伏发电系统是建筑的有机组成部分，尤其是采用光伏建筑一体化形式时，光伏发电系统与建筑功能更是密不可分。光伏发电系统不仅要符合光伏系统的发电功能和电气安全性要求，还要符合建筑外围护所必需的物理性能要求。</w:t>
      </w:r>
      <w:r>
        <w:rPr>
          <w:rFonts w:hint="eastAsia" w:ascii="仿宋" w:hAnsi="仿宋" w:eastAsia="仿宋" w:cs="仿宋"/>
          <w:i/>
          <w:iCs/>
          <w:color w:val="0623BA"/>
          <w:sz w:val="24"/>
          <w:highlight w:val="none"/>
          <w:lang w:val="en-US" w:eastAsia="zh-CN"/>
        </w:rPr>
        <w:t>同时，和广东各地建筑风貌相协调。</w:t>
      </w:r>
      <w:r>
        <w:rPr>
          <w:rFonts w:hint="eastAsia" w:ascii="仿宋" w:hAnsi="仿宋" w:eastAsia="仿宋" w:cs="仿宋"/>
          <w:i/>
          <w:iCs/>
          <w:color w:val="0623BA"/>
          <w:sz w:val="24"/>
          <w:highlight w:val="none"/>
        </w:rPr>
        <w:t>因此，在设计光伏发电系统时应与建筑设计专业密切配合，广泛搜集建筑物所在地的地理、气候、太阳能资源等资料，进行环境分析、日照分析。结合建筑功能、建筑外观与周围环境条件，合理规划光伏发电系统在建筑上的布置方案，统筹布局，做到与建筑风格协调统一。使其在具备良好光伏发电功能的同时达到建筑围护、建筑节能、太阳能利用和建筑装饰多种功能的完美结合。</w:t>
      </w:r>
    </w:p>
    <w:p w14:paraId="7FAEF5A8">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建筑上光伏应用的数量多少取决于建筑设计方案前期能否将光伏作为一个设计条件进行设计，只有充分考虑光伏的各种应用条件并通过与建筑的有机组合，才能形成协调统一的一体化结合整体</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达到最大化应用的目标。</w:t>
      </w:r>
    </w:p>
    <w:p w14:paraId="31F0021A">
      <w:pPr>
        <w:snapToGrid w:val="0"/>
        <w:spacing w:line="300" w:lineRule="auto"/>
        <w:jc w:val="left"/>
        <w:rPr>
          <w:sz w:val="24"/>
          <w:highlight w:val="none"/>
        </w:rPr>
      </w:pPr>
      <w:r>
        <w:rPr>
          <w:b/>
          <w:bCs/>
          <w:sz w:val="24"/>
          <w:highlight w:val="none"/>
        </w:rPr>
        <w:t>5.1.2</w:t>
      </w:r>
      <w:r>
        <w:rPr>
          <w:sz w:val="24"/>
          <w:highlight w:val="none"/>
        </w:rPr>
        <w:t xml:space="preserve"> 在既有建筑上安装太阳能光伏发电系统</w:t>
      </w:r>
      <w:r>
        <w:rPr>
          <w:rFonts w:hint="eastAsia"/>
          <w:sz w:val="24"/>
          <w:highlight w:val="none"/>
          <w:lang w:val="en-US" w:eastAsia="zh-CN"/>
        </w:rPr>
        <w:t>时</w:t>
      </w:r>
      <w:r>
        <w:rPr>
          <w:sz w:val="24"/>
          <w:highlight w:val="none"/>
        </w:rPr>
        <w:t>，不</w:t>
      </w:r>
      <w:r>
        <w:rPr>
          <w:rFonts w:hint="eastAsia"/>
          <w:sz w:val="24"/>
          <w:highlight w:val="none"/>
          <w:lang w:val="en-US" w:eastAsia="zh-CN"/>
        </w:rPr>
        <w:t>得</w:t>
      </w:r>
      <w:r>
        <w:rPr>
          <w:sz w:val="24"/>
          <w:highlight w:val="none"/>
        </w:rPr>
        <w:t>影响建筑</w:t>
      </w:r>
      <w:r>
        <w:rPr>
          <w:rFonts w:hint="eastAsia"/>
          <w:sz w:val="24"/>
          <w:highlight w:val="none"/>
          <w:lang w:val="en-US" w:eastAsia="zh-CN"/>
        </w:rPr>
        <w:t>原有</w:t>
      </w:r>
      <w:r>
        <w:rPr>
          <w:sz w:val="24"/>
          <w:highlight w:val="none"/>
        </w:rPr>
        <w:t>的采光、通风</w:t>
      </w:r>
      <w:r>
        <w:rPr>
          <w:rFonts w:hint="eastAsia"/>
          <w:sz w:val="24"/>
          <w:highlight w:val="none"/>
        </w:rPr>
        <w:t>、防水</w:t>
      </w:r>
      <w:r>
        <w:rPr>
          <w:rFonts w:hint="eastAsia"/>
          <w:sz w:val="24"/>
          <w:highlight w:val="none"/>
          <w:lang w:val="en-US" w:eastAsia="zh-CN"/>
        </w:rPr>
        <w:t>性能且</w:t>
      </w:r>
      <w:r>
        <w:rPr>
          <w:sz w:val="24"/>
          <w:highlight w:val="none"/>
        </w:rPr>
        <w:t>不应</w:t>
      </w:r>
      <w:r>
        <w:rPr>
          <w:rFonts w:hint="eastAsia"/>
          <w:sz w:val="24"/>
          <w:highlight w:val="none"/>
          <w:lang w:val="en-US" w:eastAsia="zh-CN"/>
        </w:rPr>
        <w:t>导致</w:t>
      </w:r>
      <w:r>
        <w:rPr>
          <w:sz w:val="24"/>
          <w:highlight w:val="none"/>
        </w:rPr>
        <w:t>建筑能耗</w:t>
      </w:r>
      <w:r>
        <w:rPr>
          <w:rFonts w:hint="eastAsia"/>
          <w:sz w:val="24"/>
          <w:highlight w:val="none"/>
          <w:lang w:val="en-US" w:eastAsia="zh-CN"/>
        </w:rPr>
        <w:t>升高</w:t>
      </w:r>
      <w:r>
        <w:rPr>
          <w:sz w:val="24"/>
          <w:highlight w:val="none"/>
        </w:rPr>
        <w:t>。</w:t>
      </w:r>
    </w:p>
    <w:p w14:paraId="14938503">
      <w:pPr>
        <w:pStyle w:val="2"/>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5F07B19">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5.1.2 位于建筑不同部位的光伏方阵应与建筑相应部位的使用功能相适配，如：建筑围护功能、遮阳功能、防火功能、装饰功能、防护功能等。当光伏组件作为建筑围护结构且不使用光伏中空玻璃时，可能</w:t>
      </w:r>
      <w:r>
        <w:rPr>
          <w:rFonts w:hint="eastAsia" w:ascii="仿宋" w:hAnsi="仿宋" w:eastAsia="仿宋" w:cs="仿宋"/>
          <w:i/>
          <w:iCs/>
          <w:color w:val="0623BA"/>
          <w:sz w:val="24"/>
          <w:highlight w:val="none"/>
          <w:lang w:val="en-US" w:eastAsia="zh-CN"/>
        </w:rPr>
        <w:t>改变</w:t>
      </w:r>
      <w:r>
        <w:rPr>
          <w:rFonts w:hint="eastAsia" w:ascii="仿宋" w:hAnsi="仿宋" w:eastAsia="仿宋" w:cs="仿宋"/>
          <w:i/>
          <w:iCs/>
          <w:color w:val="0623BA"/>
          <w:sz w:val="24"/>
          <w:highlight w:val="none"/>
        </w:rPr>
        <w:t>建筑围护结构的热工性能。因此，可</w:t>
      </w:r>
      <w:r>
        <w:rPr>
          <w:rFonts w:hint="eastAsia" w:ascii="仿宋" w:hAnsi="仿宋" w:eastAsia="仿宋" w:cs="仿宋"/>
          <w:i/>
          <w:iCs/>
          <w:caps w:val="0"/>
          <w:color w:val="0623BA"/>
          <w:spacing w:val="0"/>
          <w:sz w:val="24"/>
          <w:szCs w:val="24"/>
          <w:highlight w:val="none"/>
          <w:shd w:val="clear" w:fill="auto"/>
        </w:rPr>
        <w:t>通过对光伏发电系统的发电量与围护结构热工性能变化带来的建筑能耗影响进行量化比较和综合权衡，</w:t>
      </w:r>
      <w:r>
        <w:rPr>
          <w:rFonts w:hint="eastAsia" w:ascii="仿宋" w:hAnsi="仿宋" w:eastAsia="仿宋" w:cs="仿宋"/>
          <w:i/>
          <w:iCs/>
          <w:color w:val="0623BA"/>
          <w:sz w:val="24"/>
          <w:highlight w:val="none"/>
          <w:lang w:val="en-US" w:eastAsia="zh-CN"/>
        </w:rPr>
        <w:t>评估</w:t>
      </w:r>
      <w:r>
        <w:rPr>
          <w:rFonts w:hint="eastAsia" w:ascii="仿宋" w:hAnsi="仿宋" w:eastAsia="仿宋" w:cs="仿宋"/>
          <w:i/>
          <w:iCs/>
          <w:color w:val="0623BA"/>
          <w:sz w:val="24"/>
          <w:highlight w:val="none"/>
        </w:rPr>
        <w:t>光伏发电系统对建筑节能的贡献。</w:t>
      </w:r>
      <w:r>
        <w:rPr>
          <w:rFonts w:hint="eastAsia" w:ascii="仿宋" w:hAnsi="仿宋" w:eastAsia="仿宋" w:cs="仿宋"/>
          <w:i/>
          <w:iCs/>
          <w:color w:val="0623BA"/>
          <w:sz w:val="24"/>
          <w:highlight w:val="none"/>
          <w:lang w:val="en-US" w:eastAsia="zh-CN"/>
        </w:rPr>
        <w:t>若对</w:t>
      </w:r>
      <w:r>
        <w:rPr>
          <w:rFonts w:hint="eastAsia" w:ascii="仿宋" w:hAnsi="仿宋" w:eastAsia="仿宋" w:cs="仿宋"/>
          <w:i/>
          <w:iCs/>
          <w:color w:val="0623BA"/>
          <w:sz w:val="24"/>
          <w:highlight w:val="none"/>
        </w:rPr>
        <w:t>既有建筑本体</w:t>
      </w:r>
      <w:r>
        <w:rPr>
          <w:rFonts w:hint="eastAsia" w:ascii="仿宋" w:hAnsi="仿宋" w:eastAsia="仿宋" w:cs="仿宋"/>
          <w:i/>
          <w:iCs/>
          <w:color w:val="0623BA"/>
          <w:sz w:val="24"/>
          <w:highlight w:val="none"/>
          <w:lang w:val="en-US" w:eastAsia="zh-CN"/>
        </w:rPr>
        <w:t>进行</w:t>
      </w:r>
      <w:r>
        <w:rPr>
          <w:rFonts w:hint="eastAsia" w:ascii="仿宋" w:hAnsi="仿宋" w:eastAsia="仿宋" w:cs="仿宋"/>
          <w:i/>
          <w:iCs/>
          <w:color w:val="0623BA"/>
          <w:sz w:val="24"/>
          <w:highlight w:val="none"/>
        </w:rPr>
        <w:t xml:space="preserve">功能性的改造，应根据新的建筑功能和围护结构性能要求设计建筑集成光伏发电系统且满足改建建筑的采光、通风、防水等要求。 </w:t>
      </w:r>
    </w:p>
    <w:p w14:paraId="28092E2E">
      <w:pPr>
        <w:snapToGrid w:val="0"/>
        <w:spacing w:line="300" w:lineRule="auto"/>
        <w:jc w:val="left"/>
        <w:rPr>
          <w:sz w:val="24"/>
          <w:highlight w:val="none"/>
        </w:rPr>
      </w:pPr>
      <w:r>
        <w:rPr>
          <w:b/>
          <w:bCs/>
          <w:sz w:val="24"/>
          <w:highlight w:val="none"/>
        </w:rPr>
        <w:t>5.1.3</w:t>
      </w:r>
      <w:r>
        <w:rPr>
          <w:sz w:val="24"/>
          <w:highlight w:val="none"/>
        </w:rPr>
        <w:t xml:space="preserve"> 设计应符合建筑构件的各项物理性能要求，光伏发电</w:t>
      </w:r>
      <w:r>
        <w:rPr>
          <w:rFonts w:hint="eastAsia"/>
          <w:sz w:val="24"/>
          <w:highlight w:val="none"/>
          <w:lang w:val="en-US" w:eastAsia="zh-CN"/>
        </w:rPr>
        <w:t>系统</w:t>
      </w:r>
      <w:r>
        <w:rPr>
          <w:sz w:val="24"/>
          <w:highlight w:val="none"/>
        </w:rPr>
        <w:t>应</w:t>
      </w:r>
      <w:r>
        <w:rPr>
          <w:rFonts w:hint="eastAsia"/>
          <w:sz w:val="24"/>
          <w:highlight w:val="none"/>
          <w:lang w:val="en-US" w:eastAsia="zh-CN"/>
        </w:rPr>
        <w:t>采取</w:t>
      </w:r>
      <w:r>
        <w:rPr>
          <w:sz w:val="24"/>
          <w:highlight w:val="none"/>
        </w:rPr>
        <w:t>防过热、防雷、抗风、抗震、防火、防腐蚀等技术措施。</w:t>
      </w:r>
    </w:p>
    <w:p w14:paraId="2547C9F9">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B2B597E">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5.1.3</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一般情况下，建筑的设计寿命是光伏系统寿命的2倍</w:t>
      </w:r>
      <w:r>
        <w:rPr>
          <w:rFonts w:hint="default" w:ascii="Times New Roman" w:hAnsi="Times New Roman" w:eastAsia="仿宋" w:cs="Times New Roman"/>
          <w:i/>
          <w:iCs/>
          <w:color w:val="0623BA"/>
          <w:sz w:val="24"/>
          <w:highlight w:val="none"/>
          <w:lang w:val="en-US" w:eastAsia="zh-CN"/>
        </w:rPr>
        <w:t>~</w:t>
      </w:r>
      <w:r>
        <w:rPr>
          <w:rFonts w:hint="eastAsia" w:ascii="仿宋" w:hAnsi="仿宋" w:eastAsia="仿宋" w:cs="仿宋"/>
          <w:i/>
          <w:iCs/>
          <w:color w:val="0623BA"/>
          <w:sz w:val="24"/>
          <w:highlight w:val="none"/>
        </w:rPr>
        <w:t>3倍，光伏组件及系统其他部件在构造、形式上应利于在建筑围护结构上安装，便于维护、修理、局部更换。因此建筑设计不仅要考虑地震、风荷载、雪荷载、冰雹等自然破坏因素，还应为光伏系统的日常维护，尤其是光伏组件的安装、维护、日常保养、更换提供必要的安全便利条件。布置在金属屋面的光伏发电系统设计应符合现行行业标准《采光顶与金属屋面技术规程》JGJ 255的相关要求；光伏幕墙设计应符合现行行业标准《玻璃幕墙工程技术规范》JGJ 102、《金属与石材幕墙工程技术规范》JGJ 133 的相关要求；光伏遮阳设计应符合现行行业标准《建筑用铝合金遮阳板》JG/T416和《建筑遮阳通用要求》JG/T 274 的相关要求。</w:t>
      </w:r>
    </w:p>
    <w:p w14:paraId="66510CE9">
      <w:pPr>
        <w:snapToGrid w:val="0"/>
        <w:spacing w:line="300" w:lineRule="auto"/>
        <w:jc w:val="left"/>
        <w:rPr>
          <w:sz w:val="24"/>
          <w:highlight w:val="none"/>
        </w:rPr>
      </w:pPr>
      <w:r>
        <w:rPr>
          <w:b/>
          <w:bCs/>
          <w:sz w:val="24"/>
          <w:highlight w:val="none"/>
        </w:rPr>
        <w:t>5.1.4</w:t>
      </w:r>
      <w:r>
        <w:rPr>
          <w:sz w:val="24"/>
          <w:highlight w:val="none"/>
        </w:rPr>
        <w:t xml:space="preserve"> 建筑光伏系统在安装光伏组件的部位应采取必要的安全防护措施。</w:t>
      </w:r>
    </w:p>
    <w:p w14:paraId="06E10299">
      <w:pPr>
        <w:pStyle w:val="7"/>
        <w:spacing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575BF99">
      <w:pPr>
        <w:pStyle w:val="7"/>
        <w:spacing w:line="300" w:lineRule="auto"/>
        <w:rPr>
          <w:highlight w:val="none"/>
        </w:rPr>
      </w:pPr>
      <w:r>
        <w:rPr>
          <w:rFonts w:hint="eastAsia" w:ascii="仿宋" w:hAnsi="仿宋" w:eastAsia="仿宋" w:cs="仿宋"/>
          <w:i/>
          <w:iCs/>
          <w:color w:val="0623BA"/>
          <w:sz w:val="24"/>
          <w:highlight w:val="none"/>
        </w:rPr>
        <w:t>5.1.4 结构安全措施、电气安全措施、防火安全措施、防护措施等。</w:t>
      </w:r>
    </w:p>
    <w:p w14:paraId="468EE8BA">
      <w:pPr>
        <w:snapToGrid w:val="0"/>
        <w:spacing w:line="300" w:lineRule="auto"/>
        <w:jc w:val="left"/>
        <w:rPr>
          <w:sz w:val="24"/>
          <w:highlight w:val="none"/>
        </w:rPr>
      </w:pPr>
      <w:r>
        <w:rPr>
          <w:b/>
          <w:bCs/>
          <w:sz w:val="24"/>
          <w:highlight w:val="none"/>
        </w:rPr>
        <w:t>5.1.5</w:t>
      </w:r>
      <w:r>
        <w:rPr>
          <w:sz w:val="24"/>
          <w:highlight w:val="none"/>
        </w:rPr>
        <w:t xml:space="preserve"> 对光伏组件可能引起的光污染应进行分析并采取相应的措施。</w:t>
      </w:r>
    </w:p>
    <w:p w14:paraId="478AC319">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2240336">
      <w:pPr>
        <w:pStyle w:val="7"/>
        <w:snapToGrid/>
        <w:spacing w:line="300" w:lineRule="auto"/>
        <w:jc w:val="center"/>
        <w:rPr>
          <w:rFonts w:hint="default"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5</w:t>
      </w:r>
      <w:r>
        <w:rPr>
          <w:rFonts w:hint="eastAsia" w:ascii="仿宋" w:hAnsi="仿宋" w:eastAsia="仿宋" w:cs="仿宋"/>
          <w:i/>
          <w:iCs/>
          <w:color w:val="0623BA"/>
          <w:sz w:val="24"/>
          <w:highlight w:val="none"/>
        </w:rPr>
        <w:t xml:space="preserve">.1.5 </w:t>
      </w:r>
      <w:r>
        <w:rPr>
          <w:rFonts w:hint="default" w:ascii="仿宋" w:hAnsi="仿宋" w:eastAsia="仿宋" w:cs="仿宋"/>
          <w:i/>
          <w:iCs/>
          <w:color w:val="0623BA"/>
          <w:sz w:val="24"/>
          <w:highlight w:val="none"/>
        </w:rPr>
        <w:t>建筑上安装的光伏组件应优先选择光反射较低的材料，避免自身引起的太</w:t>
      </w:r>
    </w:p>
    <w:p w14:paraId="7A63C984">
      <w:pPr>
        <w:pStyle w:val="7"/>
        <w:snapToGrid/>
        <w:spacing w:line="300" w:lineRule="auto"/>
        <w:jc w:val="center"/>
        <w:rPr>
          <w:rFonts w:hint="eastAsia" w:ascii="仿宋" w:hAnsi="仿宋" w:eastAsia="仿宋" w:cs="仿宋"/>
          <w:i/>
          <w:iCs/>
          <w:color w:val="0623BA"/>
          <w:sz w:val="24"/>
          <w:highlight w:val="none"/>
        </w:rPr>
      </w:pPr>
      <w:r>
        <w:rPr>
          <w:rFonts w:hint="default" w:ascii="仿宋" w:hAnsi="仿宋" w:eastAsia="仿宋" w:cs="仿宋"/>
          <w:i/>
          <w:iCs/>
          <w:color w:val="0623BA"/>
          <w:sz w:val="24"/>
          <w:highlight w:val="none"/>
        </w:rPr>
        <w:t>阳光二次辐射对本栋建筑或周围建筑造成光污染且避免镜面反射，对边框氧化。</w:t>
      </w:r>
    </w:p>
    <w:p w14:paraId="7B2C36C7">
      <w:pPr>
        <w:snapToGrid w:val="0"/>
        <w:spacing w:line="300" w:lineRule="auto"/>
        <w:jc w:val="left"/>
        <w:rPr>
          <w:sz w:val="24"/>
          <w:highlight w:val="none"/>
        </w:rPr>
      </w:pPr>
      <w:r>
        <w:rPr>
          <w:rFonts w:hint="eastAsia"/>
          <w:b/>
          <w:bCs/>
          <w:sz w:val="24"/>
          <w:highlight w:val="none"/>
        </w:rPr>
        <w:t xml:space="preserve">5.1.6 </w:t>
      </w:r>
      <w:r>
        <w:rPr>
          <w:rFonts w:hint="eastAsia"/>
          <w:sz w:val="24"/>
          <w:highlight w:val="none"/>
        </w:rPr>
        <w:t>光伏组件不宜设置于易触摸到的地方</w:t>
      </w:r>
      <w:r>
        <w:rPr>
          <w:rFonts w:hint="eastAsia"/>
          <w:sz w:val="24"/>
          <w:highlight w:val="none"/>
          <w:lang w:val="en-US" w:eastAsia="zh-CN"/>
        </w:rPr>
        <w:t>且</w:t>
      </w:r>
      <w:r>
        <w:rPr>
          <w:rFonts w:hint="eastAsia"/>
          <w:sz w:val="24"/>
          <w:highlight w:val="none"/>
        </w:rPr>
        <w:t>应在明显位置配置带电警告标识及相应的电气安全防护设施。</w:t>
      </w:r>
    </w:p>
    <w:p w14:paraId="5028E1BE">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8251E8E">
      <w:pPr>
        <w:numPr>
          <w:ilvl w:val="-1"/>
          <w:numId w:val="0"/>
        </w:numPr>
        <w:snapToGrid w:val="0"/>
        <w:spacing w:line="300" w:lineRule="auto"/>
        <w:jc w:val="left"/>
        <w:rPr>
          <w:rFonts w:hint="eastAsia" w:ascii="仿宋" w:hAnsi="仿宋" w:eastAsia="仿宋" w:cs="仿宋"/>
          <w:b w:val="0"/>
          <w:bCs w:val="0"/>
          <w:i/>
          <w:iCs/>
          <w:color w:val="0623BA"/>
          <w:sz w:val="24"/>
          <w:szCs w:val="24"/>
          <w:highlight w:val="none"/>
          <w:u w:val="none" w:color="auto"/>
          <w:vertAlign w:val="baseline"/>
          <w:lang w:val="en-US" w:eastAsia="zh-CN"/>
        </w:rPr>
      </w:pPr>
      <w:r>
        <w:rPr>
          <w:rFonts w:hint="eastAsia" w:ascii="仿宋" w:hAnsi="仿宋" w:eastAsia="仿宋" w:cs="仿宋"/>
          <w:i/>
          <w:iCs/>
          <w:color w:val="0623BA"/>
          <w:sz w:val="24"/>
          <w:highlight w:val="none"/>
        </w:rPr>
        <w:t>5.1.6 光伏方阵在平屋面上安装时，要保证安装人员的安全。安装人员为专业人员，应严格遵守生产厂家的说明。在建筑设计时，应为安装人员设计安全的工作环境</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满足</w:t>
      </w:r>
      <w:r>
        <w:rPr>
          <w:rFonts w:hint="eastAsia" w:ascii="仿宋" w:hAnsi="仿宋" w:eastAsia="仿宋" w:cs="仿宋"/>
          <w:b w:val="0"/>
          <w:bCs w:val="0"/>
          <w:i/>
          <w:iCs/>
          <w:color w:val="0623BA"/>
          <w:sz w:val="24"/>
          <w:szCs w:val="24"/>
          <w:highlight w:val="none"/>
          <w:u w:val="none" w:color="auto"/>
          <w:vertAlign w:val="baseline"/>
          <w:lang w:val="en-US" w:eastAsia="zh-CN"/>
        </w:rPr>
        <w:t>《建筑电气与智能化通用规范》 GB 55024-2022第3.1.8</w:t>
      </w:r>
      <w:r>
        <w:rPr>
          <w:rFonts w:hint="eastAsia" w:ascii="仿宋" w:hAnsi="仿宋" w:eastAsia="仿宋" w:cs="仿宋"/>
          <w:b w:val="0"/>
          <w:bCs w:val="0"/>
          <w:i/>
          <w:iCs/>
          <w:color w:val="0623BA"/>
          <w:sz w:val="24"/>
          <w:szCs w:val="24"/>
          <w:highlight w:val="none"/>
          <w:u w:val="none"/>
          <w:vertAlign w:val="baseline"/>
          <w:lang w:val="en-US" w:eastAsia="zh-CN"/>
        </w:rPr>
        <w:t>、3.1.9、3.1.</w:t>
      </w:r>
      <w:r>
        <w:rPr>
          <w:rFonts w:hint="eastAsia" w:ascii="仿宋" w:hAnsi="仿宋" w:eastAsia="仿宋" w:cs="仿宋"/>
          <w:b w:val="0"/>
          <w:bCs w:val="0"/>
          <w:i/>
          <w:iCs/>
          <w:color w:val="0623BA"/>
          <w:sz w:val="24"/>
          <w:szCs w:val="24"/>
          <w:highlight w:val="none"/>
          <w:u w:val="none" w:color="auto"/>
          <w:vertAlign w:val="baseline"/>
          <w:lang w:val="en-US" w:eastAsia="zh-CN"/>
        </w:rPr>
        <w:t>10条</w:t>
      </w:r>
      <w:r>
        <w:rPr>
          <w:rFonts w:hint="eastAsia" w:ascii="仿宋" w:hAnsi="仿宋" w:eastAsia="仿宋" w:cs="仿宋"/>
          <w:b w:val="0"/>
          <w:bCs w:val="0"/>
          <w:i/>
          <w:iCs/>
          <w:color w:val="0623BA"/>
          <w:sz w:val="24"/>
          <w:szCs w:val="24"/>
          <w:highlight w:val="none"/>
          <w:u w:val="none"/>
          <w:vertAlign w:val="baseline"/>
          <w:lang w:val="en-US" w:eastAsia="zh-CN"/>
        </w:rPr>
        <w:t>的</w:t>
      </w:r>
      <w:r>
        <w:rPr>
          <w:rFonts w:hint="eastAsia" w:ascii="仿宋" w:hAnsi="仿宋" w:eastAsia="仿宋" w:cs="仿宋"/>
          <w:b w:val="0"/>
          <w:bCs w:val="0"/>
          <w:i/>
          <w:iCs/>
          <w:color w:val="0623BA"/>
          <w:sz w:val="24"/>
          <w:szCs w:val="24"/>
          <w:highlight w:val="none"/>
          <w:u w:val="none" w:color="auto"/>
          <w:vertAlign w:val="baseline"/>
          <w:lang w:val="en-US" w:eastAsia="zh-CN"/>
        </w:rPr>
        <w:t>要求</w:t>
      </w:r>
      <w:r>
        <w:rPr>
          <w:rFonts w:hint="eastAsia" w:ascii="仿宋" w:hAnsi="仿宋" w:eastAsia="仿宋" w:cs="仿宋"/>
          <w:b w:val="0"/>
          <w:bCs w:val="0"/>
          <w:i/>
          <w:iCs/>
          <w:color w:val="0623BA"/>
          <w:sz w:val="24"/>
          <w:szCs w:val="24"/>
          <w:highlight w:val="none"/>
          <w:u w:val="none"/>
          <w:vertAlign w:val="baseline"/>
          <w:lang w:val="en-US" w:eastAsia="zh-CN"/>
        </w:rPr>
        <w:t>：</w:t>
      </w:r>
    </w:p>
    <w:p w14:paraId="07E4F22E">
      <w:pPr>
        <w:numPr>
          <w:ilvl w:val="-1"/>
          <w:numId w:val="0"/>
        </w:numPr>
        <w:snapToGrid w:val="0"/>
        <w:spacing w:line="300" w:lineRule="auto"/>
        <w:ind w:firstLine="240" w:firstLineChars="100"/>
        <w:jc w:val="left"/>
        <w:rPr>
          <w:rFonts w:hint="eastAsia" w:ascii="仿宋" w:hAnsi="仿宋" w:eastAsia="仿宋" w:cs="仿宋"/>
          <w:b w:val="0"/>
          <w:bCs w:val="0"/>
          <w:i/>
          <w:iCs/>
          <w:color w:val="0623BA"/>
          <w:sz w:val="24"/>
          <w:szCs w:val="24"/>
          <w:highlight w:val="none"/>
          <w:u w:val="none" w:color="auto"/>
          <w:vertAlign w:val="baseline"/>
          <w:lang w:val="en-US" w:eastAsia="zh-CN"/>
        </w:rPr>
      </w:pPr>
      <w:r>
        <w:rPr>
          <w:rFonts w:hint="eastAsia" w:ascii="仿宋" w:hAnsi="仿宋" w:eastAsia="仿宋" w:cs="仿宋"/>
          <w:b w:val="0"/>
          <w:bCs w:val="0"/>
          <w:i/>
          <w:iCs/>
          <w:color w:val="0623BA"/>
          <w:sz w:val="24"/>
          <w:szCs w:val="24"/>
          <w:highlight w:val="none"/>
          <w:u w:val="none"/>
          <w:vertAlign w:val="baseline"/>
          <w:lang w:val="en-US" w:eastAsia="zh-CN"/>
        </w:rPr>
        <w:t xml:space="preserve">1 </w:t>
      </w:r>
      <w:r>
        <w:rPr>
          <w:rFonts w:hint="eastAsia" w:ascii="仿宋" w:hAnsi="仿宋" w:eastAsia="仿宋" w:cs="仿宋"/>
          <w:b w:val="0"/>
          <w:bCs w:val="0"/>
          <w:i/>
          <w:iCs/>
          <w:color w:val="0623BA"/>
          <w:sz w:val="24"/>
          <w:szCs w:val="24"/>
          <w:highlight w:val="none"/>
          <w:u w:val="none" w:color="auto"/>
          <w:vertAlign w:val="baseline"/>
          <w:lang w:val="en-US" w:eastAsia="zh-CN"/>
        </w:rPr>
        <w:t>与电网并网的光伏发电系统应具有相应的并网保护及隔离功能。</w:t>
      </w:r>
    </w:p>
    <w:p w14:paraId="6B23249A">
      <w:pPr>
        <w:numPr>
          <w:ilvl w:val="-1"/>
          <w:numId w:val="0"/>
        </w:numPr>
        <w:snapToGrid w:val="0"/>
        <w:spacing w:line="300" w:lineRule="auto"/>
        <w:ind w:firstLine="240" w:firstLineChars="100"/>
        <w:jc w:val="left"/>
        <w:rPr>
          <w:rFonts w:hint="eastAsia" w:ascii="仿宋" w:hAnsi="仿宋" w:eastAsia="仿宋" w:cs="仿宋"/>
          <w:b w:val="0"/>
          <w:bCs w:val="0"/>
          <w:i/>
          <w:iCs/>
          <w:color w:val="0623BA"/>
          <w:sz w:val="24"/>
          <w:szCs w:val="24"/>
          <w:highlight w:val="none"/>
          <w:u w:val="none" w:color="auto"/>
          <w:vertAlign w:val="baseline"/>
          <w:lang w:val="en-US" w:eastAsia="zh-CN"/>
        </w:rPr>
      </w:pPr>
      <w:r>
        <w:rPr>
          <w:rFonts w:hint="eastAsia" w:ascii="仿宋" w:hAnsi="仿宋" w:eastAsia="仿宋" w:cs="仿宋"/>
          <w:b w:val="0"/>
          <w:bCs w:val="0"/>
          <w:i/>
          <w:iCs/>
          <w:color w:val="0623BA"/>
          <w:sz w:val="24"/>
          <w:szCs w:val="24"/>
          <w:highlight w:val="none"/>
          <w:u w:val="none"/>
          <w:vertAlign w:val="baseline"/>
          <w:lang w:val="en-US" w:eastAsia="zh-CN"/>
        </w:rPr>
        <w:t xml:space="preserve">2 </w:t>
      </w:r>
      <w:r>
        <w:rPr>
          <w:rFonts w:hint="eastAsia" w:ascii="仿宋" w:hAnsi="仿宋" w:eastAsia="仿宋" w:cs="仿宋"/>
          <w:b w:val="0"/>
          <w:bCs w:val="0"/>
          <w:i/>
          <w:iCs/>
          <w:color w:val="0623BA"/>
          <w:sz w:val="24"/>
          <w:szCs w:val="24"/>
          <w:highlight w:val="none"/>
          <w:u w:val="none" w:color="auto"/>
          <w:vertAlign w:val="baseline"/>
          <w:lang w:val="en-US" w:eastAsia="zh-CN"/>
        </w:rPr>
        <w:t>光伏发电系统在并网处应设置并网控制装置并应设置专用标识和提示性文字符号。</w:t>
      </w:r>
    </w:p>
    <w:p w14:paraId="2A9D1418">
      <w:pPr>
        <w:snapToGrid w:val="0"/>
        <w:spacing w:line="300" w:lineRule="auto"/>
        <w:ind w:firstLine="240" w:firstLineChars="100"/>
        <w:jc w:val="left"/>
        <w:rPr>
          <w:rFonts w:hint="default" w:ascii="仿宋" w:hAnsi="仿宋" w:eastAsia="仿宋" w:cs="仿宋"/>
          <w:i/>
          <w:iCs/>
          <w:color w:val="0623BA"/>
          <w:sz w:val="24"/>
          <w:highlight w:val="none"/>
          <w:lang w:val="en-US"/>
        </w:rPr>
      </w:pPr>
      <w:r>
        <w:rPr>
          <w:rFonts w:hint="eastAsia" w:ascii="仿宋" w:hAnsi="仿宋" w:eastAsia="仿宋" w:cs="仿宋"/>
          <w:b w:val="0"/>
          <w:bCs w:val="0"/>
          <w:i/>
          <w:iCs/>
          <w:color w:val="0623BA"/>
          <w:sz w:val="24"/>
          <w:szCs w:val="24"/>
          <w:highlight w:val="none"/>
          <w:u w:val="none"/>
          <w:vertAlign w:val="baseline"/>
          <w:lang w:val="en-US" w:eastAsia="zh-CN"/>
        </w:rPr>
        <w:t xml:space="preserve">3 </w:t>
      </w:r>
      <w:r>
        <w:rPr>
          <w:rFonts w:hint="eastAsia" w:ascii="仿宋" w:hAnsi="仿宋" w:eastAsia="仿宋" w:cs="仿宋"/>
          <w:b w:val="0"/>
          <w:bCs w:val="0"/>
          <w:i/>
          <w:iCs/>
          <w:color w:val="0623BA"/>
          <w:sz w:val="24"/>
          <w:szCs w:val="24"/>
          <w:highlight w:val="none"/>
          <w:u w:val="none" w:color="auto"/>
          <w:vertAlign w:val="baseline"/>
          <w:lang w:val="en-US" w:eastAsia="zh-CN"/>
        </w:rPr>
        <w:t>人员可触及的可导电的光伏组件部位应采取电击安全防护措施并设警示标识</w:t>
      </w:r>
      <w:r>
        <w:rPr>
          <w:rFonts w:hint="eastAsia" w:ascii="仿宋" w:hAnsi="仿宋" w:eastAsia="仿宋" w:cs="仿宋"/>
          <w:b w:val="0"/>
          <w:bCs w:val="0"/>
          <w:i/>
          <w:iCs/>
          <w:color w:val="0623BA"/>
          <w:sz w:val="24"/>
          <w:szCs w:val="24"/>
          <w:highlight w:val="none"/>
          <w:u w:val="none"/>
          <w:vertAlign w:val="baseline"/>
          <w:lang w:val="en-US" w:eastAsia="zh-CN"/>
        </w:rPr>
        <w:t>。</w:t>
      </w:r>
    </w:p>
    <w:p w14:paraId="682EB4FC">
      <w:pPr>
        <w:snapToGrid w:val="0"/>
        <w:spacing w:line="300" w:lineRule="auto"/>
        <w:jc w:val="left"/>
        <w:rPr>
          <w:sz w:val="24"/>
          <w:highlight w:val="none"/>
        </w:rPr>
      </w:pPr>
      <w:r>
        <w:rPr>
          <w:b/>
          <w:bCs/>
          <w:sz w:val="24"/>
          <w:highlight w:val="none"/>
        </w:rPr>
        <w:t>5.1.7</w:t>
      </w:r>
      <w:r>
        <w:rPr>
          <w:sz w:val="24"/>
          <w:highlight w:val="none"/>
        </w:rPr>
        <w:t xml:space="preserve"> 安装在建筑各部位或直接构成建筑围护结构的光伏组件，应满足该部位的使用功能、结构安全、电气安全及建筑节能要求。</w:t>
      </w:r>
    </w:p>
    <w:p w14:paraId="4E5802EE">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A58C53F">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5.1.7 光伏方阵作为屋面板、阳台栏板、幕墙或墙板使用时应满足屋面板、阳台栏板、幕墙及墙板的结构安全，保温、隔热等建筑节能性能，以及防火和防漏电等安全要求和防水等技术要求。</w:t>
      </w:r>
    </w:p>
    <w:p w14:paraId="7BCCC375">
      <w:pPr>
        <w:snapToGrid w:val="0"/>
        <w:spacing w:line="300" w:lineRule="auto"/>
        <w:jc w:val="left"/>
        <w:rPr>
          <w:sz w:val="24"/>
          <w:highlight w:val="none"/>
        </w:rPr>
      </w:pPr>
      <w:r>
        <w:rPr>
          <w:rFonts w:hint="eastAsia"/>
          <w:b/>
          <w:bCs/>
          <w:sz w:val="24"/>
          <w:highlight w:val="none"/>
        </w:rPr>
        <w:t>5.1.</w:t>
      </w:r>
      <w:r>
        <w:rPr>
          <w:rFonts w:hint="eastAsia"/>
          <w:b/>
          <w:bCs/>
          <w:sz w:val="24"/>
          <w:highlight w:val="none"/>
          <w:lang w:val="en-US" w:eastAsia="zh-CN"/>
        </w:rPr>
        <w:t>8</w:t>
      </w:r>
      <w:r>
        <w:rPr>
          <w:sz w:val="24"/>
          <w:highlight w:val="none"/>
        </w:rPr>
        <w:t xml:space="preserve"> 光伏方阵宜配置清洗设备并就近预留用于清洁的给水点。</w:t>
      </w:r>
    </w:p>
    <w:p w14:paraId="6E8A7EA8">
      <w:pPr>
        <w:keepNext/>
        <w:keepLines/>
        <w:snapToGrid w:val="0"/>
        <w:spacing w:before="72" w:beforeLines="30" w:after="72" w:afterLines="30" w:line="300" w:lineRule="auto"/>
        <w:jc w:val="center"/>
        <w:outlineLvl w:val="2"/>
        <w:rPr>
          <w:b/>
          <w:sz w:val="24"/>
          <w:szCs w:val="32"/>
          <w:highlight w:val="none"/>
        </w:rPr>
      </w:pPr>
      <w:bookmarkStart w:id="184" w:name="_Toc5309"/>
      <w:bookmarkStart w:id="185" w:name="_Toc6331"/>
      <w:bookmarkStart w:id="186" w:name="_Toc14177"/>
      <w:bookmarkStart w:id="187" w:name="_Toc2574"/>
      <w:bookmarkStart w:id="188" w:name="_Toc9547"/>
      <w:bookmarkStart w:id="189" w:name="_Toc21470"/>
      <w:bookmarkStart w:id="190" w:name="_Toc19187"/>
      <w:bookmarkStart w:id="191" w:name="_Toc20865"/>
      <w:bookmarkStart w:id="192" w:name="_Toc3586"/>
      <w:bookmarkStart w:id="193" w:name="_Toc23507"/>
      <w:bookmarkStart w:id="194" w:name="_Toc16335"/>
      <w:bookmarkStart w:id="195" w:name="_Toc1345"/>
      <w:bookmarkStart w:id="196" w:name="_Toc20553"/>
      <w:bookmarkStart w:id="197" w:name="_Toc0"/>
      <w:r>
        <w:rPr>
          <w:b/>
          <w:sz w:val="24"/>
          <w:szCs w:val="32"/>
          <w:highlight w:val="none"/>
        </w:rPr>
        <w:t>5.2规划</w:t>
      </w:r>
      <w:r>
        <w:rPr>
          <w:rFonts w:hint="default"/>
          <w:b/>
          <w:sz w:val="24"/>
          <w:szCs w:val="32"/>
          <w:highlight w:val="none"/>
          <w:lang w:val="en-US" w:eastAsia="zh-CN"/>
        </w:rPr>
        <w:t>和建筑</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79046A0">
      <w:pPr>
        <w:snapToGrid w:val="0"/>
        <w:spacing w:line="300" w:lineRule="auto"/>
        <w:jc w:val="left"/>
        <w:rPr>
          <w:sz w:val="24"/>
          <w:highlight w:val="none"/>
        </w:rPr>
      </w:pPr>
      <w:r>
        <w:rPr>
          <w:b/>
          <w:bCs/>
          <w:sz w:val="24"/>
          <w:highlight w:val="none"/>
        </w:rPr>
        <w:t>5.2.1</w:t>
      </w:r>
      <w:r>
        <w:rPr>
          <w:sz w:val="24"/>
          <w:highlight w:val="none"/>
        </w:rPr>
        <w:t xml:space="preserve"> 光伏系统规划设计应进行太阳能辐射量、建筑物、电网</w:t>
      </w:r>
      <w:r>
        <w:rPr>
          <w:rFonts w:hint="eastAsia"/>
          <w:sz w:val="24"/>
          <w:highlight w:val="none"/>
          <w:lang w:eastAsia="zh-CN"/>
        </w:rPr>
        <w:t>、自用电量、电价</w:t>
      </w:r>
      <w:r>
        <w:rPr>
          <w:sz w:val="24"/>
          <w:highlight w:val="none"/>
        </w:rPr>
        <w:t>等方面的资源评估</w:t>
      </w:r>
      <w:r>
        <w:rPr>
          <w:rFonts w:hint="eastAsia"/>
          <w:sz w:val="24"/>
          <w:highlight w:val="none"/>
        </w:rPr>
        <w:t>。</w:t>
      </w:r>
    </w:p>
    <w:p w14:paraId="58D08AB4">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C365BDD">
      <w:pPr>
        <w:snapToGrid w:val="0"/>
        <w:spacing w:line="300" w:lineRule="auto"/>
        <w:jc w:val="left"/>
        <w:rPr>
          <w:rFonts w:hint="eastAsia" w:ascii="仿宋" w:hAnsi="仿宋" w:eastAsia="宋体" w:cs="仿宋"/>
          <w:i/>
          <w:iCs/>
          <w:color w:val="0623BA"/>
          <w:sz w:val="24"/>
          <w:highlight w:val="none"/>
          <w:lang w:val="en-US" w:eastAsia="zh-CN"/>
        </w:rPr>
      </w:pPr>
      <w:r>
        <w:rPr>
          <w:rFonts w:hint="eastAsia" w:ascii="仿宋" w:hAnsi="仿宋" w:eastAsia="仿宋" w:cs="仿宋"/>
          <w:i/>
          <w:iCs/>
          <w:color w:val="0623BA"/>
          <w:sz w:val="24"/>
          <w:highlight w:val="none"/>
        </w:rPr>
        <w:t xml:space="preserve">5.2.1 </w:t>
      </w:r>
      <w:r>
        <w:rPr>
          <w:rFonts w:hint="eastAsia" w:ascii="仿宋" w:hAnsi="仿宋" w:eastAsia="仿宋" w:cs="仿宋"/>
          <w:i/>
          <w:iCs/>
          <w:color w:val="0623BA"/>
          <w:sz w:val="24"/>
          <w:highlight w:val="none"/>
          <w:lang w:val="en-US" w:eastAsia="zh-CN"/>
        </w:rPr>
        <w:t>本条要求对</w:t>
      </w:r>
      <w:r>
        <w:rPr>
          <w:rFonts w:hint="eastAsia" w:ascii="仿宋" w:hAnsi="仿宋" w:eastAsia="仿宋" w:cs="仿宋"/>
          <w:i/>
          <w:iCs/>
          <w:color w:val="0623BA"/>
          <w:sz w:val="24"/>
          <w:highlight w:val="none"/>
        </w:rPr>
        <w:t>太阳能辐射量、建筑物、电网等方面的资源评估</w:t>
      </w:r>
      <w:r>
        <w:rPr>
          <w:rFonts w:hint="default" w:ascii="仿宋" w:hAnsi="仿宋" w:eastAsia="仿宋" w:cs="仿宋"/>
          <w:i/>
          <w:iCs/>
          <w:color w:val="0623BA"/>
          <w:sz w:val="24"/>
          <w:highlight w:val="none"/>
          <w:lang w:eastAsia="zh-CN"/>
        </w:rPr>
        <w:t>：</w:t>
      </w:r>
    </w:p>
    <w:p w14:paraId="7FF5A898">
      <w:pPr>
        <w:snapToGrid w:val="0"/>
        <w:spacing w:line="300" w:lineRule="auto"/>
        <w:ind w:firstLine="480" w:firstLineChars="200"/>
        <w:jc w:val="left"/>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rPr>
        <w:t>1 太阳能辐射资源是测算发电量的基本数据，可以此来判断项目在经济上的可行性。可从当地气象站取得最近10年水平面各月平均总辐射和散射辐射数据或从其它途径获得</w:t>
      </w:r>
      <w:r>
        <w:rPr>
          <w:rFonts w:hint="eastAsia" w:ascii="仿宋" w:hAnsi="仿宋" w:eastAsia="仿宋" w:cs="仿宋"/>
          <w:i/>
          <w:iCs/>
          <w:color w:val="0623BA"/>
          <w:sz w:val="24"/>
          <w:highlight w:val="none"/>
          <w:lang w:eastAsia="zh-CN"/>
        </w:rPr>
        <w:t>。</w:t>
      </w:r>
    </w:p>
    <w:p w14:paraId="4D18D1E7">
      <w:pPr>
        <w:snapToGrid w:val="0"/>
        <w:spacing w:line="300" w:lineRule="auto"/>
        <w:ind w:firstLine="480" w:firstLineChars="200"/>
        <w:jc w:val="left"/>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rPr>
        <w:t>2 建筑物资源</w:t>
      </w:r>
      <w:r>
        <w:rPr>
          <w:rFonts w:hint="eastAsia" w:ascii="仿宋" w:hAnsi="仿宋" w:eastAsia="仿宋" w:cs="仿宋"/>
          <w:i/>
          <w:iCs/>
          <w:color w:val="0623BA"/>
          <w:sz w:val="24"/>
          <w:highlight w:val="none"/>
          <w:lang w:val="en-US" w:eastAsia="zh-CN"/>
        </w:rPr>
        <w:t>是</w:t>
      </w:r>
      <w:r>
        <w:rPr>
          <w:rFonts w:hint="eastAsia" w:ascii="仿宋" w:hAnsi="仿宋" w:eastAsia="仿宋" w:cs="仿宋"/>
          <w:i/>
          <w:iCs/>
          <w:color w:val="0623BA"/>
          <w:sz w:val="24"/>
          <w:highlight w:val="none"/>
        </w:rPr>
        <w:t>建筑物可安装光伏系统的资源是确定光伏系统装机容量的重要依据之一，应根据建筑功能要求确定何处可安装、何种形式安装及选用何种类型太阳能光伏组件</w:t>
      </w:r>
      <w:r>
        <w:rPr>
          <w:rFonts w:hint="eastAsia" w:ascii="仿宋" w:hAnsi="仿宋" w:eastAsia="仿宋" w:cs="仿宋"/>
          <w:i/>
          <w:iCs/>
          <w:color w:val="0623BA"/>
          <w:sz w:val="24"/>
          <w:highlight w:val="none"/>
          <w:lang w:eastAsia="zh-CN"/>
        </w:rPr>
        <w:t>。</w:t>
      </w:r>
    </w:p>
    <w:p w14:paraId="5016FCA0">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 电网资源主要指建筑配电系统有多大接受光伏系统的能力，及电网线路连接的可行性、合理性。</w:t>
      </w:r>
    </w:p>
    <w:p w14:paraId="4A6E5614">
      <w:pPr>
        <w:snapToGrid w:val="0"/>
        <w:spacing w:line="300" w:lineRule="auto"/>
        <w:jc w:val="left"/>
        <w:rPr>
          <w:sz w:val="24"/>
          <w:highlight w:val="none"/>
        </w:rPr>
      </w:pPr>
      <w:r>
        <w:rPr>
          <w:b/>
          <w:bCs/>
          <w:sz w:val="24"/>
          <w:highlight w:val="none"/>
        </w:rPr>
        <w:t>5.2.</w:t>
      </w:r>
      <w:r>
        <w:rPr>
          <w:rFonts w:hint="eastAsia"/>
          <w:b/>
          <w:bCs/>
          <w:sz w:val="24"/>
          <w:highlight w:val="none"/>
          <w:lang w:val="en-US" w:eastAsia="zh-CN"/>
        </w:rPr>
        <w:t>2</w:t>
      </w:r>
      <w:r>
        <w:rPr>
          <w:rFonts w:hint="eastAsia"/>
          <w:b/>
          <w:bCs/>
          <w:sz w:val="24"/>
          <w:highlight w:val="none"/>
        </w:rPr>
        <w:t xml:space="preserve"> </w:t>
      </w:r>
      <w:r>
        <w:rPr>
          <w:rFonts w:hint="eastAsia"/>
          <w:sz w:val="24"/>
          <w:highlight w:val="none"/>
        </w:rPr>
        <w:t>建筑太阳能光伏系统的规划设计应</w:t>
      </w:r>
      <w:r>
        <w:rPr>
          <w:rFonts w:hint="eastAsia"/>
          <w:sz w:val="24"/>
          <w:highlight w:val="none"/>
          <w:lang w:val="en-US"/>
        </w:rPr>
        <w:t>根据建筑场地条件、建筑功能</w:t>
      </w:r>
      <w:r>
        <w:rPr>
          <w:rFonts w:hint="eastAsia" w:eastAsia="宋体"/>
          <w:sz w:val="24"/>
          <w:highlight w:val="none"/>
          <w:lang w:val="en-US" w:eastAsia="zh-CN"/>
        </w:rPr>
        <w:t>，</w:t>
      </w:r>
      <w:r>
        <w:rPr>
          <w:rFonts w:hint="eastAsia"/>
          <w:sz w:val="24"/>
          <w:highlight w:val="none"/>
          <w:lang w:val="en-US" w:eastAsia="zh-CN"/>
        </w:rPr>
        <w:t>结合广东省夏长冬短、高温多雨、台风频</w:t>
      </w:r>
      <w:r>
        <w:rPr>
          <w:rFonts w:hint="default"/>
          <w:sz w:val="24"/>
          <w:highlight w:val="none"/>
          <w:lang w:val="en-US" w:eastAsia="zh-CN"/>
        </w:rPr>
        <w:t>繁、冬季温暖</w:t>
      </w:r>
      <w:r>
        <w:rPr>
          <w:rFonts w:hint="eastAsia" w:eastAsia="宋体"/>
          <w:sz w:val="24"/>
          <w:highlight w:val="none"/>
          <w:lang w:val="en-US" w:eastAsia="zh-CN"/>
        </w:rPr>
        <w:t>的气候</w:t>
      </w:r>
      <w:r>
        <w:rPr>
          <w:rFonts w:hint="default"/>
          <w:sz w:val="24"/>
          <w:highlight w:val="none"/>
          <w:lang w:val="en-US" w:eastAsia="zh-CN"/>
        </w:rPr>
        <w:t>特点，</w:t>
      </w:r>
      <w:r>
        <w:rPr>
          <w:rFonts w:hint="eastAsia"/>
          <w:sz w:val="24"/>
          <w:highlight w:val="none"/>
        </w:rPr>
        <w:t>确定建筑的布局、朝向、间距、群体组合和空间环境，满足光伏系统设计</w:t>
      </w:r>
      <w:r>
        <w:rPr>
          <w:rFonts w:hint="eastAsia"/>
          <w:sz w:val="24"/>
          <w:highlight w:val="none"/>
          <w:lang w:eastAsia="zh-CN"/>
        </w:rPr>
        <w:t>、</w:t>
      </w:r>
      <w:r>
        <w:rPr>
          <w:rFonts w:hint="eastAsia"/>
          <w:sz w:val="24"/>
          <w:highlight w:val="none"/>
        </w:rPr>
        <w:t>安装技术</w:t>
      </w:r>
      <w:r>
        <w:rPr>
          <w:rFonts w:hint="eastAsia"/>
          <w:sz w:val="24"/>
          <w:highlight w:val="none"/>
          <w:lang w:eastAsia="zh-CN"/>
        </w:rPr>
        <w:t>、</w:t>
      </w:r>
      <w:r>
        <w:rPr>
          <w:sz w:val="24"/>
          <w:highlight w:val="none"/>
        </w:rPr>
        <w:t>美观</w:t>
      </w:r>
      <w:r>
        <w:rPr>
          <w:rFonts w:hint="eastAsia"/>
          <w:sz w:val="24"/>
          <w:highlight w:val="none"/>
        </w:rPr>
        <w:t>要求。</w:t>
      </w:r>
    </w:p>
    <w:p w14:paraId="3E200133">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FEDAF8E">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5.2.</w:t>
      </w:r>
      <w:r>
        <w:rPr>
          <w:rFonts w:hint="eastAsia" w:ascii="仿宋" w:hAnsi="仿宋" w:eastAsia="仿宋" w:cs="仿宋"/>
          <w:i/>
          <w:iCs/>
          <w:color w:val="0623BA"/>
          <w:sz w:val="24"/>
          <w:highlight w:val="none"/>
          <w:lang w:val="en-US" w:eastAsia="zh-CN"/>
        </w:rPr>
        <w:t xml:space="preserve">2 </w:t>
      </w:r>
      <w:r>
        <w:rPr>
          <w:rFonts w:hint="eastAsia" w:ascii="仿宋" w:hAnsi="仿宋" w:eastAsia="仿宋" w:cs="仿宋"/>
          <w:i/>
          <w:iCs/>
          <w:color w:val="0623BA"/>
          <w:sz w:val="24"/>
          <w:highlight w:val="none"/>
        </w:rPr>
        <w:t>根据安装光伏系统的区域气候特征及太阳能资源条件，合理进行建筑群体的规划和建筑朝向的选择。建筑群体或建筑单体朝南可为光伏系统接收更多的太阳能创造条件。</w:t>
      </w:r>
    </w:p>
    <w:p w14:paraId="700ABC5A">
      <w:pPr>
        <w:snapToGrid w:val="0"/>
        <w:spacing w:line="300" w:lineRule="auto"/>
        <w:jc w:val="left"/>
        <w:rPr>
          <w:sz w:val="24"/>
          <w:highlight w:val="none"/>
        </w:rPr>
      </w:pPr>
      <w:r>
        <w:rPr>
          <w:b/>
          <w:bCs/>
          <w:sz w:val="24"/>
          <w:highlight w:val="none"/>
        </w:rPr>
        <w:t>5.2.</w:t>
      </w:r>
      <w:r>
        <w:rPr>
          <w:rFonts w:hint="eastAsia"/>
          <w:b/>
          <w:bCs/>
          <w:sz w:val="24"/>
          <w:highlight w:val="none"/>
          <w:lang w:val="en-US" w:eastAsia="zh-CN"/>
        </w:rPr>
        <w:t>3</w:t>
      </w:r>
      <w:r>
        <w:rPr>
          <w:rFonts w:hint="eastAsia"/>
          <w:sz w:val="24"/>
          <w:highlight w:val="none"/>
        </w:rPr>
        <w:t xml:space="preserve"> </w:t>
      </w:r>
      <w:r>
        <w:rPr>
          <w:sz w:val="24"/>
          <w:highlight w:val="none"/>
        </w:rPr>
        <w:t>安装光伏发电系统的建筑主要朝向不为南向时，光伏组件宜按最佳朝向布置，建筑设计宜为其提供条件。</w:t>
      </w:r>
    </w:p>
    <w:p w14:paraId="1D4089AE">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B906688">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5.2.</w:t>
      </w:r>
      <w:r>
        <w:rPr>
          <w:rFonts w:hint="eastAsia" w:ascii="仿宋" w:hAnsi="仿宋" w:eastAsia="仿宋" w:cs="仿宋"/>
          <w:i/>
          <w:iCs/>
          <w:color w:val="0623BA"/>
          <w:sz w:val="24"/>
          <w:highlight w:val="none"/>
          <w:lang w:val="en-US" w:eastAsia="zh-CN"/>
        </w:rPr>
        <w:t>3</w:t>
      </w:r>
      <w:r>
        <w:rPr>
          <w:rFonts w:hint="eastAsia" w:ascii="仿宋" w:hAnsi="仿宋" w:eastAsia="仿宋" w:cs="仿宋"/>
          <w:i/>
          <w:iCs/>
          <w:color w:val="0623BA"/>
          <w:sz w:val="24"/>
          <w:highlight w:val="none"/>
        </w:rPr>
        <w:t xml:space="preserve"> 安装光伏发电系统的建筑</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其朝向直接影响到光伏组件的设置</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特别是对设置在墙面、坡屋面等部位的光伏组件的发电效果影响较大且影响住宅等建筑的日照标准。当建筑的偏转角度较大时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光伏组件尽量按最佳朝向布置</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以获得最佳的日照条件。</w:t>
      </w:r>
    </w:p>
    <w:p w14:paraId="7D0F03CA">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 xml:space="preserve">2.4 </w:t>
      </w:r>
      <w:r>
        <w:rPr>
          <w:sz w:val="24"/>
          <w:highlight w:val="none"/>
        </w:rPr>
        <w:t>建筑</w:t>
      </w:r>
      <w:r>
        <w:rPr>
          <w:rFonts w:hint="eastAsia"/>
          <w:sz w:val="24"/>
          <w:highlight w:val="none"/>
          <w:lang w:val="en-US" w:eastAsia="zh-CN"/>
        </w:rPr>
        <w:t>体型</w:t>
      </w:r>
      <w:r>
        <w:rPr>
          <w:rFonts w:hint="eastAsia"/>
          <w:sz w:val="24"/>
          <w:highlight w:val="none"/>
          <w:lang w:eastAsia="zh-CN"/>
        </w:rPr>
        <w:t>、</w:t>
      </w:r>
      <w:r>
        <w:rPr>
          <w:sz w:val="24"/>
          <w:highlight w:val="none"/>
        </w:rPr>
        <w:t>空间组合</w:t>
      </w:r>
      <w:r>
        <w:rPr>
          <w:rFonts w:hint="default" w:ascii="Times New Roman" w:hAnsi="Times New Roman" w:eastAsia="宋体" w:cs="Times New Roman"/>
          <w:b w:val="0"/>
          <w:bCs w:val="0"/>
          <w:sz w:val="24"/>
          <w:szCs w:val="24"/>
          <w:highlight w:val="none"/>
          <w:u w:val="none" w:color="auto"/>
          <w:vertAlign w:val="baseline"/>
          <w:lang w:val="en-US" w:eastAsia="zh-CN"/>
        </w:rPr>
        <w:t>及使用功能</w:t>
      </w:r>
      <w:r>
        <w:rPr>
          <w:rFonts w:hint="eastAsia" w:cs="Times New Roman"/>
          <w:b w:val="0"/>
          <w:bCs w:val="0"/>
          <w:sz w:val="24"/>
          <w:szCs w:val="24"/>
          <w:highlight w:val="none"/>
          <w:u w:val="none" w:color="auto"/>
          <w:vertAlign w:val="baseline"/>
          <w:lang w:val="en-US" w:eastAsia="zh-CN"/>
        </w:rPr>
        <w:t>应</w:t>
      </w:r>
      <w:r>
        <w:rPr>
          <w:sz w:val="24"/>
          <w:highlight w:val="none"/>
        </w:rPr>
        <w:t>为光伏组件接收充足的日照创造条件</w:t>
      </w:r>
      <w:r>
        <w:rPr>
          <w:rFonts w:hint="eastAsia"/>
          <w:sz w:val="24"/>
          <w:highlight w:val="none"/>
          <w:lang w:eastAsia="zh-CN"/>
        </w:rPr>
        <w:t>。</w:t>
      </w:r>
      <w:r>
        <w:rPr>
          <w:sz w:val="24"/>
          <w:highlight w:val="none"/>
        </w:rPr>
        <w:t>光伏组件的安装部位应避免受环境或建筑自身及组件自身的遮挡。</w:t>
      </w:r>
    </w:p>
    <w:p w14:paraId="3383D9CA">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DCB2CCA">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5.</w:t>
      </w:r>
      <w:r>
        <w:rPr>
          <w:rFonts w:hint="eastAsia" w:ascii="仿宋" w:hAnsi="仿宋" w:eastAsia="仿宋" w:cs="仿宋"/>
          <w:b w:val="0"/>
          <w:bCs w:val="0"/>
          <w:i/>
          <w:iCs/>
          <w:color w:val="0623BA"/>
          <w:sz w:val="24"/>
          <w:highlight w:val="none"/>
          <w:lang w:val="en-US" w:eastAsia="zh-CN"/>
        </w:rPr>
        <w:t>2</w:t>
      </w:r>
      <w:r>
        <w:rPr>
          <w:rFonts w:hint="eastAsia" w:ascii="仿宋" w:hAnsi="仿宋" w:eastAsia="仿宋" w:cs="仿宋"/>
          <w:b w:val="0"/>
          <w:bCs w:val="0"/>
          <w:i/>
          <w:iCs/>
          <w:color w:val="0623BA"/>
          <w:sz w:val="24"/>
          <w:highlight w:val="none"/>
        </w:rPr>
        <w:t>.</w:t>
      </w:r>
      <w:r>
        <w:rPr>
          <w:rFonts w:hint="eastAsia" w:ascii="仿宋" w:hAnsi="仿宋" w:eastAsia="仿宋" w:cs="仿宋"/>
          <w:b w:val="0"/>
          <w:bCs w:val="0"/>
          <w:i/>
          <w:iCs/>
          <w:color w:val="0623BA"/>
          <w:sz w:val="24"/>
          <w:highlight w:val="none"/>
          <w:lang w:val="en-US" w:eastAsia="zh-CN"/>
        </w:rPr>
        <w:t>4</w:t>
      </w:r>
      <w:r>
        <w:rPr>
          <w:rFonts w:hint="eastAsia" w:ascii="仿宋" w:hAnsi="仿宋" w:eastAsia="仿宋" w:cs="仿宋"/>
          <w:b w:val="0"/>
          <w:bCs w:val="0"/>
          <w:i/>
          <w:iCs/>
          <w:color w:val="0623BA"/>
          <w:sz w:val="24"/>
          <w:highlight w:val="none"/>
        </w:rPr>
        <w:t xml:space="preserve"> </w:t>
      </w:r>
      <w:r>
        <w:rPr>
          <w:rFonts w:hint="eastAsia" w:ascii="仿宋" w:hAnsi="仿宋" w:eastAsia="仿宋" w:cs="仿宋"/>
          <w:i/>
          <w:iCs/>
          <w:color w:val="0623BA"/>
          <w:sz w:val="24"/>
          <w:highlight w:val="none"/>
        </w:rPr>
        <w:t>光伏组件安装在建筑屋面、阳台、墙面或其他部位时，应避免有任何障碍物遮挡太阳光。光伏组件总面积</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需</w:t>
      </w:r>
      <w:r>
        <w:rPr>
          <w:rFonts w:hint="eastAsia" w:ascii="仿宋" w:hAnsi="仿宋" w:eastAsia="仿宋" w:cs="仿宋"/>
          <w:i/>
          <w:iCs/>
          <w:color w:val="0623BA"/>
          <w:sz w:val="24"/>
          <w:highlight w:val="none"/>
          <w:lang w:val="en-US" w:eastAsia="zh-CN"/>
        </w:rPr>
        <w:t>综合考虑所需</w:t>
      </w:r>
      <w:r>
        <w:rPr>
          <w:rFonts w:hint="eastAsia" w:ascii="仿宋" w:hAnsi="仿宋" w:eastAsia="仿宋" w:cs="仿宋"/>
          <w:i/>
          <w:iCs/>
          <w:color w:val="0623BA"/>
          <w:sz w:val="24"/>
          <w:highlight w:val="none"/>
        </w:rPr>
        <w:t>电量、建筑允许安装面积、当地的气候条件等因素确定。在建筑设计中，有时为争取更多的采光面积</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建筑平面</w:t>
      </w:r>
      <w:r>
        <w:rPr>
          <w:rFonts w:hint="eastAsia" w:ascii="仿宋" w:hAnsi="仿宋" w:eastAsia="仿宋" w:cs="仿宋"/>
          <w:i/>
          <w:iCs/>
          <w:caps w:val="0"/>
          <w:color w:val="0623BA"/>
          <w:spacing w:val="0"/>
          <w:sz w:val="24"/>
          <w:szCs w:val="24"/>
          <w:highlight w:val="none"/>
          <w:shd w:val="clear" w:fill="auto"/>
        </w:rPr>
        <w:t>可能采用</w:t>
      </w:r>
      <w:r>
        <w:rPr>
          <w:rFonts w:hint="eastAsia" w:ascii="仿宋" w:hAnsi="仿宋" w:eastAsia="仿宋" w:cs="仿宋"/>
          <w:i/>
          <w:iCs/>
          <w:color w:val="0623BA"/>
          <w:sz w:val="24"/>
          <w:highlight w:val="none"/>
        </w:rPr>
        <w:t>凹凸不规则的造型，这容易导致建筑自身对光伏组件形成遮挡。此外，对于L形，</w:t>
      </w:r>
      <w:r>
        <w:rPr>
          <w:rFonts w:hint="eastAsia" w:ascii="仿宋" w:hAnsi="仿宋" w:eastAsia="仿宋" w:cs="仿宋"/>
          <w:i/>
          <w:iCs/>
          <w:color w:val="0623BA"/>
          <w:sz w:val="24"/>
          <w:highlight w:val="none"/>
        </w:rPr>
        <w:drawing>
          <wp:inline distT="0" distB="0" distL="114300" distR="114300">
            <wp:extent cx="245745" cy="189865"/>
            <wp:effectExtent l="0" t="0" r="1905" b="635"/>
            <wp:docPr id="175097244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72441" name="图片 46"/>
                    <pic:cNvPicPr>
                      <a:picLocks noChangeAspect="1"/>
                    </pic:cNvPicPr>
                  </pic:nvPicPr>
                  <pic:blipFill>
                    <a:blip r:embed="rId10"/>
                    <a:stretch>
                      <a:fillRect/>
                    </a:stretch>
                  </pic:blipFill>
                  <pic:spPr>
                    <a:xfrm>
                      <a:off x="0" y="0"/>
                      <a:ext cx="245745" cy="189865"/>
                    </a:xfrm>
                    <a:prstGeom prst="rect">
                      <a:avLst/>
                    </a:prstGeom>
                    <a:noFill/>
                    <a:ln>
                      <a:noFill/>
                    </a:ln>
                  </pic:spPr>
                </pic:pic>
              </a:graphicData>
            </a:graphic>
          </wp:inline>
        </w:drawing>
      </w:r>
      <w:r>
        <w:rPr>
          <w:rFonts w:hint="eastAsia" w:ascii="仿宋" w:hAnsi="仿宋" w:eastAsia="仿宋" w:cs="仿宋"/>
          <w:i/>
          <w:iCs/>
          <w:color w:val="0623BA"/>
          <w:sz w:val="24"/>
          <w:highlight w:val="none"/>
        </w:rPr>
        <w:t>形</w:t>
      </w:r>
      <w:r>
        <w:rPr>
          <w:rFonts w:hint="eastAsia" w:ascii="仿宋" w:hAnsi="仿宋" w:eastAsia="仿宋" w:cs="仿宋"/>
          <w:i/>
          <w:iCs/>
          <w:caps w:val="0"/>
          <w:color w:val="0623BA"/>
          <w:spacing w:val="0"/>
          <w:sz w:val="24"/>
          <w:szCs w:val="24"/>
          <w:highlight w:val="none"/>
          <w:shd w:val="clear"/>
        </w:rPr>
        <w:t>（或其他类似不规则体形）</w:t>
      </w:r>
      <w:r>
        <w:rPr>
          <w:rFonts w:hint="eastAsia" w:ascii="仿宋" w:hAnsi="仿宋" w:eastAsia="仿宋" w:cs="仿宋"/>
          <w:i/>
          <w:iCs/>
          <w:color w:val="0623BA"/>
          <w:sz w:val="24"/>
          <w:highlight w:val="none"/>
        </w:rPr>
        <w:t>的建筑平面，也</w:t>
      </w:r>
      <w:r>
        <w:rPr>
          <w:rFonts w:hint="eastAsia" w:ascii="仿宋" w:hAnsi="仿宋" w:eastAsia="仿宋" w:cs="仿宋"/>
          <w:i/>
          <w:iCs/>
          <w:color w:val="0623BA"/>
          <w:sz w:val="24"/>
          <w:highlight w:val="none"/>
          <w:lang w:val="en-US" w:eastAsia="zh-CN"/>
        </w:rPr>
        <w:t>应</w:t>
      </w:r>
      <w:r>
        <w:rPr>
          <w:rFonts w:hint="eastAsia" w:ascii="仿宋" w:hAnsi="仿宋" w:eastAsia="仿宋" w:cs="仿宋"/>
          <w:i/>
          <w:iCs/>
          <w:color w:val="0623BA"/>
          <w:sz w:val="24"/>
          <w:highlight w:val="none"/>
        </w:rPr>
        <w:t>注意避免自身遮挡</w:t>
      </w:r>
      <w:r>
        <w:rPr>
          <w:rFonts w:hint="eastAsia" w:ascii="仿宋" w:hAnsi="仿宋" w:eastAsia="仿宋" w:cs="仿宋"/>
          <w:i/>
          <w:iCs/>
          <w:color w:val="0623BA"/>
          <w:sz w:val="24"/>
          <w:highlight w:val="none"/>
          <w:lang w:val="en-US" w:eastAsia="zh-CN"/>
        </w:rPr>
        <w:t>问题</w:t>
      </w:r>
      <w:r>
        <w:rPr>
          <w:rFonts w:hint="eastAsia" w:ascii="仿宋" w:hAnsi="仿宋" w:eastAsia="仿宋" w:cs="仿宋"/>
          <w:i/>
          <w:iCs/>
          <w:color w:val="0623BA"/>
          <w:sz w:val="24"/>
          <w:highlight w:val="none"/>
        </w:rPr>
        <w:t>。</w:t>
      </w:r>
    </w:p>
    <w:p w14:paraId="79B956A8">
      <w:pPr>
        <w:pStyle w:val="7"/>
        <w:spacing w:line="300" w:lineRule="auto"/>
        <w:rPr>
          <w:b w:val="0"/>
          <w:bCs w:val="0"/>
          <w:sz w:val="24"/>
          <w:szCs w:val="24"/>
          <w:highlight w:val="none"/>
        </w:rPr>
      </w:pPr>
      <w:r>
        <w:rPr>
          <w:rFonts w:hint="default"/>
          <w:b/>
          <w:bCs/>
          <w:sz w:val="24"/>
          <w:szCs w:val="24"/>
          <w:highlight w:val="none"/>
        </w:rPr>
        <w:t>5</w:t>
      </w:r>
      <w:r>
        <w:rPr>
          <w:b/>
          <w:bCs/>
          <w:sz w:val="24"/>
          <w:szCs w:val="24"/>
          <w:highlight w:val="none"/>
        </w:rPr>
        <w:t>.2.</w:t>
      </w:r>
      <w:r>
        <w:rPr>
          <w:rFonts w:hint="eastAsia"/>
          <w:b/>
          <w:bCs/>
          <w:sz w:val="24"/>
          <w:szCs w:val="24"/>
          <w:highlight w:val="none"/>
          <w:lang w:val="en-US" w:eastAsia="zh-CN"/>
        </w:rPr>
        <w:t>5</w:t>
      </w:r>
      <w:r>
        <w:rPr>
          <w:b/>
          <w:bCs/>
          <w:sz w:val="24"/>
          <w:szCs w:val="24"/>
          <w:highlight w:val="none"/>
        </w:rPr>
        <w:t xml:space="preserve"> </w:t>
      </w:r>
      <w:r>
        <w:rPr>
          <w:rFonts w:hint="default"/>
          <w:b w:val="0"/>
          <w:bCs w:val="0"/>
          <w:sz w:val="24"/>
          <w:szCs w:val="24"/>
          <w:highlight w:val="none"/>
        </w:rPr>
        <w:t>应考虑墙面各类突出构件对立面光伏发电效率的影响。在立面布置光伏组件前应进行日照分析和阴影遮挡分析，依据分析结果进行合理布置。</w:t>
      </w:r>
    </w:p>
    <w:p w14:paraId="211BA3DF">
      <w:pPr>
        <w:snapToGrid/>
        <w:spacing w:line="300" w:lineRule="auto"/>
        <w:rPr>
          <w:sz w:val="24"/>
          <w:highlight w:val="none"/>
        </w:rPr>
      </w:pPr>
      <w:bookmarkStart w:id="198" w:name="_Toc10630"/>
      <w:r>
        <w:rPr>
          <w:b/>
          <w:bCs/>
          <w:sz w:val="24"/>
          <w:highlight w:val="none"/>
        </w:rPr>
        <w:t>5.</w:t>
      </w:r>
      <w:r>
        <w:rPr>
          <w:rFonts w:hint="default"/>
          <w:b/>
          <w:bCs/>
          <w:sz w:val="24"/>
          <w:highlight w:val="none"/>
          <w:lang w:val="en-US" w:eastAsia="zh-CN"/>
        </w:rPr>
        <w:t>2</w:t>
      </w:r>
      <w:r>
        <w:rPr>
          <w:b/>
          <w:bCs/>
          <w:sz w:val="24"/>
          <w:highlight w:val="none"/>
        </w:rPr>
        <w:t>.</w:t>
      </w:r>
      <w:r>
        <w:rPr>
          <w:rFonts w:hint="eastAsia"/>
          <w:b/>
          <w:bCs/>
          <w:sz w:val="24"/>
          <w:highlight w:val="none"/>
          <w:lang w:val="en-US" w:eastAsia="zh-CN"/>
        </w:rPr>
        <w:t>6</w:t>
      </w:r>
      <w:r>
        <w:rPr>
          <w:sz w:val="24"/>
          <w:highlight w:val="none"/>
        </w:rPr>
        <w:t xml:space="preserve"> 建筑光伏系统与支撑结构作为建筑突出物时，应符合现行国家标准《民用建筑设计统一标准》GB 50352的有关规定。</w:t>
      </w:r>
      <w:bookmarkEnd w:id="198"/>
    </w:p>
    <w:p w14:paraId="7404A113">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57F360F">
      <w:pPr>
        <w:snapToGrid w:val="0"/>
        <w:spacing w:line="300" w:lineRule="auto"/>
        <w:jc w:val="left"/>
        <w:rPr>
          <w:b/>
          <w:bCs/>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2.6</w:t>
      </w:r>
      <w:r>
        <w:rPr>
          <w:rFonts w:hint="eastAsia" w:ascii="仿宋" w:hAnsi="仿宋" w:eastAsia="仿宋" w:cs="仿宋"/>
          <w:i/>
          <w:iCs/>
          <w:color w:val="0623BA"/>
          <w:sz w:val="24"/>
          <w:highlight w:val="none"/>
        </w:rPr>
        <w:t xml:space="preserve"> 建筑上安装的突出于建筑本体的光伏系统，不能因为其对阳光的遮挡而使本建筑及其他相邻建筑不符合相关日照标准要求。</w:t>
      </w:r>
    </w:p>
    <w:p w14:paraId="7C644BBB">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2.7</w:t>
      </w:r>
      <w:r>
        <w:rPr>
          <w:sz w:val="24"/>
          <w:highlight w:val="none"/>
        </w:rPr>
        <w:t xml:space="preserve"> 光伏组件直接作为屋顶围护结构使用时，其材料和构造应符合屋面防水等级要求。</w:t>
      </w:r>
    </w:p>
    <w:p w14:paraId="0BDEC791">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2.8</w:t>
      </w:r>
      <w:r>
        <w:rPr>
          <w:sz w:val="24"/>
          <w:highlight w:val="none"/>
        </w:rPr>
        <w:t xml:space="preserve"> 光伏组件应避开厨房排油</w:t>
      </w:r>
      <w:r>
        <w:rPr>
          <w:rFonts w:hint="eastAsia"/>
          <w:sz w:val="24"/>
          <w:highlight w:val="none"/>
          <w:lang w:eastAsia="zh-CN"/>
        </w:rPr>
        <w:t>烟</w:t>
      </w:r>
      <w:r>
        <w:rPr>
          <w:sz w:val="24"/>
          <w:highlight w:val="none"/>
        </w:rPr>
        <w:t>口、屋面排风、排烟道通气管、空调系统等构件布置。</w:t>
      </w:r>
    </w:p>
    <w:p w14:paraId="076106BA">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9</w:t>
      </w:r>
      <w:r>
        <w:rPr>
          <w:rFonts w:hint="eastAsia"/>
          <w:sz w:val="24"/>
          <w:highlight w:val="none"/>
        </w:rPr>
        <w:t xml:space="preserve"> 光伏组件的设计宜采取通风构造措施，保证光伏组件背板温度不高于组件允许的最高工作温度</w:t>
      </w:r>
      <w:r>
        <w:rPr>
          <w:rFonts w:hint="eastAsia"/>
          <w:sz w:val="24"/>
          <w:highlight w:val="none"/>
          <w:lang w:eastAsia="zh-CN"/>
        </w:rPr>
        <w:t>，</w:t>
      </w:r>
      <w:r>
        <w:rPr>
          <w:rFonts w:hint="eastAsia"/>
          <w:sz w:val="24"/>
          <w:highlight w:val="none"/>
        </w:rPr>
        <w:t>避免光伏组件发电时产生的热量对室内产生不利影响</w:t>
      </w:r>
      <w:r>
        <w:rPr>
          <w:rFonts w:hint="eastAsia"/>
          <w:sz w:val="24"/>
          <w:highlight w:val="none"/>
          <w:lang w:val="en-US" w:eastAsia="zh-CN"/>
        </w:rPr>
        <w:t>且</w:t>
      </w:r>
      <w:r>
        <w:rPr>
          <w:rFonts w:hint="eastAsia"/>
          <w:sz w:val="24"/>
          <w:highlight w:val="none"/>
        </w:rPr>
        <w:t>不应影响周边设备的安装、维护和通风、散热等要求。</w:t>
      </w:r>
    </w:p>
    <w:p w14:paraId="73138FD4">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897CAE0">
      <w:pPr>
        <w:snapToGrid w:val="0"/>
        <w:spacing w:line="300" w:lineRule="auto"/>
        <w:jc w:val="left"/>
        <w:rPr>
          <w:rFonts w:hint="eastAsia" w:ascii="仿宋" w:hAnsi="仿宋" w:eastAsia="宋体" w:cs="仿宋"/>
          <w:i/>
          <w:iCs/>
          <w:color w:val="0623BA"/>
          <w:sz w:val="24"/>
          <w:highlight w:val="none"/>
          <w:lang w:eastAsia="zh-CN"/>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9</w:t>
      </w:r>
      <w:r>
        <w:rPr>
          <w:rFonts w:hint="eastAsia" w:ascii="仿宋" w:hAnsi="仿宋" w:eastAsia="仿宋" w:cs="仿宋"/>
          <w:i/>
          <w:iCs/>
          <w:color w:val="0623BA"/>
          <w:sz w:val="24"/>
          <w:highlight w:val="none"/>
        </w:rPr>
        <w:t xml:space="preserve"> </w:t>
      </w:r>
      <w:r>
        <w:rPr>
          <w:rFonts w:ascii="仿宋" w:hAnsi="仿宋" w:eastAsia="仿宋" w:cs="仿宋"/>
          <w:i/>
          <w:iCs/>
          <w:color w:val="0623BA"/>
          <w:sz w:val="24"/>
          <w:highlight w:val="none"/>
        </w:rPr>
        <w:t>光伏组件工作时会产生热量</w:t>
      </w:r>
      <w:r>
        <w:rPr>
          <w:rFonts w:hint="eastAsia" w:ascii="仿宋" w:hAnsi="仿宋" w:eastAsia="仿宋" w:cs="仿宋"/>
          <w:i/>
          <w:iCs/>
          <w:color w:val="0623BA"/>
          <w:sz w:val="24"/>
          <w:highlight w:val="none"/>
        </w:rPr>
        <w:t>，</w:t>
      </w:r>
      <w:r>
        <w:rPr>
          <w:rFonts w:ascii="仿宋" w:hAnsi="仿宋" w:eastAsia="仿宋" w:cs="仿宋"/>
          <w:i/>
          <w:iCs/>
          <w:color w:val="0623BA"/>
          <w:sz w:val="24"/>
          <w:highlight w:val="none"/>
        </w:rPr>
        <w:t>背板温度过高时会影响发电效率</w:t>
      </w:r>
      <w:r>
        <w:rPr>
          <w:rFonts w:hint="eastAsia" w:ascii="仿宋" w:hAnsi="仿宋" w:eastAsia="仿宋" w:cs="仿宋"/>
          <w:i/>
          <w:iCs/>
          <w:color w:val="0623BA"/>
          <w:sz w:val="24"/>
          <w:highlight w:val="none"/>
        </w:rPr>
        <w:t>，</w:t>
      </w:r>
      <w:r>
        <w:rPr>
          <w:rFonts w:ascii="仿宋" w:hAnsi="仿宋" w:eastAsia="仿宋" w:cs="仿宋"/>
          <w:i/>
          <w:iCs/>
          <w:color w:val="0623BA"/>
          <w:sz w:val="24"/>
          <w:highlight w:val="none"/>
        </w:rPr>
        <w:t>背板采取通风措施是有效的解决办法。</w:t>
      </w:r>
      <w:r>
        <w:rPr>
          <w:rFonts w:hint="default" w:ascii="仿宋" w:hAnsi="仿宋" w:eastAsia="仿宋" w:cs="仿宋"/>
          <w:i/>
          <w:iCs/>
          <w:color w:val="0623BA"/>
          <w:sz w:val="24"/>
          <w:highlight w:val="none"/>
        </w:rPr>
        <w:t>IEC</w:t>
      </w:r>
      <w:r>
        <w:rPr>
          <w:rFonts w:hint="default" w:ascii="仿宋" w:hAnsi="仿宋" w:eastAsia="仿宋" w:cs="仿宋"/>
          <w:i/>
          <w:iCs/>
          <w:color w:val="0623BA"/>
          <w:sz w:val="24"/>
          <w:highlight w:val="none"/>
          <w:lang w:val="en-US" w:eastAsia="zh-CN"/>
        </w:rPr>
        <w:t>规定</w:t>
      </w:r>
      <w:r>
        <w:rPr>
          <w:rFonts w:hint="default" w:ascii="仿宋" w:hAnsi="仿宋" w:eastAsia="仿宋" w:cs="仿宋"/>
          <w:i/>
          <w:iCs/>
          <w:color w:val="0623BA"/>
          <w:sz w:val="24"/>
          <w:highlight w:val="none"/>
        </w:rPr>
        <w:t>的光伏组件可靠性检测实验最高工作温度8</w:t>
      </w:r>
      <w:r>
        <w:rPr>
          <w:rFonts w:ascii="仿宋" w:hAnsi="仿宋" w:eastAsia="仿宋" w:cs="仿宋"/>
          <w:i/>
          <w:iCs/>
          <w:color w:val="0623BA"/>
          <w:sz w:val="24"/>
          <w:highlight w:val="none"/>
        </w:rPr>
        <w:t>5</w:t>
      </w:r>
      <w:r>
        <w:rPr>
          <w:rFonts w:hint="default" w:ascii="仿宋" w:hAnsi="仿宋" w:eastAsia="仿宋" w:cs="仿宋"/>
          <w:i/>
          <w:iCs/>
          <w:color w:val="0623BA"/>
          <w:sz w:val="24"/>
          <w:highlight w:val="none"/>
        </w:rPr>
        <w:t>℃</w:t>
      </w:r>
      <w:r>
        <w:rPr>
          <w:rFonts w:hint="default" w:ascii="仿宋" w:hAnsi="仿宋" w:eastAsia="仿宋" w:cs="仿宋"/>
          <w:i/>
          <w:iCs/>
          <w:color w:val="0623BA"/>
          <w:sz w:val="24"/>
          <w:highlight w:val="none"/>
          <w:lang w:eastAsia="zh-CN"/>
        </w:rPr>
        <w:t>，</w:t>
      </w:r>
      <w:r>
        <w:rPr>
          <w:rFonts w:hint="default" w:ascii="仿宋" w:hAnsi="仿宋" w:eastAsia="仿宋" w:cs="仿宋"/>
          <w:i/>
          <w:iCs/>
          <w:color w:val="0623BA"/>
          <w:sz w:val="24"/>
          <w:highlight w:val="none"/>
        </w:rPr>
        <w:t>高温运行检测标准为9</w:t>
      </w:r>
      <w:r>
        <w:rPr>
          <w:rFonts w:ascii="仿宋" w:hAnsi="仿宋" w:eastAsia="仿宋" w:cs="仿宋"/>
          <w:i/>
          <w:iCs/>
          <w:color w:val="0623BA"/>
          <w:sz w:val="24"/>
          <w:highlight w:val="none"/>
        </w:rPr>
        <w:t>0</w:t>
      </w:r>
      <w:r>
        <w:rPr>
          <w:rFonts w:hint="default" w:ascii="仿宋" w:hAnsi="仿宋" w:eastAsia="仿宋" w:cs="仿宋"/>
          <w:i/>
          <w:iCs/>
          <w:color w:val="0623BA"/>
          <w:sz w:val="24"/>
          <w:highlight w:val="none"/>
        </w:rPr>
        <w:t>℃</w:t>
      </w:r>
      <w:r>
        <w:rPr>
          <w:sz w:val="24"/>
          <w:szCs w:val="32"/>
        </w:rPr>
        <w:t>~</w:t>
      </w:r>
      <w:r>
        <w:rPr>
          <w:rFonts w:ascii="仿宋" w:hAnsi="仿宋" w:eastAsia="仿宋" w:cs="仿宋"/>
          <w:i/>
          <w:iCs/>
          <w:color w:val="0623BA"/>
          <w:sz w:val="24"/>
          <w:highlight w:val="none"/>
        </w:rPr>
        <w:t>100</w:t>
      </w:r>
      <w:r>
        <w:rPr>
          <w:rFonts w:hint="default" w:ascii="仿宋" w:hAnsi="仿宋" w:eastAsia="仿宋" w:cs="仿宋"/>
          <w:i/>
          <w:iCs/>
          <w:color w:val="0623BA"/>
          <w:sz w:val="24"/>
          <w:highlight w:val="none"/>
        </w:rPr>
        <w:t>℃</w:t>
      </w:r>
      <w:r>
        <w:rPr>
          <w:rFonts w:hint="default" w:ascii="仿宋" w:hAnsi="仿宋" w:eastAsia="仿宋" w:cs="仿宋"/>
          <w:i/>
          <w:iCs/>
          <w:color w:val="0623BA"/>
          <w:sz w:val="24"/>
          <w:highlight w:val="none"/>
          <w:lang w:eastAsia="zh-CN"/>
        </w:rPr>
        <w:t>。</w:t>
      </w:r>
      <w:r>
        <w:rPr>
          <w:rFonts w:hint="default" w:ascii="仿宋" w:hAnsi="仿宋" w:eastAsia="仿宋" w:cs="仿宋"/>
          <w:i/>
          <w:iCs/>
          <w:color w:val="0623BA"/>
          <w:sz w:val="24"/>
          <w:highlight w:val="none"/>
        </w:rPr>
        <w:t>高温不仅仅对组件效率有影响，对于围护结构系统中的有机材料均有影响，如结构胶、封边胶、中空玻璃的暖边等。尤其是结构胶，常规硅酮结构胶</w:t>
      </w:r>
      <w:r>
        <w:rPr>
          <w:rFonts w:hint="default" w:ascii="仿宋" w:hAnsi="仿宋" w:eastAsia="仿宋" w:cs="仿宋"/>
          <w:i/>
          <w:iCs/>
          <w:color w:val="0623BA"/>
          <w:sz w:val="24"/>
          <w:highlight w:val="none"/>
          <w:lang w:val="en-US" w:eastAsia="zh-CN"/>
        </w:rPr>
        <w:t>耐受温度为</w:t>
      </w:r>
      <w:r>
        <w:rPr>
          <w:rFonts w:hint="default" w:ascii="仿宋" w:hAnsi="仿宋" w:eastAsia="仿宋" w:cs="仿宋"/>
          <w:i/>
          <w:iCs/>
          <w:color w:val="0623BA"/>
          <w:sz w:val="24"/>
          <w:highlight w:val="none"/>
        </w:rPr>
        <w:t>9</w:t>
      </w:r>
      <w:r>
        <w:rPr>
          <w:rFonts w:hint="eastAsia" w:ascii="仿宋" w:hAnsi="仿宋" w:eastAsia="仿宋" w:cs="仿宋"/>
          <w:i/>
          <w:iCs/>
          <w:color w:val="0623BA"/>
          <w:sz w:val="24"/>
          <w:highlight w:val="none"/>
        </w:rPr>
        <w:t>0</w:t>
      </w:r>
      <w:r>
        <w:rPr>
          <w:rFonts w:hint="default" w:ascii="仿宋" w:hAnsi="仿宋" w:eastAsia="仿宋" w:cs="仿宋"/>
          <w:i/>
          <w:iCs/>
          <w:color w:val="0623BA"/>
          <w:sz w:val="24"/>
          <w:highlight w:val="none"/>
        </w:rPr>
        <w:t>℃</w:t>
      </w:r>
      <w:r>
        <w:rPr>
          <w:rFonts w:hint="default" w:ascii="仿宋" w:hAnsi="仿宋" w:eastAsia="仿宋" w:cs="仿宋"/>
          <w:i/>
          <w:iCs/>
          <w:color w:val="0623BA"/>
          <w:sz w:val="24"/>
          <w:highlight w:val="none"/>
          <w:lang w:val="en-US" w:eastAsia="zh-CN"/>
        </w:rPr>
        <w:t>以下</w:t>
      </w:r>
      <w:r>
        <w:rPr>
          <w:rFonts w:hint="default" w:ascii="仿宋" w:hAnsi="仿宋" w:eastAsia="仿宋" w:cs="仿宋"/>
          <w:i/>
          <w:iCs/>
          <w:color w:val="0623BA"/>
          <w:sz w:val="24"/>
          <w:highlight w:val="none"/>
        </w:rPr>
        <w:t>。</w:t>
      </w:r>
    </w:p>
    <w:p w14:paraId="126D177B">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2</w:t>
      </w:r>
      <w:r>
        <w:rPr>
          <w:b/>
          <w:bCs/>
          <w:sz w:val="24"/>
          <w:highlight w:val="none"/>
        </w:rPr>
        <w:t>.1</w:t>
      </w:r>
      <w:r>
        <w:rPr>
          <w:rFonts w:hint="eastAsia"/>
          <w:b/>
          <w:bCs/>
          <w:sz w:val="24"/>
          <w:highlight w:val="none"/>
          <w:lang w:val="en-US" w:eastAsia="zh-CN"/>
        </w:rPr>
        <w:t>0</w:t>
      </w:r>
      <w:r>
        <w:rPr>
          <w:rFonts w:hint="eastAsia"/>
          <w:sz w:val="24"/>
          <w:highlight w:val="none"/>
        </w:rPr>
        <w:t xml:space="preserve"> </w:t>
      </w:r>
      <w:r>
        <w:rPr>
          <w:sz w:val="24"/>
          <w:highlight w:val="none"/>
        </w:rPr>
        <w:t>既有建筑增设或改造光伏发电系统时，光伏组件应采用可靠的构造方式与建筑连接；屋面上增设光伏发电系统及与主体结构连接的混凝土基座时，应经结构专业复核，其防水</w:t>
      </w:r>
      <w:r>
        <w:rPr>
          <w:rFonts w:hint="eastAsia"/>
          <w:sz w:val="24"/>
          <w:highlight w:val="none"/>
        </w:rPr>
        <w:t>、</w:t>
      </w:r>
      <w:r>
        <w:rPr>
          <w:sz w:val="24"/>
          <w:highlight w:val="none"/>
        </w:rPr>
        <w:t>保温构造应符合现行国家标准《屋面工程设计规范》GB</w:t>
      </w:r>
      <w:r>
        <w:rPr>
          <w:rFonts w:hint="eastAsia"/>
          <w:sz w:val="24"/>
          <w:highlight w:val="none"/>
          <w:lang w:val="en-US" w:eastAsia="zh-CN"/>
        </w:rPr>
        <w:t xml:space="preserve"> </w:t>
      </w:r>
      <w:r>
        <w:rPr>
          <w:sz w:val="24"/>
          <w:highlight w:val="none"/>
        </w:rPr>
        <w:t>50345的规定。</w:t>
      </w:r>
    </w:p>
    <w:p w14:paraId="7DB89D77">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2</w:t>
      </w:r>
      <w:r>
        <w:rPr>
          <w:b/>
          <w:bCs/>
          <w:sz w:val="24"/>
          <w:highlight w:val="none"/>
        </w:rPr>
        <w:t>.1</w:t>
      </w:r>
      <w:r>
        <w:rPr>
          <w:rFonts w:hint="eastAsia"/>
          <w:b/>
          <w:bCs/>
          <w:sz w:val="24"/>
          <w:highlight w:val="none"/>
          <w:lang w:val="en-US" w:eastAsia="zh-CN"/>
        </w:rPr>
        <w:t>1</w:t>
      </w:r>
      <w:r>
        <w:rPr>
          <w:rFonts w:hint="eastAsia"/>
          <w:sz w:val="24"/>
          <w:highlight w:val="none"/>
        </w:rPr>
        <w:t xml:space="preserve"> </w:t>
      </w:r>
      <w:r>
        <w:rPr>
          <w:sz w:val="24"/>
          <w:highlight w:val="none"/>
        </w:rPr>
        <w:t>既有建筑增设或改造光伏发电系统时，管线宜利用原有管井和路由进行敷设，做好穿越屋面及墙体部位的防水及防火处理</w:t>
      </w:r>
      <w:r>
        <w:rPr>
          <w:rFonts w:hint="eastAsia"/>
          <w:sz w:val="24"/>
          <w:highlight w:val="none"/>
        </w:rPr>
        <w:t>。</w:t>
      </w:r>
      <w:r>
        <w:rPr>
          <w:sz w:val="24"/>
          <w:highlight w:val="none"/>
        </w:rPr>
        <w:t>必须开洞时，应保证原结构安全，做好防水层</w:t>
      </w:r>
      <w:r>
        <w:rPr>
          <w:rFonts w:hint="eastAsia"/>
          <w:sz w:val="24"/>
          <w:highlight w:val="none"/>
        </w:rPr>
        <w:t>、</w:t>
      </w:r>
      <w:r>
        <w:rPr>
          <w:sz w:val="24"/>
          <w:highlight w:val="none"/>
        </w:rPr>
        <w:t>保温层等部位的修复。</w:t>
      </w:r>
    </w:p>
    <w:p w14:paraId="2D767DA3">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285B535">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10</w:t>
      </w:r>
      <w:r>
        <w:rPr>
          <w:rFonts w:hint="default" w:ascii="Times New Roman" w:hAnsi="Times New Roman" w:eastAsia="仿宋" w:cs="Times New Roman"/>
          <w:i/>
          <w:iCs/>
          <w:color w:val="0623BA"/>
          <w:sz w:val="24"/>
          <w:highlight w:val="none"/>
          <w:lang w:val="en-US" w:eastAsia="zh-CN"/>
        </w:rPr>
        <w:t>~</w:t>
      </w: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 xml:space="preserve">11 </w:t>
      </w:r>
      <w:r>
        <w:rPr>
          <w:rFonts w:hint="eastAsia" w:ascii="仿宋" w:hAnsi="仿宋" w:eastAsia="仿宋" w:cs="仿宋"/>
          <w:i/>
          <w:iCs/>
          <w:color w:val="0623BA"/>
          <w:sz w:val="24"/>
          <w:highlight w:val="none"/>
        </w:rPr>
        <w:t>在既有建筑上增设或改造光伏发电系统时，应结合建筑的现状进行一体化设计和结构复核，不应破坏建筑的原有功能，充分利用现有条件，必要时可进行适当的改造，使光伏应用与建筑有机结合，满足功能、安全及相关的技术要求。</w:t>
      </w:r>
    </w:p>
    <w:p w14:paraId="531B2F56">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在既有建筑上增设或改造安装光伏发电系统时可能会影响光伏组件所在部位的使用功能和安全要求，本条强调安装光伏组件及管线时不应破坏外墙及屋面的保温、防水、防火、防雷等性能，破坏时必须及时修复，以保证建筑节能、建筑功能等不能影响。特别强调光伏组件或管线的设置不应影响建筑的防疏散通道，充分考虑线路的防火要求。</w:t>
      </w:r>
    </w:p>
    <w:p w14:paraId="4EDF533F">
      <w:pPr>
        <w:keepNext/>
        <w:keepLines/>
        <w:snapToGrid w:val="0"/>
        <w:spacing w:before="72" w:beforeLines="30" w:after="72" w:afterLines="30" w:line="300" w:lineRule="auto"/>
        <w:jc w:val="center"/>
        <w:outlineLvl w:val="2"/>
        <w:rPr>
          <w:rFonts w:hint="eastAsia" w:eastAsia="宋体"/>
          <w:b/>
          <w:sz w:val="24"/>
          <w:szCs w:val="32"/>
          <w:highlight w:val="none"/>
          <w:lang w:val="en-US" w:eastAsia="zh-CN"/>
        </w:rPr>
      </w:pPr>
      <w:bookmarkStart w:id="199" w:name="_Toc25761"/>
      <w:bookmarkStart w:id="200" w:name="_Toc25163"/>
      <w:bookmarkStart w:id="201" w:name="_Toc26486"/>
      <w:bookmarkStart w:id="202" w:name="_Toc17235"/>
      <w:bookmarkStart w:id="203" w:name="_Toc22953"/>
      <w:bookmarkStart w:id="204" w:name="_Toc3407"/>
      <w:bookmarkStart w:id="205" w:name="_Toc7921"/>
      <w:bookmarkStart w:id="206" w:name="_Toc30281"/>
      <w:bookmarkStart w:id="207" w:name="_Toc6589"/>
      <w:bookmarkStart w:id="208" w:name="_Toc5950"/>
      <w:bookmarkStart w:id="209" w:name="_Toc3171"/>
      <w:bookmarkStart w:id="210" w:name="_Toc20380"/>
      <w:bookmarkStart w:id="211" w:name="_Toc19405"/>
      <w:bookmarkStart w:id="212" w:name="_Toc8804"/>
      <w:r>
        <w:rPr>
          <w:b/>
          <w:sz w:val="24"/>
          <w:szCs w:val="32"/>
          <w:highlight w:val="none"/>
        </w:rPr>
        <w:t>5.</w:t>
      </w:r>
      <w:r>
        <w:rPr>
          <w:rFonts w:hint="default"/>
          <w:b/>
          <w:sz w:val="24"/>
          <w:szCs w:val="32"/>
          <w:highlight w:val="none"/>
          <w:lang w:val="en-US" w:eastAsia="zh-CN"/>
        </w:rPr>
        <w:t>3</w:t>
      </w:r>
      <w:r>
        <w:rPr>
          <w:rFonts w:hint="eastAsia"/>
          <w:b/>
          <w:sz w:val="24"/>
          <w:szCs w:val="32"/>
          <w:highlight w:val="none"/>
          <w:lang w:val="en-US" w:eastAsia="zh-CN"/>
        </w:rPr>
        <w:t>光伏</w:t>
      </w:r>
      <w:r>
        <w:rPr>
          <w:b/>
          <w:sz w:val="24"/>
          <w:szCs w:val="32"/>
          <w:highlight w:val="none"/>
        </w:rPr>
        <w:t>组件</w:t>
      </w:r>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b/>
          <w:sz w:val="24"/>
          <w:szCs w:val="32"/>
          <w:highlight w:val="none"/>
          <w:lang w:val="en-US" w:eastAsia="zh-CN"/>
        </w:rPr>
        <w:t>设计</w:t>
      </w:r>
      <w:bookmarkEnd w:id="212"/>
    </w:p>
    <w:p w14:paraId="73A9905B">
      <w:pPr>
        <w:snapToGrid w:val="0"/>
        <w:spacing w:line="300" w:lineRule="auto"/>
        <w:jc w:val="left"/>
        <w:rPr>
          <w:rFonts w:hint="eastAsia"/>
          <w:sz w:val="24"/>
          <w:highlight w:val="none"/>
        </w:rPr>
      </w:pPr>
      <w:r>
        <w:rPr>
          <w:b/>
          <w:bCs/>
          <w:sz w:val="24"/>
          <w:highlight w:val="none"/>
        </w:rPr>
        <w:t>5.</w:t>
      </w:r>
      <w:r>
        <w:rPr>
          <w:rFonts w:hint="eastAsia"/>
          <w:b/>
          <w:bCs/>
          <w:sz w:val="24"/>
          <w:highlight w:val="none"/>
          <w:lang w:val="en-US" w:eastAsia="zh-CN"/>
        </w:rPr>
        <w:t>3</w:t>
      </w:r>
      <w:r>
        <w:rPr>
          <w:b/>
          <w:bCs/>
          <w:sz w:val="24"/>
          <w:highlight w:val="none"/>
        </w:rPr>
        <w:t>.1</w:t>
      </w:r>
      <w:r>
        <w:rPr>
          <w:rFonts w:hint="eastAsia"/>
          <w:b/>
          <w:bCs/>
          <w:sz w:val="24"/>
          <w:highlight w:val="none"/>
        </w:rPr>
        <w:t xml:space="preserve"> </w:t>
      </w:r>
      <w:r>
        <w:rPr>
          <w:sz w:val="24"/>
          <w:highlight w:val="none"/>
        </w:rPr>
        <w:t>光伏组件尺寸和形状的选择宜与建筑模数尺寸相协调且应符合现行国家标准《建筑模数协调标准》GB/T 50002的有关规定。</w:t>
      </w:r>
    </w:p>
    <w:p w14:paraId="410D1885">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82C6D4D">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3</w:t>
      </w:r>
      <w:r>
        <w:rPr>
          <w:rFonts w:hint="eastAsia" w:ascii="仿宋" w:hAnsi="仿宋" w:eastAsia="仿宋" w:cs="仿宋"/>
          <w:i/>
          <w:iCs/>
          <w:color w:val="0623BA"/>
          <w:sz w:val="24"/>
          <w:highlight w:val="none"/>
        </w:rPr>
        <w:t>.1 晶硅电池在排列组合形成组件的设计中，会有爬电距离、最小电气间隙、串间距和片间距的要求，因此光伏构件尺寸应结合建筑围护结构板材分格尺寸、装配间隙、电池芯片尺寸和上述电气安装尺寸进行专门设计，确定电气参数。</w:t>
      </w:r>
    </w:p>
    <w:p w14:paraId="0C99E4F5">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 xml:space="preserve">在圆形或不规则形状屋顶或墙面安装光伏组件时，往往受到总面积和光伏组件回路模数的影响，此时，采用外形一致但无发电功能的光伏组件予以填充，此类光伏组件称为“装饰片”，其外形往往呈现不规则形状。除了充作“装饰片”的光伏组件不安装接线盒和单线外，其他部分的材料和制作工艺应一致。 </w:t>
      </w:r>
    </w:p>
    <w:p w14:paraId="6A523D8D">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3</w:t>
      </w:r>
      <w:r>
        <w:rPr>
          <w:b/>
          <w:bCs/>
          <w:sz w:val="24"/>
          <w:highlight w:val="none"/>
        </w:rPr>
        <w:t>.2</w:t>
      </w:r>
      <w:r>
        <w:rPr>
          <w:rFonts w:hint="eastAsia"/>
          <w:sz w:val="24"/>
          <w:highlight w:val="none"/>
        </w:rPr>
        <w:t xml:space="preserve"> </w:t>
      </w:r>
      <w:r>
        <w:rPr>
          <w:sz w:val="24"/>
          <w:highlight w:val="none"/>
        </w:rPr>
        <w:t>作为遮阳或采光构件的光伏组件设计应符合下列</w:t>
      </w:r>
      <w:r>
        <w:rPr>
          <w:rFonts w:hint="eastAsia"/>
          <w:sz w:val="24"/>
          <w:highlight w:val="none"/>
          <w:lang w:val="en-US" w:eastAsia="zh-CN"/>
        </w:rPr>
        <w:t>要求</w:t>
      </w:r>
      <w:r>
        <w:rPr>
          <w:sz w:val="24"/>
          <w:highlight w:val="none"/>
        </w:rPr>
        <w:t>：</w:t>
      </w:r>
    </w:p>
    <w:p w14:paraId="43801B28">
      <w:pPr>
        <w:snapToGrid w:val="0"/>
        <w:spacing w:line="300" w:lineRule="auto"/>
        <w:ind w:firstLine="482" w:firstLineChars="200"/>
        <w:jc w:val="left"/>
        <w:rPr>
          <w:sz w:val="24"/>
          <w:highlight w:val="none"/>
        </w:rPr>
      </w:pPr>
      <w:r>
        <w:rPr>
          <w:b/>
          <w:bCs/>
          <w:sz w:val="24"/>
          <w:highlight w:val="none"/>
        </w:rPr>
        <w:t>1</w:t>
      </w:r>
      <w:r>
        <w:rPr>
          <w:rFonts w:hint="eastAsia"/>
          <w:sz w:val="24"/>
          <w:highlight w:val="none"/>
          <w:lang w:val="en-US" w:eastAsia="zh-CN"/>
        </w:rPr>
        <w:t xml:space="preserve"> </w:t>
      </w:r>
      <w:r>
        <w:rPr>
          <w:sz w:val="24"/>
          <w:highlight w:val="none"/>
        </w:rPr>
        <w:t>光伏组件应符合现行国家标准《建筑采光设计标准》GB 50033</w:t>
      </w:r>
      <w:r>
        <w:rPr>
          <w:rFonts w:hint="eastAsia"/>
          <w:sz w:val="24"/>
          <w:highlight w:val="none"/>
          <w:lang w:eastAsia="zh-CN"/>
        </w:rPr>
        <w:t>、</w:t>
      </w:r>
      <w:r>
        <w:rPr>
          <w:rFonts w:hint="eastAsia"/>
          <w:sz w:val="24"/>
          <w:highlight w:val="none"/>
        </w:rPr>
        <w:t>《建筑环境通用规范》GB</w:t>
      </w:r>
      <w:r>
        <w:rPr>
          <w:rFonts w:hint="eastAsia"/>
          <w:sz w:val="24"/>
          <w:highlight w:val="none"/>
          <w:lang w:val="en-US" w:eastAsia="zh-CN"/>
        </w:rPr>
        <w:t xml:space="preserve"> </w:t>
      </w:r>
      <w:r>
        <w:rPr>
          <w:rFonts w:hint="eastAsia"/>
          <w:sz w:val="24"/>
          <w:highlight w:val="none"/>
        </w:rPr>
        <w:t>55016</w:t>
      </w:r>
      <w:r>
        <w:rPr>
          <w:sz w:val="24"/>
          <w:highlight w:val="none"/>
        </w:rPr>
        <w:t>的有关规定；</w:t>
      </w:r>
    </w:p>
    <w:p w14:paraId="730B994A">
      <w:pPr>
        <w:snapToGrid w:val="0"/>
        <w:spacing w:line="300" w:lineRule="auto"/>
        <w:ind w:firstLine="482" w:firstLineChars="200"/>
        <w:jc w:val="left"/>
        <w:rPr>
          <w:sz w:val="24"/>
          <w:highlight w:val="none"/>
        </w:rPr>
      </w:pPr>
      <w:r>
        <w:rPr>
          <w:b/>
          <w:bCs/>
          <w:sz w:val="24"/>
          <w:highlight w:val="none"/>
        </w:rPr>
        <w:t>2</w:t>
      </w:r>
      <w:r>
        <w:rPr>
          <w:rFonts w:hint="eastAsia"/>
          <w:sz w:val="24"/>
          <w:highlight w:val="none"/>
          <w:lang w:val="en-US" w:eastAsia="zh-CN"/>
        </w:rPr>
        <w:t xml:space="preserve"> </w:t>
      </w:r>
      <w:r>
        <w:rPr>
          <w:sz w:val="24"/>
          <w:highlight w:val="none"/>
        </w:rPr>
        <w:t>作为遮阳构件的光伏组件应符合室内采光</w:t>
      </w:r>
      <w:r>
        <w:rPr>
          <w:rFonts w:hint="eastAsia"/>
          <w:sz w:val="24"/>
          <w:highlight w:val="none"/>
          <w:lang w:eastAsia="zh-CN"/>
        </w:rPr>
        <w:t>、</w:t>
      </w:r>
      <w:r>
        <w:rPr>
          <w:sz w:val="24"/>
          <w:highlight w:val="none"/>
        </w:rPr>
        <w:t>日照</w:t>
      </w:r>
      <w:r>
        <w:rPr>
          <w:rFonts w:hint="eastAsia"/>
          <w:sz w:val="24"/>
          <w:highlight w:val="none"/>
          <w:lang w:val="en-US" w:eastAsia="zh-CN"/>
        </w:rPr>
        <w:t>和得热系数</w:t>
      </w:r>
      <w:r>
        <w:rPr>
          <w:sz w:val="24"/>
          <w:highlight w:val="none"/>
        </w:rPr>
        <w:t>的要求；</w:t>
      </w:r>
    </w:p>
    <w:p w14:paraId="6D1FE10C">
      <w:pPr>
        <w:snapToGrid w:val="0"/>
        <w:spacing w:line="300" w:lineRule="auto"/>
        <w:ind w:firstLine="482" w:firstLineChars="200"/>
        <w:jc w:val="left"/>
        <w:rPr>
          <w:sz w:val="24"/>
          <w:highlight w:val="none"/>
        </w:rPr>
      </w:pPr>
      <w:r>
        <w:rPr>
          <w:b/>
          <w:bCs/>
          <w:sz w:val="24"/>
          <w:highlight w:val="none"/>
        </w:rPr>
        <w:t>3</w:t>
      </w:r>
      <w:r>
        <w:rPr>
          <w:rFonts w:hint="eastAsia"/>
          <w:sz w:val="24"/>
          <w:highlight w:val="none"/>
          <w:lang w:val="en-US" w:eastAsia="zh-CN"/>
        </w:rPr>
        <w:t xml:space="preserve"> </w:t>
      </w:r>
      <w:r>
        <w:rPr>
          <w:sz w:val="24"/>
          <w:highlight w:val="none"/>
        </w:rPr>
        <w:t>光伏窗应符合采光、通风、观景等使用功能的要求；</w:t>
      </w:r>
    </w:p>
    <w:p w14:paraId="76C070FA">
      <w:pPr>
        <w:snapToGrid w:val="0"/>
        <w:spacing w:line="300" w:lineRule="auto"/>
        <w:ind w:firstLine="482" w:firstLineChars="200"/>
        <w:jc w:val="left"/>
        <w:rPr>
          <w:sz w:val="24"/>
          <w:highlight w:val="none"/>
        </w:rPr>
      </w:pPr>
      <w:r>
        <w:rPr>
          <w:b/>
          <w:bCs/>
          <w:sz w:val="24"/>
          <w:highlight w:val="none"/>
        </w:rPr>
        <w:t>4</w:t>
      </w:r>
      <w:r>
        <w:rPr>
          <w:rFonts w:hint="eastAsia"/>
          <w:sz w:val="24"/>
          <w:highlight w:val="none"/>
          <w:lang w:val="en-US" w:eastAsia="zh-CN"/>
        </w:rPr>
        <w:t xml:space="preserve"> </w:t>
      </w:r>
      <w:r>
        <w:rPr>
          <w:sz w:val="24"/>
          <w:highlight w:val="none"/>
        </w:rPr>
        <w:t>用于建筑透光区域的光伏组件，其接线盒不应影响室内采光。</w:t>
      </w:r>
    </w:p>
    <w:p w14:paraId="45045FD7">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473EC023">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3</w:t>
      </w:r>
      <w:r>
        <w:rPr>
          <w:rFonts w:hint="eastAsia" w:ascii="仿宋" w:hAnsi="仿宋" w:eastAsia="仿宋" w:cs="仿宋"/>
          <w:i/>
          <w:iCs/>
          <w:color w:val="0623BA"/>
          <w:sz w:val="24"/>
          <w:highlight w:val="none"/>
        </w:rPr>
        <w:t>.2 在建筑透光区域设置</w:t>
      </w:r>
      <w:r>
        <w:rPr>
          <w:rFonts w:hint="eastAsia" w:ascii="仿宋" w:hAnsi="仿宋" w:eastAsia="仿宋" w:cs="仿宋"/>
          <w:i/>
          <w:iCs/>
          <w:color w:val="0623BA"/>
          <w:sz w:val="24"/>
          <w:highlight w:val="none"/>
          <w:lang w:val="en-US" w:eastAsia="zh-CN"/>
        </w:rPr>
        <w:t>光伏组件</w:t>
      </w:r>
      <w:r>
        <w:rPr>
          <w:rFonts w:hint="eastAsia" w:ascii="仿宋" w:hAnsi="仿宋" w:eastAsia="仿宋" w:cs="仿宋"/>
          <w:i/>
          <w:iCs/>
          <w:color w:val="0623BA"/>
          <w:sz w:val="24"/>
          <w:highlight w:val="none"/>
        </w:rPr>
        <w:t>建筑物的</w:t>
      </w:r>
      <w:r>
        <w:rPr>
          <w:rFonts w:hint="eastAsia" w:ascii="仿宋" w:hAnsi="仿宋" w:eastAsia="仿宋" w:cs="仿宋"/>
          <w:i/>
          <w:iCs/>
          <w:color w:val="0623BA"/>
          <w:sz w:val="24"/>
          <w:highlight w:val="none"/>
          <w:lang w:val="en-US" w:eastAsia="zh-CN"/>
        </w:rPr>
        <w:t>采</w:t>
      </w:r>
      <w:r>
        <w:rPr>
          <w:rFonts w:hint="eastAsia" w:ascii="仿宋" w:hAnsi="仿宋" w:eastAsia="仿宋" w:cs="仿宋"/>
          <w:i/>
          <w:iCs/>
          <w:color w:val="0623BA"/>
          <w:sz w:val="24"/>
          <w:highlight w:val="none"/>
        </w:rPr>
        <w:t>光设计必须符合现行国家标准《建筑采光设计标准》GB 50033 的采光要求。普通光伏组件所用布纹超白钢化玻璃具有阻挡视线的作用。安装在观光处的光伏组件应采用光面超白钢化玻璃制作高透光率双玻光伏组件。为了节约成本，高透光率双玻光伏组件背面的玻璃可以采用普通光面钢化玻璃。</w:t>
      </w:r>
    </w:p>
    <w:p w14:paraId="12C6D0FA">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普通光伏组件的接线盒一般粘在背面，接线盒较大，影响美观。因此设计时应将接线盒设置在边角处或隐藏起来。旁路二极管没有了接线盒的保护，要考虑采用其他方法来保护，可将旁路二极管和连接电缆线隐藏在幕墙骨架结构或线槽中，避免阳光直射和雨水侵蚀。</w:t>
      </w:r>
    </w:p>
    <w:p w14:paraId="31F1B30A">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建材型光伏构件的透光率可通过调整晶体硅太阳电池的间距进行控制，也可通过对</w:t>
      </w:r>
      <w:r>
        <w:rPr>
          <w:rFonts w:hint="eastAsia" w:ascii="仿宋" w:hAnsi="仿宋" w:eastAsia="仿宋" w:cs="仿宋"/>
          <w:i/>
          <w:iCs/>
          <w:color w:val="0623BA"/>
          <w:sz w:val="24"/>
          <w:highlight w:val="none"/>
          <w:lang w:val="en-US" w:eastAsia="zh-CN"/>
        </w:rPr>
        <w:t>晶</w:t>
      </w:r>
      <w:r>
        <w:rPr>
          <w:rFonts w:hint="eastAsia" w:ascii="仿宋" w:hAnsi="仿宋" w:eastAsia="仿宋" w:cs="仿宋"/>
          <w:i/>
          <w:iCs/>
          <w:color w:val="0623BA"/>
          <w:sz w:val="24"/>
          <w:highlight w:val="none"/>
        </w:rPr>
        <w:t>体硅太阳电池激光打孔</w:t>
      </w:r>
      <w:r>
        <w:rPr>
          <w:rFonts w:hint="eastAsia" w:ascii="仿宋" w:hAnsi="仿宋" w:eastAsia="仿宋" w:cs="仿宋"/>
          <w:i/>
          <w:iCs/>
          <w:color w:val="0623BA"/>
          <w:sz w:val="24"/>
          <w:highlight w:val="none"/>
          <w:lang w:val="en-US" w:eastAsia="zh-CN"/>
        </w:rPr>
        <w:t>获</w:t>
      </w:r>
      <w:r>
        <w:rPr>
          <w:rFonts w:hint="eastAsia" w:ascii="仿宋" w:hAnsi="仿宋" w:eastAsia="仿宋" w:cs="仿宋"/>
          <w:i/>
          <w:iCs/>
          <w:color w:val="0623BA"/>
          <w:sz w:val="24"/>
          <w:highlight w:val="none"/>
        </w:rPr>
        <w:t>得透光效果。</w:t>
      </w:r>
    </w:p>
    <w:p w14:paraId="23C14DC0">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光伏组件应符合</w:t>
      </w:r>
      <w:r>
        <w:rPr>
          <w:rFonts w:hint="eastAsia" w:ascii="仿宋" w:hAnsi="仿宋" w:eastAsia="仿宋" w:cs="仿宋"/>
          <w:i/>
          <w:iCs/>
          <w:color w:val="0623BA"/>
          <w:sz w:val="24"/>
          <w:highlight w:val="none"/>
        </w:rPr>
        <w:t>《建筑环境通用规范》GB</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55016-2021</w:t>
      </w:r>
      <w:r>
        <w:rPr>
          <w:rFonts w:hint="eastAsia" w:ascii="仿宋" w:hAnsi="仿宋" w:eastAsia="仿宋" w:cs="仿宋"/>
          <w:i/>
          <w:iCs/>
          <w:color w:val="0623BA"/>
          <w:sz w:val="24"/>
          <w:highlight w:val="none"/>
          <w:lang w:val="en-US" w:eastAsia="zh-CN"/>
        </w:rPr>
        <w:t>中</w:t>
      </w:r>
      <w:r>
        <w:rPr>
          <w:rFonts w:hint="eastAsia" w:ascii="仿宋" w:hAnsi="仿宋" w:eastAsia="仿宋" w:cs="仿宋"/>
          <w:i/>
          <w:iCs/>
          <w:color w:val="0623BA"/>
          <w:sz w:val="24"/>
          <w:highlight w:val="none"/>
        </w:rPr>
        <w:t>3.1.4和3.2.7的条文要求</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对人员可触及的光环境设施，当表面温度高于70℃时，应采取隔离保护措施。光伏系统散热良好的情况下，正常工作温度会在45℃左右，背面绝热正面散热良好的情况下，正常工作温度会在60℃左右，但背面不散热甚至聚热的情况下，背板温度会达到85℃</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甚至100℃以上。因此散热措施和隔离保护措施应至少考虑一项。主要功能房间采光窗的颜色透射指数不应低于80。透光部分设计为透光性薄膜光伏构件，需提供颜色透射指数检测报告。</w:t>
      </w:r>
    </w:p>
    <w:p w14:paraId="30ECAAA4">
      <w:pPr>
        <w:pStyle w:val="7"/>
        <w:spacing w:line="300" w:lineRule="auto"/>
        <w:rPr>
          <w:rFonts w:hint="default" w:cs="Times New Roman"/>
          <w:sz w:val="24"/>
          <w:szCs w:val="24"/>
          <w:highlight w:val="none"/>
          <w:shd w:val="clear"/>
          <w:lang w:eastAsia="zh-CN"/>
        </w:rPr>
      </w:pPr>
      <w:r>
        <w:rPr>
          <w:b/>
          <w:bCs/>
          <w:sz w:val="24"/>
          <w:highlight w:val="none"/>
        </w:rPr>
        <w:t>5.</w:t>
      </w:r>
      <w:r>
        <w:rPr>
          <w:rFonts w:hint="eastAsia"/>
          <w:b/>
          <w:bCs/>
          <w:sz w:val="24"/>
          <w:highlight w:val="none"/>
          <w:lang w:val="en-US" w:eastAsia="zh-CN"/>
        </w:rPr>
        <w:t>3</w:t>
      </w:r>
      <w:r>
        <w:rPr>
          <w:b/>
          <w:bCs/>
          <w:sz w:val="24"/>
          <w:highlight w:val="none"/>
        </w:rPr>
        <w:t>.3</w:t>
      </w:r>
      <w:r>
        <w:rPr>
          <w:rFonts w:hint="eastAsia"/>
          <w:sz w:val="24"/>
          <w:highlight w:val="none"/>
        </w:rPr>
        <w:t xml:space="preserve"> </w:t>
      </w:r>
      <w:r>
        <w:rPr>
          <w:rFonts w:ascii="Times New Roman" w:hAnsi="Times New Roman" w:cs="Times New Roman"/>
          <w:color w:val="auto"/>
          <w:sz w:val="24"/>
          <w:szCs w:val="24"/>
          <w:highlight w:val="none"/>
          <w:shd w:val="clear" w:color="auto" w:fill="auto"/>
        </w:rPr>
        <w:t>彩色光伏组件的彩色玻璃强度、胶片粘结</w:t>
      </w:r>
      <w:r>
        <w:rPr>
          <w:rFonts w:hint="default" w:ascii="Times New Roman" w:hAnsi="Times New Roman" w:cs="Times New Roman"/>
          <w:color w:val="auto"/>
          <w:sz w:val="24"/>
          <w:szCs w:val="24"/>
          <w:highlight w:val="none"/>
          <w:shd w:val="clear" w:color="auto" w:fill="auto"/>
        </w:rPr>
        <w:t>强度</w:t>
      </w:r>
      <w:r>
        <w:rPr>
          <w:rFonts w:ascii="Times New Roman" w:hAnsi="Times New Roman" w:cs="Times New Roman"/>
          <w:color w:val="auto"/>
          <w:sz w:val="24"/>
          <w:szCs w:val="24"/>
          <w:highlight w:val="none"/>
          <w:shd w:val="clear" w:color="auto" w:fill="auto"/>
        </w:rPr>
        <w:t>、色彩均匀性、透光率、耐候性等符合现行国家标准或行业规范</w:t>
      </w:r>
      <w:r>
        <w:rPr>
          <w:rFonts w:hint="eastAsia" w:cs="Times New Roman"/>
          <w:sz w:val="24"/>
          <w:szCs w:val="24"/>
          <w:highlight w:val="none"/>
          <w:shd w:val="clear"/>
          <w:lang w:val="en-US" w:eastAsia="zh-CN"/>
        </w:rPr>
        <w:t>外，应符合下列规定</w:t>
      </w:r>
      <w:r>
        <w:rPr>
          <w:rFonts w:hint="default" w:cs="Times New Roman"/>
          <w:sz w:val="24"/>
          <w:szCs w:val="24"/>
          <w:highlight w:val="none"/>
          <w:shd w:val="clear"/>
          <w:lang w:eastAsia="zh-CN"/>
        </w:rPr>
        <w:t>：</w:t>
      </w:r>
    </w:p>
    <w:p w14:paraId="621DFF23">
      <w:pPr>
        <w:pStyle w:val="7"/>
        <w:numPr>
          <w:ilvl w:val="-1"/>
          <w:numId w:val="0"/>
        </w:numPr>
        <w:snapToGrid/>
        <w:spacing w:line="300" w:lineRule="auto"/>
        <w:ind w:left="0" w:leftChars="0" w:firstLine="482" w:firstLineChars="200"/>
        <w:jc w:val="left"/>
        <w:rPr>
          <w:rFonts w:hint="default"/>
          <w:sz w:val="24"/>
          <w:highlight w:val="none"/>
        </w:rPr>
      </w:pPr>
      <w:r>
        <w:rPr>
          <w:rFonts w:hint="eastAsia"/>
          <w:b/>
          <w:bCs/>
          <w:sz w:val="24"/>
          <w:highlight w:val="none"/>
          <w:lang w:val="en-US" w:eastAsia="zh-CN"/>
        </w:rPr>
        <w:t xml:space="preserve">1 </w:t>
      </w:r>
      <w:r>
        <w:rPr>
          <w:rFonts w:hint="default"/>
          <w:sz w:val="24"/>
          <w:highlight w:val="none"/>
        </w:rPr>
        <w:t>置于面板玻璃外侧的彩釉面应满足《釉面钢化及釉面半钢化玻璃》JC</w:t>
      </w:r>
      <w:r>
        <w:rPr>
          <w:rFonts w:hint="eastAsia"/>
          <w:sz w:val="24"/>
          <w:highlight w:val="none"/>
          <w:lang w:val="en-US" w:eastAsia="zh-CN"/>
        </w:rPr>
        <w:t>/</w:t>
      </w:r>
      <w:r>
        <w:rPr>
          <w:rFonts w:hint="default"/>
          <w:sz w:val="24"/>
          <w:highlight w:val="none"/>
        </w:rPr>
        <w:t>T 1006的相关耐候性规定；</w:t>
      </w:r>
    </w:p>
    <w:p w14:paraId="4F25B75F">
      <w:pPr>
        <w:pStyle w:val="7"/>
        <w:numPr>
          <w:ilvl w:val="-1"/>
          <w:numId w:val="0"/>
        </w:numPr>
        <w:snapToGrid/>
        <w:spacing w:line="300" w:lineRule="auto"/>
        <w:ind w:left="0" w:leftChars="0" w:firstLine="482" w:firstLineChars="200"/>
        <w:jc w:val="left"/>
        <w:rPr>
          <w:rFonts w:hint="default"/>
          <w:sz w:val="24"/>
          <w:highlight w:val="none"/>
        </w:rPr>
      </w:pPr>
      <w:r>
        <w:rPr>
          <w:rFonts w:hint="eastAsia"/>
          <w:b/>
          <w:bCs/>
          <w:sz w:val="24"/>
          <w:highlight w:val="none"/>
          <w:lang w:val="en-US" w:eastAsia="zh-CN"/>
        </w:rPr>
        <w:t xml:space="preserve">2 </w:t>
      </w:r>
      <w:r>
        <w:rPr>
          <w:rFonts w:hint="default"/>
          <w:sz w:val="24"/>
          <w:highlight w:val="none"/>
        </w:rPr>
        <w:t>置于面板玻璃内侧的彩釉面应在夹胶封装以后满足《釉面钢化及釉面半钢化玻璃》JC</w:t>
      </w:r>
      <w:r>
        <w:rPr>
          <w:rFonts w:hint="eastAsia"/>
          <w:sz w:val="24"/>
          <w:highlight w:val="none"/>
          <w:lang w:val="en-US" w:eastAsia="zh-CN"/>
        </w:rPr>
        <w:t>/</w:t>
      </w:r>
      <w:r>
        <w:rPr>
          <w:rFonts w:hint="default"/>
          <w:sz w:val="24"/>
          <w:highlight w:val="none"/>
        </w:rPr>
        <w:t>T 1006的耐紫外辐射性、耐热冲击性要求；</w:t>
      </w:r>
    </w:p>
    <w:p w14:paraId="7ADB6F80">
      <w:pPr>
        <w:pStyle w:val="7"/>
        <w:numPr>
          <w:ilvl w:val="-1"/>
          <w:numId w:val="0"/>
        </w:numPr>
        <w:snapToGrid/>
        <w:spacing w:line="300" w:lineRule="auto"/>
        <w:ind w:left="0" w:leftChars="0" w:firstLine="482" w:firstLineChars="200"/>
        <w:jc w:val="left"/>
        <w:rPr>
          <w:rFonts w:hint="default"/>
          <w:sz w:val="24"/>
          <w:highlight w:val="none"/>
        </w:rPr>
      </w:pPr>
      <w:r>
        <w:rPr>
          <w:rFonts w:hint="default"/>
          <w:b/>
          <w:bCs/>
          <w:sz w:val="24"/>
          <w:highlight w:val="none"/>
          <w:lang w:val="en-US" w:eastAsia="zh-CN"/>
        </w:rPr>
        <w:t xml:space="preserve">3 </w:t>
      </w:r>
      <w:r>
        <w:rPr>
          <w:rFonts w:hint="default"/>
          <w:sz w:val="24"/>
          <w:highlight w:val="none"/>
        </w:rPr>
        <w:t>彩色化组件应提供彩色玻璃与胶片或玻璃与彩色胶片的剥离强度实验值，180</w:t>
      </w:r>
      <w:r>
        <w:rPr>
          <w:rFonts w:hint="eastAsia" w:ascii="仿宋" w:hAnsi="仿宋" w:eastAsia="仿宋" w:cs="仿宋"/>
          <w:i/>
          <w:iCs/>
          <w:color w:val="0623BA"/>
          <w:sz w:val="24"/>
          <w:highlight w:val="none"/>
        </w:rPr>
        <w:t>°</w:t>
      </w:r>
      <w:r>
        <w:rPr>
          <w:rFonts w:hint="default"/>
          <w:sz w:val="24"/>
          <w:highlight w:val="none"/>
        </w:rPr>
        <w:t>实验不应小于60N/</w:t>
      </w:r>
      <w:r>
        <w:rPr>
          <w:rFonts w:hint="eastAsia"/>
          <w:sz w:val="24"/>
          <w:highlight w:val="none"/>
          <w:lang w:val="en-US" w:eastAsia="zh-CN"/>
        </w:rPr>
        <w:t>c</w:t>
      </w:r>
      <w:r>
        <w:rPr>
          <w:rFonts w:hint="default"/>
          <w:sz w:val="24"/>
          <w:highlight w:val="none"/>
        </w:rPr>
        <w:t>m，90度实验不应小于5Mpa；</w:t>
      </w:r>
    </w:p>
    <w:p w14:paraId="19C8A0AE">
      <w:pPr>
        <w:pStyle w:val="7"/>
        <w:numPr>
          <w:ilvl w:val="-1"/>
          <w:numId w:val="0"/>
        </w:numPr>
        <w:snapToGrid/>
        <w:spacing w:line="300" w:lineRule="auto"/>
        <w:ind w:left="0" w:leftChars="0" w:firstLine="482" w:firstLineChars="200"/>
        <w:jc w:val="left"/>
        <w:rPr>
          <w:rFonts w:hint="eastAsia"/>
          <w:sz w:val="24"/>
          <w:highlight w:val="none"/>
        </w:rPr>
      </w:pPr>
      <w:r>
        <w:rPr>
          <w:rFonts w:hint="eastAsia"/>
          <w:b/>
          <w:bCs/>
          <w:sz w:val="24"/>
          <w:highlight w:val="none"/>
          <w:lang w:val="en-US" w:eastAsia="zh-CN"/>
        </w:rPr>
        <w:t xml:space="preserve">4 </w:t>
      </w:r>
      <w:r>
        <w:rPr>
          <w:rFonts w:hint="eastAsia"/>
          <w:sz w:val="24"/>
          <w:highlight w:val="none"/>
        </w:rPr>
        <w:t>同一片组件在不同区域内，彩色玻璃或彩色胶片在380nm</w:t>
      </w:r>
      <w:r>
        <w:rPr>
          <w:sz w:val="24"/>
          <w:szCs w:val="32"/>
        </w:rPr>
        <w:t>~</w:t>
      </w:r>
      <w:r>
        <w:rPr>
          <w:rFonts w:hint="eastAsia"/>
          <w:sz w:val="24"/>
          <w:highlight w:val="none"/>
        </w:rPr>
        <w:t>1100nm波段的透光率偏差应小于3%；</w:t>
      </w:r>
    </w:p>
    <w:p w14:paraId="1022F14B">
      <w:pPr>
        <w:pStyle w:val="7"/>
        <w:numPr>
          <w:ilvl w:val="-1"/>
          <w:numId w:val="0"/>
        </w:numPr>
        <w:snapToGrid/>
        <w:spacing w:line="300" w:lineRule="auto"/>
        <w:ind w:left="0" w:leftChars="0" w:firstLine="482" w:firstLineChars="200"/>
        <w:jc w:val="left"/>
        <w:rPr>
          <w:sz w:val="24"/>
          <w:highlight w:val="none"/>
        </w:rPr>
      </w:pPr>
      <w:r>
        <w:rPr>
          <w:rFonts w:hint="eastAsia"/>
          <w:b/>
          <w:bCs/>
          <w:sz w:val="24"/>
          <w:highlight w:val="none"/>
          <w:lang w:val="en-US" w:eastAsia="zh-CN"/>
        </w:rPr>
        <w:t xml:space="preserve">5 </w:t>
      </w:r>
      <w:r>
        <w:rPr>
          <w:rFonts w:hint="eastAsia"/>
          <w:sz w:val="24"/>
          <w:highlight w:val="none"/>
        </w:rPr>
        <w:t>彩色玻璃或彩色胶片在耐紫外辐照、耐热循环、耐湿热、耐湿冻测试前后对比，透光率衰减均不超过1%。</w:t>
      </w:r>
    </w:p>
    <w:p w14:paraId="42ABBFF5">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D5B02B5">
      <w:pPr>
        <w:pStyle w:val="7"/>
        <w:spacing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3</w:t>
      </w:r>
      <w:r>
        <w:rPr>
          <w:rFonts w:hint="eastAsia" w:ascii="仿宋" w:hAnsi="仿宋" w:eastAsia="仿宋" w:cs="仿宋"/>
          <w:i/>
          <w:iCs/>
          <w:color w:val="0623BA"/>
          <w:sz w:val="24"/>
          <w:highlight w:val="none"/>
        </w:rPr>
        <w:t>.3 如玻璃厂家无法提供彩釉玻璃许用强度值，可参考《轻质物理强化玻璃》GB_T 34328-2017</w:t>
      </w:r>
      <w:r>
        <w:rPr>
          <w:rFonts w:hint="eastAsia" w:ascii="仿宋" w:hAnsi="仿宋" w:eastAsia="仿宋" w:cs="仿宋"/>
          <w:i/>
          <w:iCs/>
          <w:color w:val="0623BA"/>
          <w:sz w:val="24"/>
          <w:highlight w:val="none"/>
          <w:lang w:val="en-US" w:eastAsia="zh-CN"/>
        </w:rPr>
        <w:t>第</w:t>
      </w:r>
      <w:r>
        <w:rPr>
          <w:rFonts w:hint="eastAsia" w:ascii="仿宋" w:hAnsi="仿宋" w:eastAsia="仿宋" w:cs="仿宋"/>
          <w:i/>
          <w:iCs/>
          <w:color w:val="0623BA"/>
          <w:sz w:val="24"/>
          <w:highlight w:val="none"/>
        </w:rPr>
        <w:t>5.4条</w:t>
      </w:r>
      <w:r>
        <w:rPr>
          <w:rFonts w:hint="eastAsia" w:ascii="仿宋" w:hAnsi="仿宋" w:eastAsia="仿宋" w:cs="仿宋"/>
          <w:i/>
          <w:iCs/>
          <w:color w:val="0623BA"/>
          <w:sz w:val="24"/>
          <w:highlight w:val="none"/>
          <w:lang w:val="en-US" w:eastAsia="zh-CN"/>
        </w:rPr>
        <w:t>的规定</w:t>
      </w:r>
      <w:r>
        <w:rPr>
          <w:rFonts w:hint="eastAsia" w:ascii="仿宋" w:hAnsi="仿宋" w:eastAsia="仿宋" w:cs="仿宋"/>
          <w:i/>
          <w:iCs/>
          <w:color w:val="0623BA"/>
          <w:sz w:val="24"/>
          <w:highlight w:val="none"/>
        </w:rPr>
        <w:t>，非釉面（镀膜或非镀膜）弯曲强度≥120Mpa，而釉面弯曲强度≥75Mpa，釉面的强度折损率为75/120=62.5%。</w:t>
      </w:r>
    </w:p>
    <w:p w14:paraId="4FB39C35">
      <w:pPr>
        <w:pStyle w:val="7"/>
        <w:spacing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180°实验参考《胶粘剂</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180°剥离强度试验方法挠性材料对刚性材料》GB/T 2790，90度实验参考《夹层玻璃用离子性中间层》JC</w:t>
      </w:r>
      <w:r>
        <w:rPr>
          <w:rFonts w:hint="eastAsia" w:ascii="仿宋" w:hAnsi="仿宋" w:eastAsia="仿宋" w:cs="仿宋"/>
          <w:i/>
          <w:iCs/>
          <w:color w:val="0623BA"/>
          <w:sz w:val="24"/>
          <w:highlight w:val="none"/>
          <w:lang w:val="en-US" w:eastAsia="zh-CN"/>
        </w:rPr>
        <w:t>/</w:t>
      </w:r>
      <w:r>
        <w:rPr>
          <w:rFonts w:hint="eastAsia" w:ascii="仿宋" w:hAnsi="仿宋" w:eastAsia="仿宋" w:cs="仿宋"/>
          <w:i/>
          <w:iCs/>
          <w:color w:val="0623BA"/>
          <w:sz w:val="24"/>
          <w:highlight w:val="none"/>
        </w:rPr>
        <w:t>T</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2763-2023_附录C，且试件应层压上电池片。</w:t>
      </w:r>
    </w:p>
    <w:p w14:paraId="1315E4C0">
      <w:pPr>
        <w:pStyle w:val="7"/>
        <w:spacing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玻璃强度:彩色光伏组件若采用彩釉玻璃(大于或等于1.3mm且小于3mm的轻质物理强化玻璃)，应提供彩釉玻璃许用强度值，并用该值进行计算</w:t>
      </w:r>
      <w:r>
        <w:rPr>
          <w:rFonts w:hint="eastAsia" w:ascii="仿宋" w:hAnsi="仿宋" w:eastAsia="仿宋" w:cs="仿宋"/>
          <w:i/>
          <w:iCs/>
          <w:color w:val="0623BA"/>
          <w:sz w:val="24"/>
          <w:highlight w:val="none"/>
          <w:lang w:val="en-US" w:eastAsia="zh-CN"/>
        </w:rPr>
        <w:t>，可参考</w:t>
      </w:r>
      <w:r>
        <w:rPr>
          <w:rFonts w:hint="eastAsia" w:ascii="仿宋" w:hAnsi="仿宋" w:eastAsia="仿宋" w:cs="仿宋"/>
          <w:i/>
          <w:iCs/>
          <w:color w:val="0623BA"/>
          <w:sz w:val="24"/>
          <w:highlight w:val="none"/>
        </w:rPr>
        <w:t>《轻质物理强化玻璃》GB/T 34328-2017</w:t>
      </w:r>
      <w:r>
        <w:rPr>
          <w:rFonts w:hint="eastAsia" w:ascii="仿宋" w:hAnsi="仿宋" w:eastAsia="仿宋" w:cs="仿宋"/>
          <w:i/>
          <w:iCs/>
          <w:color w:val="0623BA"/>
          <w:sz w:val="24"/>
          <w:highlight w:val="none"/>
          <w:lang w:val="en-US" w:eastAsia="zh-CN"/>
        </w:rPr>
        <w:t>第</w:t>
      </w:r>
      <w:r>
        <w:rPr>
          <w:rFonts w:hint="eastAsia" w:ascii="仿宋" w:hAnsi="仿宋" w:eastAsia="仿宋" w:cs="仿宋"/>
          <w:i/>
          <w:iCs/>
          <w:color w:val="0623BA"/>
          <w:sz w:val="24"/>
          <w:highlight w:val="none"/>
        </w:rPr>
        <w:t>5.4条弯曲强度，非釉面（镀膜或非镀膜）弯曲强度≥120Mpa，而釉面弯曲强度≥75Mpa</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厚度大于3mm的彩釉玻璃,厂家需提供相关检测报告;</w:t>
      </w:r>
    </w:p>
    <w:p w14:paraId="5251D415">
      <w:pPr>
        <w:pStyle w:val="7"/>
        <w:spacing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粘结强度:胶片的粘结强度，需提供检测报告</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以验证与普通建筑玻璃的设计参数</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彩色组件应提供彩色玻璃与胶片或玻璃与彩色胶片的剥离强度实验值，180°实验不应小于0.06KN/m，90度实验界面拉伸黏结强度平均值不应小于6Mpa。180°实验参考</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胶粘剂 180°剥离强度试验方法挠性材料对刚性材料》GB/T 2790，90°实验参考《夹层玻璃用离子性中间层》JC/T 2763-2023</w:t>
      </w:r>
      <w:r>
        <w:rPr>
          <w:rFonts w:hint="eastAsia" w:ascii="仿宋" w:hAnsi="仿宋" w:eastAsia="仿宋" w:cs="仿宋"/>
          <w:i/>
          <w:iCs/>
          <w:color w:val="0623BA"/>
          <w:sz w:val="24"/>
          <w:highlight w:val="none"/>
          <w:lang w:val="en-US" w:eastAsia="zh-CN"/>
        </w:rPr>
        <w:t>的</w:t>
      </w:r>
      <w:r>
        <w:rPr>
          <w:rFonts w:hint="eastAsia" w:ascii="仿宋" w:hAnsi="仿宋" w:eastAsia="仿宋" w:cs="仿宋"/>
          <w:i/>
          <w:iCs/>
          <w:color w:val="0623BA"/>
          <w:sz w:val="24"/>
          <w:highlight w:val="none"/>
        </w:rPr>
        <w:t>附录C，且试件应层压上电池片。</w:t>
      </w:r>
    </w:p>
    <w:p w14:paraId="00C11055">
      <w:pPr>
        <w:pStyle w:val="7"/>
        <w:spacing w:line="300" w:lineRule="auto"/>
        <w:ind w:firstLine="480" w:firstLineChars="200"/>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rPr>
        <w:t>色彩均匀性:满足《建筑用光伏构件通用技术要求》JG/T 492-2016表4光伏构件的色彩均匀性要求</w:t>
      </w:r>
      <w:r>
        <w:rPr>
          <w:rFonts w:hint="eastAsia" w:ascii="仿宋" w:hAnsi="仿宋" w:eastAsia="仿宋" w:cs="仿宋"/>
          <w:i/>
          <w:iCs/>
          <w:color w:val="0623BA"/>
          <w:sz w:val="24"/>
          <w:highlight w:val="none"/>
          <w:lang w:eastAsia="zh-CN"/>
        </w:rPr>
        <w:t>；</w:t>
      </w:r>
    </w:p>
    <w:p w14:paraId="31569895">
      <w:pPr>
        <w:pStyle w:val="7"/>
        <w:spacing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透光率:彩色玻璃或彩色胶片在耐紫外辐照、耐热循环、耐湿热、耐湿冻测试前后对比，透光率衰减不超过1%。</w:t>
      </w:r>
    </w:p>
    <w:p w14:paraId="162D3AB5">
      <w:pPr>
        <w:pStyle w:val="7"/>
        <w:spacing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耐</w:t>
      </w:r>
      <w:r>
        <w:rPr>
          <w:rFonts w:hint="eastAsia" w:ascii="仿宋" w:hAnsi="仿宋" w:eastAsia="仿宋" w:cs="仿宋"/>
          <w:i/>
          <w:iCs/>
          <w:color w:val="0623BA"/>
          <w:sz w:val="24"/>
          <w:highlight w:val="none"/>
          <w:lang w:val="en-US" w:eastAsia="zh-CN"/>
        </w:rPr>
        <w:t>候</w:t>
      </w:r>
      <w:r>
        <w:rPr>
          <w:rFonts w:hint="eastAsia" w:ascii="仿宋" w:hAnsi="仿宋" w:eastAsia="仿宋" w:cs="仿宋"/>
          <w:i/>
          <w:iCs/>
          <w:color w:val="0623BA"/>
          <w:sz w:val="24"/>
          <w:highlight w:val="none"/>
        </w:rPr>
        <w:t>性:置于面板玻璃外侧的彩釉面应满足《釉面钢化及釉面半钢化玻璃》JC/T 1006的相关耐候性规定;置于面板玻璃内侧的彩釉面应在夹胶封装以后满足《釉面钢化及釉面半钢化玻璃》JC</w:t>
      </w:r>
      <w:r>
        <w:rPr>
          <w:rFonts w:hint="eastAsia" w:ascii="仿宋" w:hAnsi="仿宋" w:eastAsia="仿宋" w:cs="仿宋"/>
          <w:i/>
          <w:iCs/>
          <w:color w:val="0623BA"/>
          <w:sz w:val="24"/>
          <w:highlight w:val="none"/>
          <w:lang w:val="en-US" w:eastAsia="zh-CN"/>
        </w:rPr>
        <w:t>/</w:t>
      </w:r>
      <w:r>
        <w:rPr>
          <w:rFonts w:hint="eastAsia" w:ascii="仿宋" w:hAnsi="仿宋" w:eastAsia="仿宋" w:cs="仿宋"/>
          <w:i/>
          <w:iCs/>
          <w:color w:val="0623BA"/>
          <w:sz w:val="24"/>
          <w:highlight w:val="none"/>
        </w:rPr>
        <w:t>T 1006的耐紫外辐射性、耐热冲击性要求。</w:t>
      </w:r>
    </w:p>
    <w:p w14:paraId="75C4C1CA">
      <w:pPr>
        <w:snapToGrid w:val="0"/>
        <w:spacing w:line="300" w:lineRule="auto"/>
        <w:ind w:firstLine="0" w:firstLineChars="0"/>
        <w:jc w:val="left"/>
        <w:rPr>
          <w:rFonts w:hint="default"/>
          <w:b w:val="0"/>
          <w:bCs w:val="0"/>
          <w:sz w:val="24"/>
          <w:highlight w:val="none"/>
        </w:rPr>
      </w:pPr>
      <w:bookmarkStart w:id="213" w:name="_Toc65528725"/>
      <w:bookmarkStart w:id="214" w:name="_Toc65535140"/>
      <w:r>
        <w:rPr>
          <w:rFonts w:hint="default"/>
          <w:b/>
          <w:bCs/>
          <w:sz w:val="24"/>
          <w:highlight w:val="none"/>
        </w:rPr>
        <w:t>5</w:t>
      </w:r>
      <w:r>
        <w:rPr>
          <w:b/>
          <w:bCs/>
          <w:sz w:val="24"/>
          <w:highlight w:val="none"/>
        </w:rPr>
        <w:t>.3.4</w:t>
      </w:r>
      <w:r>
        <w:rPr>
          <w:rFonts w:hint="eastAsia"/>
          <w:b w:val="0"/>
          <w:bCs w:val="0"/>
          <w:sz w:val="24"/>
          <w:highlight w:val="none"/>
          <w:lang w:val="en-US" w:eastAsia="zh-CN"/>
        </w:rPr>
        <w:t xml:space="preserve"> </w:t>
      </w:r>
      <w:r>
        <w:rPr>
          <w:b w:val="0"/>
          <w:bCs w:val="0"/>
          <w:sz w:val="24"/>
          <w:highlight w:val="none"/>
        </w:rPr>
        <w:t>光伏构件</w:t>
      </w:r>
      <w:r>
        <w:rPr>
          <w:rFonts w:hint="default"/>
          <w:b w:val="0"/>
          <w:bCs w:val="0"/>
          <w:sz w:val="24"/>
          <w:highlight w:val="none"/>
        </w:rPr>
        <w:t>面板玻璃应选用超白钢化玻璃，其余层</w:t>
      </w:r>
      <w:r>
        <w:rPr>
          <w:b w:val="0"/>
          <w:bCs w:val="0"/>
          <w:sz w:val="24"/>
          <w:highlight w:val="none"/>
        </w:rPr>
        <w:t>普通钢化玻璃宜经过均质化处理</w:t>
      </w:r>
      <w:bookmarkEnd w:id="213"/>
      <w:bookmarkEnd w:id="214"/>
      <w:r>
        <w:rPr>
          <w:rFonts w:hint="default"/>
          <w:b w:val="0"/>
          <w:bCs w:val="0"/>
          <w:sz w:val="24"/>
          <w:highlight w:val="none"/>
        </w:rPr>
        <w:t>，各层玻璃应满足</w:t>
      </w:r>
      <w:r>
        <w:rPr>
          <w:b w:val="0"/>
          <w:bCs w:val="0"/>
          <w:sz w:val="24"/>
          <w:highlight w:val="none"/>
        </w:rPr>
        <w:t>《建筑玻璃应用技术规程》JGJ 113</w:t>
      </w:r>
      <w:r>
        <w:rPr>
          <w:rFonts w:hint="default"/>
          <w:b w:val="0"/>
          <w:bCs w:val="0"/>
          <w:sz w:val="24"/>
          <w:highlight w:val="none"/>
        </w:rPr>
        <w:t>的相关要求。</w:t>
      </w:r>
    </w:p>
    <w:p w14:paraId="40DE6F73">
      <w:pPr>
        <w:snapToGrid w:val="0"/>
        <w:spacing w:line="300" w:lineRule="auto"/>
        <w:ind w:firstLine="0" w:firstLineChars="0"/>
        <w:jc w:val="left"/>
        <w:rPr>
          <w:rFonts w:hint="default"/>
          <w:b w:val="0"/>
          <w:bCs w:val="0"/>
          <w:color w:val="C00000"/>
          <w:sz w:val="24"/>
          <w:highlight w:val="none"/>
        </w:rPr>
      </w:pPr>
      <w:bookmarkStart w:id="215" w:name="_Toc65528726"/>
      <w:bookmarkStart w:id="216" w:name="_Toc65535141"/>
      <w:r>
        <w:rPr>
          <w:rFonts w:hint="default"/>
          <w:b/>
          <w:bCs/>
          <w:color w:val="auto"/>
          <w:sz w:val="24"/>
          <w:highlight w:val="none"/>
        </w:rPr>
        <w:t>5</w:t>
      </w:r>
      <w:r>
        <w:rPr>
          <w:b/>
          <w:bCs/>
          <w:color w:val="auto"/>
          <w:sz w:val="24"/>
          <w:highlight w:val="none"/>
        </w:rPr>
        <w:t>.3.5</w:t>
      </w:r>
      <w:r>
        <w:rPr>
          <w:rFonts w:hint="eastAsia"/>
          <w:b w:val="0"/>
          <w:bCs w:val="0"/>
          <w:color w:val="auto"/>
          <w:sz w:val="24"/>
          <w:highlight w:val="none"/>
          <w:lang w:val="en-US" w:eastAsia="zh-CN"/>
        </w:rPr>
        <w:t xml:space="preserve"> 夹层</w:t>
      </w:r>
      <w:r>
        <w:rPr>
          <w:b w:val="0"/>
          <w:bCs w:val="0"/>
          <w:color w:val="auto"/>
          <w:sz w:val="24"/>
          <w:highlight w:val="none"/>
        </w:rPr>
        <w:t>光伏构件的胶片层应满足强度和耐候要求</w:t>
      </w:r>
      <w:r>
        <w:rPr>
          <w:rFonts w:hint="default"/>
          <w:b w:val="0"/>
          <w:bCs w:val="0"/>
          <w:color w:val="auto"/>
          <w:sz w:val="24"/>
          <w:highlight w:val="none"/>
        </w:rPr>
        <w:t>，</w:t>
      </w:r>
      <w:bookmarkEnd w:id="215"/>
      <w:bookmarkEnd w:id="216"/>
      <w:bookmarkStart w:id="217" w:name="_Toc65528727"/>
      <w:bookmarkStart w:id="218" w:name="_Toc65535142"/>
      <w:r>
        <w:rPr>
          <w:b w:val="0"/>
          <w:bCs w:val="0"/>
          <w:color w:val="auto"/>
          <w:sz w:val="24"/>
          <w:highlight w:val="none"/>
        </w:rPr>
        <w:t>厚度选择应符合建筑安全</w:t>
      </w:r>
      <w:r>
        <w:rPr>
          <w:rFonts w:hint="default"/>
          <w:b w:val="0"/>
          <w:bCs w:val="0"/>
          <w:color w:val="auto"/>
          <w:sz w:val="24"/>
          <w:highlight w:val="none"/>
        </w:rPr>
        <w:t>和耐候</w:t>
      </w:r>
      <w:r>
        <w:rPr>
          <w:b w:val="0"/>
          <w:bCs w:val="0"/>
          <w:color w:val="auto"/>
          <w:sz w:val="24"/>
          <w:highlight w:val="none"/>
        </w:rPr>
        <w:t>要求</w:t>
      </w:r>
      <w:r>
        <w:rPr>
          <w:rFonts w:hint="default"/>
          <w:b w:val="0"/>
          <w:bCs w:val="0"/>
          <w:color w:val="auto"/>
          <w:sz w:val="24"/>
          <w:highlight w:val="none"/>
        </w:rPr>
        <w:t>。</w:t>
      </w:r>
      <w:r>
        <w:rPr>
          <w:rFonts w:hint="eastAsia"/>
          <w:sz w:val="24"/>
          <w:highlight w:val="none"/>
        </w:rPr>
        <w:t>EVA、POE、EPE胶片设计克重不应低于4</w:t>
      </w:r>
      <w:r>
        <w:rPr>
          <w:sz w:val="24"/>
          <w:highlight w:val="none"/>
        </w:rPr>
        <w:t>30</w:t>
      </w:r>
      <w:r>
        <w:rPr>
          <w:rFonts w:hint="eastAsia"/>
          <w:sz w:val="24"/>
          <w:highlight w:val="none"/>
        </w:rPr>
        <w:t>g</w:t>
      </w:r>
      <w:r>
        <w:rPr>
          <w:sz w:val="24"/>
          <w:highlight w:val="none"/>
        </w:rPr>
        <w:t>/</w:t>
      </w:r>
      <w:r>
        <w:rPr>
          <w:rFonts w:hint="eastAsia"/>
          <w:sz w:val="24"/>
          <w:highlight w:val="none"/>
        </w:rPr>
        <w:t>m</w:t>
      </w:r>
      <w:r>
        <w:rPr>
          <w:sz w:val="24"/>
          <w:highlight w:val="none"/>
          <w:vertAlign w:val="superscript"/>
        </w:rPr>
        <w:t>2</w:t>
      </w:r>
      <w:r>
        <w:rPr>
          <w:rFonts w:hint="eastAsia"/>
          <w:sz w:val="24"/>
          <w:highlight w:val="none"/>
        </w:rPr>
        <w:t>；</w:t>
      </w:r>
      <w:r>
        <w:rPr>
          <w:b w:val="0"/>
          <w:bCs w:val="0"/>
          <w:color w:val="auto"/>
          <w:sz w:val="24"/>
          <w:highlight w:val="none"/>
        </w:rPr>
        <w:t>PVB</w:t>
      </w:r>
      <w:r>
        <w:rPr>
          <w:rFonts w:hint="default"/>
          <w:b w:val="0"/>
          <w:bCs w:val="0"/>
          <w:color w:val="auto"/>
          <w:sz w:val="24"/>
          <w:highlight w:val="none"/>
        </w:rPr>
        <w:t>、SGP单边</w:t>
      </w:r>
      <w:r>
        <w:rPr>
          <w:b w:val="0"/>
          <w:bCs w:val="0"/>
          <w:color w:val="auto"/>
          <w:sz w:val="24"/>
          <w:highlight w:val="none"/>
        </w:rPr>
        <w:t>厚度选用准则</w:t>
      </w:r>
      <w:r>
        <w:rPr>
          <w:rFonts w:hint="default"/>
          <w:b w:val="0"/>
          <w:bCs w:val="0"/>
          <w:color w:val="auto"/>
          <w:sz w:val="24"/>
          <w:highlight w:val="none"/>
        </w:rPr>
        <w:t>应符合表</w:t>
      </w:r>
      <w:r>
        <w:rPr>
          <w:rFonts w:hint="eastAsia"/>
          <w:b w:val="0"/>
          <w:bCs w:val="0"/>
          <w:color w:val="auto"/>
          <w:sz w:val="24"/>
          <w:highlight w:val="none"/>
          <w:lang w:val="en-US" w:eastAsia="zh-CN"/>
        </w:rPr>
        <w:t>5.3.5</w:t>
      </w:r>
      <w:r>
        <w:rPr>
          <w:rFonts w:hint="default"/>
          <w:b w:val="0"/>
          <w:bCs w:val="0"/>
          <w:color w:val="auto"/>
          <w:sz w:val="24"/>
          <w:highlight w:val="none"/>
        </w:rPr>
        <w:t>规定。</w:t>
      </w:r>
      <w:bookmarkEnd w:id="217"/>
      <w:bookmarkEnd w:id="218"/>
    </w:p>
    <w:p w14:paraId="047A269A">
      <w:pPr>
        <w:snapToGrid w:val="0"/>
        <w:spacing w:line="300" w:lineRule="auto"/>
        <w:ind w:firstLine="0" w:firstLineChars="0"/>
        <w:jc w:val="center"/>
        <w:rPr>
          <w:rFonts w:hint="default"/>
          <w:b/>
          <w:bCs/>
          <w:sz w:val="21"/>
          <w:szCs w:val="21"/>
          <w:highlight w:val="none"/>
        </w:rPr>
      </w:pPr>
      <w:r>
        <w:rPr>
          <w:rFonts w:hint="eastAsia"/>
          <w:b/>
          <w:bCs/>
          <w:sz w:val="21"/>
          <w:szCs w:val="21"/>
          <w:highlight w:val="none"/>
          <w:lang w:val="en-US" w:eastAsia="zh-CN"/>
        </w:rPr>
        <w:t xml:space="preserve">表5.3.5  </w:t>
      </w:r>
      <w:r>
        <w:rPr>
          <w:b/>
          <w:bCs/>
          <w:sz w:val="21"/>
          <w:szCs w:val="21"/>
          <w:highlight w:val="none"/>
        </w:rPr>
        <w:t>PVB</w:t>
      </w:r>
      <w:r>
        <w:rPr>
          <w:rFonts w:hint="default"/>
          <w:b/>
          <w:bCs/>
          <w:sz w:val="21"/>
          <w:szCs w:val="21"/>
          <w:highlight w:val="none"/>
        </w:rPr>
        <w:t>、SGP单边</w:t>
      </w:r>
      <w:r>
        <w:rPr>
          <w:b/>
          <w:bCs/>
          <w:sz w:val="21"/>
          <w:szCs w:val="21"/>
          <w:highlight w:val="none"/>
        </w:rPr>
        <w:t>厚度选用准则</w:t>
      </w:r>
    </w:p>
    <w:tbl>
      <w:tblPr>
        <w:tblStyle w:val="16"/>
        <w:tblW w:w="81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3"/>
        <w:gridCol w:w="1794"/>
        <w:gridCol w:w="2627"/>
        <w:gridCol w:w="1860"/>
      </w:tblGrid>
      <w:tr w14:paraId="3BDC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863" w:type="dxa"/>
            <w:vMerge w:val="restart"/>
            <w:tcBorders>
              <w:top w:val="single" w:color="000000" w:sz="12" w:space="0"/>
              <w:left w:val="single" w:color="000000" w:sz="12" w:space="0"/>
              <w:bottom w:val="single" w:color="000000" w:sz="8" w:space="0"/>
              <w:right w:val="single" w:color="000000" w:sz="8" w:space="0"/>
            </w:tcBorders>
            <w:vAlign w:val="center"/>
          </w:tcPr>
          <w:p w14:paraId="4FC45828">
            <w:pPr>
              <w:jc w:val="cente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钢化玻璃厚度（mm）</w:t>
            </w:r>
          </w:p>
        </w:tc>
        <w:tc>
          <w:tcPr>
            <w:tcW w:w="6281" w:type="dxa"/>
            <w:gridSpan w:val="3"/>
            <w:tcBorders>
              <w:top w:val="single" w:color="000000" w:sz="12" w:space="0"/>
              <w:left w:val="single" w:color="000000" w:sz="8" w:space="0"/>
              <w:bottom w:val="single" w:color="000000" w:sz="8" w:space="0"/>
              <w:right w:val="single" w:color="000000" w:sz="12" w:space="0"/>
            </w:tcBorders>
            <w:vAlign w:val="center"/>
          </w:tcPr>
          <w:p w14:paraId="26E1ABBE">
            <w:pPr>
              <w:jc w:val="cente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PVB胶</w:t>
            </w:r>
            <w:r>
              <w:rPr>
                <w:rFonts w:hint="eastAsia" w:cs="Times New Roman"/>
                <w:b w:val="0"/>
                <w:bCs w:val="0"/>
                <w:sz w:val="21"/>
                <w:szCs w:val="21"/>
                <w:highlight w:val="none"/>
                <w:lang w:eastAsia="zh-CN"/>
              </w:rPr>
              <w:t>膜</w:t>
            </w:r>
            <w:r>
              <w:rPr>
                <w:rFonts w:hint="default" w:ascii="Times New Roman" w:hAnsi="Times New Roman" w:eastAsia="宋体" w:cs="Times New Roman"/>
                <w:b w:val="0"/>
                <w:bCs w:val="0"/>
                <w:sz w:val="21"/>
                <w:szCs w:val="21"/>
                <w:highlight w:val="none"/>
              </w:rPr>
              <w:t>厚度（mm）</w:t>
            </w:r>
          </w:p>
        </w:tc>
      </w:tr>
      <w:tr w14:paraId="60588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863" w:type="dxa"/>
            <w:vMerge w:val="continue"/>
            <w:tcBorders>
              <w:top w:val="single" w:color="000000" w:sz="8" w:space="0"/>
              <w:left w:val="single" w:color="000000" w:sz="12" w:space="0"/>
              <w:bottom w:val="single" w:color="000000" w:sz="8" w:space="0"/>
              <w:right w:val="single" w:color="000000" w:sz="8" w:space="0"/>
            </w:tcBorders>
            <w:vAlign w:val="center"/>
          </w:tcPr>
          <w:p w14:paraId="294AB1A6">
            <w:pPr>
              <w:jc w:val="center"/>
              <w:rPr>
                <w:rFonts w:hint="default" w:ascii="Times New Roman" w:hAnsi="Times New Roman" w:eastAsia="宋体" w:cs="Times New Roman"/>
                <w:b w:val="0"/>
                <w:bCs w:val="0"/>
                <w:sz w:val="21"/>
                <w:szCs w:val="21"/>
                <w:highlight w:val="none"/>
              </w:rPr>
            </w:pPr>
          </w:p>
        </w:tc>
        <w:tc>
          <w:tcPr>
            <w:tcW w:w="1794" w:type="dxa"/>
            <w:tcBorders>
              <w:top w:val="single" w:color="000000" w:sz="8" w:space="0"/>
              <w:left w:val="single" w:color="000000" w:sz="8" w:space="0"/>
              <w:bottom w:val="single" w:color="000000" w:sz="8" w:space="0"/>
              <w:right w:val="single" w:color="000000" w:sz="8" w:space="0"/>
            </w:tcBorders>
            <w:vAlign w:val="center"/>
          </w:tcPr>
          <w:p w14:paraId="4EE003ED">
            <w:pPr>
              <w:jc w:val="cente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短边</w:t>
            </w:r>
            <w:r>
              <w:rPr>
                <w:rFonts w:hint="eastAsia" w:ascii="宋体" w:hAnsi="宋体" w:eastAsia="宋体" w:cs="宋体"/>
                <w:b w:val="0"/>
                <w:bCs w:val="0"/>
                <w:sz w:val="21"/>
                <w:szCs w:val="21"/>
                <w:highlight w:val="none"/>
              </w:rPr>
              <w:t>≤</w:t>
            </w:r>
            <w:r>
              <w:rPr>
                <w:rFonts w:hint="default" w:ascii="Times New Roman" w:hAnsi="Times New Roman" w:eastAsia="宋体" w:cs="Times New Roman"/>
                <w:b w:val="0"/>
                <w:bCs w:val="0"/>
                <w:sz w:val="21"/>
                <w:szCs w:val="21"/>
                <w:highlight w:val="none"/>
              </w:rPr>
              <w:t>800 mm</w:t>
            </w:r>
          </w:p>
        </w:tc>
        <w:tc>
          <w:tcPr>
            <w:tcW w:w="2627" w:type="dxa"/>
            <w:tcBorders>
              <w:top w:val="single" w:color="000000" w:sz="8" w:space="0"/>
              <w:left w:val="single" w:color="000000" w:sz="8" w:space="0"/>
              <w:bottom w:val="single" w:color="000000" w:sz="8" w:space="0"/>
              <w:right w:val="single" w:color="000000" w:sz="8" w:space="0"/>
            </w:tcBorders>
            <w:vAlign w:val="center"/>
          </w:tcPr>
          <w:p w14:paraId="7FC9C261">
            <w:pPr>
              <w:jc w:val="cente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800 mm＜短边</w:t>
            </w:r>
            <w:r>
              <w:rPr>
                <w:rFonts w:hint="eastAsia" w:ascii="宋体" w:hAnsi="宋体" w:eastAsia="宋体" w:cs="宋体"/>
                <w:b w:val="0"/>
                <w:bCs w:val="0"/>
                <w:sz w:val="21"/>
                <w:szCs w:val="21"/>
                <w:highlight w:val="none"/>
              </w:rPr>
              <w:t>≤</w:t>
            </w:r>
            <w:r>
              <w:rPr>
                <w:rFonts w:hint="default" w:ascii="Times New Roman" w:hAnsi="Times New Roman" w:eastAsia="宋体" w:cs="Times New Roman"/>
                <w:b w:val="0"/>
                <w:bCs w:val="0"/>
                <w:sz w:val="21"/>
                <w:szCs w:val="21"/>
                <w:highlight w:val="none"/>
              </w:rPr>
              <w:t>1500 mm</w:t>
            </w:r>
          </w:p>
        </w:tc>
        <w:tc>
          <w:tcPr>
            <w:tcW w:w="1860" w:type="dxa"/>
            <w:tcBorders>
              <w:top w:val="single" w:color="000000" w:sz="8" w:space="0"/>
              <w:left w:val="single" w:color="000000" w:sz="8" w:space="0"/>
              <w:bottom w:val="single" w:color="000000" w:sz="8" w:space="0"/>
              <w:right w:val="single" w:color="000000" w:sz="12" w:space="0"/>
            </w:tcBorders>
            <w:vAlign w:val="center"/>
          </w:tcPr>
          <w:p w14:paraId="2921F4F4">
            <w:pPr>
              <w:jc w:val="cente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短边＞1500 mm</w:t>
            </w:r>
          </w:p>
        </w:tc>
      </w:tr>
      <w:tr w14:paraId="4D51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863" w:type="dxa"/>
            <w:tcBorders>
              <w:top w:val="single" w:color="000000" w:sz="8" w:space="0"/>
              <w:left w:val="single" w:color="000000" w:sz="12" w:space="0"/>
              <w:bottom w:val="single" w:color="000000" w:sz="8" w:space="0"/>
              <w:right w:val="single" w:color="000000" w:sz="8" w:space="0"/>
            </w:tcBorders>
            <w:vAlign w:val="center"/>
          </w:tcPr>
          <w:p w14:paraId="5E9AD388">
            <w:pPr>
              <w:jc w:val="center"/>
              <w:rPr>
                <w:rFonts w:hint="default" w:ascii="Times New Roman" w:hAnsi="Times New Roman" w:eastAsia="宋体" w:cs="Times New Roman"/>
                <w:sz w:val="21"/>
                <w:szCs w:val="21"/>
                <w:highlight w:val="none"/>
              </w:rPr>
            </w:pPr>
            <w:r>
              <w:rPr>
                <w:rFonts w:hint="eastAsia" w:ascii="宋体" w:hAnsi="宋体" w:eastAsia="宋体" w:cs="宋体"/>
                <w:b/>
                <w:bCs/>
                <w:sz w:val="21"/>
                <w:szCs w:val="21"/>
                <w:highlight w:val="none"/>
              </w:rPr>
              <w:t>≤</w:t>
            </w:r>
            <w:r>
              <w:rPr>
                <w:rFonts w:hint="default" w:ascii="Times New Roman" w:hAnsi="Times New Roman" w:eastAsia="宋体" w:cs="Times New Roman"/>
                <w:sz w:val="21"/>
                <w:szCs w:val="21"/>
                <w:highlight w:val="none"/>
              </w:rPr>
              <w:t>6</w:t>
            </w:r>
          </w:p>
        </w:tc>
        <w:tc>
          <w:tcPr>
            <w:tcW w:w="1794" w:type="dxa"/>
            <w:tcBorders>
              <w:top w:val="single" w:color="000000" w:sz="8" w:space="0"/>
              <w:left w:val="single" w:color="000000" w:sz="8" w:space="0"/>
              <w:bottom w:val="single" w:color="000000" w:sz="8" w:space="0"/>
              <w:right w:val="single" w:color="000000" w:sz="8" w:space="0"/>
            </w:tcBorders>
            <w:vAlign w:val="center"/>
          </w:tcPr>
          <w:p w14:paraId="78374AD0">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0.76</w:t>
            </w:r>
          </w:p>
        </w:tc>
        <w:tc>
          <w:tcPr>
            <w:tcW w:w="2627" w:type="dxa"/>
            <w:tcBorders>
              <w:top w:val="single" w:color="000000" w:sz="8" w:space="0"/>
              <w:left w:val="single" w:color="000000" w:sz="8" w:space="0"/>
              <w:bottom w:val="single" w:color="000000" w:sz="8" w:space="0"/>
              <w:right w:val="single" w:color="000000" w:sz="8" w:space="0"/>
            </w:tcBorders>
            <w:vAlign w:val="center"/>
          </w:tcPr>
          <w:p w14:paraId="531B1704">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1.14</w:t>
            </w:r>
          </w:p>
        </w:tc>
        <w:tc>
          <w:tcPr>
            <w:tcW w:w="1860" w:type="dxa"/>
            <w:tcBorders>
              <w:top w:val="single" w:color="000000" w:sz="8" w:space="0"/>
              <w:left w:val="single" w:color="000000" w:sz="8" w:space="0"/>
              <w:bottom w:val="single" w:color="000000" w:sz="8" w:space="0"/>
              <w:right w:val="single" w:color="000000" w:sz="12" w:space="0"/>
            </w:tcBorders>
            <w:vAlign w:val="center"/>
          </w:tcPr>
          <w:p w14:paraId="36823294">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1.52</w:t>
            </w:r>
          </w:p>
        </w:tc>
      </w:tr>
      <w:tr w14:paraId="7DC7B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863" w:type="dxa"/>
            <w:tcBorders>
              <w:top w:val="single" w:color="000000" w:sz="8" w:space="0"/>
              <w:left w:val="single" w:color="000000" w:sz="12" w:space="0"/>
              <w:bottom w:val="single" w:color="000000" w:sz="8" w:space="0"/>
              <w:right w:val="single" w:color="000000" w:sz="8" w:space="0"/>
            </w:tcBorders>
            <w:vAlign w:val="center"/>
          </w:tcPr>
          <w:p w14:paraId="6B25117A">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8~12</w:t>
            </w:r>
          </w:p>
        </w:tc>
        <w:tc>
          <w:tcPr>
            <w:tcW w:w="1794" w:type="dxa"/>
            <w:tcBorders>
              <w:top w:val="single" w:color="000000" w:sz="8" w:space="0"/>
              <w:left w:val="single" w:color="000000" w:sz="8" w:space="0"/>
              <w:bottom w:val="single" w:color="000000" w:sz="8" w:space="0"/>
              <w:right w:val="single" w:color="000000" w:sz="8" w:space="0"/>
            </w:tcBorders>
            <w:vAlign w:val="center"/>
          </w:tcPr>
          <w:p w14:paraId="194B7B0D">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1.14</w:t>
            </w:r>
          </w:p>
        </w:tc>
        <w:tc>
          <w:tcPr>
            <w:tcW w:w="2627" w:type="dxa"/>
            <w:tcBorders>
              <w:top w:val="single" w:color="000000" w:sz="8" w:space="0"/>
              <w:left w:val="single" w:color="000000" w:sz="8" w:space="0"/>
              <w:bottom w:val="single" w:color="000000" w:sz="8" w:space="0"/>
              <w:right w:val="single" w:color="000000" w:sz="8" w:space="0"/>
            </w:tcBorders>
            <w:vAlign w:val="center"/>
          </w:tcPr>
          <w:p w14:paraId="623633C0">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1.52</w:t>
            </w:r>
          </w:p>
        </w:tc>
        <w:tc>
          <w:tcPr>
            <w:tcW w:w="1860" w:type="dxa"/>
            <w:tcBorders>
              <w:top w:val="single" w:color="000000" w:sz="8" w:space="0"/>
              <w:left w:val="single" w:color="000000" w:sz="8" w:space="0"/>
              <w:bottom w:val="single" w:color="000000" w:sz="8" w:space="0"/>
              <w:right w:val="single" w:color="000000" w:sz="12" w:space="0"/>
            </w:tcBorders>
            <w:vAlign w:val="center"/>
          </w:tcPr>
          <w:p w14:paraId="0D13CD25">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1.52</w:t>
            </w:r>
          </w:p>
        </w:tc>
      </w:tr>
      <w:tr w14:paraId="3593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863" w:type="dxa"/>
            <w:tcBorders>
              <w:top w:val="single" w:color="000000" w:sz="8" w:space="0"/>
              <w:left w:val="single" w:color="000000" w:sz="12" w:space="0"/>
              <w:bottom w:val="single" w:color="000000" w:sz="12" w:space="0"/>
              <w:right w:val="single" w:color="000000" w:sz="8" w:space="0"/>
            </w:tcBorders>
            <w:vAlign w:val="center"/>
          </w:tcPr>
          <w:p w14:paraId="25327319">
            <w:pPr>
              <w:jc w:val="center"/>
              <w:rPr>
                <w:rFonts w:hint="default" w:ascii="Times New Roman" w:hAnsi="Times New Roman" w:eastAsia="宋体" w:cs="Times New Roman"/>
                <w:sz w:val="21"/>
                <w:szCs w:val="21"/>
                <w:highlight w:val="none"/>
              </w:rPr>
            </w:pPr>
            <w:r>
              <w:rPr>
                <w:rFonts w:hint="eastAsia" w:ascii="宋体" w:hAnsi="宋体" w:eastAsia="宋体" w:cs="宋体"/>
                <w:sz w:val="21"/>
                <w:szCs w:val="21"/>
                <w:highlight w:val="none"/>
              </w:rPr>
              <w:t>≥</w:t>
            </w:r>
            <w:r>
              <w:rPr>
                <w:rFonts w:hint="default" w:ascii="Times New Roman" w:hAnsi="Times New Roman" w:eastAsia="宋体" w:cs="Times New Roman"/>
                <w:sz w:val="21"/>
                <w:szCs w:val="21"/>
                <w:highlight w:val="none"/>
              </w:rPr>
              <w:t xml:space="preserve">15 </w:t>
            </w:r>
          </w:p>
        </w:tc>
        <w:tc>
          <w:tcPr>
            <w:tcW w:w="1794" w:type="dxa"/>
            <w:tcBorders>
              <w:top w:val="single" w:color="000000" w:sz="8" w:space="0"/>
              <w:left w:val="single" w:color="000000" w:sz="8" w:space="0"/>
              <w:bottom w:val="single" w:color="000000" w:sz="12" w:space="0"/>
              <w:right w:val="single" w:color="000000" w:sz="8" w:space="0"/>
            </w:tcBorders>
            <w:vAlign w:val="center"/>
          </w:tcPr>
          <w:p w14:paraId="0D9869BB">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1.52</w:t>
            </w:r>
          </w:p>
        </w:tc>
        <w:tc>
          <w:tcPr>
            <w:tcW w:w="2627" w:type="dxa"/>
            <w:tcBorders>
              <w:top w:val="single" w:color="000000" w:sz="8" w:space="0"/>
              <w:left w:val="single" w:color="000000" w:sz="8" w:space="0"/>
              <w:bottom w:val="single" w:color="000000" w:sz="12" w:space="0"/>
              <w:right w:val="single" w:color="000000" w:sz="8" w:space="0"/>
            </w:tcBorders>
            <w:vAlign w:val="center"/>
          </w:tcPr>
          <w:p w14:paraId="70F9A647">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2.88</w:t>
            </w:r>
          </w:p>
        </w:tc>
        <w:tc>
          <w:tcPr>
            <w:tcW w:w="1860" w:type="dxa"/>
            <w:tcBorders>
              <w:top w:val="single" w:color="000000" w:sz="8" w:space="0"/>
              <w:left w:val="single" w:color="000000" w:sz="8" w:space="0"/>
              <w:bottom w:val="single" w:color="000000" w:sz="12" w:space="0"/>
              <w:right w:val="single" w:color="000000" w:sz="12" w:space="0"/>
            </w:tcBorders>
            <w:vAlign w:val="center"/>
          </w:tcPr>
          <w:p w14:paraId="37788642">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2.88</w:t>
            </w:r>
          </w:p>
        </w:tc>
      </w:tr>
    </w:tbl>
    <w:p w14:paraId="133FD51A">
      <w:pPr>
        <w:snapToGrid w:val="0"/>
        <w:spacing w:line="300" w:lineRule="auto"/>
        <w:ind w:firstLine="480" w:firstLineChars="200"/>
        <w:jc w:val="left"/>
        <w:rPr>
          <w:sz w:val="24"/>
          <w:highlight w:val="none"/>
        </w:rPr>
      </w:pPr>
      <w:r>
        <w:rPr>
          <w:sz w:val="24"/>
          <w:highlight w:val="none"/>
        </w:rPr>
        <w:t>注：钢化玻璃厚度的选取以</w:t>
      </w:r>
      <w:r>
        <w:rPr>
          <w:rFonts w:hint="eastAsia"/>
          <w:sz w:val="24"/>
          <w:highlight w:val="none"/>
        </w:rPr>
        <w:t>夹层</w:t>
      </w:r>
      <w:r>
        <w:rPr>
          <w:sz w:val="24"/>
          <w:highlight w:val="none"/>
        </w:rPr>
        <w:t>光伏构件中较厚钢化玻璃片的厚度为准。</w:t>
      </w:r>
    </w:p>
    <w:p w14:paraId="76F7BDD3">
      <w:pPr>
        <w:snapToGrid w:val="0"/>
        <w:spacing w:line="300" w:lineRule="auto"/>
        <w:jc w:val="left"/>
        <w:rPr>
          <w:sz w:val="24"/>
          <w:highlight w:val="none"/>
        </w:rPr>
      </w:pPr>
      <w:bookmarkStart w:id="219" w:name="_Toc65535143"/>
      <w:bookmarkStart w:id="220" w:name="_Toc65528728"/>
      <w:r>
        <w:rPr>
          <w:rFonts w:hint="default"/>
          <w:b/>
          <w:bCs/>
          <w:sz w:val="24"/>
          <w:highlight w:val="none"/>
        </w:rPr>
        <w:t>5</w:t>
      </w:r>
      <w:r>
        <w:rPr>
          <w:b/>
          <w:bCs/>
          <w:sz w:val="24"/>
          <w:highlight w:val="none"/>
        </w:rPr>
        <w:t>.3.6</w:t>
      </w:r>
      <w:r>
        <w:rPr>
          <w:rFonts w:hint="default"/>
          <w:b w:val="0"/>
          <w:bCs w:val="0"/>
          <w:sz w:val="24"/>
          <w:highlight w:val="none"/>
          <w:lang w:val="en-US" w:eastAsia="zh-CN"/>
        </w:rPr>
        <w:t xml:space="preserve"> 夹层</w:t>
      </w:r>
      <w:r>
        <w:rPr>
          <w:sz w:val="24"/>
          <w:highlight w:val="none"/>
        </w:rPr>
        <w:t>光伏构件的各层玻璃如作为结构受力构件参与结构计算时，各层单片玻璃厚度差不宜大于3mm。</w:t>
      </w:r>
      <w:bookmarkEnd w:id="219"/>
      <w:bookmarkEnd w:id="220"/>
    </w:p>
    <w:p w14:paraId="2311EE2D">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D2582AC">
      <w:pPr>
        <w:snapToGrid w:val="0"/>
        <w:spacing w:line="300" w:lineRule="auto"/>
        <w:jc w:val="left"/>
        <w:rPr>
          <w:rFonts w:hint="eastAsia" w:ascii="仿宋" w:hAnsi="仿宋" w:eastAsia="仿宋" w:cs="仿宋"/>
          <w:b w:val="0"/>
          <w:bCs w:val="0"/>
          <w:i/>
          <w:iCs/>
          <w:color w:val="0623BA"/>
          <w:sz w:val="24"/>
          <w:highlight w:val="none"/>
        </w:rPr>
      </w:pPr>
      <w:r>
        <w:rPr>
          <w:rFonts w:hint="eastAsia" w:ascii="仿宋" w:hAnsi="仿宋" w:eastAsia="仿宋" w:cs="仿宋"/>
          <w:b w:val="0"/>
          <w:bCs w:val="0"/>
          <w:i/>
          <w:iCs/>
          <w:color w:val="0623BA"/>
          <w:sz w:val="24"/>
          <w:highlight w:val="none"/>
          <w:lang w:val="en-US" w:eastAsia="zh-CN"/>
        </w:rPr>
        <w:t xml:space="preserve">5.3.6 </w:t>
      </w:r>
      <w:r>
        <w:rPr>
          <w:rFonts w:hint="eastAsia" w:ascii="仿宋" w:hAnsi="仿宋" w:eastAsia="仿宋" w:cs="仿宋"/>
          <w:b w:val="0"/>
          <w:bCs w:val="0"/>
          <w:i/>
          <w:iCs/>
          <w:color w:val="0623BA"/>
          <w:sz w:val="24"/>
          <w:highlight w:val="none"/>
        </w:rPr>
        <w:t>无论是两层还是三层的夹胶光伏构件，各层玻璃如共同受力参与结构计算，厚度相差过大，则两片玻璃受力不均匀，容易产生破裂。但是如果某一层玻璃不参与受力计算，如6T+0.76PVB+2T钢化夹胶玻璃，所有荷载均由6mm钢化玻璃承担，2mm钢化玻璃仅视为一层保护膜不参与结构计算，则可以不考虑“厚度差3mm”的要求，又如：8T+1.14PVB+3.2（碲化镉）+1.14PVB+8T钢化夹胶玻璃，中间的3.2mm玻璃为薄膜电池的芯片，不钢化，不参与受力，同样为设计合理的光伏构件。但，因为3.2mm浮法玻璃的边缘强度太低，在做需要拼接的大尺寸光伏构件设计时，应注意，不要将浮法玻璃的拼缝位置设计在整片光伏构件的中部，结构变形最大处。</w:t>
      </w:r>
    </w:p>
    <w:p w14:paraId="66DFE8CE">
      <w:pPr>
        <w:snapToGrid w:val="0"/>
        <w:spacing w:line="300" w:lineRule="auto"/>
        <w:jc w:val="left"/>
        <w:rPr>
          <w:sz w:val="24"/>
          <w:highlight w:val="none"/>
        </w:rPr>
      </w:pPr>
      <w:bookmarkStart w:id="221" w:name="_Toc65535144"/>
      <w:bookmarkStart w:id="222" w:name="_Toc65528729"/>
      <w:r>
        <w:rPr>
          <w:b/>
          <w:bCs/>
          <w:sz w:val="24"/>
          <w:highlight w:val="none"/>
        </w:rPr>
        <w:t>5.</w:t>
      </w:r>
      <w:r>
        <w:rPr>
          <w:rFonts w:hint="default"/>
          <w:b/>
          <w:bCs/>
          <w:sz w:val="24"/>
          <w:highlight w:val="none"/>
          <w:lang w:eastAsia="zh-CN"/>
        </w:rPr>
        <w:t>3</w:t>
      </w:r>
      <w:r>
        <w:rPr>
          <w:b/>
          <w:bCs/>
          <w:sz w:val="24"/>
          <w:highlight w:val="none"/>
        </w:rPr>
        <w:t>.7</w:t>
      </w:r>
      <w:r>
        <w:rPr>
          <w:rFonts w:hint="default"/>
          <w:b/>
          <w:bCs/>
          <w:sz w:val="24"/>
          <w:highlight w:val="none"/>
        </w:rPr>
        <w:t xml:space="preserve"> </w:t>
      </w:r>
      <w:r>
        <w:rPr>
          <w:rFonts w:hint="eastAsia"/>
          <w:sz w:val="24"/>
          <w:highlight w:val="none"/>
        </w:rPr>
        <w:t>单玻封装</w:t>
      </w:r>
      <w:r>
        <w:rPr>
          <w:sz w:val="24"/>
          <w:highlight w:val="none"/>
        </w:rPr>
        <w:t>光伏构件的玻璃厚度不宜小于5mm</w:t>
      </w:r>
      <w:r>
        <w:rPr>
          <w:rFonts w:hint="eastAsia"/>
          <w:sz w:val="24"/>
          <w:highlight w:val="none"/>
        </w:rPr>
        <w:t>，带有背板持力层的光伏构件的面板玻璃厚度不宜小于3</w:t>
      </w:r>
      <w:r>
        <w:rPr>
          <w:sz w:val="24"/>
          <w:highlight w:val="none"/>
        </w:rPr>
        <w:t>.2</w:t>
      </w:r>
      <w:r>
        <w:rPr>
          <w:rFonts w:hint="eastAsia"/>
          <w:sz w:val="24"/>
          <w:highlight w:val="none"/>
        </w:rPr>
        <w:t>mm</w:t>
      </w:r>
      <w:r>
        <w:rPr>
          <w:sz w:val="24"/>
          <w:highlight w:val="none"/>
        </w:rPr>
        <w:t>。</w:t>
      </w:r>
      <w:bookmarkEnd w:id="221"/>
      <w:bookmarkEnd w:id="222"/>
    </w:p>
    <w:p w14:paraId="5FE74D02">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7018904">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5.3.7 </w:t>
      </w:r>
      <w:r>
        <w:rPr>
          <w:rFonts w:hint="eastAsia" w:ascii="仿宋" w:hAnsi="仿宋" w:eastAsia="仿宋" w:cs="仿宋"/>
          <w:i/>
          <w:iCs/>
          <w:color w:val="0623BA"/>
          <w:sz w:val="24"/>
          <w:highlight w:val="none"/>
        </w:rPr>
        <w:t>单玻封装光伏构件的结构构成通常为玻璃+EVA+PV+EVA+光伏背膜，由于多了两层胶片，使得该结构的抗冲击性能（软物冲击和硬物冲击）增加，满足安全玻璃的要求，而该类构件必须采用有边框的设计，这就避免了裸边玻璃在运输安装过程中小于6mm情况下容易破损的问题。因此，单层玻璃夹胶光伏构件的最小玻璃厚度定为5mm。还有一种结构为单玻光伏组件加建材背板的结构，主要持力层为背板材料，面板仅为电池的保护层，因此3.2mm钢化玻璃满足《建筑玻璃应用技术规程》JGJ 113的相关要求，可以使用。</w:t>
      </w:r>
    </w:p>
    <w:p w14:paraId="77B303BD">
      <w:pPr>
        <w:pStyle w:val="2"/>
        <w:spacing w:after="0" w:line="300" w:lineRule="auto"/>
        <w:rPr>
          <w:rFonts w:hint="eastAsia"/>
          <w:sz w:val="24"/>
          <w:highlight w:val="none"/>
        </w:rPr>
      </w:pPr>
      <w:r>
        <w:rPr>
          <w:b/>
          <w:bCs/>
          <w:sz w:val="24"/>
          <w:highlight w:val="none"/>
        </w:rPr>
        <w:t>5.</w:t>
      </w:r>
      <w:r>
        <w:rPr>
          <w:rFonts w:hint="eastAsia"/>
          <w:b/>
          <w:bCs/>
          <w:sz w:val="24"/>
          <w:highlight w:val="none"/>
          <w:lang w:eastAsia="zh-CN"/>
        </w:rPr>
        <w:t>3</w:t>
      </w:r>
      <w:r>
        <w:rPr>
          <w:b/>
          <w:bCs/>
          <w:sz w:val="24"/>
          <w:highlight w:val="none"/>
        </w:rPr>
        <w:t>.8</w:t>
      </w:r>
      <w:r>
        <w:rPr>
          <w:rFonts w:hint="eastAsia"/>
          <w:b/>
          <w:bCs/>
          <w:sz w:val="24"/>
          <w:highlight w:val="none"/>
          <w:lang w:val="en-US" w:eastAsia="zh-CN"/>
        </w:rPr>
        <w:t xml:space="preserve"> </w:t>
      </w:r>
      <w:r>
        <w:rPr>
          <w:rFonts w:hint="eastAsia"/>
          <w:sz w:val="24"/>
          <w:highlight w:val="none"/>
        </w:rPr>
        <w:t>带边框的光伏构件应考虑接地措施。</w:t>
      </w:r>
    </w:p>
    <w:p w14:paraId="7820B51E">
      <w:pPr>
        <w:pStyle w:val="2"/>
        <w:spacing w:after="0" w:line="300" w:lineRule="auto"/>
        <w:rPr>
          <w:rFonts w:hint="eastAsia" w:ascii="Times New Roman" w:hAnsi="Times New Roman" w:eastAsia="宋体" w:cs="Times New Roman"/>
          <w:b w:val="0"/>
          <w:bCs w:val="0"/>
          <w:i w:val="0"/>
          <w:iCs w:val="0"/>
          <w:color w:val="auto"/>
          <w:sz w:val="24"/>
          <w:szCs w:val="24"/>
          <w:highlight w:val="none"/>
          <w:lang w:val="en-US" w:eastAsia="zh-CN"/>
        </w:rPr>
      </w:pPr>
      <w:r>
        <w:rPr>
          <w:rFonts w:hint="eastAsia" w:cs="Times New Roman"/>
          <w:b/>
          <w:bCs/>
          <w:i w:val="0"/>
          <w:iCs w:val="0"/>
          <w:color w:val="auto"/>
          <w:sz w:val="24"/>
          <w:szCs w:val="24"/>
          <w:highlight w:val="none"/>
          <w:lang w:val="en-US" w:eastAsia="zh-CN"/>
        </w:rPr>
        <w:t>5.3.9</w:t>
      </w:r>
      <w:r>
        <w:rPr>
          <w:rFonts w:hint="eastAsia" w:ascii="Times New Roman" w:hAnsi="Times New Roman" w:eastAsia="宋体" w:cs="Times New Roman"/>
          <w:b w:val="0"/>
          <w:bCs w:val="0"/>
          <w:i w:val="0"/>
          <w:iCs w:val="0"/>
          <w:color w:val="auto"/>
          <w:sz w:val="24"/>
          <w:szCs w:val="24"/>
          <w:highlight w:val="none"/>
          <w:lang w:val="en-US" w:eastAsia="zh-CN"/>
        </w:rPr>
        <w:t xml:space="preserve"> 光伏方阵的数量应根据总装机容量及光伏组件串的容量确定。</w:t>
      </w:r>
    </w:p>
    <w:p w14:paraId="6E83DE05">
      <w:pPr>
        <w:pStyle w:val="2"/>
        <w:spacing w:after="0" w:line="300" w:lineRule="auto"/>
        <w:rPr>
          <w:rFonts w:hint="default" w:ascii="Times New Roman" w:hAnsi="Times New Roman" w:eastAsia="宋体" w:cs="Times New Roman"/>
          <w:b w:val="0"/>
          <w:bCs w:val="0"/>
          <w:sz w:val="24"/>
          <w:highlight w:val="none"/>
          <w:lang w:val="en-US" w:eastAsia="zh-CN"/>
        </w:rPr>
      </w:pPr>
      <w:r>
        <w:rPr>
          <w:rFonts w:hint="eastAsia"/>
          <w:b/>
          <w:bCs/>
          <w:sz w:val="24"/>
          <w:highlight w:val="none"/>
          <w:lang w:val="en-US" w:eastAsia="zh-CN"/>
        </w:rPr>
        <w:t>5.3.10</w:t>
      </w:r>
      <w:r>
        <w:rPr>
          <w:rFonts w:hint="eastAsia"/>
          <w:sz w:val="24"/>
          <w:highlight w:val="none"/>
          <w:lang w:val="en-US" w:eastAsia="zh-CN"/>
        </w:rPr>
        <w:t xml:space="preserve"> </w:t>
      </w:r>
      <w:r>
        <w:rPr>
          <w:rFonts w:hint="eastAsia" w:ascii="Times New Roman" w:hAnsi="Times New Roman" w:eastAsia="宋体" w:cs="Times New Roman"/>
          <w:b w:val="0"/>
          <w:bCs w:val="0"/>
          <w:sz w:val="24"/>
          <w:highlight w:val="none"/>
          <w:lang w:val="en-US" w:eastAsia="zh-CN"/>
        </w:rPr>
        <w:t>大板块薄膜光伏构件在进行薄膜电池芯片拼接设计时，拼接缝根据产品模数调整</w:t>
      </w:r>
      <w:r>
        <w:rPr>
          <w:rFonts w:hint="eastAsia" w:cs="Times New Roman"/>
          <w:b w:val="0"/>
          <w:bCs w:val="0"/>
          <w:sz w:val="24"/>
          <w:highlight w:val="none"/>
          <w:lang w:val="en-US" w:eastAsia="zh-CN"/>
        </w:rPr>
        <w:t>，</w:t>
      </w:r>
      <w:r>
        <w:rPr>
          <w:rFonts w:hint="eastAsia" w:ascii="Times New Roman" w:hAnsi="Times New Roman" w:eastAsia="宋体" w:cs="Times New Roman"/>
          <w:b w:val="0"/>
          <w:bCs w:val="0"/>
          <w:sz w:val="24"/>
          <w:highlight w:val="none"/>
          <w:lang w:val="en-US" w:eastAsia="zh-CN"/>
        </w:rPr>
        <w:t>不应将十字拼接缝设置于整块组件的中间部位</w:t>
      </w:r>
      <w:r>
        <w:rPr>
          <w:rFonts w:hint="eastAsia" w:cs="Times New Roman"/>
          <w:b w:val="0"/>
          <w:bCs w:val="0"/>
          <w:sz w:val="24"/>
          <w:highlight w:val="none"/>
          <w:lang w:val="en-US" w:eastAsia="zh-CN"/>
        </w:rPr>
        <w:t>。</w:t>
      </w:r>
    </w:p>
    <w:p w14:paraId="52A46AC9">
      <w:pPr>
        <w:pStyle w:val="2"/>
        <w:spacing w:after="0" w:line="300" w:lineRule="auto"/>
        <w:rPr>
          <w:rFonts w:hint="eastAsia"/>
          <w:sz w:val="24"/>
          <w:highlight w:val="none"/>
        </w:rPr>
      </w:pPr>
      <w:r>
        <w:rPr>
          <w:rFonts w:hint="eastAsia" w:ascii="Times New Roman" w:hAnsi="Times New Roman" w:eastAsia="宋体" w:cs="Times New Roman"/>
          <w:b/>
          <w:bCs/>
          <w:sz w:val="24"/>
          <w:highlight w:val="none"/>
          <w:lang w:val="en-US" w:eastAsia="zh-CN"/>
        </w:rPr>
        <w:t>5.3.11</w:t>
      </w:r>
      <w:r>
        <w:rPr>
          <w:rFonts w:hint="eastAsia" w:ascii="Times New Roman" w:hAnsi="Times New Roman" w:eastAsia="宋体" w:cs="Times New Roman"/>
          <w:b w:val="0"/>
          <w:bCs w:val="0"/>
          <w:sz w:val="24"/>
          <w:highlight w:val="none"/>
          <w:lang w:val="en-US" w:eastAsia="zh-CN"/>
        </w:rPr>
        <w:t xml:space="preserve"> </w:t>
      </w:r>
      <w:r>
        <w:rPr>
          <w:rFonts w:hint="eastAsia" w:ascii="Times New Roman" w:hAnsi="Times New Roman" w:eastAsia="宋体" w:cs="Times New Roman"/>
          <w:sz w:val="24"/>
          <w:highlight w:val="none"/>
        </w:rPr>
        <w:t>隐框幕墙以及裸边场景下所采用的N型晶硅光伏构件应进行有效的封边密封处理，</w:t>
      </w:r>
      <w:r>
        <w:rPr>
          <w:rFonts w:ascii="Segoe UI" w:hAnsi="Segoe UI" w:eastAsia="Segoe UI" w:cs="Segoe UI"/>
          <w:i w:val="0"/>
          <w:iCs w:val="0"/>
          <w:caps w:val="0"/>
          <w:spacing w:val="0"/>
          <w:sz w:val="24"/>
          <w:szCs w:val="24"/>
          <w:highlight w:val="none"/>
          <w:shd w:val="clear" w:fill="FFFFFF"/>
        </w:rPr>
        <w:t>避免水汽、离子介质侵入导致封装失效及电气安全隐患</w:t>
      </w:r>
      <w:r>
        <w:rPr>
          <w:rFonts w:hint="eastAsia" w:ascii="Times New Roman" w:hAnsi="Times New Roman" w:eastAsia="宋体" w:cs="Times New Roman"/>
          <w:sz w:val="24"/>
          <w:highlight w:val="none"/>
        </w:rPr>
        <w:t>。</w:t>
      </w:r>
    </w:p>
    <w:p w14:paraId="09EF8189">
      <w:pPr>
        <w:keepNext/>
        <w:keepLines/>
        <w:snapToGrid w:val="0"/>
        <w:spacing w:before="72" w:beforeLines="30" w:after="72" w:afterLines="30" w:line="300" w:lineRule="auto"/>
        <w:jc w:val="center"/>
        <w:outlineLvl w:val="2"/>
        <w:rPr>
          <w:rFonts w:hint="eastAsia"/>
          <w:b/>
          <w:sz w:val="24"/>
          <w:szCs w:val="32"/>
          <w:highlight w:val="none"/>
        </w:rPr>
      </w:pPr>
      <w:bookmarkStart w:id="223" w:name="_Toc27946"/>
      <w:bookmarkStart w:id="224" w:name="_Toc6233"/>
      <w:bookmarkStart w:id="225" w:name="_Toc27999"/>
      <w:bookmarkStart w:id="226" w:name="_Toc7112"/>
      <w:bookmarkStart w:id="227" w:name="_Toc9688"/>
      <w:bookmarkStart w:id="228" w:name="_Toc32620"/>
      <w:bookmarkStart w:id="229" w:name="_Toc6114"/>
      <w:bookmarkStart w:id="230" w:name="_Toc20622"/>
      <w:bookmarkStart w:id="231" w:name="_Toc22325"/>
      <w:bookmarkStart w:id="232" w:name="_Toc131"/>
      <w:bookmarkStart w:id="233" w:name="_Toc16868"/>
      <w:bookmarkStart w:id="234" w:name="_Toc2631"/>
      <w:bookmarkStart w:id="235" w:name="_Toc1140"/>
      <w:bookmarkStart w:id="236" w:name="_Toc25469"/>
      <w:r>
        <w:rPr>
          <w:b/>
          <w:sz w:val="24"/>
          <w:szCs w:val="32"/>
          <w:highlight w:val="none"/>
        </w:rPr>
        <w:t>5.</w:t>
      </w:r>
      <w:r>
        <w:rPr>
          <w:rFonts w:hint="default"/>
          <w:b/>
          <w:sz w:val="24"/>
          <w:szCs w:val="32"/>
          <w:highlight w:val="none"/>
          <w:lang w:val="en-US" w:eastAsia="zh-CN"/>
        </w:rPr>
        <w:t>4</w:t>
      </w:r>
      <w:r>
        <w:rPr>
          <w:b/>
          <w:sz w:val="24"/>
          <w:szCs w:val="32"/>
          <w:highlight w:val="none"/>
        </w:rPr>
        <w:t>构造</w:t>
      </w:r>
      <w:bookmarkEnd w:id="223"/>
      <w:bookmarkEnd w:id="224"/>
      <w:bookmarkEnd w:id="225"/>
      <w:bookmarkEnd w:id="226"/>
      <w:bookmarkEnd w:id="227"/>
      <w:bookmarkEnd w:id="228"/>
      <w:bookmarkEnd w:id="229"/>
      <w:bookmarkEnd w:id="230"/>
      <w:bookmarkEnd w:id="231"/>
      <w:bookmarkEnd w:id="232"/>
      <w:bookmarkEnd w:id="233"/>
      <w:bookmarkEnd w:id="234"/>
      <w:r>
        <w:rPr>
          <w:rFonts w:hint="eastAsia"/>
          <w:b/>
          <w:sz w:val="24"/>
          <w:szCs w:val="32"/>
          <w:highlight w:val="none"/>
          <w:lang w:val="en-US" w:eastAsia="zh-CN"/>
        </w:rPr>
        <w:t>要求</w:t>
      </w:r>
      <w:bookmarkEnd w:id="235"/>
      <w:bookmarkEnd w:id="236"/>
    </w:p>
    <w:p w14:paraId="79DA1DD5">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.1</w:t>
      </w:r>
      <w:r>
        <w:rPr>
          <w:sz w:val="24"/>
          <w:highlight w:val="none"/>
        </w:rPr>
        <w:t xml:space="preserve"> 光伏组件的安装不应影响所在部位的雨水排放。</w:t>
      </w:r>
    </w:p>
    <w:p w14:paraId="2C65ABA9">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B19CF40">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 xml:space="preserve">.1 光伏组件不应影响安装部位建筑雨水系统设计。不应造成局部积水、防水层破坏、渗漏等情况。 </w:t>
      </w:r>
    </w:p>
    <w:p w14:paraId="4FBC8E1A">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2</w:t>
      </w:r>
      <w:r>
        <w:rPr>
          <w:sz w:val="24"/>
          <w:highlight w:val="none"/>
        </w:rPr>
        <w:t xml:space="preserve"> 光伏组件宜采用易于维修、更换的安装方式。</w:t>
      </w:r>
    </w:p>
    <w:p w14:paraId="6A1B3489">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3</w:t>
      </w:r>
      <w:r>
        <w:rPr>
          <w:rFonts w:hint="eastAsia"/>
          <w:sz w:val="24"/>
          <w:highlight w:val="none"/>
        </w:rPr>
        <w:t xml:space="preserve"> </w:t>
      </w:r>
      <w:r>
        <w:rPr>
          <w:sz w:val="24"/>
          <w:highlight w:val="none"/>
        </w:rPr>
        <w:t>当光伏组件平行于安装部位时，其与安装部位的间距应符合安装和通风散热的要求。</w:t>
      </w:r>
    </w:p>
    <w:p w14:paraId="397EFA17">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2241006">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.3 安装光伏组件时，应采取必要的通风降温措施以抑制其表面温度升高。一般情况下，组件与安装面层之间设置50mm以上的空隙</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 xml:space="preserve">组件之间也留有空隙，会有效控制组件背面的温度升高。 </w:t>
      </w:r>
    </w:p>
    <w:p w14:paraId="601C58E2">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4</w:t>
      </w:r>
      <w:r>
        <w:rPr>
          <w:rFonts w:hint="eastAsia"/>
          <w:sz w:val="24"/>
          <w:highlight w:val="none"/>
        </w:rPr>
        <w:t xml:space="preserve"> </w:t>
      </w:r>
      <w:r>
        <w:rPr>
          <w:sz w:val="24"/>
          <w:highlight w:val="none"/>
        </w:rPr>
        <w:t>屋面防水层上安装光伏组件时，应采取相应的防水措施。光伏组件的管线穿过屋面处应预埋防水套管，应做防水密封处理。建筑屋面安装光伏发电系统不应影响屋面防水的周期性更新和维护。</w:t>
      </w:r>
    </w:p>
    <w:p w14:paraId="0760189A">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8CB9E19">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 xml:space="preserve">.4 在屋面防水层上安装光伏组件时，其与周围屋面材料连接部位应做好建筑构造处理，应符合屋面整体的保温、防水等围护结构功能要求。如光伏组件支座与结构层相连时，防水层应包到支座和金属埋件的上部，形成较高的泛水，地脚螺栓周围缝隙容易渗水，应做密封处理；支架基座部位应做附加防水层。附加层宜空铺，空铺宽度不应小于200mm。建筑屋面防水材料的使用寿命较短，需周期性更新和维护，所以在进行光伏组件安装时应考虑为防水材料的更新维护创造条件。  </w:t>
      </w:r>
    </w:p>
    <w:p w14:paraId="7D86CAC8">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 xml:space="preserve">5 </w:t>
      </w:r>
      <w:r>
        <w:rPr>
          <w:sz w:val="24"/>
          <w:highlight w:val="none"/>
        </w:rPr>
        <w:t>平屋面上安装光伏组件应符合下列</w:t>
      </w:r>
      <w:r>
        <w:rPr>
          <w:rFonts w:hint="eastAsia"/>
          <w:sz w:val="24"/>
          <w:highlight w:val="none"/>
          <w:lang w:val="en-US" w:eastAsia="zh-CN"/>
        </w:rPr>
        <w:t>规定</w:t>
      </w:r>
      <w:r>
        <w:rPr>
          <w:sz w:val="24"/>
          <w:highlight w:val="none"/>
        </w:rPr>
        <w:t>：</w:t>
      </w:r>
    </w:p>
    <w:p w14:paraId="0A1E541D">
      <w:pPr>
        <w:snapToGrid w:val="0"/>
        <w:spacing w:line="300" w:lineRule="auto"/>
        <w:ind w:firstLine="482" w:firstLineChars="200"/>
        <w:jc w:val="left"/>
        <w:rPr>
          <w:sz w:val="24"/>
          <w:highlight w:val="none"/>
        </w:rPr>
      </w:pPr>
      <w:r>
        <w:rPr>
          <w:b/>
          <w:bCs/>
          <w:sz w:val="24"/>
          <w:highlight w:val="none"/>
        </w:rPr>
        <w:t xml:space="preserve">1 </w:t>
      </w:r>
      <w:r>
        <w:rPr>
          <w:sz w:val="24"/>
          <w:highlight w:val="none"/>
        </w:rPr>
        <w:t>光伏方阵应设置方便人工清洗、维护的设施与通道</w:t>
      </w:r>
      <w:r>
        <w:rPr>
          <w:rFonts w:hint="eastAsia"/>
          <w:sz w:val="24"/>
          <w:highlight w:val="none"/>
          <w:lang w:eastAsia="zh-CN"/>
        </w:rPr>
        <w:t>，</w:t>
      </w:r>
      <w:r>
        <w:rPr>
          <w:rFonts w:hint="eastAsia"/>
          <w:sz w:val="24"/>
          <w:highlight w:val="none"/>
          <w:lang w:val="en-US" w:eastAsia="zh-CN"/>
        </w:rPr>
        <w:t>宽度不应小于400mm</w:t>
      </w:r>
      <w:r>
        <w:rPr>
          <w:sz w:val="24"/>
          <w:highlight w:val="none"/>
        </w:rPr>
        <w:t>；</w:t>
      </w:r>
    </w:p>
    <w:p w14:paraId="22DFA120">
      <w:pPr>
        <w:snapToGrid w:val="0"/>
        <w:spacing w:line="300" w:lineRule="auto"/>
        <w:ind w:firstLine="482" w:firstLineChars="200"/>
        <w:jc w:val="left"/>
        <w:rPr>
          <w:sz w:val="24"/>
          <w:highlight w:val="none"/>
        </w:rPr>
      </w:pPr>
      <w:r>
        <w:rPr>
          <w:b/>
          <w:bCs/>
          <w:sz w:val="24"/>
          <w:highlight w:val="none"/>
        </w:rPr>
        <w:t>2</w:t>
      </w:r>
      <w:r>
        <w:rPr>
          <w:sz w:val="24"/>
          <w:highlight w:val="none"/>
        </w:rPr>
        <w:t>在平屋面防水层上安装光伏组件时，其支架基座下部应增设附加防水层；</w:t>
      </w:r>
    </w:p>
    <w:p w14:paraId="201942EC">
      <w:pPr>
        <w:snapToGrid w:val="0"/>
        <w:spacing w:line="300" w:lineRule="auto"/>
        <w:ind w:firstLine="482" w:firstLineChars="200"/>
        <w:jc w:val="left"/>
        <w:rPr>
          <w:rFonts w:hint="eastAsia" w:eastAsia="宋体"/>
          <w:sz w:val="24"/>
          <w:highlight w:val="none"/>
          <w:lang w:eastAsia="zh-CN"/>
        </w:rPr>
      </w:pPr>
      <w:r>
        <w:rPr>
          <w:b/>
          <w:bCs/>
          <w:sz w:val="24"/>
          <w:highlight w:val="none"/>
        </w:rPr>
        <w:t>3</w:t>
      </w:r>
      <w:r>
        <w:rPr>
          <w:sz w:val="24"/>
          <w:highlight w:val="none"/>
        </w:rPr>
        <w:t>光伏组件周围屋面、检修通道、屋面出入口和光伏方阵之间的人行通道上部宜铺设保护层</w:t>
      </w:r>
      <w:r>
        <w:rPr>
          <w:rFonts w:hint="eastAsia"/>
          <w:sz w:val="24"/>
          <w:highlight w:val="none"/>
          <w:lang w:eastAsia="zh-CN"/>
        </w:rPr>
        <w:t>；</w:t>
      </w:r>
    </w:p>
    <w:p w14:paraId="50CA921A">
      <w:pPr>
        <w:snapToGrid w:val="0"/>
        <w:ind w:firstLine="482" w:firstLineChars="200"/>
        <w:rPr>
          <w:rFonts w:hint="default" w:ascii="Times New Roman" w:hAnsi="Times New Roman" w:eastAsia="宋体" w:cs="Times New Roman"/>
          <w:b w:val="0"/>
          <w:bCs w:val="0"/>
          <w:i w:val="0"/>
          <w:iCs w:val="0"/>
          <w:sz w:val="24"/>
          <w:szCs w:val="24"/>
          <w:highlight w:val="none"/>
        </w:rPr>
      </w:pPr>
      <w:bookmarkStart w:id="237" w:name="_Toc1517"/>
      <w:bookmarkStart w:id="238" w:name="_Toc25002"/>
      <w:bookmarkStart w:id="239" w:name="_Toc30011"/>
      <w:bookmarkStart w:id="240" w:name="_Toc4639"/>
      <w:bookmarkStart w:id="241" w:name="_Toc9664"/>
      <w:r>
        <w:rPr>
          <w:rFonts w:hint="default" w:ascii="Times New Roman" w:hAnsi="Times New Roman" w:cs="Times New Roman"/>
          <w:b/>
          <w:bCs/>
          <w:i w:val="0"/>
          <w:iCs w:val="0"/>
          <w:sz w:val="24"/>
          <w:szCs w:val="24"/>
          <w:highlight w:val="none"/>
          <w:lang w:val="en-US" w:eastAsia="zh-CN"/>
        </w:rPr>
        <w:t>4</w:t>
      </w:r>
      <w:r>
        <w:rPr>
          <w:rFonts w:hint="default" w:ascii="Times New Roman" w:hAnsi="Times New Roman" w:eastAsia="宋体" w:cs="Times New Roman"/>
          <w:b/>
          <w:bCs/>
          <w:i w:val="0"/>
          <w:iCs w:val="0"/>
          <w:sz w:val="24"/>
          <w:szCs w:val="24"/>
          <w:highlight w:val="none"/>
        </w:rPr>
        <w:t xml:space="preserve"> </w:t>
      </w:r>
      <w:r>
        <w:rPr>
          <w:rFonts w:hint="default" w:ascii="Times New Roman" w:hAnsi="Times New Roman" w:eastAsia="宋体" w:cs="Times New Roman"/>
          <w:b w:val="0"/>
          <w:bCs w:val="0"/>
          <w:i w:val="0"/>
          <w:iCs w:val="0"/>
          <w:sz w:val="24"/>
          <w:szCs w:val="24"/>
          <w:highlight w:val="none"/>
        </w:rPr>
        <w:t>光伏组件的最低点距屋顶之间的距离应满足通风散热的间隙要求，绿化屋顶的光伏组件的最低点应高于其附近绿化植被的最大高度。</w:t>
      </w:r>
      <w:bookmarkEnd w:id="237"/>
      <w:bookmarkEnd w:id="238"/>
      <w:bookmarkEnd w:id="239"/>
      <w:bookmarkEnd w:id="240"/>
      <w:bookmarkEnd w:id="241"/>
    </w:p>
    <w:p w14:paraId="6CA8C72F">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C4A1040">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.5 平屋面上安装光伏组件应符合以下要求：</w:t>
      </w:r>
    </w:p>
    <w:p w14:paraId="6AEF0D21">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 应设置扫雪通道及人员安全保障设施。屋面光伏方阵之间应预留不小于400mm的检修通道。</w:t>
      </w:r>
    </w:p>
    <w:p w14:paraId="3C73419F">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2 光伏组件支座与结构层相连时，防水层应包到支座和金属埋件的上部，形成较高的泛水</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 xml:space="preserve"> 地脚螺栓周围缝隙容易渗水，应做密封处理。</w:t>
      </w:r>
    </w:p>
    <w:p w14:paraId="4AD50519">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 需要经常维修的光伏组件周围屋面、检修通道、屋面出</w:t>
      </w:r>
      <w:r>
        <w:rPr>
          <w:rFonts w:hint="eastAsia" w:ascii="仿宋" w:hAnsi="仿宋" w:eastAsia="仿宋" w:cs="仿宋"/>
          <w:i/>
          <w:iCs/>
          <w:color w:val="0623BA"/>
          <w:sz w:val="24"/>
          <w:highlight w:val="none"/>
          <w:lang w:val="en-US" w:eastAsia="zh-CN"/>
        </w:rPr>
        <w:t>入</w:t>
      </w:r>
      <w:r>
        <w:rPr>
          <w:rFonts w:hint="eastAsia" w:ascii="仿宋" w:hAnsi="仿宋" w:eastAsia="仿宋" w:cs="仿宋"/>
          <w:i/>
          <w:iCs/>
          <w:color w:val="0623BA"/>
          <w:sz w:val="24"/>
          <w:highlight w:val="none"/>
        </w:rPr>
        <w:t xml:space="preserve">口以及人行通道上面应设置刚性保护层对防水层进行保护，一般可铺设水泥砖。 </w:t>
      </w:r>
    </w:p>
    <w:p w14:paraId="2BAEE519">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 xml:space="preserve">6 </w:t>
      </w:r>
      <w:r>
        <w:rPr>
          <w:sz w:val="24"/>
          <w:highlight w:val="none"/>
        </w:rPr>
        <w:t>坡屋面上安装光伏组件</w:t>
      </w:r>
      <w:r>
        <w:rPr>
          <w:rFonts w:hint="eastAsia"/>
          <w:sz w:val="24"/>
          <w:highlight w:val="none"/>
          <w:lang w:val="en-US" w:eastAsia="zh-CN"/>
        </w:rPr>
        <w:t>和光伏构件</w:t>
      </w:r>
      <w:r>
        <w:rPr>
          <w:sz w:val="24"/>
          <w:highlight w:val="none"/>
        </w:rPr>
        <w:t>应符合下列</w:t>
      </w:r>
      <w:r>
        <w:rPr>
          <w:rFonts w:hint="eastAsia"/>
          <w:sz w:val="24"/>
          <w:highlight w:val="none"/>
          <w:lang w:val="en-US" w:eastAsia="zh-CN"/>
        </w:rPr>
        <w:t>要求</w:t>
      </w:r>
      <w:r>
        <w:rPr>
          <w:sz w:val="24"/>
          <w:highlight w:val="none"/>
        </w:rPr>
        <w:t>：</w:t>
      </w:r>
    </w:p>
    <w:p w14:paraId="7DD9734C">
      <w:pPr>
        <w:snapToGrid w:val="0"/>
        <w:spacing w:line="300" w:lineRule="auto"/>
        <w:ind w:firstLine="482" w:firstLineChars="200"/>
        <w:jc w:val="left"/>
        <w:rPr>
          <w:sz w:val="24"/>
          <w:highlight w:val="none"/>
        </w:rPr>
      </w:pPr>
      <w:r>
        <w:rPr>
          <w:b/>
          <w:bCs/>
          <w:sz w:val="24"/>
          <w:highlight w:val="none"/>
        </w:rPr>
        <w:t xml:space="preserve">1 </w:t>
      </w:r>
      <w:r>
        <w:rPr>
          <w:sz w:val="24"/>
          <w:highlight w:val="none"/>
        </w:rPr>
        <w:t>光伏组件</w:t>
      </w:r>
      <w:r>
        <w:rPr>
          <w:rFonts w:hint="eastAsia"/>
          <w:sz w:val="24"/>
          <w:highlight w:val="none"/>
        </w:rPr>
        <w:t>应采用顺坡架空或顺坡镶嵌的安装方式，水平面上的投影不应超出建筑物立面或者屋面边缘范围</w:t>
      </w:r>
      <w:r>
        <w:rPr>
          <w:sz w:val="24"/>
          <w:highlight w:val="none"/>
        </w:rPr>
        <w:t>；</w:t>
      </w:r>
    </w:p>
    <w:p w14:paraId="1B03B59F">
      <w:pPr>
        <w:snapToGrid w:val="0"/>
        <w:spacing w:line="300" w:lineRule="auto"/>
        <w:ind w:firstLine="482" w:firstLineChars="200"/>
        <w:jc w:val="left"/>
        <w:rPr>
          <w:rFonts w:ascii="Times New Roman" w:hAnsi="Times New Roman" w:eastAsia="宋体" w:cs="Times New Roman"/>
          <w:sz w:val="24"/>
          <w:szCs w:val="24"/>
          <w:highlight w:val="none"/>
        </w:rPr>
      </w:pPr>
      <w:r>
        <w:rPr>
          <w:b/>
          <w:bCs/>
          <w:sz w:val="24"/>
          <w:highlight w:val="none"/>
        </w:rPr>
        <w:t>2</w:t>
      </w:r>
      <w:r>
        <w:rPr>
          <w:rFonts w:hint="eastAsia"/>
          <w:b/>
          <w:bCs/>
          <w:sz w:val="24"/>
          <w:highlight w:val="none"/>
          <w:lang w:val="en-US" w:eastAsia="zh-CN"/>
        </w:rPr>
        <w:t xml:space="preserve"> </w:t>
      </w:r>
      <w:r>
        <w:rPr>
          <w:rFonts w:ascii="Times New Roman" w:hAnsi="Times New Roman" w:eastAsia="宋体" w:cs="Times New Roman"/>
          <w:b w:val="0"/>
          <w:bCs w:val="0"/>
          <w:i w:val="0"/>
          <w:iCs w:val="0"/>
          <w:color w:val="auto"/>
          <w:sz w:val="24"/>
          <w:szCs w:val="24"/>
          <w:highlight w:val="none"/>
        </w:rPr>
        <w:t>宜设置便于人员检修的相关设施或选用满足上人强度要求的光伏组件；</w:t>
      </w:r>
      <w:r>
        <w:rPr>
          <w:rFonts w:ascii="Times New Roman" w:hAnsi="Times New Roman" w:eastAsia="宋体" w:cs="Times New Roman"/>
          <w:sz w:val="24"/>
          <w:szCs w:val="24"/>
          <w:highlight w:val="none"/>
        </w:rPr>
        <w:t xml:space="preserve"> </w:t>
      </w:r>
    </w:p>
    <w:p w14:paraId="315FC979">
      <w:pPr>
        <w:snapToGrid w:val="0"/>
        <w:spacing w:line="300" w:lineRule="auto"/>
        <w:ind w:firstLine="482" w:firstLineChars="200"/>
        <w:jc w:val="left"/>
        <w:rPr>
          <w:sz w:val="24"/>
          <w:highlight w:val="none"/>
        </w:rPr>
      </w:pPr>
      <w:r>
        <w:rPr>
          <w:rFonts w:hint="default"/>
          <w:b/>
          <w:bCs/>
          <w:sz w:val="24"/>
          <w:highlight w:val="none"/>
          <w:lang w:val="en-US"/>
        </w:rPr>
        <w:t>3</w:t>
      </w:r>
      <w:r>
        <w:rPr>
          <w:sz w:val="24"/>
          <w:highlight w:val="none"/>
        </w:rPr>
        <w:t>光伏瓦宜与屋顶普通瓦模数相匹配，不应影响屋面正常的排水功能。</w:t>
      </w:r>
    </w:p>
    <w:p w14:paraId="78E967F3">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4E3CDEA">
      <w:pPr>
        <w:snapToGrid w:val="0"/>
        <w:spacing w:line="300" w:lineRule="auto"/>
        <w:ind w:left="480" w:hanging="480" w:hangingChars="200"/>
        <w:jc w:val="left"/>
        <w:rPr>
          <w:rFonts w:hint="eastAsia" w:ascii="仿宋" w:hAnsi="仿宋" w:eastAsia="仿宋" w:cs="仿宋"/>
          <w:b w:val="0"/>
          <w:bCs w:val="0"/>
          <w:i/>
          <w:iCs/>
          <w:color w:val="0623BA"/>
          <w:sz w:val="24"/>
          <w:szCs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6</w:t>
      </w:r>
      <w:r>
        <w:rPr>
          <w:rFonts w:hint="eastAsia" w:ascii="仿宋" w:hAnsi="仿宋" w:eastAsia="仿宋" w:cs="仿宋"/>
          <w:i/>
          <w:iCs/>
          <w:color w:val="0623BA"/>
          <w:sz w:val="24"/>
          <w:highlight w:val="none"/>
        </w:rPr>
        <w:t xml:space="preserve"> </w:t>
      </w:r>
      <w:r>
        <w:rPr>
          <w:rFonts w:hint="eastAsia" w:ascii="仿宋" w:hAnsi="仿宋" w:eastAsia="仿宋" w:cs="仿宋"/>
          <w:b w:val="0"/>
          <w:bCs w:val="0"/>
          <w:i/>
          <w:iCs/>
          <w:color w:val="0623BA"/>
          <w:sz w:val="24"/>
          <w:szCs w:val="24"/>
          <w:highlight w:val="none"/>
        </w:rPr>
        <w:t>本条对光伏组件布置在建筑坡屋面上时的要求作出规定。</w:t>
      </w:r>
    </w:p>
    <w:p w14:paraId="4036ACF8">
      <w:pPr>
        <w:snapToGrid w:val="0"/>
        <w:spacing w:line="300" w:lineRule="auto"/>
        <w:ind w:left="0" w:firstLine="480" w:firstLineChars="200"/>
        <w:jc w:val="left"/>
        <w:rPr>
          <w:rFonts w:hint="eastAsia" w:ascii="仿宋" w:hAnsi="仿宋" w:eastAsia="仿宋" w:cs="仿宋"/>
          <w:b w:val="0"/>
          <w:bCs w:val="0"/>
          <w:i/>
          <w:iCs/>
          <w:color w:val="0623BA"/>
          <w:sz w:val="24"/>
          <w:szCs w:val="24"/>
          <w:highlight w:val="none"/>
        </w:rPr>
      </w:pPr>
      <w:r>
        <w:rPr>
          <w:rFonts w:hint="eastAsia" w:ascii="仿宋" w:hAnsi="仿宋" w:eastAsia="仿宋" w:cs="仿宋"/>
          <w:b w:val="0"/>
          <w:bCs w:val="0"/>
          <w:i/>
          <w:iCs/>
          <w:color w:val="0623BA"/>
          <w:sz w:val="24"/>
          <w:szCs w:val="24"/>
          <w:highlight w:val="none"/>
        </w:rPr>
        <w:t>1 安装在坡屋面上的光伏组件宜根据建筑物实际情况，选择顺坡镶嵌设置或顺坡架空设置方式。应尽量避免超出建筑物立面或者屋面边缘范围，影响周围建筑与自身的美观；</w:t>
      </w:r>
    </w:p>
    <w:p w14:paraId="5AB86521">
      <w:pPr>
        <w:snapToGrid w:val="0"/>
        <w:spacing w:line="300" w:lineRule="auto"/>
        <w:ind w:left="0" w:firstLine="480" w:firstLineChars="200"/>
        <w:jc w:val="left"/>
        <w:rPr>
          <w:rFonts w:hint="eastAsia" w:ascii="仿宋" w:hAnsi="仿宋" w:eastAsia="仿宋" w:cs="仿宋"/>
          <w:i/>
          <w:iCs/>
          <w:color w:val="0623BA"/>
          <w:sz w:val="24"/>
          <w:szCs w:val="24"/>
          <w:highlight w:val="none"/>
        </w:rPr>
      </w:pPr>
      <w:r>
        <w:rPr>
          <w:rFonts w:hint="eastAsia" w:ascii="仿宋" w:hAnsi="仿宋" w:eastAsia="仿宋" w:cs="仿宋"/>
          <w:b w:val="0"/>
          <w:bCs w:val="0"/>
          <w:i/>
          <w:iCs/>
          <w:color w:val="0623BA"/>
          <w:sz w:val="24"/>
          <w:szCs w:val="24"/>
          <w:highlight w:val="none"/>
        </w:rPr>
        <w:t>2</w:t>
      </w:r>
      <w:r>
        <w:rPr>
          <w:rFonts w:hint="eastAsia" w:ascii="仿宋" w:hAnsi="仿宋" w:eastAsia="仿宋" w:cs="仿宋"/>
          <w:b/>
          <w:bCs/>
          <w:i/>
          <w:iCs/>
          <w:color w:val="0623BA"/>
          <w:sz w:val="24"/>
          <w:szCs w:val="24"/>
          <w:highlight w:val="none"/>
        </w:rPr>
        <w:t xml:space="preserve"> </w:t>
      </w:r>
      <w:r>
        <w:rPr>
          <w:rFonts w:hint="eastAsia" w:ascii="仿宋" w:hAnsi="仿宋" w:eastAsia="仿宋" w:cs="仿宋"/>
          <w:b w:val="0"/>
          <w:bCs w:val="0"/>
          <w:i/>
          <w:iCs/>
          <w:color w:val="0623BA"/>
          <w:sz w:val="24"/>
          <w:szCs w:val="24"/>
          <w:highlight w:val="none"/>
        </w:rPr>
        <w:t>考虑光伏组件的日常检修需求，宜根据屋面实际情况，设置适宜的便于上人检修的相关设施。在坡面不具备预留检修通道的条件时，宜选用满足上人强度要求的光伏组件，以应对组件可能出现的踩踏维修需求</w:t>
      </w:r>
      <w:r>
        <w:rPr>
          <w:rFonts w:hint="eastAsia" w:ascii="仿宋" w:hAnsi="仿宋" w:eastAsia="仿宋" w:cs="仿宋"/>
          <w:b w:val="0"/>
          <w:bCs w:val="0"/>
          <w:i/>
          <w:iCs/>
          <w:color w:val="0623BA"/>
          <w:sz w:val="24"/>
          <w:szCs w:val="24"/>
          <w:highlight w:val="none"/>
          <w:lang w:eastAsia="zh-CN"/>
        </w:rPr>
        <w:t>；</w:t>
      </w:r>
    </w:p>
    <w:p w14:paraId="1490BB68">
      <w:pPr>
        <w:snapToGrid w:val="0"/>
        <w:spacing w:line="300" w:lineRule="auto"/>
        <w:ind w:left="0" w:firstLine="480" w:firstLineChars="200"/>
        <w:jc w:val="left"/>
        <w:rPr>
          <w:rFonts w:hint="eastAsia" w:ascii="仿宋" w:hAnsi="仿宋" w:eastAsia="仿宋" w:cs="仿宋"/>
          <w:i/>
          <w:iCs/>
          <w:color w:val="0623BA"/>
          <w:sz w:val="24"/>
          <w:szCs w:val="24"/>
          <w:highlight w:val="none"/>
          <w:lang w:val="en-US" w:eastAsia="zh-CN"/>
        </w:rPr>
      </w:pPr>
      <w:r>
        <w:rPr>
          <w:rFonts w:hint="eastAsia" w:ascii="仿宋" w:hAnsi="仿宋" w:eastAsia="仿宋" w:cs="仿宋"/>
          <w:i/>
          <w:iCs/>
          <w:color w:val="0623BA"/>
          <w:sz w:val="24"/>
          <w:szCs w:val="24"/>
          <w:highlight w:val="none"/>
          <w:lang w:val="en-US" w:eastAsia="zh-CN"/>
        </w:rPr>
        <w:t>3 光伏瓦应重点考虑</w:t>
      </w:r>
      <w:r>
        <w:rPr>
          <w:rFonts w:hint="eastAsia" w:ascii="仿宋" w:hAnsi="仿宋" w:eastAsia="仿宋" w:cs="仿宋"/>
          <w:i/>
          <w:iCs/>
          <w:color w:val="0623BA"/>
          <w:sz w:val="24"/>
          <w:highlight w:val="none"/>
        </w:rPr>
        <w:t>整体屋面的通风散热问题</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光伏瓦自身以及顺水条、挂瓦条、连接件的结构强度和变形问题</w:t>
      </w:r>
      <w:r>
        <w:rPr>
          <w:rFonts w:hint="eastAsia" w:ascii="仿宋" w:hAnsi="仿宋" w:eastAsia="仿宋" w:cs="仿宋"/>
          <w:i/>
          <w:iCs/>
          <w:color w:val="0623BA"/>
          <w:sz w:val="24"/>
          <w:highlight w:val="none"/>
          <w:lang w:eastAsia="zh-CN"/>
        </w:rPr>
        <w:t>，光伏瓦的单块可更换问题，边框接地措施。</w:t>
      </w:r>
    </w:p>
    <w:p w14:paraId="33EF5925">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7</w:t>
      </w:r>
      <w:r>
        <w:rPr>
          <w:rFonts w:hint="eastAsia"/>
          <w:sz w:val="24"/>
          <w:highlight w:val="none"/>
        </w:rPr>
        <w:t xml:space="preserve"> </w:t>
      </w:r>
      <w:r>
        <w:rPr>
          <w:sz w:val="24"/>
          <w:highlight w:val="none"/>
        </w:rPr>
        <w:t>阳台或平台上安装光伏</w:t>
      </w:r>
      <w:r>
        <w:rPr>
          <w:rFonts w:hint="eastAsia"/>
          <w:sz w:val="24"/>
          <w:highlight w:val="none"/>
          <w:lang w:val="en-US" w:eastAsia="zh-CN"/>
        </w:rPr>
        <w:t>组件</w:t>
      </w:r>
      <w:r>
        <w:rPr>
          <w:sz w:val="24"/>
          <w:highlight w:val="none"/>
        </w:rPr>
        <w:t>应符合下列</w:t>
      </w:r>
      <w:r>
        <w:rPr>
          <w:rFonts w:hint="eastAsia"/>
          <w:sz w:val="24"/>
          <w:highlight w:val="none"/>
          <w:lang w:val="en-US" w:eastAsia="zh-CN"/>
        </w:rPr>
        <w:t>要求</w:t>
      </w:r>
      <w:r>
        <w:rPr>
          <w:sz w:val="24"/>
          <w:highlight w:val="none"/>
        </w:rPr>
        <w:t>：</w:t>
      </w:r>
    </w:p>
    <w:p w14:paraId="7EC79588">
      <w:pPr>
        <w:snapToGrid w:val="0"/>
        <w:spacing w:line="300" w:lineRule="auto"/>
        <w:ind w:firstLine="482" w:firstLineChars="200"/>
        <w:jc w:val="left"/>
        <w:rPr>
          <w:sz w:val="24"/>
          <w:highlight w:val="none"/>
        </w:rPr>
      </w:pPr>
      <w:r>
        <w:rPr>
          <w:b/>
          <w:bCs/>
          <w:sz w:val="24"/>
          <w:highlight w:val="none"/>
        </w:rPr>
        <w:t xml:space="preserve">1 </w:t>
      </w:r>
      <w:r>
        <w:rPr>
          <w:sz w:val="24"/>
          <w:highlight w:val="none"/>
        </w:rPr>
        <w:t>安装在阳台或平台栏板上的光伏组件支架应与栏板主体结构上的预埋件牢固连接；</w:t>
      </w:r>
    </w:p>
    <w:p w14:paraId="2AA52C01">
      <w:pPr>
        <w:snapToGrid w:val="0"/>
        <w:spacing w:line="300" w:lineRule="auto"/>
        <w:ind w:firstLine="482" w:firstLineChars="200"/>
        <w:jc w:val="left"/>
        <w:rPr>
          <w:sz w:val="24"/>
          <w:highlight w:val="none"/>
        </w:rPr>
      </w:pPr>
      <w:r>
        <w:rPr>
          <w:b/>
          <w:bCs/>
          <w:sz w:val="24"/>
          <w:highlight w:val="none"/>
        </w:rPr>
        <w:t xml:space="preserve">2 </w:t>
      </w:r>
      <w:r>
        <w:rPr>
          <w:sz w:val="24"/>
          <w:highlight w:val="none"/>
        </w:rPr>
        <w:t>构成阳台或平台栏板的光伏组件，应符合刚度、强度防护功能和电气安全要求，其高度应符合护栏高度的要求。</w:t>
      </w:r>
    </w:p>
    <w:p w14:paraId="294BBBAC">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FC3F317">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.7 阳台或平台上安装光伏组件应符合以下要求：</w:t>
      </w:r>
    </w:p>
    <w:p w14:paraId="2BD85093">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 对不具有阳台栏板功能，通过其他连接方式安装在阳台栏板上的光伏组件，其支架应与阳台栏板上的预埋件牢固连接，通过计算确定预埋件的尺寸与预埋深度，防止坠落事件的发生；</w:t>
      </w:r>
    </w:p>
    <w:p w14:paraId="64203937">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2 作为阳台栏板的光伏组件，应符合建筑阳台栏板强度及高度的要求。阳台栏板高度应随建筑高度而增高，如低层、多层住宅的阳台栏板净高不应低1.05m，中、高层，高层住宅的阳台栏板不应低于1.10m，这是根据人体重心和心理因素而定的。</w:t>
      </w:r>
    </w:p>
    <w:p w14:paraId="7B0D62A0">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8</w:t>
      </w:r>
      <w:r>
        <w:rPr>
          <w:rFonts w:hint="eastAsia"/>
          <w:sz w:val="24"/>
          <w:highlight w:val="none"/>
        </w:rPr>
        <w:t xml:space="preserve"> </w:t>
      </w:r>
      <w:r>
        <w:rPr>
          <w:sz w:val="24"/>
          <w:highlight w:val="none"/>
        </w:rPr>
        <w:t>墙面上安装光伏组件应符合下列</w:t>
      </w:r>
      <w:r>
        <w:rPr>
          <w:rFonts w:hint="eastAsia"/>
          <w:sz w:val="24"/>
          <w:highlight w:val="none"/>
          <w:lang w:val="en-US" w:eastAsia="zh-CN"/>
        </w:rPr>
        <w:t>要求</w:t>
      </w:r>
      <w:r>
        <w:rPr>
          <w:sz w:val="24"/>
          <w:highlight w:val="none"/>
        </w:rPr>
        <w:t>：</w:t>
      </w:r>
    </w:p>
    <w:p w14:paraId="378444C5">
      <w:pPr>
        <w:snapToGrid w:val="0"/>
        <w:spacing w:line="300" w:lineRule="auto"/>
        <w:ind w:firstLine="482" w:firstLineChars="200"/>
        <w:jc w:val="left"/>
        <w:rPr>
          <w:sz w:val="24"/>
          <w:highlight w:val="none"/>
        </w:rPr>
      </w:pPr>
      <w:r>
        <w:rPr>
          <w:b/>
          <w:bCs/>
          <w:sz w:val="24"/>
          <w:highlight w:val="none"/>
        </w:rPr>
        <w:t xml:space="preserve">1 </w:t>
      </w:r>
      <w:r>
        <w:rPr>
          <w:sz w:val="24"/>
          <w:highlight w:val="none"/>
        </w:rPr>
        <w:t>光伏组件与墙面的连接不应影响墙体的保温构造和节能效果；</w:t>
      </w:r>
    </w:p>
    <w:p w14:paraId="4315081A">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lang w:val="en-US" w:eastAsia="zh-CN"/>
        </w:rPr>
        <w:t xml:space="preserve"> </w:t>
      </w:r>
      <w:r>
        <w:rPr>
          <w:sz w:val="24"/>
          <w:highlight w:val="none"/>
        </w:rPr>
        <w:t>对设置在墙面的光伏组件的引线穿过墙面处，应预埋防水套管；穿墙管线不宜设在结构柱处；</w:t>
      </w:r>
    </w:p>
    <w:p w14:paraId="42FA0EF6">
      <w:pPr>
        <w:snapToGrid w:val="0"/>
        <w:spacing w:line="300" w:lineRule="auto"/>
        <w:ind w:firstLine="482" w:firstLineChars="200"/>
        <w:jc w:val="left"/>
        <w:rPr>
          <w:rFonts w:hint="eastAsia" w:eastAsia="宋体"/>
          <w:sz w:val="24"/>
          <w:highlight w:val="none"/>
          <w:lang w:eastAsia="zh-CN"/>
        </w:rPr>
      </w:pPr>
      <w:r>
        <w:rPr>
          <w:b/>
          <w:bCs/>
          <w:sz w:val="24"/>
          <w:highlight w:val="none"/>
        </w:rPr>
        <w:t>3</w:t>
      </w:r>
      <w:r>
        <w:rPr>
          <w:rFonts w:hint="eastAsia"/>
          <w:b/>
          <w:bCs/>
          <w:sz w:val="24"/>
          <w:highlight w:val="none"/>
          <w:lang w:val="en-US" w:eastAsia="zh-CN"/>
        </w:rPr>
        <w:t xml:space="preserve"> </w:t>
      </w:r>
      <w:r>
        <w:rPr>
          <w:sz w:val="24"/>
          <w:highlight w:val="none"/>
        </w:rPr>
        <w:t>光伏组件镶嵌在墙面时，宜与墙面装饰材料、色彩、风格等协调处理</w:t>
      </w:r>
      <w:r>
        <w:rPr>
          <w:rFonts w:hint="eastAsia"/>
          <w:sz w:val="24"/>
          <w:highlight w:val="none"/>
          <w:lang w:eastAsia="zh-CN"/>
        </w:rPr>
        <w:t>。</w:t>
      </w:r>
    </w:p>
    <w:p w14:paraId="02772E97">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b/>
          <w:bCs/>
          <w:i/>
          <w:iCs/>
          <w:color w:val="0623BA"/>
          <w:sz w:val="24"/>
          <w:highlight w:val="none"/>
        </w:rPr>
        <w:t>【条文说明】</w:t>
      </w:r>
    </w:p>
    <w:p w14:paraId="2C7C2F13">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.8 墙面上安装光伏组件应符合以下要求：</w:t>
      </w:r>
    </w:p>
    <w:p w14:paraId="5AAB01DF">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 光伏组件安装具有外保温构造的墙体上时，其与墙面连接部位易产生冷桥，应做特殊断桥或保温构造处理；</w:t>
      </w:r>
    </w:p>
    <w:p w14:paraId="46E42233">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2 预埋防水套管可防止水渗</w:t>
      </w:r>
      <w:r>
        <w:rPr>
          <w:rFonts w:hint="eastAsia" w:ascii="仿宋" w:hAnsi="仿宋" w:eastAsia="仿宋" w:cs="仿宋"/>
          <w:i/>
          <w:iCs/>
          <w:color w:val="0623BA"/>
          <w:sz w:val="24"/>
          <w:highlight w:val="none"/>
          <w:lang w:val="en-US" w:eastAsia="zh-CN"/>
        </w:rPr>
        <w:t>入</w:t>
      </w:r>
      <w:r>
        <w:rPr>
          <w:rFonts w:hint="eastAsia" w:ascii="仿宋" w:hAnsi="仿宋" w:eastAsia="仿宋" w:cs="仿宋"/>
          <w:i/>
          <w:iCs/>
          <w:color w:val="0623BA"/>
          <w:sz w:val="24"/>
          <w:highlight w:val="none"/>
        </w:rPr>
        <w:t>墙体构造层；管线穿越结构柱会影响结构性能. 因此穿墙管线不宜设在结构柱内；</w:t>
      </w:r>
    </w:p>
    <w:p w14:paraId="28325C98">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 光伏组件镶嵌在墙面时，应由建筑设计专业结合建筑立面进行统筹设计。</w:t>
      </w:r>
    </w:p>
    <w:p w14:paraId="3C60B386">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w:t>
      </w:r>
      <w:r>
        <w:rPr>
          <w:rFonts w:hint="eastAsia"/>
          <w:b/>
          <w:bCs/>
          <w:sz w:val="24"/>
          <w:highlight w:val="none"/>
        </w:rPr>
        <w:t>9</w:t>
      </w:r>
      <w:r>
        <w:rPr>
          <w:rFonts w:hint="eastAsia"/>
          <w:sz w:val="24"/>
          <w:highlight w:val="none"/>
        </w:rPr>
        <w:t xml:space="preserve"> </w:t>
      </w:r>
      <w:r>
        <w:rPr>
          <w:sz w:val="24"/>
          <w:highlight w:val="none"/>
        </w:rPr>
        <w:t>建筑幕墙上安装光伏组件应符合下列</w:t>
      </w:r>
      <w:r>
        <w:rPr>
          <w:rFonts w:hint="eastAsia"/>
          <w:sz w:val="24"/>
          <w:highlight w:val="none"/>
          <w:lang w:val="en-US" w:eastAsia="zh-CN"/>
        </w:rPr>
        <w:t>要求</w:t>
      </w:r>
      <w:r>
        <w:rPr>
          <w:sz w:val="24"/>
          <w:highlight w:val="none"/>
        </w:rPr>
        <w:t>：</w:t>
      </w:r>
    </w:p>
    <w:p w14:paraId="7D76EFCB">
      <w:pPr>
        <w:snapToGrid w:val="0"/>
        <w:spacing w:line="300" w:lineRule="auto"/>
        <w:ind w:firstLine="482" w:firstLineChars="200"/>
        <w:jc w:val="left"/>
        <w:rPr>
          <w:sz w:val="24"/>
          <w:highlight w:val="none"/>
        </w:rPr>
      </w:pPr>
      <w:r>
        <w:rPr>
          <w:b/>
          <w:bCs/>
          <w:sz w:val="24"/>
          <w:highlight w:val="none"/>
        </w:rPr>
        <w:t xml:space="preserve">1 </w:t>
      </w:r>
      <w:r>
        <w:rPr>
          <w:sz w:val="24"/>
          <w:highlight w:val="none"/>
        </w:rPr>
        <w:t>光伏组件的尺寸应符合幕墙设计模数与幕墙协调统一；</w:t>
      </w:r>
    </w:p>
    <w:p w14:paraId="771079E6">
      <w:pPr>
        <w:snapToGrid w:val="0"/>
        <w:spacing w:line="300" w:lineRule="auto"/>
        <w:ind w:firstLine="482" w:firstLineChars="200"/>
        <w:jc w:val="left"/>
        <w:rPr>
          <w:sz w:val="24"/>
          <w:highlight w:val="none"/>
        </w:rPr>
      </w:pPr>
      <w:r>
        <w:rPr>
          <w:rFonts w:hint="eastAsia"/>
          <w:b/>
          <w:bCs/>
          <w:sz w:val="24"/>
          <w:highlight w:val="none"/>
          <w:lang w:val="en-US" w:eastAsia="zh-CN"/>
        </w:rPr>
        <w:t xml:space="preserve">2 </w:t>
      </w:r>
      <w:r>
        <w:rPr>
          <w:sz w:val="24"/>
          <w:highlight w:val="none"/>
        </w:rPr>
        <w:t>光伏幕墙的性能应符合现行行业标准《玻璃幕墙工程技术规范》JGJ</w:t>
      </w:r>
      <w:r>
        <w:rPr>
          <w:rFonts w:hint="eastAsia"/>
          <w:sz w:val="24"/>
          <w:highlight w:val="none"/>
          <w:lang w:val="en-US" w:eastAsia="zh-CN"/>
        </w:rPr>
        <w:t xml:space="preserve"> </w:t>
      </w:r>
      <w:r>
        <w:rPr>
          <w:sz w:val="24"/>
          <w:highlight w:val="none"/>
        </w:rPr>
        <w:t>102的有关规定；</w:t>
      </w:r>
    </w:p>
    <w:p w14:paraId="20389CED">
      <w:pPr>
        <w:snapToGrid w:val="0"/>
        <w:spacing w:line="300" w:lineRule="auto"/>
        <w:ind w:firstLine="482" w:firstLineChars="200"/>
        <w:jc w:val="left"/>
        <w:rPr>
          <w:sz w:val="24"/>
          <w:highlight w:val="none"/>
        </w:rPr>
      </w:pPr>
      <w:r>
        <w:rPr>
          <w:b/>
          <w:bCs/>
          <w:sz w:val="24"/>
          <w:highlight w:val="none"/>
        </w:rPr>
        <w:t>3</w:t>
      </w:r>
      <w:r>
        <w:rPr>
          <w:rFonts w:hint="eastAsia"/>
          <w:b/>
          <w:bCs/>
          <w:sz w:val="24"/>
          <w:highlight w:val="none"/>
          <w:lang w:val="en-US" w:eastAsia="zh-CN"/>
        </w:rPr>
        <w:t xml:space="preserve"> </w:t>
      </w:r>
      <w:r>
        <w:rPr>
          <w:sz w:val="24"/>
          <w:highlight w:val="none"/>
        </w:rPr>
        <w:t>由光伏幕墙构成的雨篷、檐口和采光顶，应符合建筑相应部位的刚度、强度、排水功能及防止空中坠物的安全性能规定；</w:t>
      </w:r>
    </w:p>
    <w:p w14:paraId="4ED6043D">
      <w:pPr>
        <w:snapToGrid w:val="0"/>
        <w:spacing w:line="300" w:lineRule="auto"/>
        <w:ind w:firstLine="482" w:firstLineChars="200"/>
        <w:jc w:val="left"/>
        <w:rPr>
          <w:sz w:val="24"/>
          <w:highlight w:val="none"/>
        </w:rPr>
      </w:pPr>
      <w:r>
        <w:rPr>
          <w:rFonts w:hint="eastAsia"/>
          <w:b/>
          <w:bCs/>
          <w:sz w:val="24"/>
          <w:highlight w:val="none"/>
          <w:lang w:eastAsia="zh-CN"/>
        </w:rPr>
        <w:t>4</w:t>
      </w:r>
      <w:r>
        <w:rPr>
          <w:rFonts w:hint="eastAsia"/>
          <w:b/>
          <w:bCs/>
          <w:sz w:val="24"/>
          <w:highlight w:val="none"/>
          <w:lang w:val="en-US" w:eastAsia="zh-CN"/>
        </w:rPr>
        <w:t xml:space="preserve"> </w:t>
      </w:r>
      <w:r>
        <w:rPr>
          <w:sz w:val="24"/>
          <w:highlight w:val="none"/>
        </w:rPr>
        <w:t>光伏组件之间的缝宽应满足幕墙温度变形和主体结构位移的要求，应在嵌缝材料受力和变形承受范围之内。</w:t>
      </w:r>
    </w:p>
    <w:p w14:paraId="031E257E">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ECFACA6">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.9 幕墙上安装光伏组件应符合以下要求：</w:t>
      </w:r>
    </w:p>
    <w:p w14:paraId="052D4AB3">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 安装在幕墙上的光伏组件尺寸应符合所安装幕墙板材的模数，既有利于安装，又与建筑幕墙在视觉上融为一体；</w:t>
      </w:r>
    </w:p>
    <w:p w14:paraId="4D594269">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2 光伏幕墙的性能应与所安装普通幕墙具备同等的强度，以及具有同等保温、隔热、防水等性能，保证幕墙的整体性能；</w:t>
      </w:r>
    </w:p>
    <w:p w14:paraId="4A1E4060">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3 使用 PVB夹胶层的光伏构件可以符合建筑上使用安全玻璃的要求；用</w:t>
      </w:r>
      <w:r>
        <w:rPr>
          <w:rFonts w:hint="eastAsia" w:ascii="仿宋" w:hAnsi="仿宋" w:eastAsia="仿宋" w:cs="仿宋"/>
          <w:i/>
          <w:iCs/>
          <w:color w:val="0623BA"/>
          <w:sz w:val="24"/>
          <w:highlight w:val="none"/>
          <w:lang w:val="en-US" w:eastAsia="zh-CN"/>
        </w:rPr>
        <w:t>POE</w:t>
      </w:r>
      <w:r>
        <w:rPr>
          <w:rFonts w:hint="eastAsia" w:ascii="仿宋" w:hAnsi="仿宋" w:eastAsia="仿宋" w:cs="仿宋"/>
          <w:i/>
          <w:iCs/>
          <w:color w:val="0623BA"/>
          <w:sz w:val="24"/>
          <w:highlight w:val="none"/>
        </w:rPr>
        <w:t>层压的光伏构件需要采用特殊的结构。防止玻璃自爆后因</w:t>
      </w:r>
      <w:r>
        <w:rPr>
          <w:rFonts w:hint="eastAsia" w:ascii="仿宋" w:hAnsi="仿宋" w:eastAsia="仿宋" w:cs="仿宋"/>
          <w:i/>
          <w:iCs/>
          <w:color w:val="0623BA"/>
          <w:sz w:val="24"/>
          <w:highlight w:val="none"/>
          <w:lang w:val="en-US" w:eastAsia="zh-CN"/>
        </w:rPr>
        <w:t>POE</w:t>
      </w:r>
      <w:r>
        <w:rPr>
          <w:rFonts w:hint="eastAsia" w:ascii="仿宋" w:hAnsi="仿宋" w:eastAsia="仿宋" w:cs="仿宋"/>
          <w:i/>
          <w:iCs/>
          <w:color w:val="0623BA"/>
          <w:sz w:val="24"/>
          <w:highlight w:val="none"/>
        </w:rPr>
        <w:t>强度不够而引发事故。</w:t>
      </w:r>
    </w:p>
    <w:p w14:paraId="1EA41E97">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.1</w:t>
      </w:r>
      <w:r>
        <w:rPr>
          <w:rFonts w:hint="eastAsia"/>
          <w:b/>
          <w:bCs/>
          <w:sz w:val="24"/>
          <w:highlight w:val="none"/>
        </w:rPr>
        <w:t>0</w:t>
      </w:r>
      <w:r>
        <w:rPr>
          <w:rFonts w:hint="eastAsia"/>
          <w:sz w:val="24"/>
          <w:highlight w:val="none"/>
        </w:rPr>
        <w:t xml:space="preserve"> </w:t>
      </w:r>
      <w:r>
        <w:rPr>
          <w:sz w:val="24"/>
          <w:highlight w:val="none"/>
        </w:rPr>
        <w:t>光伏采光顶、透光光伏幕墙、光伏窗应采取隐藏线缆和线缆散热的措施，应方便线路检修。</w:t>
      </w:r>
    </w:p>
    <w:p w14:paraId="1530F8A7">
      <w:pPr>
        <w:snapToGrid w:val="0"/>
        <w:spacing w:line="300" w:lineRule="auto"/>
        <w:jc w:val="left"/>
        <w:rPr>
          <w:sz w:val="24"/>
          <w:highlight w:val="none"/>
        </w:rPr>
      </w:pPr>
      <w:r>
        <w:rPr>
          <w:b/>
          <w:bCs/>
          <w:sz w:val="24"/>
          <w:highlight w:val="none"/>
        </w:rPr>
        <w:t>5.</w:t>
      </w:r>
      <w:r>
        <w:rPr>
          <w:rFonts w:hint="default"/>
          <w:b/>
          <w:bCs/>
          <w:sz w:val="24"/>
          <w:highlight w:val="none"/>
          <w:lang w:val="en-US" w:eastAsia="zh-CN"/>
        </w:rPr>
        <w:t>4</w:t>
      </w:r>
      <w:r>
        <w:rPr>
          <w:b/>
          <w:bCs/>
          <w:sz w:val="24"/>
          <w:highlight w:val="none"/>
        </w:rPr>
        <w:t>.1</w:t>
      </w:r>
      <w:r>
        <w:rPr>
          <w:rFonts w:hint="default"/>
          <w:b/>
          <w:bCs/>
          <w:sz w:val="24"/>
          <w:highlight w:val="none"/>
          <w:lang w:val="en-US"/>
        </w:rPr>
        <w:t>1</w:t>
      </w:r>
      <w:r>
        <w:rPr>
          <w:rFonts w:hint="eastAsia"/>
          <w:sz w:val="24"/>
          <w:highlight w:val="none"/>
        </w:rPr>
        <w:t xml:space="preserve"> </w:t>
      </w:r>
      <w:r>
        <w:rPr>
          <w:sz w:val="24"/>
          <w:highlight w:val="none"/>
        </w:rPr>
        <w:t>光伏组件不宜设置为可开启窗扇。</w:t>
      </w:r>
    </w:p>
    <w:p w14:paraId="74869025">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52D255D">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default"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1</w:t>
      </w:r>
      <w:r>
        <w:rPr>
          <w:rFonts w:hint="eastAsia" w:ascii="仿宋" w:hAnsi="仿宋" w:eastAsia="仿宋" w:cs="仿宋"/>
          <w:i/>
          <w:iCs/>
          <w:color w:val="0623BA"/>
          <w:sz w:val="24"/>
          <w:highlight w:val="none"/>
        </w:rPr>
        <w:t xml:space="preserve"> 为了符合开启部位的设计要求，作为开启扇的光伏组件不宜并入光伏发电系统。若需并入，应考虑开启处线缆的耐久性、统一的开闭和开启角度以及合理的并串联设计。 </w:t>
      </w:r>
    </w:p>
    <w:p w14:paraId="65AAC3BB">
      <w:pPr>
        <w:snapToGrid w:val="0"/>
        <w:spacing w:line="300" w:lineRule="auto"/>
        <w:jc w:val="left"/>
        <w:rPr>
          <w:sz w:val="24"/>
          <w:highlight w:val="none"/>
        </w:rPr>
      </w:pPr>
      <w:r>
        <w:rPr>
          <w:b/>
          <w:bCs/>
          <w:sz w:val="24"/>
          <w:highlight w:val="none"/>
        </w:rPr>
        <w:t>5.</w:t>
      </w:r>
      <w:r>
        <w:rPr>
          <w:rFonts w:hint="eastAsia"/>
          <w:b/>
          <w:bCs/>
          <w:sz w:val="24"/>
          <w:highlight w:val="none"/>
          <w:lang w:val="en-US" w:eastAsia="zh-CN"/>
        </w:rPr>
        <w:t>4</w:t>
      </w:r>
      <w:r>
        <w:rPr>
          <w:b/>
          <w:bCs/>
          <w:sz w:val="24"/>
          <w:highlight w:val="none"/>
        </w:rPr>
        <w:t>.1</w:t>
      </w:r>
      <w:r>
        <w:rPr>
          <w:rFonts w:hint="eastAsia"/>
          <w:b/>
          <w:bCs/>
          <w:sz w:val="24"/>
          <w:highlight w:val="none"/>
        </w:rPr>
        <w:t>2</w:t>
      </w:r>
      <w:r>
        <w:rPr>
          <w:rFonts w:hint="eastAsia"/>
          <w:sz w:val="24"/>
          <w:highlight w:val="none"/>
        </w:rPr>
        <w:t xml:space="preserve"> </w:t>
      </w:r>
      <w:r>
        <w:rPr>
          <w:sz w:val="24"/>
          <w:highlight w:val="none"/>
        </w:rPr>
        <w:t>采用螺栓连接的光伏组件，应采取防松、防滑措施</w:t>
      </w:r>
      <w:r>
        <w:rPr>
          <w:rFonts w:hint="eastAsia"/>
          <w:sz w:val="24"/>
          <w:highlight w:val="none"/>
          <w:lang w:eastAsia="zh-CN"/>
        </w:rPr>
        <w:t>。</w:t>
      </w:r>
      <w:r>
        <w:rPr>
          <w:sz w:val="24"/>
          <w:highlight w:val="none"/>
        </w:rPr>
        <w:t>采用挂接或插接的光伏组件，应采取防脱、防滑措施。</w:t>
      </w:r>
    </w:p>
    <w:p w14:paraId="7C533160">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88608E9">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.12 光伏组件采用螺栓连接时应加放松垫片</w:t>
      </w:r>
      <w:r>
        <w:rPr>
          <w:rFonts w:hint="eastAsia" w:ascii="仿宋" w:hAnsi="仿宋" w:eastAsia="仿宋" w:cs="仿宋"/>
          <w:i/>
          <w:iCs/>
          <w:color w:val="0623BA"/>
          <w:sz w:val="24"/>
          <w:highlight w:val="none"/>
          <w:lang w:val="en-US" w:eastAsia="zh-CN"/>
        </w:rPr>
        <w:t>并</w:t>
      </w:r>
      <w:r>
        <w:rPr>
          <w:rFonts w:hint="eastAsia" w:ascii="仿宋" w:hAnsi="仿宋" w:eastAsia="仿宋" w:cs="仿宋"/>
          <w:i/>
          <w:iCs/>
          <w:color w:val="0623BA"/>
          <w:sz w:val="24"/>
          <w:highlight w:val="none"/>
        </w:rPr>
        <w:t xml:space="preserve">拧紧固定牢固。 </w:t>
      </w:r>
    </w:p>
    <w:p w14:paraId="5E0F3EE6">
      <w:pPr>
        <w:snapToGrid w:val="0"/>
        <w:spacing w:line="300" w:lineRule="auto"/>
        <w:jc w:val="left"/>
        <w:rPr>
          <w:sz w:val="24"/>
          <w:highlight w:val="none"/>
        </w:rPr>
      </w:pPr>
      <w:r>
        <w:rPr>
          <w:b/>
          <w:bCs/>
          <w:sz w:val="24"/>
          <w:highlight w:val="none"/>
        </w:rPr>
        <w:t>5.</w:t>
      </w:r>
      <w:r>
        <w:rPr>
          <w:rFonts w:hint="default"/>
          <w:b/>
          <w:bCs/>
          <w:sz w:val="24"/>
          <w:highlight w:val="none"/>
          <w:lang w:val="en-US" w:eastAsia="zh-CN"/>
        </w:rPr>
        <w:t>4</w:t>
      </w:r>
      <w:r>
        <w:rPr>
          <w:b/>
          <w:bCs/>
          <w:sz w:val="24"/>
          <w:highlight w:val="none"/>
        </w:rPr>
        <w:t>.1</w:t>
      </w:r>
      <w:r>
        <w:rPr>
          <w:rFonts w:hint="eastAsia"/>
          <w:b/>
          <w:bCs/>
          <w:sz w:val="24"/>
          <w:highlight w:val="none"/>
        </w:rPr>
        <w:t>3</w:t>
      </w:r>
      <w:r>
        <w:rPr>
          <w:sz w:val="24"/>
          <w:highlight w:val="none"/>
        </w:rPr>
        <w:t xml:space="preserve"> 设置于建筑物内部的光伏发电系统管线应与建筑物其它管线综合设计</w:t>
      </w:r>
      <w:r>
        <w:rPr>
          <w:rFonts w:hint="eastAsia"/>
          <w:sz w:val="24"/>
          <w:highlight w:val="none"/>
        </w:rPr>
        <w:t>、</w:t>
      </w:r>
      <w:r>
        <w:rPr>
          <w:sz w:val="24"/>
          <w:highlight w:val="none"/>
        </w:rPr>
        <w:t>统筹安排，便于安装</w:t>
      </w:r>
      <w:r>
        <w:rPr>
          <w:rFonts w:hint="eastAsia"/>
          <w:sz w:val="24"/>
          <w:highlight w:val="none"/>
        </w:rPr>
        <w:t>、</w:t>
      </w:r>
      <w:r>
        <w:rPr>
          <w:sz w:val="24"/>
          <w:highlight w:val="none"/>
        </w:rPr>
        <w:t>检修</w:t>
      </w:r>
      <w:r>
        <w:rPr>
          <w:rFonts w:hint="eastAsia"/>
          <w:sz w:val="24"/>
          <w:highlight w:val="none"/>
        </w:rPr>
        <w:t>、</w:t>
      </w:r>
      <w:r>
        <w:rPr>
          <w:sz w:val="24"/>
          <w:highlight w:val="none"/>
        </w:rPr>
        <w:t>维护及管理。</w:t>
      </w:r>
    </w:p>
    <w:p w14:paraId="4C019116">
      <w:pPr>
        <w:snapToGrid w:val="0"/>
        <w:spacing w:line="300" w:lineRule="auto"/>
        <w:jc w:val="left"/>
        <w:rPr>
          <w:sz w:val="24"/>
          <w:highlight w:val="none"/>
        </w:rPr>
      </w:pPr>
    </w:p>
    <w:p w14:paraId="15BF5A25">
      <w:pPr>
        <w:snapToGrid w:val="0"/>
        <w:spacing w:line="300" w:lineRule="auto"/>
        <w:jc w:val="left"/>
        <w:rPr>
          <w:sz w:val="24"/>
          <w:highlight w:val="none"/>
        </w:rPr>
      </w:pPr>
      <w:r>
        <w:rPr>
          <w:sz w:val="24"/>
          <w:highlight w:val="none"/>
        </w:rPr>
        <w:br w:type="page"/>
      </w:r>
    </w:p>
    <w:p w14:paraId="09D8518C">
      <w:pPr>
        <w:pStyle w:val="5"/>
        <w:spacing w:before="95" w:beforeLines="30" w:after="95" w:afterLines="30" w:line="300" w:lineRule="auto"/>
        <w:jc w:val="center"/>
        <w:rPr>
          <w:rFonts w:ascii="Times New Roman" w:hAnsi="Times New Roman" w:eastAsia="黑体" w:cs="Times New Roman"/>
          <w:sz w:val="28"/>
          <w:szCs w:val="28"/>
          <w:highlight w:val="none"/>
        </w:rPr>
      </w:pPr>
      <w:bookmarkStart w:id="242" w:name="_Toc12631"/>
      <w:bookmarkStart w:id="243" w:name="_Toc21468"/>
      <w:bookmarkStart w:id="244" w:name="_Toc19934"/>
      <w:bookmarkStart w:id="245" w:name="_Toc29688"/>
      <w:bookmarkStart w:id="246" w:name="_Toc13742"/>
      <w:bookmarkStart w:id="247" w:name="_Toc12709"/>
      <w:bookmarkStart w:id="248" w:name="_Toc1353"/>
      <w:bookmarkStart w:id="249" w:name="_Toc12018"/>
      <w:bookmarkStart w:id="250" w:name="_Toc1070"/>
      <w:bookmarkStart w:id="251" w:name="_Toc16117"/>
      <w:bookmarkStart w:id="252" w:name="_Toc17314"/>
      <w:bookmarkStart w:id="253" w:name="_Toc21906"/>
      <w:bookmarkStart w:id="254" w:name="_Toc8274"/>
      <w:bookmarkStart w:id="255" w:name="_Toc1488"/>
      <w:r>
        <w:rPr>
          <w:rFonts w:ascii="Times New Roman" w:hAnsi="Times New Roman" w:eastAsia="黑体" w:cs="Times New Roman"/>
          <w:sz w:val="28"/>
          <w:szCs w:val="28"/>
          <w:highlight w:val="none"/>
        </w:rPr>
        <w:t>6 结构设计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1D0B22E">
      <w:pPr>
        <w:keepNext/>
        <w:keepLines/>
        <w:snapToGrid w:val="0"/>
        <w:spacing w:before="95" w:beforeLines="30" w:after="95" w:afterLines="30" w:line="300" w:lineRule="auto"/>
        <w:jc w:val="center"/>
        <w:outlineLvl w:val="2"/>
        <w:rPr>
          <w:b/>
          <w:sz w:val="24"/>
          <w:szCs w:val="32"/>
          <w:highlight w:val="none"/>
        </w:rPr>
      </w:pPr>
      <w:bookmarkStart w:id="256" w:name="_Toc1625"/>
      <w:bookmarkStart w:id="257" w:name="_Toc23865"/>
      <w:bookmarkStart w:id="258" w:name="_Toc13984"/>
      <w:bookmarkStart w:id="259" w:name="_Toc12945"/>
      <w:bookmarkStart w:id="260" w:name="_Toc4416"/>
      <w:bookmarkStart w:id="261" w:name="_Toc30028"/>
      <w:bookmarkStart w:id="262" w:name="_Toc12925"/>
      <w:bookmarkStart w:id="263" w:name="_Toc5446"/>
      <w:bookmarkStart w:id="264" w:name="_Toc12716"/>
      <w:bookmarkStart w:id="265" w:name="_Toc15769"/>
      <w:bookmarkStart w:id="266" w:name="_Toc11195"/>
      <w:bookmarkStart w:id="267" w:name="_Toc7657"/>
      <w:bookmarkStart w:id="268" w:name="_Toc505"/>
      <w:bookmarkStart w:id="269" w:name="_Toc31370"/>
      <w:r>
        <w:rPr>
          <w:b/>
          <w:sz w:val="24"/>
          <w:szCs w:val="32"/>
          <w:highlight w:val="none"/>
        </w:rPr>
        <w:t>6.1一般规定</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0090F77">
      <w:pPr>
        <w:snapToGrid w:val="0"/>
        <w:spacing w:line="300" w:lineRule="auto"/>
        <w:jc w:val="left"/>
        <w:rPr>
          <w:sz w:val="24"/>
          <w:highlight w:val="none"/>
        </w:rPr>
      </w:pPr>
      <w:r>
        <w:rPr>
          <w:b/>
          <w:bCs/>
          <w:sz w:val="24"/>
          <w:highlight w:val="none"/>
        </w:rPr>
        <w:t>6.1.1</w:t>
      </w:r>
      <w:r>
        <w:rPr>
          <w:rFonts w:hint="eastAsia"/>
          <w:sz w:val="24"/>
          <w:highlight w:val="none"/>
        </w:rPr>
        <w:t xml:space="preserve"> </w:t>
      </w:r>
      <w:r>
        <w:rPr>
          <w:sz w:val="24"/>
          <w:highlight w:val="none"/>
        </w:rPr>
        <w:t>建筑光伏系统的结构设计应包括下列内容：</w:t>
      </w:r>
    </w:p>
    <w:p w14:paraId="4194C7C3">
      <w:pPr>
        <w:snapToGrid w:val="0"/>
        <w:spacing w:line="300" w:lineRule="auto"/>
        <w:ind w:firstLine="482" w:firstLineChars="200"/>
        <w:jc w:val="left"/>
        <w:rPr>
          <w:sz w:val="24"/>
          <w:highlight w:val="none"/>
        </w:rPr>
      </w:pPr>
      <w:r>
        <w:rPr>
          <w:b/>
          <w:bCs/>
          <w:sz w:val="24"/>
          <w:highlight w:val="none"/>
        </w:rPr>
        <w:t xml:space="preserve">1 </w:t>
      </w:r>
      <w:r>
        <w:rPr>
          <w:sz w:val="24"/>
          <w:highlight w:val="none"/>
        </w:rPr>
        <w:t>结构方案设计，包括结构选型、</w:t>
      </w:r>
      <w:r>
        <w:rPr>
          <w:rFonts w:hint="eastAsia"/>
          <w:sz w:val="24"/>
          <w:highlight w:val="none"/>
        </w:rPr>
        <w:t>构件设计</w:t>
      </w:r>
      <w:r>
        <w:rPr>
          <w:sz w:val="24"/>
          <w:highlight w:val="none"/>
        </w:rPr>
        <w:t>；</w:t>
      </w:r>
    </w:p>
    <w:p w14:paraId="428BC5CA">
      <w:pPr>
        <w:snapToGrid w:val="0"/>
        <w:spacing w:line="300" w:lineRule="auto"/>
        <w:ind w:firstLine="482" w:firstLineChars="200"/>
        <w:jc w:val="left"/>
        <w:rPr>
          <w:sz w:val="24"/>
          <w:highlight w:val="none"/>
        </w:rPr>
      </w:pPr>
      <w:r>
        <w:rPr>
          <w:b/>
          <w:bCs/>
          <w:sz w:val="24"/>
          <w:highlight w:val="none"/>
        </w:rPr>
        <w:t xml:space="preserve">2 </w:t>
      </w:r>
      <w:r>
        <w:rPr>
          <w:sz w:val="24"/>
          <w:highlight w:val="none"/>
        </w:rPr>
        <w:t>作用及作用效应分析；</w:t>
      </w:r>
    </w:p>
    <w:p w14:paraId="35394CDD">
      <w:pPr>
        <w:snapToGrid w:val="0"/>
        <w:spacing w:line="300" w:lineRule="auto"/>
        <w:ind w:firstLine="482" w:firstLineChars="200"/>
        <w:jc w:val="left"/>
        <w:rPr>
          <w:sz w:val="24"/>
          <w:highlight w:val="none"/>
        </w:rPr>
      </w:pPr>
      <w:r>
        <w:rPr>
          <w:b/>
          <w:bCs/>
          <w:sz w:val="24"/>
          <w:highlight w:val="none"/>
        </w:rPr>
        <w:t xml:space="preserve">3 </w:t>
      </w:r>
      <w:r>
        <w:rPr>
          <w:sz w:val="24"/>
          <w:highlight w:val="none"/>
        </w:rPr>
        <w:t>结构的极限状态设计；</w:t>
      </w:r>
    </w:p>
    <w:p w14:paraId="38F3187D">
      <w:pPr>
        <w:snapToGrid w:val="0"/>
        <w:spacing w:line="300" w:lineRule="auto"/>
        <w:ind w:firstLine="482" w:firstLineChars="200"/>
        <w:jc w:val="left"/>
        <w:rPr>
          <w:sz w:val="24"/>
          <w:highlight w:val="none"/>
        </w:rPr>
      </w:pPr>
      <w:r>
        <w:rPr>
          <w:b/>
          <w:bCs/>
          <w:sz w:val="24"/>
          <w:highlight w:val="none"/>
        </w:rPr>
        <w:t xml:space="preserve">4 </w:t>
      </w:r>
      <w:r>
        <w:rPr>
          <w:sz w:val="24"/>
          <w:highlight w:val="none"/>
        </w:rPr>
        <w:t>结构及构件的构造、连接措施；</w:t>
      </w:r>
    </w:p>
    <w:p w14:paraId="7C63DE5B">
      <w:pPr>
        <w:snapToGrid w:val="0"/>
        <w:spacing w:line="300" w:lineRule="auto"/>
        <w:ind w:firstLine="482" w:firstLineChars="200"/>
        <w:jc w:val="left"/>
        <w:rPr>
          <w:sz w:val="24"/>
          <w:highlight w:val="none"/>
        </w:rPr>
      </w:pPr>
      <w:r>
        <w:rPr>
          <w:b/>
          <w:bCs/>
          <w:sz w:val="24"/>
          <w:highlight w:val="none"/>
        </w:rPr>
        <w:t xml:space="preserve">5 </w:t>
      </w:r>
      <w:r>
        <w:rPr>
          <w:sz w:val="24"/>
          <w:highlight w:val="none"/>
        </w:rPr>
        <w:t>耐久性的要求；</w:t>
      </w:r>
    </w:p>
    <w:p w14:paraId="2B363D64">
      <w:pPr>
        <w:pStyle w:val="2"/>
        <w:ind w:firstLine="482" w:firstLineChars="200"/>
        <w:rPr>
          <w:rFonts w:hint="default" w:eastAsia="宋体"/>
          <w:highlight w:val="none"/>
          <w:lang w:val="en-US" w:eastAsia="zh-CN"/>
        </w:rPr>
      </w:pPr>
      <w:r>
        <w:rPr>
          <w:rFonts w:hint="default"/>
          <w:b/>
          <w:bCs/>
          <w:sz w:val="24"/>
          <w:highlight w:val="none"/>
          <w:lang w:val="en-US" w:eastAsia="zh-CN"/>
        </w:rPr>
        <w:t xml:space="preserve">6 </w:t>
      </w:r>
      <w:r>
        <w:rPr>
          <w:rFonts w:hint="eastAsia"/>
          <w:sz w:val="24"/>
          <w:szCs w:val="24"/>
          <w:highlight w:val="none"/>
          <w:u w:val="none" w:color="auto"/>
          <w:lang w:val="en-US" w:eastAsia="zh-CN"/>
        </w:rPr>
        <w:t>结构的稳定性计算；</w:t>
      </w:r>
    </w:p>
    <w:p w14:paraId="6C6CDDE0">
      <w:pPr>
        <w:snapToGrid w:val="0"/>
        <w:spacing w:line="300" w:lineRule="auto"/>
        <w:ind w:firstLine="482" w:firstLineChars="200"/>
        <w:jc w:val="left"/>
        <w:rPr>
          <w:sz w:val="24"/>
          <w:highlight w:val="none"/>
        </w:rPr>
      </w:pPr>
      <w:r>
        <w:rPr>
          <w:rFonts w:hint="eastAsia"/>
          <w:b/>
          <w:bCs/>
          <w:sz w:val="24"/>
          <w:highlight w:val="none"/>
          <w:lang w:val="en-US" w:eastAsia="zh-CN"/>
        </w:rPr>
        <w:t>7</w:t>
      </w:r>
      <w:r>
        <w:rPr>
          <w:b/>
          <w:bCs/>
          <w:sz w:val="24"/>
          <w:highlight w:val="none"/>
        </w:rPr>
        <w:t xml:space="preserve"> </w:t>
      </w:r>
      <w:r>
        <w:rPr>
          <w:sz w:val="24"/>
          <w:highlight w:val="none"/>
        </w:rPr>
        <w:t>符合特殊要求结构的专门性能设计。</w:t>
      </w:r>
    </w:p>
    <w:p w14:paraId="4077B197">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637D30A">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6.1.1 结构方案设计非常重要</w:t>
      </w:r>
      <w:r>
        <w:rPr>
          <w:rFonts w:hint="eastAsia" w:ascii="仿宋" w:hAnsi="仿宋" w:eastAsia="仿宋" w:cs="仿宋"/>
          <w:i/>
          <w:iCs/>
          <w:color w:val="0623BA"/>
          <w:sz w:val="24"/>
          <w:highlight w:val="none"/>
          <w:lang w:val="en-US" w:eastAsia="zh-CN"/>
        </w:rPr>
        <w:t>。</w:t>
      </w:r>
      <w:r>
        <w:rPr>
          <w:rFonts w:hint="eastAsia" w:ascii="仿宋" w:hAnsi="仿宋" w:eastAsia="仿宋" w:cs="仿宋"/>
          <w:i/>
          <w:iCs/>
          <w:color w:val="0623BA"/>
          <w:sz w:val="24"/>
          <w:highlight w:val="none"/>
        </w:rPr>
        <w:t>不仅关系到建筑光伏系统自身的安全性</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还关系到建筑主体的结构安全还需要兼顾建筑光伏系统与主体建筑的协调美观和整体的经济性，因此要予以重视。</w:t>
      </w:r>
    </w:p>
    <w:p w14:paraId="5483E804">
      <w:pPr>
        <w:snapToGrid w:val="0"/>
        <w:spacing w:line="300" w:lineRule="auto"/>
        <w:jc w:val="left"/>
        <w:rPr>
          <w:sz w:val="24"/>
          <w:highlight w:val="none"/>
        </w:rPr>
      </w:pPr>
      <w:r>
        <w:rPr>
          <w:b/>
          <w:bCs/>
          <w:sz w:val="24"/>
          <w:highlight w:val="none"/>
        </w:rPr>
        <w:t>6.1.2</w:t>
      </w:r>
      <w:r>
        <w:rPr>
          <w:rFonts w:hint="eastAsia"/>
          <w:sz w:val="24"/>
          <w:highlight w:val="none"/>
        </w:rPr>
        <w:t xml:space="preserve"> </w:t>
      </w:r>
      <w:r>
        <w:rPr>
          <w:sz w:val="24"/>
          <w:highlight w:val="none"/>
        </w:rPr>
        <w:t>建筑光伏系统的结构设计应符合下列</w:t>
      </w:r>
      <w:r>
        <w:rPr>
          <w:rFonts w:hint="eastAsia"/>
          <w:sz w:val="24"/>
          <w:highlight w:val="none"/>
          <w:lang w:val="en-US" w:eastAsia="zh-CN"/>
        </w:rPr>
        <w:t>规定</w:t>
      </w:r>
      <w:r>
        <w:rPr>
          <w:sz w:val="24"/>
          <w:highlight w:val="none"/>
        </w:rPr>
        <w:t>：</w:t>
      </w:r>
    </w:p>
    <w:p w14:paraId="66BA1D3C">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rPr>
        <w:t xml:space="preserve"> </w:t>
      </w:r>
      <w:r>
        <w:rPr>
          <w:sz w:val="24"/>
          <w:highlight w:val="none"/>
        </w:rPr>
        <w:t>建筑附加光伏发电系统的结构设计</w:t>
      </w:r>
      <w:r>
        <w:rPr>
          <w:rFonts w:hint="eastAsia"/>
          <w:sz w:val="24"/>
          <w:highlight w:val="none"/>
          <w:lang w:val="en-US" w:eastAsia="zh-CN"/>
        </w:rPr>
        <w:t>工作</w:t>
      </w:r>
      <w:r>
        <w:rPr>
          <w:sz w:val="24"/>
          <w:highlight w:val="none"/>
        </w:rPr>
        <w:t>年限不应小于25年</w:t>
      </w:r>
      <w:r>
        <w:rPr>
          <w:rFonts w:hint="eastAsia"/>
          <w:sz w:val="24"/>
          <w:highlight w:val="none"/>
          <w:lang w:eastAsia="zh-CN"/>
        </w:rPr>
        <w:t>，</w:t>
      </w:r>
      <w:r>
        <w:rPr>
          <w:rFonts w:hint="eastAsia"/>
          <w:sz w:val="24"/>
          <w:highlight w:val="none"/>
          <w:lang w:val="en-US" w:eastAsia="zh-CN"/>
        </w:rPr>
        <w:t>按25年确定时，其结构重要性系数可取0.9</w:t>
      </w:r>
      <w:r>
        <w:rPr>
          <w:sz w:val="24"/>
          <w:highlight w:val="none"/>
        </w:rPr>
        <w:t>；</w:t>
      </w:r>
    </w:p>
    <w:p w14:paraId="504E9D35">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rPr>
        <w:t xml:space="preserve"> </w:t>
      </w:r>
      <w:r>
        <w:rPr>
          <w:sz w:val="24"/>
          <w:highlight w:val="none"/>
        </w:rPr>
        <w:t>建筑集成光伏发电系统的支撑结构，其结构设计</w:t>
      </w:r>
      <w:r>
        <w:rPr>
          <w:rFonts w:hint="eastAsia"/>
          <w:sz w:val="24"/>
          <w:highlight w:val="none"/>
          <w:lang w:val="en-US" w:eastAsia="zh-CN"/>
        </w:rPr>
        <w:t>工作</w:t>
      </w:r>
      <w:r>
        <w:rPr>
          <w:sz w:val="24"/>
          <w:highlight w:val="none"/>
        </w:rPr>
        <w:t>年限不应小于其替代的建筑构件的设计</w:t>
      </w:r>
      <w:r>
        <w:rPr>
          <w:rFonts w:hint="eastAsia"/>
          <w:sz w:val="24"/>
          <w:highlight w:val="none"/>
          <w:lang w:val="en-US" w:eastAsia="zh-CN"/>
        </w:rPr>
        <w:t>工作</w:t>
      </w:r>
      <w:r>
        <w:rPr>
          <w:sz w:val="24"/>
          <w:highlight w:val="none"/>
        </w:rPr>
        <w:t>年限。</w:t>
      </w:r>
    </w:p>
    <w:p w14:paraId="540F54EF">
      <w:pPr>
        <w:pStyle w:val="2"/>
        <w:spacing w:after="0" w:line="300" w:lineRule="auto"/>
        <w:rPr>
          <w:highlight w:val="none"/>
        </w:rPr>
      </w:pPr>
      <w:r>
        <w:rPr>
          <w:b/>
          <w:bCs/>
          <w:sz w:val="24"/>
          <w:highlight w:val="none"/>
        </w:rPr>
        <w:t>6.1.3</w:t>
      </w:r>
      <w:r>
        <w:rPr>
          <w:rFonts w:hint="eastAsia"/>
          <w:sz w:val="24"/>
          <w:highlight w:val="none"/>
        </w:rPr>
        <w:t xml:space="preserve"> </w:t>
      </w:r>
      <w:r>
        <w:rPr>
          <w:sz w:val="24"/>
          <w:highlight w:val="none"/>
        </w:rPr>
        <w:t>光伏采光顶结构构件的结构计算应符合现行行业标准《采光顶与金属屋面技术规程》JGJ</w:t>
      </w:r>
      <w:r>
        <w:rPr>
          <w:rFonts w:hint="eastAsia"/>
          <w:sz w:val="24"/>
          <w:highlight w:val="none"/>
        </w:rPr>
        <w:t xml:space="preserve"> </w:t>
      </w:r>
      <w:r>
        <w:rPr>
          <w:sz w:val="24"/>
          <w:highlight w:val="none"/>
        </w:rPr>
        <w:t>255的有关规定。</w:t>
      </w:r>
    </w:p>
    <w:p w14:paraId="13E6664F">
      <w:pPr>
        <w:snapToGrid w:val="0"/>
        <w:spacing w:line="300" w:lineRule="auto"/>
        <w:jc w:val="left"/>
        <w:rPr>
          <w:sz w:val="24"/>
          <w:highlight w:val="none"/>
        </w:rPr>
      </w:pPr>
      <w:r>
        <w:rPr>
          <w:b/>
          <w:bCs/>
          <w:sz w:val="24"/>
          <w:highlight w:val="none"/>
        </w:rPr>
        <w:t>6.1.4</w:t>
      </w:r>
      <w:r>
        <w:rPr>
          <w:rFonts w:hint="eastAsia"/>
          <w:sz w:val="24"/>
          <w:highlight w:val="none"/>
        </w:rPr>
        <w:t xml:space="preserve"> </w:t>
      </w:r>
      <w:r>
        <w:rPr>
          <w:sz w:val="24"/>
          <w:highlight w:val="none"/>
        </w:rPr>
        <w:t>光伏幕墙构件的结构计算应符合现行行业标准《玻璃幕墙工程技术规范》JGJ 102的有关规定。</w:t>
      </w:r>
    </w:p>
    <w:p w14:paraId="40ACDF8B">
      <w:pPr>
        <w:snapToGrid w:val="0"/>
        <w:spacing w:line="300" w:lineRule="auto"/>
        <w:jc w:val="left"/>
        <w:rPr>
          <w:sz w:val="24"/>
          <w:highlight w:val="none"/>
        </w:rPr>
      </w:pPr>
      <w:r>
        <w:rPr>
          <w:b/>
          <w:bCs/>
          <w:sz w:val="24"/>
          <w:highlight w:val="none"/>
        </w:rPr>
        <w:t>6.1.5</w:t>
      </w:r>
      <w:r>
        <w:rPr>
          <w:rFonts w:hint="eastAsia"/>
          <w:sz w:val="24"/>
          <w:highlight w:val="none"/>
        </w:rPr>
        <w:t xml:space="preserve"> 建筑用光伏组件或光伏构件</w:t>
      </w:r>
      <w:r>
        <w:rPr>
          <w:sz w:val="24"/>
          <w:highlight w:val="none"/>
        </w:rPr>
        <w:t>应包括光伏发电组件强度及刚度校核、支撑构件的强度及刚度校核、光伏发电组件与支撑构件的连接计算、支撑构件与主体结构的连接计算。</w:t>
      </w:r>
    </w:p>
    <w:p w14:paraId="72D9E50D">
      <w:pPr>
        <w:snapToGrid w:val="0"/>
        <w:spacing w:line="300" w:lineRule="auto"/>
        <w:jc w:val="left"/>
        <w:rPr>
          <w:sz w:val="24"/>
          <w:highlight w:val="none"/>
        </w:rPr>
      </w:pPr>
      <w:bookmarkStart w:id="270" w:name="_Toc65535136"/>
      <w:bookmarkStart w:id="271" w:name="_Toc65528721"/>
      <w:r>
        <w:rPr>
          <w:b/>
          <w:bCs/>
          <w:sz w:val="24"/>
          <w:highlight w:val="none"/>
        </w:rPr>
        <w:t>6.1.6</w:t>
      </w:r>
      <w:r>
        <w:rPr>
          <w:rFonts w:hint="eastAsia"/>
          <w:b/>
          <w:bCs/>
          <w:sz w:val="24"/>
          <w:highlight w:val="none"/>
          <w:lang w:val="en-US" w:eastAsia="zh-CN"/>
        </w:rPr>
        <w:t xml:space="preserve"> </w:t>
      </w:r>
      <w:r>
        <w:rPr>
          <w:sz w:val="24"/>
          <w:highlight w:val="none"/>
        </w:rPr>
        <w:t>金属板</w:t>
      </w:r>
      <w:r>
        <w:rPr>
          <w:rFonts w:hint="eastAsia"/>
          <w:sz w:val="24"/>
          <w:highlight w:val="none"/>
        </w:rPr>
        <w:t>封装的</w:t>
      </w:r>
      <w:r>
        <w:rPr>
          <w:sz w:val="24"/>
          <w:highlight w:val="none"/>
        </w:rPr>
        <w:t>光伏构件应满足现行</w:t>
      </w:r>
      <w:r>
        <w:rPr>
          <w:rFonts w:hint="eastAsia"/>
          <w:sz w:val="24"/>
          <w:highlight w:val="none"/>
        </w:rPr>
        <w:t>行业</w:t>
      </w:r>
      <w:r>
        <w:rPr>
          <w:sz w:val="24"/>
          <w:highlight w:val="none"/>
        </w:rPr>
        <w:t>标准《金属与石材幕墙工程技术规范》JGJ 133</w:t>
      </w:r>
      <w:r>
        <w:rPr>
          <w:rFonts w:hint="eastAsia"/>
          <w:sz w:val="24"/>
          <w:highlight w:val="none"/>
        </w:rPr>
        <w:t>中</w:t>
      </w:r>
      <w:r>
        <w:rPr>
          <w:sz w:val="24"/>
          <w:highlight w:val="none"/>
        </w:rPr>
        <w:t>板材选型和结构计算的</w:t>
      </w:r>
      <w:r>
        <w:rPr>
          <w:rFonts w:hint="eastAsia"/>
          <w:sz w:val="24"/>
          <w:highlight w:val="none"/>
        </w:rPr>
        <w:t>要求。</w:t>
      </w:r>
    </w:p>
    <w:p w14:paraId="2C6ED1C9">
      <w:pPr>
        <w:snapToGrid w:val="0"/>
        <w:spacing w:line="300" w:lineRule="auto"/>
        <w:jc w:val="left"/>
        <w:rPr>
          <w:sz w:val="24"/>
          <w:highlight w:val="none"/>
        </w:rPr>
      </w:pPr>
      <w:r>
        <w:rPr>
          <w:b/>
          <w:bCs/>
          <w:sz w:val="24"/>
          <w:highlight w:val="none"/>
        </w:rPr>
        <w:t>6.1.7</w:t>
      </w:r>
      <w:r>
        <w:rPr>
          <w:rFonts w:hint="eastAsia"/>
          <w:sz w:val="24"/>
          <w:highlight w:val="none"/>
          <w:lang w:val="en-US" w:eastAsia="zh-CN"/>
        </w:rPr>
        <w:t xml:space="preserve"> </w:t>
      </w:r>
      <w:r>
        <w:rPr>
          <w:sz w:val="24"/>
          <w:highlight w:val="none"/>
        </w:rPr>
        <w:t>人造板</w:t>
      </w:r>
      <w:r>
        <w:rPr>
          <w:rFonts w:hint="eastAsia"/>
          <w:sz w:val="24"/>
          <w:highlight w:val="none"/>
        </w:rPr>
        <w:t>封装的</w:t>
      </w:r>
      <w:r>
        <w:rPr>
          <w:sz w:val="24"/>
          <w:highlight w:val="none"/>
        </w:rPr>
        <w:t>光伏构件应满足现行</w:t>
      </w:r>
      <w:r>
        <w:rPr>
          <w:rFonts w:hint="eastAsia"/>
          <w:sz w:val="24"/>
          <w:highlight w:val="none"/>
        </w:rPr>
        <w:t>行业</w:t>
      </w:r>
      <w:r>
        <w:rPr>
          <w:sz w:val="24"/>
          <w:highlight w:val="none"/>
        </w:rPr>
        <w:t>标准《人造板材幕墙工程技术规范》JGJ 336</w:t>
      </w:r>
      <w:r>
        <w:rPr>
          <w:rFonts w:hint="eastAsia"/>
          <w:sz w:val="24"/>
          <w:highlight w:val="none"/>
        </w:rPr>
        <w:t>中</w:t>
      </w:r>
      <w:r>
        <w:rPr>
          <w:sz w:val="24"/>
          <w:highlight w:val="none"/>
        </w:rPr>
        <w:t>板材选型和结构计算的</w:t>
      </w:r>
      <w:r>
        <w:rPr>
          <w:rFonts w:hint="eastAsia"/>
          <w:sz w:val="24"/>
          <w:highlight w:val="none"/>
        </w:rPr>
        <w:t>要求</w:t>
      </w:r>
      <w:r>
        <w:rPr>
          <w:sz w:val="24"/>
          <w:highlight w:val="none"/>
        </w:rPr>
        <w:t>。</w:t>
      </w:r>
      <w:bookmarkEnd w:id="270"/>
      <w:bookmarkEnd w:id="271"/>
    </w:p>
    <w:p w14:paraId="6E7BE754">
      <w:pPr>
        <w:snapToGrid w:val="0"/>
        <w:spacing w:line="300" w:lineRule="auto"/>
        <w:jc w:val="left"/>
        <w:rPr>
          <w:rFonts w:hint="eastAsia" w:eastAsia="宋体"/>
          <w:sz w:val="24"/>
          <w:highlight w:val="none"/>
          <w:lang w:eastAsia="zh-CN"/>
        </w:rPr>
      </w:pPr>
      <w:r>
        <w:rPr>
          <w:rFonts w:hint="eastAsia"/>
          <w:b/>
          <w:bCs/>
          <w:sz w:val="24"/>
          <w:highlight w:val="none"/>
        </w:rPr>
        <w:t>6</w:t>
      </w:r>
      <w:r>
        <w:rPr>
          <w:b/>
          <w:bCs/>
          <w:sz w:val="24"/>
          <w:highlight w:val="none"/>
        </w:rPr>
        <w:t>.1.</w:t>
      </w:r>
      <w:r>
        <w:rPr>
          <w:rFonts w:hint="eastAsia"/>
          <w:b/>
          <w:bCs/>
          <w:sz w:val="24"/>
          <w:highlight w:val="none"/>
          <w:lang w:val="en-US" w:eastAsia="zh-CN"/>
        </w:rPr>
        <w:t>8</w:t>
      </w:r>
      <w:r>
        <w:rPr>
          <w:rFonts w:hint="eastAsia"/>
          <w:sz w:val="24"/>
          <w:highlight w:val="none"/>
          <w:lang w:val="en-US" w:eastAsia="zh-CN"/>
        </w:rPr>
        <w:t xml:space="preserve"> </w:t>
      </w:r>
      <w:r>
        <w:rPr>
          <w:sz w:val="24"/>
          <w:highlight w:val="none"/>
        </w:rPr>
        <w:t>建筑附加光伏发电系统</w:t>
      </w:r>
      <w:r>
        <w:rPr>
          <w:rFonts w:hint="eastAsia"/>
          <w:sz w:val="24"/>
          <w:highlight w:val="none"/>
        </w:rPr>
        <w:t>所选用的光伏组件应满足</w:t>
      </w:r>
      <w:r>
        <w:rPr>
          <w:sz w:val="24"/>
          <w:highlight w:val="none"/>
        </w:rPr>
        <w:t>《建筑用光伏构件通用技术要求》JG/T 492</w:t>
      </w:r>
      <w:r>
        <w:rPr>
          <w:rFonts w:hint="eastAsia"/>
          <w:sz w:val="24"/>
          <w:highlight w:val="none"/>
        </w:rPr>
        <w:t>的相关结构安全规定</w:t>
      </w:r>
      <w:r>
        <w:rPr>
          <w:rFonts w:hint="eastAsia"/>
          <w:sz w:val="24"/>
          <w:highlight w:val="none"/>
          <w:lang w:eastAsia="zh-CN"/>
        </w:rPr>
        <w:t>。</w:t>
      </w:r>
    </w:p>
    <w:p w14:paraId="12B5E3D8">
      <w:pPr>
        <w:keepNext/>
        <w:keepLines/>
        <w:snapToGrid w:val="0"/>
        <w:spacing w:before="72" w:beforeLines="30" w:after="72" w:afterLines="30" w:line="300" w:lineRule="auto"/>
        <w:jc w:val="center"/>
        <w:outlineLvl w:val="2"/>
        <w:rPr>
          <w:b/>
          <w:sz w:val="24"/>
          <w:szCs w:val="32"/>
          <w:highlight w:val="none"/>
        </w:rPr>
      </w:pPr>
      <w:bookmarkStart w:id="272" w:name="_Toc9339"/>
      <w:bookmarkStart w:id="273" w:name="_Toc9209"/>
      <w:bookmarkStart w:id="274" w:name="_Toc20070"/>
      <w:bookmarkStart w:id="275" w:name="_Toc7049"/>
      <w:bookmarkStart w:id="276" w:name="_Toc24195"/>
      <w:bookmarkStart w:id="277" w:name="_Toc15967"/>
      <w:bookmarkStart w:id="278" w:name="_Toc11619"/>
      <w:bookmarkStart w:id="279" w:name="_Toc4089"/>
      <w:bookmarkStart w:id="280" w:name="_Toc545"/>
      <w:bookmarkStart w:id="281" w:name="_Toc4643"/>
      <w:bookmarkStart w:id="282" w:name="_Toc8163"/>
      <w:bookmarkStart w:id="283" w:name="_Toc19297"/>
      <w:bookmarkStart w:id="284" w:name="_Toc30213"/>
      <w:bookmarkStart w:id="285" w:name="_Toc6509"/>
      <w:r>
        <w:rPr>
          <w:b/>
          <w:sz w:val="24"/>
          <w:szCs w:val="32"/>
          <w:highlight w:val="none"/>
        </w:rPr>
        <w:t>6.2设计</w:t>
      </w:r>
      <w:r>
        <w:rPr>
          <w:rFonts w:hint="default"/>
          <w:b/>
          <w:sz w:val="24"/>
          <w:szCs w:val="32"/>
          <w:highlight w:val="none"/>
        </w:rPr>
        <w:t>参数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BD0D53D">
      <w:pPr>
        <w:snapToGrid w:val="0"/>
        <w:spacing w:line="300" w:lineRule="auto"/>
        <w:jc w:val="left"/>
        <w:rPr>
          <w:sz w:val="24"/>
          <w:highlight w:val="none"/>
        </w:rPr>
      </w:pPr>
      <w:r>
        <w:rPr>
          <w:b/>
          <w:bCs/>
          <w:sz w:val="24"/>
          <w:highlight w:val="none"/>
        </w:rPr>
        <w:t>6.2.1</w:t>
      </w:r>
      <w:r>
        <w:rPr>
          <w:sz w:val="24"/>
          <w:highlight w:val="none"/>
        </w:rPr>
        <w:t xml:space="preserve"> </w:t>
      </w:r>
      <w:r>
        <w:rPr>
          <w:rFonts w:hint="eastAsia"/>
          <w:sz w:val="24"/>
          <w:highlight w:val="none"/>
        </w:rPr>
        <w:t>建筑光伏系统的结构设计应符合下列</w:t>
      </w:r>
      <w:r>
        <w:rPr>
          <w:rFonts w:hint="eastAsia"/>
          <w:sz w:val="24"/>
          <w:highlight w:val="none"/>
          <w:lang w:val="en-US" w:eastAsia="zh-CN"/>
        </w:rPr>
        <w:t>要求</w:t>
      </w:r>
      <w:r>
        <w:rPr>
          <w:rFonts w:hint="eastAsia"/>
          <w:sz w:val="24"/>
          <w:highlight w:val="none"/>
        </w:rPr>
        <w:t>：</w:t>
      </w:r>
    </w:p>
    <w:p w14:paraId="482CBDEE">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1 </w:t>
      </w:r>
      <w:r>
        <w:rPr>
          <w:rFonts w:hint="eastAsia"/>
          <w:sz w:val="24"/>
          <w:highlight w:val="none"/>
        </w:rPr>
        <w:t>非抗震设计时，应考虑系统自重、风荷载、雪荷载和检修荷载作用效应组合</w:t>
      </w:r>
      <w:r>
        <w:rPr>
          <w:rFonts w:hint="eastAsia"/>
          <w:sz w:val="24"/>
          <w:highlight w:val="none"/>
          <w:lang w:eastAsia="zh-CN"/>
        </w:rPr>
        <w:t>；</w:t>
      </w:r>
    </w:p>
    <w:p w14:paraId="5EAE8E25">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2 </w:t>
      </w:r>
      <w:r>
        <w:rPr>
          <w:rFonts w:hint="eastAsia"/>
          <w:sz w:val="24"/>
          <w:highlight w:val="none"/>
        </w:rPr>
        <w:t>抗震设计时，应考虑系统自重、风荷载、雪荷载、检修荷载和地震作用效应组合</w:t>
      </w:r>
      <w:r>
        <w:rPr>
          <w:rFonts w:hint="eastAsia"/>
          <w:sz w:val="24"/>
          <w:highlight w:val="none"/>
          <w:lang w:eastAsia="zh-CN"/>
        </w:rPr>
        <w:t>；</w:t>
      </w:r>
    </w:p>
    <w:p w14:paraId="48D6D101">
      <w:pPr>
        <w:snapToGrid w:val="0"/>
        <w:spacing w:line="300" w:lineRule="auto"/>
        <w:ind w:firstLine="482" w:firstLineChars="200"/>
        <w:jc w:val="left"/>
        <w:rPr>
          <w:sz w:val="24"/>
          <w:highlight w:val="none"/>
        </w:rPr>
      </w:pPr>
      <w:r>
        <w:rPr>
          <w:rFonts w:hint="eastAsia"/>
          <w:b/>
          <w:bCs/>
          <w:sz w:val="24"/>
          <w:highlight w:val="none"/>
        </w:rPr>
        <w:t xml:space="preserve">3 </w:t>
      </w:r>
      <w:r>
        <w:rPr>
          <w:rFonts w:hint="eastAsia"/>
          <w:sz w:val="24"/>
          <w:highlight w:val="none"/>
        </w:rPr>
        <w:t>作用效应组合应按照国家标准《工程结构通用规范》GB 55001</w:t>
      </w:r>
      <w:r>
        <w:rPr>
          <w:rFonts w:hint="eastAsia"/>
          <w:sz w:val="24"/>
          <w:highlight w:val="none"/>
          <w:lang w:eastAsia="zh-CN"/>
        </w:rPr>
        <w:t>、《建筑结构荷载规范》GB</w:t>
      </w:r>
      <w:r>
        <w:rPr>
          <w:rFonts w:hint="eastAsia"/>
          <w:sz w:val="24"/>
          <w:highlight w:val="none"/>
          <w:lang w:val="en-US" w:eastAsia="zh-CN"/>
        </w:rPr>
        <w:t xml:space="preserve"> </w:t>
      </w:r>
      <w:r>
        <w:rPr>
          <w:rFonts w:hint="eastAsia"/>
          <w:sz w:val="24"/>
          <w:highlight w:val="none"/>
          <w:lang w:eastAsia="zh-CN"/>
        </w:rPr>
        <w:t>50009、《建筑抗震设计规范》GB</w:t>
      </w:r>
      <w:r>
        <w:rPr>
          <w:rFonts w:hint="eastAsia"/>
          <w:sz w:val="24"/>
          <w:highlight w:val="none"/>
          <w:lang w:val="en-US" w:eastAsia="zh-CN"/>
        </w:rPr>
        <w:t xml:space="preserve"> </w:t>
      </w:r>
      <w:r>
        <w:rPr>
          <w:rFonts w:hint="eastAsia"/>
          <w:sz w:val="24"/>
          <w:highlight w:val="none"/>
          <w:lang w:eastAsia="zh-CN"/>
        </w:rPr>
        <w:t>50011</w:t>
      </w:r>
      <w:r>
        <w:rPr>
          <w:rFonts w:hint="eastAsia"/>
          <w:sz w:val="24"/>
          <w:highlight w:val="none"/>
        </w:rPr>
        <w:t>的有关规定进行计算。</w:t>
      </w:r>
    </w:p>
    <w:p w14:paraId="7B2347B2">
      <w:pPr>
        <w:snapToGrid w:val="0"/>
        <w:spacing w:line="300" w:lineRule="auto"/>
        <w:jc w:val="left"/>
        <w:rPr>
          <w:sz w:val="24"/>
          <w:highlight w:val="none"/>
        </w:rPr>
      </w:pPr>
      <w:r>
        <w:rPr>
          <w:b/>
          <w:bCs/>
          <w:sz w:val="24"/>
          <w:highlight w:val="none"/>
        </w:rPr>
        <w:t>6.2.</w:t>
      </w:r>
      <w:r>
        <w:rPr>
          <w:rFonts w:hint="eastAsia"/>
          <w:b/>
          <w:bCs/>
          <w:sz w:val="24"/>
          <w:highlight w:val="none"/>
        </w:rPr>
        <w:t>2</w:t>
      </w:r>
      <w:r>
        <w:rPr>
          <w:sz w:val="24"/>
          <w:highlight w:val="none"/>
        </w:rPr>
        <w:t xml:space="preserve"> 玻璃的强度设计值及其他物理力学性能应符合现行行业标准《建筑玻璃应用技术规程》JGJ 113</w:t>
      </w:r>
      <w:r>
        <w:rPr>
          <w:rFonts w:hint="eastAsia"/>
          <w:sz w:val="24"/>
          <w:highlight w:val="none"/>
          <w:lang w:val="en-US" w:eastAsia="zh-CN"/>
        </w:rPr>
        <w:t>和国家标准</w:t>
      </w:r>
      <w:r>
        <w:rPr>
          <w:rFonts w:hint="eastAsia"/>
          <w:sz w:val="24"/>
          <w:highlight w:val="none"/>
          <w:lang w:eastAsia="zh-CN"/>
        </w:rPr>
        <w:t>《轻质物理强化玻璃》GB</w:t>
      </w:r>
      <w:r>
        <w:rPr>
          <w:rFonts w:hint="eastAsia"/>
          <w:sz w:val="24"/>
          <w:highlight w:val="none"/>
          <w:lang w:val="en-US" w:eastAsia="zh-CN"/>
        </w:rPr>
        <w:t>/</w:t>
      </w:r>
      <w:r>
        <w:rPr>
          <w:rFonts w:hint="eastAsia"/>
          <w:sz w:val="24"/>
          <w:highlight w:val="none"/>
          <w:lang w:eastAsia="zh-CN"/>
        </w:rPr>
        <w:t>T 34328</w:t>
      </w:r>
      <w:r>
        <w:rPr>
          <w:sz w:val="24"/>
          <w:highlight w:val="none"/>
        </w:rPr>
        <w:t>的有关规定。</w:t>
      </w:r>
    </w:p>
    <w:p w14:paraId="43D1225D">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5C059DC">
      <w:pPr>
        <w:pStyle w:val="2"/>
        <w:snapToGrid w:val="0"/>
        <w:spacing w:line="300" w:lineRule="auto"/>
        <w:jc w:val="left"/>
        <w:rPr>
          <w:b/>
          <w:bCs/>
          <w:sz w:val="24"/>
          <w:highlight w:val="none"/>
        </w:rPr>
      </w:pPr>
      <w:r>
        <w:rPr>
          <w:rFonts w:hint="eastAsia" w:ascii="仿宋" w:hAnsi="仿宋" w:eastAsia="仿宋" w:cs="仿宋"/>
          <w:b w:val="0"/>
          <w:bCs w:val="0"/>
          <w:i/>
          <w:iCs/>
          <w:color w:val="0623BA"/>
          <w:sz w:val="24"/>
          <w:highlight w:val="none"/>
          <w:lang w:val="en-US" w:eastAsia="zh-CN"/>
        </w:rPr>
        <w:t xml:space="preserve">6.2.2 </w:t>
      </w:r>
      <w:r>
        <w:rPr>
          <w:rFonts w:hint="eastAsia" w:ascii="仿宋" w:hAnsi="仿宋" w:eastAsia="仿宋" w:cs="仿宋"/>
          <w:i/>
          <w:iCs/>
          <w:color w:val="0623BA"/>
          <w:sz w:val="24"/>
          <w:highlight w:val="none"/>
        </w:rPr>
        <w:t>《建筑玻璃应用技术规程》JGJ 113并未规定3.2mm以下的玻璃许用应力，而标准组件常用的玻璃为2mm和1.6mm，</w:t>
      </w:r>
      <w:r>
        <w:rPr>
          <w:rFonts w:hint="eastAsia" w:ascii="仿宋" w:hAnsi="仿宋" w:eastAsia="仿宋" w:cs="仿宋"/>
          <w:i/>
          <w:iCs/>
          <w:color w:val="0623BA"/>
          <w:sz w:val="24"/>
          <w:highlight w:val="none"/>
          <w:lang w:val="en-US" w:eastAsia="zh-CN"/>
        </w:rPr>
        <w:t>对于</w:t>
      </w:r>
      <w:r>
        <w:rPr>
          <w:rFonts w:hint="eastAsia" w:ascii="仿宋" w:hAnsi="仿宋" w:eastAsia="仿宋" w:cs="仿宋"/>
          <w:i/>
          <w:iCs/>
          <w:color w:val="0623BA"/>
          <w:sz w:val="24"/>
          <w:highlight w:val="none"/>
        </w:rPr>
        <w:t>3.2mm以下的轻质玻璃许用应力</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中部强度可</w:t>
      </w:r>
      <w:r>
        <w:rPr>
          <w:rFonts w:hint="eastAsia" w:ascii="仿宋" w:hAnsi="仿宋" w:eastAsia="仿宋" w:cs="仿宋"/>
          <w:i/>
          <w:iCs/>
          <w:color w:val="0623BA"/>
          <w:sz w:val="24"/>
          <w:highlight w:val="none"/>
        </w:rPr>
        <w:t>参考GB_T 34328-2017 《轻质物理强化玻璃》5.4条并考虑</w:t>
      </w:r>
      <w:r>
        <w:rPr>
          <w:rFonts w:hint="eastAsia" w:ascii="仿宋" w:hAnsi="仿宋" w:eastAsia="仿宋" w:cs="仿宋"/>
          <w:i/>
          <w:iCs/>
          <w:color w:val="0623BA"/>
          <w:sz w:val="24"/>
          <w:highlight w:val="none"/>
          <w:lang w:val="en-US" w:eastAsia="zh-CN"/>
        </w:rPr>
        <w:t>1.785</w:t>
      </w:r>
      <w:r>
        <w:rPr>
          <w:rFonts w:hint="eastAsia" w:ascii="仿宋" w:hAnsi="仿宋" w:eastAsia="仿宋" w:cs="仿宋"/>
          <w:i/>
          <w:iCs/>
          <w:color w:val="0623BA"/>
          <w:sz w:val="24"/>
          <w:highlight w:val="none"/>
        </w:rPr>
        <w:t>的安全系数</w:t>
      </w:r>
      <w:r>
        <w:rPr>
          <w:rFonts w:hint="eastAsia" w:ascii="仿宋" w:hAnsi="仿宋" w:eastAsia="仿宋" w:cs="仿宋"/>
          <w:i/>
          <w:iCs/>
          <w:color w:val="0623BA"/>
          <w:sz w:val="24"/>
          <w:highlight w:val="none"/>
          <w:lang w:val="en-US" w:eastAsia="zh-CN"/>
        </w:rPr>
        <w:t>确定</w:t>
      </w:r>
      <w:r>
        <w:rPr>
          <w:rFonts w:hint="eastAsia" w:ascii="仿宋" w:hAnsi="仿宋" w:eastAsia="仿宋" w:cs="仿宋"/>
          <w:i/>
          <w:iCs/>
          <w:color w:val="0623BA"/>
          <w:sz w:val="24"/>
          <w:highlight w:val="none"/>
        </w:rPr>
        <w:t>，边缘强度和端面强度</w:t>
      </w:r>
      <w:r>
        <w:rPr>
          <w:rFonts w:hint="eastAsia" w:ascii="仿宋" w:hAnsi="仿宋" w:eastAsia="仿宋" w:cs="仿宋"/>
          <w:i/>
          <w:iCs/>
          <w:color w:val="0623BA"/>
          <w:sz w:val="24"/>
          <w:highlight w:val="none"/>
          <w:lang w:val="en-US" w:eastAsia="zh-CN"/>
        </w:rPr>
        <w:t>需另外考虑</w:t>
      </w:r>
      <w:r>
        <w:rPr>
          <w:rFonts w:hint="eastAsia" w:ascii="仿宋" w:hAnsi="仿宋" w:eastAsia="仿宋" w:cs="仿宋"/>
          <w:i/>
          <w:iCs/>
          <w:color w:val="0623BA"/>
          <w:sz w:val="24"/>
          <w:highlight w:val="none"/>
        </w:rPr>
        <w:t>折减系数0.8和0.7。</w:t>
      </w:r>
    </w:p>
    <w:p w14:paraId="588BAA85">
      <w:pPr>
        <w:snapToGrid w:val="0"/>
        <w:spacing w:line="300" w:lineRule="auto"/>
        <w:jc w:val="left"/>
        <w:rPr>
          <w:sz w:val="24"/>
          <w:highlight w:val="none"/>
        </w:rPr>
      </w:pPr>
      <w:r>
        <w:rPr>
          <w:b/>
          <w:bCs/>
          <w:sz w:val="24"/>
          <w:highlight w:val="none"/>
        </w:rPr>
        <w:t>6.2.</w:t>
      </w:r>
      <w:r>
        <w:rPr>
          <w:rFonts w:hint="eastAsia"/>
          <w:b/>
          <w:bCs/>
          <w:sz w:val="24"/>
          <w:highlight w:val="none"/>
        </w:rPr>
        <w:t>3</w:t>
      </w:r>
      <w:r>
        <w:rPr>
          <w:sz w:val="24"/>
          <w:highlight w:val="none"/>
        </w:rPr>
        <w:t xml:space="preserve"> 钢材的强度设计值及其他物理力学性能应按现行国家标准《钢结构设计标准》GB</w:t>
      </w:r>
      <w:r>
        <w:rPr>
          <w:rFonts w:hint="eastAsia"/>
          <w:sz w:val="24"/>
          <w:highlight w:val="none"/>
          <w:lang w:val="en-US" w:eastAsia="zh-CN"/>
        </w:rPr>
        <w:t xml:space="preserve"> </w:t>
      </w:r>
      <w:r>
        <w:rPr>
          <w:sz w:val="24"/>
          <w:highlight w:val="none"/>
        </w:rPr>
        <w:t>50017和《冷弯薄壁型钢结构技术规范》GB 50018的规定采用。</w:t>
      </w:r>
    </w:p>
    <w:p w14:paraId="246CB43F">
      <w:pPr>
        <w:snapToGrid w:val="0"/>
        <w:spacing w:line="300" w:lineRule="auto"/>
        <w:jc w:val="left"/>
        <w:rPr>
          <w:sz w:val="24"/>
          <w:highlight w:val="none"/>
        </w:rPr>
      </w:pPr>
      <w:r>
        <w:rPr>
          <w:b/>
          <w:bCs/>
          <w:sz w:val="24"/>
          <w:highlight w:val="none"/>
        </w:rPr>
        <w:t>6.2</w:t>
      </w:r>
      <w:r>
        <w:rPr>
          <w:rFonts w:hint="eastAsia"/>
          <w:b/>
          <w:bCs/>
          <w:sz w:val="24"/>
          <w:highlight w:val="none"/>
        </w:rPr>
        <w:t>.4</w:t>
      </w:r>
      <w:r>
        <w:rPr>
          <w:sz w:val="24"/>
          <w:highlight w:val="none"/>
        </w:rPr>
        <w:t xml:space="preserve"> 铝合金材料的强度设计值及其他物理力学性能应按现行国家标准《铝合金结构设计规范》GB 50429</w:t>
      </w:r>
      <w:r>
        <w:rPr>
          <w:rFonts w:hint="eastAsia"/>
          <w:sz w:val="24"/>
          <w:highlight w:val="none"/>
        </w:rPr>
        <w:t>和《一般工业用铝及铝合金挤压型材》GB</w:t>
      </w:r>
      <w:r>
        <w:rPr>
          <w:rFonts w:hint="eastAsia"/>
          <w:sz w:val="24"/>
          <w:highlight w:val="none"/>
          <w:lang w:val="en-US" w:eastAsia="zh-CN"/>
        </w:rPr>
        <w:t>/</w:t>
      </w:r>
      <w:r>
        <w:rPr>
          <w:rFonts w:hint="eastAsia"/>
          <w:sz w:val="24"/>
          <w:highlight w:val="none"/>
        </w:rPr>
        <w:t>T</w:t>
      </w:r>
      <w:r>
        <w:rPr>
          <w:rFonts w:hint="eastAsia"/>
          <w:sz w:val="24"/>
          <w:highlight w:val="none"/>
          <w:lang w:val="en-US" w:eastAsia="zh-CN"/>
        </w:rPr>
        <w:t xml:space="preserve"> </w:t>
      </w:r>
      <w:r>
        <w:rPr>
          <w:rFonts w:hint="eastAsia"/>
          <w:sz w:val="24"/>
          <w:highlight w:val="none"/>
        </w:rPr>
        <w:t>6892</w:t>
      </w:r>
      <w:r>
        <w:rPr>
          <w:sz w:val="24"/>
          <w:highlight w:val="none"/>
        </w:rPr>
        <w:t>的规定采用。</w:t>
      </w:r>
    </w:p>
    <w:p w14:paraId="7D8F9DD6">
      <w:pPr>
        <w:snapToGrid w:val="0"/>
        <w:spacing w:line="300" w:lineRule="auto"/>
        <w:jc w:val="left"/>
        <w:rPr>
          <w:sz w:val="24"/>
          <w:highlight w:val="none"/>
        </w:rPr>
      </w:pPr>
      <w:r>
        <w:rPr>
          <w:b/>
          <w:bCs/>
          <w:sz w:val="24"/>
          <w:highlight w:val="none"/>
        </w:rPr>
        <w:t>6.2.</w:t>
      </w:r>
      <w:r>
        <w:rPr>
          <w:rFonts w:hint="eastAsia"/>
          <w:b/>
          <w:bCs/>
          <w:sz w:val="24"/>
          <w:highlight w:val="none"/>
        </w:rPr>
        <w:t>5</w:t>
      </w:r>
      <w:r>
        <w:rPr>
          <w:b/>
          <w:bCs/>
          <w:sz w:val="24"/>
          <w:highlight w:val="none"/>
        </w:rPr>
        <w:t xml:space="preserve"> </w:t>
      </w:r>
      <w:r>
        <w:rPr>
          <w:sz w:val="24"/>
          <w:highlight w:val="none"/>
        </w:rPr>
        <w:t>配重式支架结构附加屋面光伏系统的支撑系统应计算其整体抗滑移、抗倾覆能力。</w:t>
      </w:r>
    </w:p>
    <w:p w14:paraId="6A0C23D4">
      <w:pPr>
        <w:keepNext/>
        <w:keepLines/>
        <w:snapToGrid w:val="0"/>
        <w:spacing w:before="72" w:beforeLines="30" w:after="72" w:afterLines="30" w:line="300" w:lineRule="auto"/>
        <w:jc w:val="center"/>
        <w:outlineLvl w:val="2"/>
        <w:rPr>
          <w:b/>
          <w:sz w:val="24"/>
          <w:szCs w:val="32"/>
          <w:highlight w:val="none"/>
        </w:rPr>
      </w:pPr>
      <w:bookmarkStart w:id="286" w:name="_Toc17123"/>
      <w:bookmarkStart w:id="287" w:name="_Toc24672"/>
      <w:bookmarkStart w:id="288" w:name="_Toc22025"/>
      <w:bookmarkStart w:id="289" w:name="_Toc5098"/>
      <w:bookmarkStart w:id="290" w:name="_Toc3290"/>
      <w:bookmarkStart w:id="291" w:name="_Toc21849"/>
      <w:bookmarkStart w:id="292" w:name="_Toc29161"/>
      <w:bookmarkStart w:id="293" w:name="_Toc24218"/>
      <w:bookmarkStart w:id="294" w:name="_Toc31844"/>
      <w:bookmarkStart w:id="295" w:name="_Toc12091"/>
      <w:bookmarkStart w:id="296" w:name="_Toc17347"/>
      <w:bookmarkStart w:id="297" w:name="_Toc13410"/>
      <w:bookmarkStart w:id="298" w:name="_Toc20467"/>
      <w:bookmarkStart w:id="299" w:name="_Toc1607"/>
      <w:r>
        <w:rPr>
          <w:b/>
          <w:sz w:val="24"/>
          <w:szCs w:val="32"/>
          <w:highlight w:val="none"/>
        </w:rPr>
        <w:t>6.3荷载和作用</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23D5FED">
      <w:pPr>
        <w:pStyle w:val="2"/>
        <w:spacing w:line="300" w:lineRule="auto"/>
        <w:rPr>
          <w:sz w:val="24"/>
          <w:highlight w:val="none"/>
        </w:rPr>
      </w:pPr>
      <w:r>
        <w:rPr>
          <w:b/>
          <w:bCs/>
          <w:sz w:val="24"/>
          <w:highlight w:val="none"/>
        </w:rPr>
        <w:t>6.3.</w:t>
      </w:r>
      <w:r>
        <w:rPr>
          <w:rFonts w:hint="eastAsia"/>
          <w:b/>
          <w:bCs/>
          <w:sz w:val="24"/>
          <w:highlight w:val="none"/>
          <w:lang w:val="en-US" w:eastAsia="zh-CN"/>
        </w:rPr>
        <w:t>1</w:t>
      </w:r>
      <w:r>
        <w:rPr>
          <w:sz w:val="24"/>
          <w:highlight w:val="none"/>
        </w:rPr>
        <w:t xml:space="preserve"> </w:t>
      </w:r>
      <w:r>
        <w:rPr>
          <w:rFonts w:hint="eastAsia"/>
          <w:sz w:val="24"/>
          <w:highlight w:val="none"/>
        </w:rPr>
        <w:t>建筑附加光伏发电系统的风荷载应按下式计算：</w:t>
      </w:r>
    </w:p>
    <w:p w14:paraId="17023AB7">
      <w:pPr>
        <w:spacing w:line="300" w:lineRule="auto"/>
        <w:jc w:val="center"/>
        <w:rPr>
          <w:highlight w:val="none"/>
        </w:rPr>
      </w:pPr>
      <w:bookmarkStart w:id="300" w:name="_Toc28787"/>
      <w:bookmarkStart w:id="301" w:name="_Toc20041"/>
      <w:bookmarkStart w:id="302" w:name="_Toc874"/>
      <w:r>
        <w:rPr>
          <w:rFonts w:hint="eastAsia"/>
          <w:position w:val="-14"/>
          <w:highlight w:val="none"/>
          <w:lang w:val="en-US" w:eastAsia="zh-CN"/>
        </w:rPr>
        <w:t xml:space="preserve">                       </w:t>
      </w:r>
      <w:r>
        <w:rPr>
          <w:position w:val="-14"/>
          <w:highlight w:val="none"/>
        </w:rPr>
        <w:object>
          <v:shape id="_x0000_i1025" o:spt="75" type="#_x0000_t75" style="height:22.4pt;width:93.75pt;" o:ole="t" filled="f" o:preferrelative="t" stroked="f" coordsize="21600,21600">
            <v:path/>
            <v:fill on="f" focussize="0,0"/>
            <v:stroke on="f" joinstyle="miter"/>
            <v:imagedata r:id="rId12" o:title=""/>
            <o:lock v:ext="edit" aspectratio="f"/>
            <w10:wrap type="none"/>
            <w10:anchorlock/>
          </v:shape>
          <o:OLEObject Type="Embed" ProgID="Equation.DSMT4" ShapeID="_x0000_i1025" DrawAspect="Content" ObjectID="_1468075725" r:id="rId11">
            <o:LockedField>false</o:LockedField>
          </o:OLEObject>
        </w:object>
      </w:r>
      <w:r>
        <w:rPr>
          <w:highlight w:val="none"/>
        </w:rPr>
        <w:t xml:space="preserve">          </w:t>
      </w:r>
      <w:r>
        <w:rPr>
          <w:rFonts w:hint="eastAsia"/>
          <w:highlight w:val="none"/>
        </w:rPr>
        <w:t xml:space="preserve">    </w:t>
      </w:r>
      <w:r>
        <w:rPr>
          <w:position w:val="-12"/>
          <w:sz w:val="24"/>
          <w:highlight w:val="none"/>
        </w:rPr>
        <w:t xml:space="preserve">  </w:t>
      </w:r>
      <w:r>
        <w:rPr>
          <w:rFonts w:hint="eastAsia"/>
          <w:position w:val="-12"/>
          <w:sz w:val="24"/>
          <w:highlight w:val="none"/>
          <w:lang w:val="en-US" w:eastAsia="zh-CN"/>
        </w:rPr>
        <w:t xml:space="preserve">            </w:t>
      </w:r>
      <w:r>
        <w:rPr>
          <w:rFonts w:hint="eastAsia"/>
          <w:position w:val="-12"/>
          <w:sz w:val="24"/>
          <w:highlight w:val="none"/>
        </w:rPr>
        <w:t>（6.3.</w:t>
      </w:r>
      <w:r>
        <w:rPr>
          <w:rFonts w:hint="eastAsia"/>
          <w:position w:val="-12"/>
          <w:sz w:val="24"/>
          <w:highlight w:val="none"/>
          <w:lang w:val="en-US" w:eastAsia="zh-CN"/>
        </w:rPr>
        <w:t>1</w:t>
      </w:r>
      <w:r>
        <w:rPr>
          <w:rFonts w:hint="eastAsia"/>
          <w:position w:val="-12"/>
          <w:sz w:val="24"/>
          <w:highlight w:val="none"/>
        </w:rPr>
        <w:t>）</w:t>
      </w:r>
      <w:bookmarkEnd w:id="300"/>
      <w:bookmarkEnd w:id="301"/>
      <w:bookmarkEnd w:id="302"/>
    </w:p>
    <w:p w14:paraId="244155F5">
      <w:pPr>
        <w:pStyle w:val="2"/>
        <w:spacing w:after="0" w:line="300" w:lineRule="auto"/>
        <w:rPr>
          <w:sz w:val="24"/>
          <w:highlight w:val="none"/>
        </w:rPr>
      </w:pPr>
      <w:r>
        <w:rPr>
          <w:rFonts w:hint="eastAsia"/>
          <w:sz w:val="24"/>
          <w:highlight w:val="none"/>
        </w:rPr>
        <w:t>式中：</w:t>
      </w:r>
      <w:r>
        <w:rPr>
          <w:rFonts w:hint="eastAsia"/>
          <w:sz w:val="24"/>
          <w:highlight w:val="none"/>
        </w:rPr>
        <w:object>
          <v:shape id="_x0000_i1026" o:spt="75" type="#_x0000_t75" style="height:18.35pt;width:14.95pt;" o:ole="t" filled="f" o:preferrelative="t" stroked="f" coordsize="21600,21600">
            <v:path/>
            <v:fill on="f" focussize="0,0"/>
            <v:stroke on="f" joinstyle="miter"/>
            <v:imagedata r:id="rId14" o:title=""/>
            <o:lock v:ext="edit" aspectratio="f"/>
            <w10:wrap type="none"/>
            <w10:anchorlock/>
          </v:shape>
          <o:OLEObject Type="Embed" ProgID="Equation.DSMT4" ShapeID="_x0000_i1026" DrawAspect="Content" ObjectID="_1468075726" r:id="rId13">
            <o:LockedField>false</o:LockedField>
          </o:OLEObject>
        </w:object>
      </w:r>
      <w:r>
        <w:rPr>
          <w:sz w:val="24"/>
          <w:highlight w:val="none"/>
        </w:rPr>
        <w:t>——</w:t>
      </w:r>
      <w:r>
        <w:rPr>
          <w:rFonts w:hint="eastAsia"/>
          <w:sz w:val="24"/>
          <w:highlight w:val="none"/>
        </w:rPr>
        <w:t>风荷载标准值（</w:t>
      </w:r>
      <w:r>
        <w:rPr>
          <w:sz w:val="24"/>
          <w:highlight w:val="none"/>
        </w:rPr>
        <w:t>kN/m</w:t>
      </w:r>
      <w:r>
        <w:rPr>
          <w:sz w:val="24"/>
          <w:highlight w:val="none"/>
          <w:vertAlign w:val="superscript"/>
        </w:rPr>
        <w:t>2</w:t>
      </w:r>
      <w:r>
        <w:rPr>
          <w:sz w:val="24"/>
          <w:highlight w:val="none"/>
        </w:rPr>
        <w:t>)</w:t>
      </w:r>
    </w:p>
    <w:p w14:paraId="0C90088F">
      <w:pPr>
        <w:pStyle w:val="2"/>
        <w:spacing w:after="0" w:line="300" w:lineRule="auto"/>
        <w:ind w:left="1522" w:leftChars="350" w:hanging="787" w:hangingChars="328"/>
        <w:textAlignment w:val="center"/>
        <w:rPr>
          <w:b/>
          <w:bCs/>
          <w:sz w:val="24"/>
          <w:highlight w:val="none"/>
        </w:rPr>
      </w:pPr>
      <w:r>
        <w:rPr>
          <w:rFonts w:hint="eastAsia"/>
          <w:sz w:val="24"/>
          <w:highlight w:val="none"/>
        </w:rPr>
        <w:object>
          <v:shape id="_x0000_i1027" o:spt="75" type="#_x0000_t75" style="height:19pt;width:17pt;" o:ole="t" filled="f" o:preferrelative="t" stroked="f" coordsize="21600,21600">
            <v:path/>
            <v:fill on="f" focussize="0,0"/>
            <v:stroke on="f" joinstyle="miter"/>
            <v:imagedata r:id="rId16" o:title=""/>
            <o:lock v:ext="edit" aspectratio="f"/>
            <w10:wrap type="none"/>
            <w10:anchorlock/>
          </v:shape>
          <o:OLEObject Type="Embed" ProgID="Equation.DSMT4" ShapeID="_x0000_i1027" DrawAspect="Content" ObjectID="_1468075727" r:id="rId15">
            <o:LockedField>false</o:LockedField>
          </o:OLEObject>
        </w:object>
      </w:r>
      <w:r>
        <w:rPr>
          <w:sz w:val="24"/>
          <w:highlight w:val="none"/>
        </w:rPr>
        <w:t>——</w:t>
      </w:r>
      <w:r>
        <w:rPr>
          <w:rFonts w:hint="eastAsia"/>
          <w:sz w:val="24"/>
          <w:highlight w:val="none"/>
        </w:rPr>
        <w:t>阵风系数，应按现行国家标准《建筑结构荷载规范》</w:t>
      </w:r>
      <w:r>
        <w:rPr>
          <w:sz w:val="24"/>
          <w:highlight w:val="none"/>
        </w:rPr>
        <w:t>GB 50009</w:t>
      </w:r>
      <w:r>
        <w:rPr>
          <w:rFonts w:hint="eastAsia"/>
          <w:sz w:val="24"/>
          <w:highlight w:val="none"/>
        </w:rPr>
        <w:t>的规定采用；</w:t>
      </w:r>
    </w:p>
    <w:p w14:paraId="58300702">
      <w:pPr>
        <w:pStyle w:val="2"/>
        <w:spacing w:after="0" w:line="300" w:lineRule="auto"/>
        <w:ind w:left="1522" w:leftChars="350" w:hanging="787" w:hangingChars="328"/>
        <w:textAlignment w:val="center"/>
        <w:rPr>
          <w:sz w:val="24"/>
          <w:highlight w:val="none"/>
        </w:rPr>
      </w:pPr>
      <w:r>
        <w:rPr>
          <w:rFonts w:hint="eastAsia"/>
          <w:sz w:val="24"/>
          <w:highlight w:val="none"/>
        </w:rPr>
        <w:object>
          <v:shape id="_x0000_i1028" o:spt="75" type="#_x0000_t75" style="height:18.35pt;width:14.25pt;" o:ole="t" filled="f" o:preferrelative="t" stroked="f" coordsize="21600,21600">
            <v:path/>
            <v:fill on="f" focussize="0,0"/>
            <v:stroke on="f" joinstyle="miter"/>
            <v:imagedata r:id="rId18" o:title=""/>
            <o:lock v:ext="edit" aspectratio="f"/>
            <w10:wrap type="none"/>
            <w10:anchorlock/>
          </v:shape>
          <o:OLEObject Type="Embed" ProgID="Equation.DSMT4" ShapeID="_x0000_i1028" DrawAspect="Content" ObjectID="_1468075728" r:id="rId17">
            <o:LockedField>false</o:LockedField>
          </o:OLEObject>
        </w:object>
      </w:r>
      <w:r>
        <w:rPr>
          <w:sz w:val="24"/>
          <w:highlight w:val="none"/>
        </w:rPr>
        <w:t>——</w:t>
      </w:r>
      <w:r>
        <w:rPr>
          <w:rFonts w:hint="eastAsia"/>
          <w:sz w:val="24"/>
          <w:highlight w:val="none"/>
        </w:rPr>
        <w:t>风压高度变化系数，应按现行广东省标准《建筑结构荷载规范》</w:t>
      </w:r>
      <w:r>
        <w:rPr>
          <w:sz w:val="24"/>
          <w:highlight w:val="none"/>
        </w:rPr>
        <w:t>DBJ/T 15-101</w:t>
      </w:r>
      <w:r>
        <w:rPr>
          <w:rFonts w:hint="eastAsia"/>
          <w:sz w:val="24"/>
          <w:highlight w:val="none"/>
        </w:rPr>
        <w:t>的规定采用；</w:t>
      </w:r>
    </w:p>
    <w:p w14:paraId="64F029D6">
      <w:pPr>
        <w:pStyle w:val="2"/>
        <w:spacing w:after="0" w:line="300" w:lineRule="auto"/>
        <w:ind w:left="1522" w:leftChars="350" w:hanging="787" w:hangingChars="328"/>
        <w:textAlignment w:val="center"/>
        <w:rPr>
          <w:sz w:val="24"/>
          <w:highlight w:val="none"/>
        </w:rPr>
      </w:pPr>
      <w:r>
        <w:rPr>
          <w:rFonts w:hint="eastAsia"/>
          <w:sz w:val="24"/>
          <w:highlight w:val="none"/>
        </w:rPr>
        <w:object>
          <v:shape id="_x0000_i1029" o:spt="75" type="#_x0000_t75" style="height:18.35pt;width:12.9pt;" o:ole="t" filled="f" o:preferrelative="t" stroked="f" coordsize="21600,21600">
            <v:path/>
            <v:fill on="f" focussize="0,0"/>
            <v:stroke on="f" joinstyle="miter"/>
            <v:imagedata r:id="rId20" o:title=""/>
            <o:lock v:ext="edit" aspectratio="f"/>
            <w10:wrap type="none"/>
            <w10:anchorlock/>
          </v:shape>
          <o:OLEObject Type="Embed" ProgID="Equation.DSMT4" ShapeID="_x0000_i1029" DrawAspect="Content" ObjectID="_1468075729" r:id="rId19">
            <o:LockedField>false</o:LockedField>
          </o:OLEObject>
        </w:object>
      </w:r>
      <w:r>
        <w:rPr>
          <w:sz w:val="24"/>
          <w:highlight w:val="none"/>
        </w:rPr>
        <w:t>——</w:t>
      </w:r>
      <w:r>
        <w:rPr>
          <w:rFonts w:hint="eastAsia"/>
          <w:sz w:val="24"/>
          <w:highlight w:val="none"/>
        </w:rPr>
        <w:t>风荷载体型系数，应按本标准第</w:t>
      </w:r>
      <w:r>
        <w:rPr>
          <w:sz w:val="24"/>
          <w:highlight w:val="none"/>
        </w:rPr>
        <w:t>6.3.</w:t>
      </w:r>
      <w:r>
        <w:rPr>
          <w:rFonts w:hint="eastAsia"/>
          <w:sz w:val="24"/>
          <w:highlight w:val="none"/>
          <w:lang w:val="en-US" w:eastAsia="zh-CN"/>
        </w:rPr>
        <w:t>2</w:t>
      </w:r>
      <w:r>
        <w:rPr>
          <w:rFonts w:hint="eastAsia"/>
          <w:sz w:val="24"/>
          <w:highlight w:val="none"/>
        </w:rPr>
        <w:t>条的规定采用；</w:t>
      </w:r>
    </w:p>
    <w:p w14:paraId="3BE0CD49">
      <w:pPr>
        <w:pStyle w:val="2"/>
        <w:spacing w:after="0" w:line="300" w:lineRule="auto"/>
        <w:ind w:left="1522" w:leftChars="350" w:hanging="787" w:hangingChars="328"/>
        <w:textAlignment w:val="center"/>
        <w:rPr>
          <w:sz w:val="24"/>
          <w:highlight w:val="none"/>
        </w:rPr>
      </w:pPr>
      <w:r>
        <w:rPr>
          <w:rFonts w:hint="eastAsia"/>
          <w:sz w:val="24"/>
          <w:highlight w:val="none"/>
        </w:rPr>
        <w:object>
          <v:shape id="_x0000_i1030" o:spt="75" type="#_x0000_t75" style="height:18.35pt;width:14.95pt;" o:ole="t" filled="f" o:preferrelative="t" stroked="f" coordsize="21600,21600">
            <v:path/>
            <v:fill on="f" focussize="0,0"/>
            <v:stroke on="f" joinstyle="miter"/>
            <v:imagedata r:id="rId22" o:title=""/>
            <o:lock v:ext="edit" aspectratio="f"/>
            <w10:wrap type="none"/>
            <w10:anchorlock/>
          </v:shape>
          <o:OLEObject Type="Embed" ProgID="Equation.DSMT4" ShapeID="_x0000_i1030" DrawAspect="Content" ObjectID="_1468075730" r:id="rId21">
            <o:LockedField>false</o:LockedField>
          </o:OLEObject>
        </w:object>
      </w:r>
      <w:r>
        <w:rPr>
          <w:sz w:val="24"/>
          <w:highlight w:val="none"/>
        </w:rPr>
        <w:t>——</w:t>
      </w:r>
      <w:r>
        <w:rPr>
          <w:rFonts w:hint="eastAsia"/>
          <w:sz w:val="24"/>
          <w:highlight w:val="none"/>
        </w:rPr>
        <w:t>基本风压（</w:t>
      </w:r>
      <w:r>
        <w:rPr>
          <w:sz w:val="24"/>
          <w:highlight w:val="none"/>
        </w:rPr>
        <w:t>kN/m</w:t>
      </w:r>
      <w:r>
        <w:rPr>
          <w:sz w:val="24"/>
          <w:highlight w:val="none"/>
          <w:vertAlign w:val="superscript"/>
        </w:rPr>
        <w:t>2</w:t>
      </w:r>
      <w:r>
        <w:rPr>
          <w:rFonts w:hint="eastAsia"/>
          <w:sz w:val="24"/>
          <w:highlight w:val="none"/>
        </w:rPr>
        <w:t>），</w:t>
      </w:r>
      <w:r>
        <w:rPr>
          <w:rFonts w:hint="eastAsia"/>
          <w:sz w:val="24"/>
          <w:highlight w:val="none"/>
          <w:lang w:val="en-US" w:eastAsia="zh-CN"/>
        </w:rPr>
        <w:t>应按</w:t>
      </w:r>
      <w:r>
        <w:rPr>
          <w:rFonts w:hint="eastAsia"/>
          <w:sz w:val="24"/>
          <w:highlight w:val="none"/>
        </w:rPr>
        <w:t>现行广东省标准《建筑结构荷载规范》DBJ/T 15-101</w:t>
      </w:r>
      <w:r>
        <w:rPr>
          <w:rFonts w:hint="eastAsia"/>
          <w:sz w:val="24"/>
          <w:highlight w:val="none"/>
          <w:lang w:val="en-US" w:eastAsia="zh-CN"/>
        </w:rPr>
        <w:t>的规定采用，对于建筑集成光伏发电系统，风压重现期与主体结构构件一致；对于建筑附加光伏发电系统，风压重现期可取25年</w:t>
      </w:r>
      <w:r>
        <w:rPr>
          <w:rFonts w:hint="eastAsia"/>
          <w:sz w:val="24"/>
          <w:highlight w:val="none"/>
        </w:rPr>
        <w:t>。</w:t>
      </w:r>
    </w:p>
    <w:p w14:paraId="4A0761CF">
      <w:pPr>
        <w:pStyle w:val="2"/>
        <w:spacing w:after="0" w:line="300" w:lineRule="auto"/>
        <w:rPr>
          <w:sz w:val="24"/>
          <w:highlight w:val="none"/>
        </w:rPr>
      </w:pPr>
      <w:r>
        <w:rPr>
          <w:b/>
          <w:bCs/>
          <w:sz w:val="24"/>
          <w:highlight w:val="none"/>
        </w:rPr>
        <w:t>6.3.</w:t>
      </w:r>
      <w:r>
        <w:rPr>
          <w:rFonts w:hint="eastAsia"/>
          <w:b/>
          <w:bCs/>
          <w:sz w:val="24"/>
          <w:highlight w:val="none"/>
          <w:lang w:val="en-US" w:eastAsia="zh-CN"/>
        </w:rPr>
        <w:t>2</w:t>
      </w:r>
      <w:r>
        <w:rPr>
          <w:sz w:val="24"/>
          <w:highlight w:val="none"/>
        </w:rPr>
        <w:t xml:space="preserve"> </w:t>
      </w:r>
      <w:r>
        <w:rPr>
          <w:rFonts w:hint="eastAsia"/>
          <w:sz w:val="24"/>
          <w:highlight w:val="none"/>
        </w:rPr>
        <w:t>风荷载体型系数应按下式计算：</w:t>
      </w:r>
    </w:p>
    <w:p w14:paraId="5493B892">
      <w:pPr>
        <w:pStyle w:val="2"/>
        <w:spacing w:after="0" w:line="300" w:lineRule="auto"/>
        <w:jc w:val="right"/>
        <w:textAlignment w:val="center"/>
        <w:rPr>
          <w:sz w:val="24"/>
          <w:highlight w:val="none"/>
        </w:rPr>
      </w:pPr>
      <w:r>
        <w:rPr>
          <w:position w:val="-12"/>
          <w:sz w:val="24"/>
          <w:highlight w:val="none"/>
        </w:rPr>
        <w:object>
          <v:shape id="_x0000_i1031" o:spt="75" type="#_x0000_t75" style="height:21.75pt;width:64.55pt;" o:ole="t" filled="f" o:preferrelative="t" stroked="f" coordsize="21600,21600">
            <v:path/>
            <v:fill on="f" focussize="0,0"/>
            <v:stroke on="f" joinstyle="miter"/>
            <v:imagedata r:id="rId24" o:title=""/>
            <o:lock v:ext="edit" aspectratio="f"/>
            <w10:wrap type="none"/>
            <w10:anchorlock/>
          </v:shape>
          <o:OLEObject Type="Embed" ProgID="Equation.DSMT4" ShapeID="_x0000_i1031" DrawAspect="Content" ObjectID="_1468075731" r:id="rId23">
            <o:LockedField>false</o:LockedField>
          </o:OLEObject>
        </w:object>
      </w:r>
      <w:r>
        <w:rPr>
          <w:position w:val="-12"/>
          <w:sz w:val="24"/>
          <w:highlight w:val="none"/>
        </w:rPr>
        <w:t xml:space="preserve">                     </w:t>
      </w:r>
      <w:r>
        <w:rPr>
          <w:rFonts w:hint="eastAsia"/>
          <w:position w:val="-12"/>
          <w:sz w:val="24"/>
          <w:highlight w:val="none"/>
        </w:rPr>
        <w:t>（</w:t>
      </w:r>
      <w:r>
        <w:rPr>
          <w:position w:val="-12"/>
          <w:sz w:val="24"/>
          <w:highlight w:val="none"/>
        </w:rPr>
        <w:t>6.3.</w:t>
      </w:r>
      <w:r>
        <w:rPr>
          <w:rFonts w:hint="eastAsia"/>
          <w:position w:val="-12"/>
          <w:sz w:val="24"/>
          <w:highlight w:val="none"/>
          <w:lang w:val="en-US" w:eastAsia="zh-CN"/>
        </w:rPr>
        <w:t>2</w:t>
      </w:r>
      <w:r>
        <w:rPr>
          <w:rFonts w:hint="eastAsia"/>
          <w:position w:val="-12"/>
          <w:sz w:val="24"/>
          <w:highlight w:val="none"/>
        </w:rPr>
        <w:t>）</w:t>
      </w:r>
    </w:p>
    <w:p w14:paraId="11DED1CA">
      <w:pPr>
        <w:pStyle w:val="2"/>
        <w:spacing w:after="0" w:line="300" w:lineRule="auto"/>
        <w:ind w:left="1507" w:hanging="1507" w:hangingChars="628"/>
        <w:rPr>
          <w:sz w:val="24"/>
          <w:highlight w:val="none"/>
        </w:rPr>
      </w:pPr>
      <w:r>
        <w:rPr>
          <w:rFonts w:hint="eastAsia"/>
          <w:sz w:val="24"/>
          <w:highlight w:val="none"/>
        </w:rPr>
        <w:t>式中：</w:t>
      </w:r>
      <w:r>
        <w:rPr>
          <w:position w:val="-12"/>
          <w:sz w:val="24"/>
          <w:highlight w:val="none"/>
        </w:rPr>
        <w:object>
          <v:shape id="_x0000_i1032" o:spt="75" type="#_x0000_t75" style="height:18.35pt;width:17pt;" o:ole="t" filled="f" o:preferrelative="t" stroked="f" coordsize="21600,21600">
            <v:path/>
            <v:fill on="f" focussize="0,0"/>
            <v:stroke on="f" joinstyle="miter"/>
            <v:imagedata r:id="rId26" o:title=""/>
            <o:lock v:ext="edit" aspectratio="f"/>
            <w10:wrap type="none"/>
            <w10:anchorlock/>
          </v:shape>
          <o:OLEObject Type="Embed" ProgID="Equation.DSMT4" ShapeID="_x0000_i1032" DrawAspect="Content" ObjectID="_1468075732" r:id="rId25">
            <o:LockedField>false</o:LockedField>
          </o:OLEObject>
        </w:object>
      </w:r>
      <w:r>
        <w:rPr>
          <w:sz w:val="24"/>
          <w:highlight w:val="none"/>
        </w:rPr>
        <w:t>——</w:t>
      </w:r>
      <w:r>
        <w:rPr>
          <w:rFonts w:hint="eastAsia"/>
          <w:sz w:val="24"/>
          <w:highlight w:val="none"/>
        </w:rPr>
        <w:t>风荷载局部体型系数，按现行广东省标准《建筑结构荷载规范》</w:t>
      </w:r>
      <w:r>
        <w:rPr>
          <w:sz w:val="24"/>
          <w:highlight w:val="none"/>
        </w:rPr>
        <w:t>DBJ/T 15-101</w:t>
      </w:r>
      <w:r>
        <w:rPr>
          <w:rFonts w:hint="eastAsia"/>
          <w:sz w:val="24"/>
          <w:highlight w:val="none"/>
        </w:rPr>
        <w:t>计算围护结构构件及其连接件的风荷载局部体型系数；</w:t>
      </w:r>
    </w:p>
    <w:p w14:paraId="21C510CE">
      <w:pPr>
        <w:pStyle w:val="2"/>
        <w:spacing w:after="0" w:line="300" w:lineRule="auto"/>
        <w:ind w:left="1522" w:leftChars="350" w:hanging="787" w:hangingChars="328"/>
        <w:rPr>
          <w:sz w:val="24"/>
          <w:highlight w:val="none"/>
        </w:rPr>
      </w:pPr>
      <w:r>
        <w:rPr>
          <w:position w:val="-10"/>
          <w:sz w:val="24"/>
          <w:highlight w:val="none"/>
        </w:rPr>
        <w:object>
          <v:shape id="_x0000_i1033" o:spt="75" type="#_x0000_t75" style="height:16.3pt;width:10.85pt;" o:ole="t" filled="f" o:preferrelative="t" stroked="f" coordsize="21600,21600">
            <v:path/>
            <v:fill on="f" focussize="0,0"/>
            <v:stroke on="f" joinstyle="miter"/>
            <v:imagedata r:id="rId28" o:title=""/>
            <o:lock v:ext="edit" aspectratio="f"/>
            <w10:wrap type="none"/>
            <w10:anchorlock/>
          </v:shape>
          <o:OLEObject Type="Embed" ProgID="Equation.DSMT4" ShapeID="_x0000_i1033" DrawAspect="Content" ObjectID="_1468075733" r:id="rId27">
            <o:LockedField>false</o:LockedField>
          </o:OLEObject>
        </w:object>
      </w:r>
      <w:r>
        <w:rPr>
          <w:sz w:val="24"/>
          <w:highlight w:val="none"/>
        </w:rPr>
        <w:t>——</w:t>
      </w:r>
      <w:r>
        <w:rPr>
          <w:rFonts w:hint="eastAsia"/>
          <w:sz w:val="24"/>
          <w:highlight w:val="none"/>
        </w:rPr>
        <w:t>调整系数，对于</w:t>
      </w:r>
      <w:r>
        <w:rPr>
          <w:rFonts w:hint="eastAsia"/>
          <w:sz w:val="24"/>
          <w:highlight w:val="none"/>
          <w:lang w:val="en-US" w:eastAsia="zh-CN"/>
        </w:rPr>
        <w:t>建筑</w:t>
      </w:r>
      <w:r>
        <w:rPr>
          <w:rFonts w:hint="eastAsia"/>
          <w:sz w:val="24"/>
          <w:highlight w:val="none"/>
        </w:rPr>
        <w:t>集成式光伏</w:t>
      </w:r>
      <w:r>
        <w:rPr>
          <w:rFonts w:hint="eastAsia"/>
          <w:sz w:val="24"/>
          <w:highlight w:val="none"/>
          <w:lang w:val="en-US" w:eastAsia="zh-CN"/>
        </w:rPr>
        <w:t>发电</w:t>
      </w:r>
      <w:r>
        <w:rPr>
          <w:rFonts w:hint="eastAsia"/>
          <w:sz w:val="24"/>
          <w:highlight w:val="none"/>
        </w:rPr>
        <w:t>系统，调整系数取值为1，对于</w:t>
      </w:r>
      <w:r>
        <w:rPr>
          <w:rFonts w:hint="eastAsia"/>
          <w:sz w:val="24"/>
          <w:highlight w:val="none"/>
          <w:lang w:val="en-US" w:eastAsia="zh-CN"/>
        </w:rPr>
        <w:t>建筑</w:t>
      </w:r>
      <w:r>
        <w:rPr>
          <w:rFonts w:hint="eastAsia"/>
          <w:sz w:val="24"/>
          <w:highlight w:val="none"/>
        </w:rPr>
        <w:t>附加式屋面光伏系统构造，可以根据形式确定调整系数如下：</w:t>
      </w:r>
    </w:p>
    <w:p w14:paraId="2B246B76">
      <w:pPr>
        <w:pStyle w:val="2"/>
        <w:spacing w:after="0" w:line="300" w:lineRule="auto"/>
        <w:ind w:firstLine="482" w:firstLineChars="200"/>
        <w:rPr>
          <w:rFonts w:hint="eastAsia" w:eastAsia="宋体"/>
          <w:sz w:val="24"/>
          <w:highlight w:val="none"/>
          <w:lang w:eastAsia="zh-CN"/>
        </w:rPr>
      </w:pPr>
      <w:r>
        <w:rPr>
          <w:b/>
          <w:bCs/>
          <w:sz w:val="24"/>
          <w:highlight w:val="none"/>
        </w:rPr>
        <w:t xml:space="preserve">1 </w:t>
      </w:r>
      <w:r>
        <w:rPr>
          <w:rFonts w:hint="eastAsia"/>
          <w:sz w:val="24"/>
          <w:highlight w:val="none"/>
        </w:rPr>
        <w:t>对于平屋面上设置带倾角的附加式屋面光伏系统，调整系数应分区域取值（图</w:t>
      </w:r>
      <w:r>
        <w:rPr>
          <w:sz w:val="24"/>
          <w:highlight w:val="none"/>
        </w:rPr>
        <w:t>6.3.</w:t>
      </w:r>
      <w:r>
        <w:rPr>
          <w:rFonts w:hint="eastAsia"/>
          <w:sz w:val="24"/>
          <w:highlight w:val="none"/>
          <w:lang w:val="en-US" w:eastAsia="zh-CN"/>
        </w:rPr>
        <w:t>2</w:t>
      </w:r>
      <w:r>
        <w:rPr>
          <w:sz w:val="24"/>
          <w:highlight w:val="none"/>
        </w:rPr>
        <w:t>-1</w:t>
      </w:r>
      <w:r>
        <w:rPr>
          <w:rFonts w:hint="eastAsia"/>
          <w:sz w:val="24"/>
          <w:highlight w:val="none"/>
        </w:rPr>
        <w:t>和图</w:t>
      </w:r>
      <w:r>
        <w:rPr>
          <w:sz w:val="24"/>
          <w:highlight w:val="none"/>
        </w:rPr>
        <w:t>6.3.</w:t>
      </w:r>
      <w:r>
        <w:rPr>
          <w:rFonts w:hint="eastAsia"/>
          <w:sz w:val="24"/>
          <w:highlight w:val="none"/>
          <w:lang w:val="en-US" w:eastAsia="zh-CN"/>
        </w:rPr>
        <w:t>2</w:t>
      </w:r>
      <w:r>
        <w:rPr>
          <w:sz w:val="24"/>
          <w:highlight w:val="none"/>
        </w:rPr>
        <w:t>-2</w:t>
      </w:r>
      <w:r>
        <w:rPr>
          <w:rFonts w:hint="eastAsia"/>
          <w:sz w:val="24"/>
          <w:highlight w:val="none"/>
        </w:rPr>
        <w:t>）</w:t>
      </w:r>
      <w:r>
        <w:rPr>
          <w:rFonts w:hint="eastAsia"/>
          <w:sz w:val="24"/>
          <w:highlight w:val="none"/>
          <w:lang w:eastAsia="zh-CN"/>
        </w:rPr>
        <w:t>；</w:t>
      </w:r>
    </w:p>
    <w:p w14:paraId="255593B7">
      <w:pPr>
        <w:pStyle w:val="2"/>
        <w:spacing w:line="300" w:lineRule="auto"/>
        <w:jc w:val="center"/>
        <w:rPr>
          <w:highlight w:val="none"/>
        </w:rPr>
      </w:pPr>
      <w:r>
        <w:rPr>
          <w:highlight w:val="none"/>
        </w:rPr>
        <w:drawing>
          <wp:inline distT="0" distB="0" distL="114300" distR="114300">
            <wp:extent cx="3684270" cy="2416175"/>
            <wp:effectExtent l="0" t="0" r="11430" b="3175"/>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29"/>
                    <a:stretch>
                      <a:fillRect/>
                    </a:stretch>
                  </pic:blipFill>
                  <pic:spPr>
                    <a:xfrm>
                      <a:off x="0" y="0"/>
                      <a:ext cx="3684270" cy="2416175"/>
                    </a:xfrm>
                    <a:prstGeom prst="rect">
                      <a:avLst/>
                    </a:prstGeom>
                    <a:noFill/>
                    <a:ln>
                      <a:noFill/>
                    </a:ln>
                  </pic:spPr>
                </pic:pic>
              </a:graphicData>
            </a:graphic>
          </wp:inline>
        </w:drawing>
      </w:r>
    </w:p>
    <w:p w14:paraId="3D055F15">
      <w:pPr>
        <w:pStyle w:val="2"/>
        <w:spacing w:after="0" w:line="300" w:lineRule="auto"/>
        <w:jc w:val="center"/>
        <w:rPr>
          <w:highlight w:val="none"/>
        </w:rPr>
      </w:pPr>
      <w:r>
        <w:rPr>
          <w:rFonts w:hint="eastAsia"/>
          <w:highlight w:val="none"/>
        </w:rPr>
        <w:t>图6.3.</w:t>
      </w:r>
      <w:r>
        <w:rPr>
          <w:rFonts w:hint="eastAsia"/>
          <w:highlight w:val="none"/>
          <w:lang w:val="en-US" w:eastAsia="zh-CN"/>
        </w:rPr>
        <w:t>2</w:t>
      </w:r>
      <w:r>
        <w:rPr>
          <w:rFonts w:hint="eastAsia"/>
          <w:highlight w:val="none"/>
        </w:rPr>
        <w:t>-1 无女儿墙平屋面</w:t>
      </w:r>
    </w:p>
    <w:p w14:paraId="1366F892">
      <w:pPr>
        <w:pStyle w:val="2"/>
        <w:numPr>
          <w:ilvl w:val="255"/>
          <w:numId w:val="0"/>
        </w:numPr>
        <w:spacing w:after="0" w:line="300" w:lineRule="auto"/>
        <w:jc w:val="center"/>
        <w:rPr>
          <w:highlight w:val="none"/>
        </w:rPr>
      </w:pPr>
      <w:r>
        <w:rPr>
          <w:i/>
          <w:iCs/>
          <w:highlight w:val="none"/>
        </w:rPr>
        <w:t>B</w:t>
      </w:r>
      <w:r>
        <w:rPr>
          <w:rFonts w:hint="eastAsia"/>
          <w:highlight w:val="none"/>
        </w:rPr>
        <w:t>-建筑迎风宽度</w:t>
      </w:r>
    </w:p>
    <w:p w14:paraId="7FF4C5A6">
      <w:pPr>
        <w:pStyle w:val="2"/>
        <w:numPr>
          <w:ilvl w:val="255"/>
          <w:numId w:val="0"/>
        </w:numPr>
        <w:spacing w:after="0" w:line="300" w:lineRule="auto"/>
        <w:jc w:val="center"/>
        <w:rPr>
          <w:highlight w:val="none"/>
        </w:rPr>
      </w:pPr>
      <w:r>
        <w:rPr>
          <w:rFonts w:hint="eastAsia"/>
          <w:highlight w:val="none"/>
        </w:rPr>
        <w:t>注：</w:t>
      </w:r>
      <w:r>
        <w:rPr>
          <w:i/>
          <w:iCs/>
          <w:highlight w:val="none"/>
        </w:rPr>
        <w:t>E</w:t>
      </w:r>
      <w:r>
        <w:rPr>
          <w:rFonts w:hint="eastAsia"/>
          <w:highlight w:val="none"/>
        </w:rPr>
        <w:t>应取2</w:t>
      </w:r>
      <w:r>
        <w:rPr>
          <w:i/>
          <w:iCs/>
          <w:highlight w:val="none"/>
        </w:rPr>
        <w:t>H</w:t>
      </w:r>
      <w:r>
        <w:rPr>
          <w:rFonts w:hint="eastAsia"/>
          <w:highlight w:val="none"/>
        </w:rPr>
        <w:t>和</w:t>
      </w:r>
      <w:r>
        <w:rPr>
          <w:i/>
          <w:iCs/>
          <w:highlight w:val="none"/>
        </w:rPr>
        <w:t>B</w:t>
      </w:r>
      <w:r>
        <w:rPr>
          <w:rFonts w:hint="eastAsia"/>
          <w:highlight w:val="none"/>
        </w:rPr>
        <w:t>中较小值，</w:t>
      </w:r>
      <w:r>
        <w:rPr>
          <w:i/>
          <w:iCs/>
          <w:highlight w:val="none"/>
        </w:rPr>
        <w:t>H</w:t>
      </w:r>
      <w:r>
        <w:rPr>
          <w:rFonts w:hint="eastAsia"/>
          <w:highlight w:val="none"/>
        </w:rPr>
        <w:t>为屋顶高度。</w:t>
      </w:r>
    </w:p>
    <w:p w14:paraId="74A4EB08">
      <w:pPr>
        <w:spacing w:line="300" w:lineRule="auto"/>
        <w:jc w:val="center"/>
        <w:rPr>
          <w:highlight w:val="none"/>
        </w:rPr>
      </w:pPr>
      <w:r>
        <w:rPr>
          <w:highlight w:val="none"/>
        </w:rPr>
        <w:drawing>
          <wp:inline distT="0" distB="0" distL="114300" distR="114300">
            <wp:extent cx="3571875" cy="2384425"/>
            <wp:effectExtent l="0" t="0" r="9525" b="15875"/>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30"/>
                    <a:stretch>
                      <a:fillRect/>
                    </a:stretch>
                  </pic:blipFill>
                  <pic:spPr>
                    <a:xfrm>
                      <a:off x="0" y="0"/>
                      <a:ext cx="3571875" cy="2384425"/>
                    </a:xfrm>
                    <a:prstGeom prst="rect">
                      <a:avLst/>
                    </a:prstGeom>
                    <a:noFill/>
                    <a:ln>
                      <a:noFill/>
                    </a:ln>
                  </pic:spPr>
                </pic:pic>
              </a:graphicData>
            </a:graphic>
          </wp:inline>
        </w:drawing>
      </w:r>
    </w:p>
    <w:p w14:paraId="602818E0">
      <w:pPr>
        <w:pStyle w:val="2"/>
        <w:spacing w:after="0" w:line="300" w:lineRule="auto"/>
        <w:jc w:val="center"/>
        <w:rPr>
          <w:highlight w:val="none"/>
        </w:rPr>
      </w:pPr>
      <w:r>
        <w:rPr>
          <w:rFonts w:hint="eastAsia"/>
          <w:highlight w:val="none"/>
        </w:rPr>
        <w:t>图6.3.</w:t>
      </w:r>
      <w:r>
        <w:rPr>
          <w:rFonts w:hint="eastAsia"/>
          <w:highlight w:val="none"/>
          <w:lang w:val="en-US" w:eastAsia="zh-CN"/>
        </w:rPr>
        <w:t>2</w:t>
      </w:r>
      <w:r>
        <w:rPr>
          <w:rFonts w:hint="eastAsia"/>
          <w:highlight w:val="none"/>
        </w:rPr>
        <w:t>-2 带1.5m高女儿墙平屋面</w:t>
      </w:r>
    </w:p>
    <w:p w14:paraId="7A27394D">
      <w:pPr>
        <w:pStyle w:val="2"/>
        <w:numPr>
          <w:ilvl w:val="255"/>
          <w:numId w:val="0"/>
        </w:numPr>
        <w:spacing w:after="0" w:line="300" w:lineRule="auto"/>
        <w:jc w:val="center"/>
        <w:rPr>
          <w:highlight w:val="none"/>
        </w:rPr>
      </w:pPr>
      <w:r>
        <w:rPr>
          <w:rFonts w:hint="eastAsia"/>
          <w:i/>
          <w:iCs/>
          <w:highlight w:val="none"/>
        </w:rPr>
        <w:t>B</w:t>
      </w:r>
      <w:r>
        <w:rPr>
          <w:rFonts w:hint="eastAsia"/>
          <w:highlight w:val="none"/>
        </w:rPr>
        <w:t>-建筑迎风宽度</w:t>
      </w:r>
    </w:p>
    <w:p w14:paraId="7BB4BCE2">
      <w:pPr>
        <w:pStyle w:val="2"/>
        <w:numPr>
          <w:ilvl w:val="255"/>
          <w:numId w:val="0"/>
        </w:numPr>
        <w:spacing w:after="0" w:line="300" w:lineRule="auto"/>
        <w:jc w:val="center"/>
        <w:rPr>
          <w:highlight w:val="none"/>
        </w:rPr>
      </w:pPr>
      <w:r>
        <w:rPr>
          <w:rFonts w:hint="eastAsia"/>
          <w:highlight w:val="none"/>
        </w:rPr>
        <w:t>注：</w:t>
      </w:r>
      <w:r>
        <w:rPr>
          <w:rFonts w:hint="eastAsia"/>
          <w:i/>
          <w:iCs/>
          <w:highlight w:val="none"/>
        </w:rPr>
        <w:t>E</w:t>
      </w:r>
      <w:r>
        <w:rPr>
          <w:rFonts w:hint="eastAsia"/>
          <w:highlight w:val="none"/>
        </w:rPr>
        <w:t>应取2</w:t>
      </w:r>
      <w:r>
        <w:rPr>
          <w:rFonts w:hint="eastAsia"/>
          <w:i/>
          <w:iCs/>
          <w:highlight w:val="none"/>
        </w:rPr>
        <w:t>H</w:t>
      </w:r>
      <w:r>
        <w:rPr>
          <w:rFonts w:hint="eastAsia"/>
          <w:highlight w:val="none"/>
        </w:rPr>
        <w:t>和</w:t>
      </w:r>
      <w:r>
        <w:rPr>
          <w:rFonts w:hint="eastAsia"/>
          <w:i/>
          <w:iCs/>
          <w:highlight w:val="none"/>
        </w:rPr>
        <w:t>B</w:t>
      </w:r>
      <w:r>
        <w:rPr>
          <w:rFonts w:hint="eastAsia"/>
          <w:highlight w:val="none"/>
        </w:rPr>
        <w:t>中较小值。</w:t>
      </w:r>
    </w:p>
    <w:p w14:paraId="5AD4826D">
      <w:pPr>
        <w:pStyle w:val="2"/>
        <w:spacing w:after="0" w:line="300" w:lineRule="auto"/>
        <w:ind w:firstLine="482" w:firstLineChars="200"/>
        <w:rPr>
          <w:rFonts w:hint="eastAsia" w:eastAsia="宋体"/>
          <w:sz w:val="24"/>
          <w:highlight w:val="none"/>
          <w:lang w:eastAsia="zh-CN"/>
        </w:rPr>
      </w:pPr>
      <w:r>
        <w:rPr>
          <w:b/>
          <w:bCs/>
          <w:sz w:val="24"/>
          <w:highlight w:val="none"/>
        </w:rPr>
        <w:t xml:space="preserve">2 </w:t>
      </w:r>
      <w:r>
        <w:rPr>
          <w:rFonts w:hint="eastAsia"/>
          <w:sz w:val="24"/>
          <w:highlight w:val="none"/>
        </w:rPr>
        <w:t>对于单坡屋面上设置平行于屋面坡度的附加式屋面光伏系统，调整系数应分区域取值（图</w:t>
      </w:r>
      <w:r>
        <w:rPr>
          <w:sz w:val="24"/>
          <w:highlight w:val="none"/>
        </w:rPr>
        <w:t>6.3.</w:t>
      </w:r>
      <w:r>
        <w:rPr>
          <w:rFonts w:hint="eastAsia"/>
          <w:sz w:val="24"/>
          <w:highlight w:val="none"/>
          <w:lang w:val="en-US" w:eastAsia="zh-CN"/>
        </w:rPr>
        <w:t>2</w:t>
      </w:r>
      <w:r>
        <w:rPr>
          <w:sz w:val="24"/>
          <w:highlight w:val="none"/>
        </w:rPr>
        <w:t>-3</w:t>
      </w:r>
      <w:r>
        <w:rPr>
          <w:rFonts w:hint="eastAsia"/>
          <w:sz w:val="24"/>
          <w:highlight w:val="none"/>
        </w:rPr>
        <w:t>）</w:t>
      </w:r>
      <w:r>
        <w:rPr>
          <w:rFonts w:hint="eastAsia"/>
          <w:sz w:val="24"/>
          <w:highlight w:val="none"/>
          <w:lang w:eastAsia="zh-CN"/>
        </w:rPr>
        <w:t>；</w:t>
      </w:r>
    </w:p>
    <w:p w14:paraId="7CAFA896">
      <w:pPr>
        <w:pStyle w:val="2"/>
        <w:spacing w:line="300" w:lineRule="auto"/>
        <w:jc w:val="center"/>
        <w:rPr>
          <w:highlight w:val="none"/>
        </w:rPr>
      </w:pPr>
      <w:r>
        <w:rPr>
          <w:highlight w:val="none"/>
        </w:rPr>
        <w:drawing>
          <wp:inline distT="0" distB="0" distL="114300" distR="114300">
            <wp:extent cx="5253355" cy="1897380"/>
            <wp:effectExtent l="0" t="0" r="4445" b="762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31"/>
                    <a:stretch>
                      <a:fillRect/>
                    </a:stretch>
                  </pic:blipFill>
                  <pic:spPr>
                    <a:xfrm>
                      <a:off x="0" y="0"/>
                      <a:ext cx="5253355" cy="1897380"/>
                    </a:xfrm>
                    <a:prstGeom prst="rect">
                      <a:avLst/>
                    </a:prstGeom>
                    <a:noFill/>
                    <a:ln>
                      <a:noFill/>
                    </a:ln>
                  </pic:spPr>
                </pic:pic>
              </a:graphicData>
            </a:graphic>
          </wp:inline>
        </w:drawing>
      </w:r>
    </w:p>
    <w:p w14:paraId="61CDC5E3">
      <w:pPr>
        <w:pStyle w:val="2"/>
        <w:spacing w:after="0" w:line="300" w:lineRule="auto"/>
        <w:jc w:val="center"/>
        <w:rPr>
          <w:highlight w:val="none"/>
        </w:rPr>
      </w:pPr>
      <w:r>
        <w:rPr>
          <w:rFonts w:hint="eastAsia"/>
          <w:highlight w:val="none"/>
        </w:rPr>
        <w:t>图6.3.</w:t>
      </w:r>
      <w:r>
        <w:rPr>
          <w:rFonts w:hint="eastAsia"/>
          <w:highlight w:val="none"/>
          <w:lang w:val="en-US" w:eastAsia="zh-CN"/>
        </w:rPr>
        <w:t>2</w:t>
      </w:r>
      <w:r>
        <w:rPr>
          <w:rFonts w:hint="eastAsia"/>
          <w:highlight w:val="none"/>
        </w:rPr>
        <w:t>-3 单坡屋面</w:t>
      </w:r>
    </w:p>
    <w:p w14:paraId="7681AC7F">
      <w:pPr>
        <w:pStyle w:val="2"/>
        <w:numPr>
          <w:ilvl w:val="255"/>
          <w:numId w:val="0"/>
        </w:numPr>
        <w:spacing w:after="0" w:line="300" w:lineRule="auto"/>
        <w:jc w:val="center"/>
        <w:rPr>
          <w:highlight w:val="none"/>
        </w:rPr>
      </w:pPr>
      <w:r>
        <w:rPr>
          <w:rFonts w:hint="eastAsia"/>
          <w:i/>
          <w:iCs/>
          <w:highlight w:val="none"/>
        </w:rPr>
        <w:t>H</w:t>
      </w:r>
      <w:r>
        <w:rPr>
          <w:highlight w:val="none"/>
        </w:rPr>
        <w:t>-</w:t>
      </w:r>
      <w:r>
        <w:rPr>
          <w:rFonts w:hint="eastAsia"/>
          <w:highlight w:val="none"/>
        </w:rPr>
        <w:t>屋顶高度；</w:t>
      </w:r>
      <w:r>
        <w:rPr>
          <w:rFonts w:hint="eastAsia"/>
          <w:i/>
          <w:iCs/>
          <w:highlight w:val="none"/>
        </w:rPr>
        <w:t>B</w:t>
      </w:r>
      <w:r>
        <w:rPr>
          <w:rFonts w:hint="eastAsia"/>
          <w:highlight w:val="none"/>
        </w:rPr>
        <w:t>-建筑迎风宽度</w:t>
      </w:r>
    </w:p>
    <w:p w14:paraId="3C9BEF9F">
      <w:pPr>
        <w:pStyle w:val="2"/>
        <w:numPr>
          <w:ilvl w:val="255"/>
          <w:numId w:val="0"/>
        </w:numPr>
        <w:spacing w:after="0" w:line="300" w:lineRule="auto"/>
        <w:jc w:val="center"/>
        <w:rPr>
          <w:highlight w:val="none"/>
        </w:rPr>
      </w:pPr>
      <w:r>
        <w:rPr>
          <w:rFonts w:hint="eastAsia"/>
          <w:highlight w:val="none"/>
        </w:rPr>
        <w:t>注：</w:t>
      </w:r>
      <w:r>
        <w:rPr>
          <w:rFonts w:hint="eastAsia"/>
          <w:i/>
          <w:iCs/>
          <w:highlight w:val="none"/>
        </w:rPr>
        <w:t>E</w:t>
      </w:r>
      <w:r>
        <w:rPr>
          <w:rFonts w:hint="eastAsia"/>
          <w:highlight w:val="none"/>
        </w:rPr>
        <w:t>应取2</w:t>
      </w:r>
      <w:r>
        <w:rPr>
          <w:rFonts w:hint="eastAsia"/>
          <w:i/>
          <w:iCs/>
          <w:highlight w:val="none"/>
        </w:rPr>
        <w:t>H</w:t>
      </w:r>
      <w:r>
        <w:rPr>
          <w:rFonts w:hint="eastAsia"/>
          <w:highlight w:val="none"/>
        </w:rPr>
        <w:t>和</w:t>
      </w:r>
      <w:r>
        <w:rPr>
          <w:rFonts w:hint="eastAsia"/>
          <w:i/>
          <w:iCs/>
          <w:highlight w:val="none"/>
        </w:rPr>
        <w:t>B</w:t>
      </w:r>
      <w:r>
        <w:rPr>
          <w:rFonts w:hint="eastAsia"/>
          <w:highlight w:val="none"/>
        </w:rPr>
        <w:t>中较小值。</w:t>
      </w:r>
    </w:p>
    <w:p w14:paraId="2531E220">
      <w:pPr>
        <w:pStyle w:val="2"/>
        <w:spacing w:after="0" w:line="300" w:lineRule="auto"/>
        <w:ind w:firstLine="482" w:firstLineChars="200"/>
        <w:rPr>
          <w:rFonts w:hint="eastAsia" w:eastAsia="宋体"/>
          <w:sz w:val="24"/>
          <w:highlight w:val="none"/>
          <w:lang w:eastAsia="zh-CN"/>
        </w:rPr>
      </w:pPr>
      <w:r>
        <w:rPr>
          <w:b/>
          <w:bCs/>
          <w:sz w:val="24"/>
          <w:highlight w:val="none"/>
        </w:rPr>
        <w:t xml:space="preserve">3 </w:t>
      </w:r>
      <w:r>
        <w:rPr>
          <w:rFonts w:hint="eastAsia"/>
          <w:sz w:val="24"/>
          <w:highlight w:val="none"/>
        </w:rPr>
        <w:t>对于双坡屋面上设置平行于屋面坡度的附加式屋面光伏系统，调整系数应分区域取值（图</w:t>
      </w:r>
      <w:r>
        <w:rPr>
          <w:sz w:val="24"/>
          <w:highlight w:val="none"/>
        </w:rPr>
        <w:t>6.3.</w:t>
      </w:r>
      <w:r>
        <w:rPr>
          <w:rFonts w:hint="eastAsia"/>
          <w:sz w:val="24"/>
          <w:highlight w:val="none"/>
          <w:lang w:val="en-US" w:eastAsia="zh-CN"/>
        </w:rPr>
        <w:t>2</w:t>
      </w:r>
      <w:r>
        <w:rPr>
          <w:sz w:val="24"/>
          <w:highlight w:val="none"/>
        </w:rPr>
        <w:t>-4</w:t>
      </w:r>
      <w:r>
        <w:rPr>
          <w:rFonts w:hint="eastAsia"/>
          <w:sz w:val="24"/>
          <w:highlight w:val="none"/>
        </w:rPr>
        <w:t>）</w:t>
      </w:r>
      <w:r>
        <w:rPr>
          <w:rFonts w:hint="eastAsia"/>
          <w:sz w:val="24"/>
          <w:highlight w:val="none"/>
          <w:lang w:eastAsia="zh-CN"/>
        </w:rPr>
        <w:t>。</w:t>
      </w:r>
    </w:p>
    <w:p w14:paraId="65909BF8">
      <w:pPr>
        <w:numPr>
          <w:ilvl w:val="255"/>
          <w:numId w:val="0"/>
        </w:numPr>
        <w:spacing w:line="300" w:lineRule="auto"/>
        <w:jc w:val="center"/>
        <w:rPr>
          <w:highlight w:val="none"/>
        </w:rPr>
      </w:pPr>
      <w:r>
        <w:rPr>
          <w:highlight w:val="none"/>
        </w:rPr>
        <w:drawing>
          <wp:inline distT="0" distB="0" distL="114300" distR="114300">
            <wp:extent cx="4650105" cy="2656840"/>
            <wp:effectExtent l="0" t="0" r="17145" b="10160"/>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32"/>
                    <a:stretch>
                      <a:fillRect/>
                    </a:stretch>
                  </pic:blipFill>
                  <pic:spPr>
                    <a:xfrm>
                      <a:off x="0" y="0"/>
                      <a:ext cx="4650105" cy="2656840"/>
                    </a:xfrm>
                    <a:prstGeom prst="rect">
                      <a:avLst/>
                    </a:prstGeom>
                    <a:noFill/>
                    <a:ln>
                      <a:noFill/>
                    </a:ln>
                  </pic:spPr>
                </pic:pic>
              </a:graphicData>
            </a:graphic>
          </wp:inline>
        </w:drawing>
      </w:r>
    </w:p>
    <w:p w14:paraId="6973E713">
      <w:pPr>
        <w:pStyle w:val="2"/>
        <w:spacing w:after="0" w:line="300" w:lineRule="auto"/>
        <w:jc w:val="center"/>
        <w:rPr>
          <w:highlight w:val="none"/>
        </w:rPr>
      </w:pPr>
      <w:r>
        <w:rPr>
          <w:rFonts w:hint="eastAsia"/>
          <w:highlight w:val="none"/>
        </w:rPr>
        <w:t>图6.3.</w:t>
      </w:r>
      <w:r>
        <w:rPr>
          <w:rFonts w:hint="eastAsia"/>
          <w:highlight w:val="none"/>
          <w:lang w:val="en-US" w:eastAsia="zh-CN"/>
        </w:rPr>
        <w:t>2</w:t>
      </w:r>
      <w:r>
        <w:rPr>
          <w:rFonts w:hint="eastAsia"/>
          <w:highlight w:val="none"/>
        </w:rPr>
        <w:t>-4 双坡屋面</w:t>
      </w:r>
    </w:p>
    <w:p w14:paraId="6E5DD594">
      <w:pPr>
        <w:pStyle w:val="2"/>
        <w:numPr>
          <w:ilvl w:val="255"/>
          <w:numId w:val="0"/>
        </w:numPr>
        <w:spacing w:after="0" w:line="300" w:lineRule="auto"/>
        <w:jc w:val="center"/>
        <w:rPr>
          <w:highlight w:val="none"/>
        </w:rPr>
      </w:pPr>
      <w:r>
        <w:rPr>
          <w:i/>
          <w:iCs/>
          <w:highlight w:val="none"/>
        </w:rPr>
        <w:t>H</w:t>
      </w:r>
      <w:r>
        <w:rPr>
          <w:rFonts w:hint="eastAsia"/>
          <w:highlight w:val="none"/>
        </w:rPr>
        <w:t>-屋顶高度；</w:t>
      </w:r>
      <w:r>
        <w:rPr>
          <w:rFonts w:hint="eastAsia"/>
          <w:i/>
          <w:iCs/>
          <w:highlight w:val="none"/>
        </w:rPr>
        <w:t>B</w:t>
      </w:r>
      <w:r>
        <w:rPr>
          <w:rFonts w:hint="eastAsia"/>
          <w:highlight w:val="none"/>
        </w:rPr>
        <w:t>-建筑迎风宽度</w:t>
      </w:r>
    </w:p>
    <w:p w14:paraId="7E06C951">
      <w:pPr>
        <w:pStyle w:val="2"/>
        <w:numPr>
          <w:ilvl w:val="255"/>
          <w:numId w:val="0"/>
        </w:numPr>
        <w:spacing w:after="0" w:line="300" w:lineRule="auto"/>
        <w:jc w:val="center"/>
        <w:rPr>
          <w:highlight w:val="none"/>
        </w:rPr>
      </w:pPr>
      <w:r>
        <w:rPr>
          <w:rFonts w:hint="eastAsia"/>
          <w:highlight w:val="none"/>
        </w:rPr>
        <w:t>注：</w:t>
      </w:r>
      <w:r>
        <w:rPr>
          <w:rFonts w:hint="eastAsia"/>
          <w:i/>
          <w:iCs/>
          <w:highlight w:val="none"/>
        </w:rPr>
        <w:t>E</w:t>
      </w:r>
      <w:r>
        <w:rPr>
          <w:rFonts w:hint="eastAsia"/>
          <w:highlight w:val="none"/>
        </w:rPr>
        <w:t>应取2</w:t>
      </w:r>
      <w:r>
        <w:rPr>
          <w:rFonts w:hint="eastAsia"/>
          <w:i/>
          <w:iCs/>
          <w:highlight w:val="none"/>
        </w:rPr>
        <w:t>H</w:t>
      </w:r>
      <w:r>
        <w:rPr>
          <w:rFonts w:hint="eastAsia"/>
          <w:highlight w:val="none"/>
        </w:rPr>
        <w:t>和</w:t>
      </w:r>
      <w:r>
        <w:rPr>
          <w:rFonts w:hint="eastAsia"/>
          <w:i/>
          <w:iCs/>
          <w:highlight w:val="none"/>
        </w:rPr>
        <w:t>B</w:t>
      </w:r>
      <w:r>
        <w:rPr>
          <w:rFonts w:hint="eastAsia"/>
          <w:highlight w:val="none"/>
        </w:rPr>
        <w:t>中较小值。</w:t>
      </w:r>
    </w:p>
    <w:p w14:paraId="22727C7C">
      <w:pPr>
        <w:pStyle w:val="2"/>
        <w:spacing w:after="0" w:line="300" w:lineRule="auto"/>
        <w:rPr>
          <w:rFonts w:hint="eastAsia" w:eastAsia="宋体"/>
          <w:sz w:val="24"/>
          <w:highlight w:val="none"/>
          <w:lang w:eastAsia="zh-CN"/>
        </w:rPr>
      </w:pPr>
      <w:r>
        <w:rPr>
          <w:b/>
          <w:bCs/>
          <w:sz w:val="24"/>
          <w:highlight w:val="none"/>
        </w:rPr>
        <w:t>6.3.</w:t>
      </w:r>
      <w:r>
        <w:rPr>
          <w:rFonts w:hint="eastAsia"/>
          <w:b/>
          <w:bCs/>
          <w:sz w:val="24"/>
          <w:highlight w:val="none"/>
          <w:lang w:val="en-US" w:eastAsia="zh-CN"/>
        </w:rPr>
        <w:t>3</w:t>
      </w:r>
      <w:r>
        <w:rPr>
          <w:rFonts w:hint="eastAsia"/>
          <w:b/>
          <w:bCs/>
          <w:sz w:val="24"/>
          <w:highlight w:val="none"/>
        </w:rPr>
        <w:t xml:space="preserve"> </w:t>
      </w:r>
      <w:r>
        <w:rPr>
          <w:rFonts w:hint="eastAsia"/>
          <w:sz w:val="24"/>
          <w:highlight w:val="none"/>
        </w:rPr>
        <w:t>对于体型复杂、周边干扰效应明显或风敏感的</w:t>
      </w:r>
      <w:r>
        <w:rPr>
          <w:rFonts w:hint="eastAsia"/>
          <w:sz w:val="24"/>
          <w:highlight w:val="none"/>
          <w:lang w:val="en-US" w:eastAsia="zh-CN"/>
        </w:rPr>
        <w:t>大型</w:t>
      </w:r>
      <w:r>
        <w:rPr>
          <w:rFonts w:hint="eastAsia"/>
          <w:sz w:val="24"/>
          <w:highlight w:val="none"/>
        </w:rPr>
        <w:t>光伏系统工程，</w:t>
      </w:r>
      <w:r>
        <w:rPr>
          <w:rFonts w:hint="eastAsia"/>
          <w:sz w:val="24"/>
          <w:highlight w:val="none"/>
          <w:lang w:val="en-US" w:eastAsia="zh-CN"/>
        </w:rPr>
        <w:t>宜</w:t>
      </w:r>
      <w:r>
        <w:rPr>
          <w:rFonts w:hint="eastAsia"/>
          <w:sz w:val="24"/>
          <w:highlight w:val="none"/>
        </w:rPr>
        <w:t>进行风洞试验确定风荷载。</w:t>
      </w:r>
    </w:p>
    <w:p w14:paraId="04C7C107">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DC088D2">
      <w:pPr>
        <w:pStyle w:val="2"/>
        <w:spacing w:after="0" w:line="300" w:lineRule="auto"/>
        <w:ind w:firstLine="0" w:firstLineChars="0"/>
        <w:rPr>
          <w:rFonts w:hint="eastAsia" w:ascii="仿宋" w:hAnsi="仿宋" w:eastAsia="仿宋" w:cs="仿宋"/>
          <w:b w:val="0"/>
          <w:bCs w:val="0"/>
          <w:i/>
          <w:iCs/>
          <w:color w:val="0623BA"/>
          <w:sz w:val="24"/>
          <w:highlight w:val="none"/>
          <w:lang w:val="en-US" w:eastAsia="zh-CN"/>
        </w:rPr>
      </w:pPr>
      <w:r>
        <w:rPr>
          <w:rFonts w:hint="eastAsia" w:ascii="仿宋" w:hAnsi="仿宋" w:eastAsia="仿宋" w:cs="仿宋"/>
          <w:b w:val="0"/>
          <w:bCs w:val="0"/>
          <w:i/>
          <w:iCs/>
          <w:color w:val="0623BA"/>
          <w:sz w:val="24"/>
          <w:highlight w:val="none"/>
          <w:lang w:val="en-US" w:eastAsia="zh-CN"/>
        </w:rPr>
        <w:t>6.3.3 建筑太阳能光伏系统工程的抗风性能不仅关系到发电效率等经济指标，还涉及到安全问题，尤其是在强风易发多发地区，需要予以重视。本条给出有必要采用风洞试验确定风荷载的条件说明：</w:t>
      </w:r>
    </w:p>
    <w:p w14:paraId="38F3EBFA">
      <w:pPr>
        <w:pStyle w:val="2"/>
        <w:spacing w:after="0" w:line="300" w:lineRule="auto"/>
        <w:ind w:firstLine="480" w:firstLineChars="200"/>
        <w:rPr>
          <w:rFonts w:hint="eastAsia" w:ascii="仿宋" w:hAnsi="仿宋" w:eastAsia="仿宋" w:cs="仿宋"/>
          <w:b w:val="0"/>
          <w:bCs w:val="0"/>
          <w:i/>
          <w:iCs/>
          <w:color w:val="0623BA"/>
          <w:sz w:val="24"/>
          <w:highlight w:val="none"/>
          <w:lang w:val="en-US" w:eastAsia="zh-CN"/>
        </w:rPr>
      </w:pPr>
      <w:r>
        <w:rPr>
          <w:rFonts w:hint="eastAsia" w:ascii="仿宋" w:hAnsi="仿宋" w:eastAsia="仿宋" w:cs="仿宋"/>
          <w:b w:val="0"/>
          <w:bCs w:val="0"/>
          <w:i/>
          <w:iCs/>
          <w:color w:val="0623BA"/>
          <w:sz w:val="24"/>
          <w:highlight w:val="none"/>
          <w:lang w:val="en-US" w:eastAsia="zh-CN"/>
        </w:rPr>
        <w:t>1 现行规范给出的风荷载体型系数等主要适用于体型较为规则的结构，难以涵盖复杂体型结构。</w:t>
      </w:r>
    </w:p>
    <w:p w14:paraId="0B0C584B">
      <w:pPr>
        <w:pStyle w:val="2"/>
        <w:spacing w:after="0" w:line="300" w:lineRule="auto"/>
        <w:ind w:firstLine="480" w:firstLineChars="200"/>
        <w:rPr>
          <w:rFonts w:hint="eastAsia" w:ascii="仿宋" w:hAnsi="仿宋" w:eastAsia="仿宋" w:cs="仿宋"/>
          <w:b w:val="0"/>
          <w:bCs w:val="0"/>
          <w:i/>
          <w:iCs/>
          <w:color w:val="0623BA"/>
          <w:sz w:val="24"/>
          <w:highlight w:val="none"/>
          <w:lang w:val="en-US" w:eastAsia="zh-CN"/>
        </w:rPr>
      </w:pPr>
      <w:r>
        <w:rPr>
          <w:rFonts w:hint="eastAsia" w:ascii="仿宋" w:hAnsi="仿宋" w:eastAsia="仿宋" w:cs="仿宋"/>
          <w:b w:val="0"/>
          <w:bCs w:val="0"/>
          <w:i/>
          <w:iCs/>
          <w:color w:val="0623BA"/>
          <w:sz w:val="24"/>
          <w:highlight w:val="none"/>
          <w:lang w:val="en-US" w:eastAsia="zh-CN"/>
        </w:rPr>
        <w:t>2 当周边建筑距离目标建筑较近时，存在明显干扰效应，会增大局部风压。</w:t>
      </w:r>
    </w:p>
    <w:p w14:paraId="3311B68E">
      <w:pPr>
        <w:pStyle w:val="2"/>
        <w:spacing w:after="0" w:line="300" w:lineRule="auto"/>
        <w:ind w:firstLine="480" w:firstLineChars="200"/>
        <w:rPr>
          <w:rFonts w:hint="eastAsia" w:ascii="仿宋" w:hAnsi="仿宋" w:eastAsia="仿宋" w:cs="仿宋"/>
          <w:b w:val="0"/>
          <w:bCs w:val="0"/>
          <w:i/>
          <w:iCs/>
          <w:color w:val="0623BA"/>
          <w:sz w:val="24"/>
          <w:highlight w:val="none"/>
          <w:lang w:val="en-US" w:eastAsia="zh-CN"/>
        </w:rPr>
      </w:pPr>
      <w:r>
        <w:rPr>
          <w:rFonts w:hint="eastAsia" w:ascii="仿宋" w:hAnsi="仿宋" w:eastAsia="仿宋" w:cs="仿宋"/>
          <w:b w:val="0"/>
          <w:bCs w:val="0"/>
          <w:i/>
          <w:iCs/>
          <w:color w:val="0623BA"/>
          <w:sz w:val="24"/>
          <w:highlight w:val="none"/>
          <w:lang w:val="en-US" w:eastAsia="zh-CN"/>
        </w:rPr>
        <w:t>3 风敏感结构主要指刚度较柔的结构，如加装在大跨度屋盖上的光伏系统工程等。</w:t>
      </w:r>
    </w:p>
    <w:p w14:paraId="0DC8FE4F">
      <w:pPr>
        <w:pStyle w:val="2"/>
        <w:spacing w:after="0" w:line="300" w:lineRule="auto"/>
        <w:ind w:firstLine="480" w:firstLineChars="200"/>
        <w:rPr>
          <w:rFonts w:hint="eastAsia" w:ascii="仿宋" w:hAnsi="仿宋" w:eastAsia="仿宋" w:cs="仿宋"/>
          <w:b w:val="0"/>
          <w:bCs w:val="0"/>
          <w:i/>
          <w:iCs/>
          <w:color w:val="0623BA"/>
          <w:sz w:val="24"/>
          <w:highlight w:val="none"/>
          <w:lang w:val="en-US" w:eastAsia="zh-CN"/>
        </w:rPr>
      </w:pPr>
      <w:r>
        <w:rPr>
          <w:rFonts w:hint="eastAsia" w:ascii="仿宋" w:hAnsi="仿宋" w:eastAsia="仿宋" w:cs="仿宋"/>
          <w:b w:val="0"/>
          <w:bCs w:val="0"/>
          <w:i/>
          <w:iCs/>
          <w:color w:val="0623BA"/>
          <w:sz w:val="24"/>
          <w:highlight w:val="none"/>
          <w:lang w:val="en-US" w:eastAsia="zh-CN"/>
        </w:rPr>
        <w:t>4 大型光伏系统工程主要指光伏系统安装容量大于30MWp的工程，此类工程抗风破坏导致的经济损失和安全问题较大。</w:t>
      </w:r>
    </w:p>
    <w:p w14:paraId="2DC27B54">
      <w:pPr>
        <w:pStyle w:val="2"/>
        <w:spacing w:after="0" w:line="300" w:lineRule="auto"/>
        <w:ind w:firstLine="480" w:firstLineChars="200"/>
        <w:rPr>
          <w:rFonts w:hint="eastAsia" w:ascii="仿宋" w:hAnsi="仿宋" w:eastAsia="仿宋" w:cs="仿宋"/>
          <w:b w:val="0"/>
          <w:bCs w:val="0"/>
          <w:i/>
          <w:iCs/>
          <w:color w:val="0623BA"/>
          <w:sz w:val="24"/>
          <w:highlight w:val="none"/>
          <w:lang w:val="en-US" w:eastAsia="zh-CN"/>
        </w:rPr>
      </w:pPr>
      <w:r>
        <w:rPr>
          <w:rFonts w:hint="eastAsia" w:ascii="仿宋" w:hAnsi="仿宋" w:eastAsia="仿宋" w:cs="仿宋"/>
          <w:b w:val="0"/>
          <w:bCs w:val="0"/>
          <w:i/>
          <w:iCs/>
          <w:color w:val="0623BA"/>
          <w:sz w:val="24"/>
          <w:highlight w:val="none"/>
          <w:lang w:val="en-US" w:eastAsia="zh-CN"/>
        </w:rPr>
        <w:t>当光伏系统工程满足上述条件时，有必要通过风洞试验确定其风荷载来保障抗风性能。</w:t>
      </w:r>
    </w:p>
    <w:p w14:paraId="6E09D4D0">
      <w:pPr>
        <w:rPr>
          <w:rFonts w:hint="default"/>
          <w:sz w:val="24"/>
          <w:highlight w:val="none"/>
          <w:lang w:val="en-US" w:eastAsia="zh-CN"/>
        </w:rPr>
      </w:pPr>
      <w:r>
        <w:rPr>
          <w:b/>
          <w:bCs/>
          <w:sz w:val="24"/>
          <w:highlight w:val="none"/>
        </w:rPr>
        <w:t>6.3.</w:t>
      </w:r>
      <w:r>
        <w:rPr>
          <w:rFonts w:hint="default"/>
          <w:b/>
          <w:bCs/>
          <w:sz w:val="24"/>
          <w:highlight w:val="none"/>
          <w:lang w:val="en-US" w:eastAsia="zh-CN"/>
        </w:rPr>
        <w:t>4</w:t>
      </w:r>
      <w:r>
        <w:rPr>
          <w:rFonts w:hint="default"/>
          <w:b/>
          <w:bCs/>
          <w:sz w:val="24"/>
          <w:highlight w:val="none"/>
        </w:rPr>
        <w:t xml:space="preserve"> </w:t>
      </w:r>
      <w:r>
        <w:rPr>
          <w:rFonts w:hint="default"/>
          <w:sz w:val="24"/>
          <w:highlight w:val="none"/>
          <w:lang w:val="en-US" w:eastAsia="zh-CN"/>
        </w:rPr>
        <w:t>建筑</w:t>
      </w:r>
      <w:r>
        <w:rPr>
          <w:rFonts w:hint="default"/>
          <w:sz w:val="24"/>
          <w:highlight w:val="none"/>
        </w:rPr>
        <w:t>光伏发电系统的</w:t>
      </w:r>
      <w:r>
        <w:rPr>
          <w:rFonts w:hint="default"/>
          <w:sz w:val="24"/>
          <w:highlight w:val="none"/>
          <w:lang w:val="en-US" w:eastAsia="zh-CN"/>
        </w:rPr>
        <w:t>施工检修荷载应符合以下规定：</w:t>
      </w:r>
    </w:p>
    <w:p w14:paraId="33AD4302">
      <w:pPr>
        <w:snapToGrid w:val="0"/>
        <w:spacing w:line="300" w:lineRule="auto"/>
        <w:ind w:firstLine="482" w:firstLineChars="200"/>
        <w:rPr>
          <w:rFonts w:hint="default"/>
          <w:b w:val="0"/>
          <w:bCs w:val="0"/>
          <w:sz w:val="24"/>
          <w:highlight w:val="none"/>
          <w:lang w:val="en-US" w:eastAsia="zh-CN"/>
        </w:rPr>
      </w:pPr>
      <w:r>
        <w:rPr>
          <w:rFonts w:hint="default"/>
          <w:b/>
          <w:bCs/>
          <w:sz w:val="24"/>
          <w:highlight w:val="none"/>
          <w:lang w:val="en-US" w:eastAsia="zh-CN"/>
        </w:rPr>
        <w:t>1</w:t>
      </w:r>
      <w:r>
        <w:rPr>
          <w:rFonts w:hint="default"/>
          <w:b w:val="0"/>
          <w:bCs w:val="0"/>
          <w:sz w:val="24"/>
          <w:highlight w:val="none"/>
          <w:lang w:val="en-US" w:eastAsia="zh-CN"/>
        </w:rPr>
        <w:t xml:space="preserve"> 施工检修集中荷载标准值应按实际荷载取用且不应小于1kN</w:t>
      </w:r>
      <w:r>
        <w:rPr>
          <w:rFonts w:hint="eastAsia"/>
          <w:b w:val="0"/>
          <w:bCs w:val="0"/>
          <w:sz w:val="24"/>
          <w:highlight w:val="none"/>
          <w:lang w:val="en-US" w:eastAsia="zh-CN"/>
        </w:rPr>
        <w:t>并</w:t>
      </w:r>
      <w:r>
        <w:rPr>
          <w:rFonts w:hint="default"/>
          <w:b w:val="0"/>
          <w:bCs w:val="0"/>
          <w:sz w:val="24"/>
          <w:highlight w:val="none"/>
          <w:lang w:val="en-US" w:eastAsia="zh-CN"/>
        </w:rPr>
        <w:t>应在最不利位置处进行验算；</w:t>
      </w:r>
    </w:p>
    <w:p w14:paraId="17D55BC2">
      <w:pPr>
        <w:snapToGrid w:val="0"/>
        <w:spacing w:line="300" w:lineRule="auto"/>
        <w:ind w:firstLine="482" w:firstLineChars="200"/>
        <w:rPr>
          <w:rFonts w:hint="default"/>
          <w:b w:val="0"/>
          <w:bCs w:val="0"/>
          <w:sz w:val="24"/>
          <w:highlight w:val="none"/>
          <w:lang w:val="en-US" w:eastAsia="zh-CN"/>
        </w:rPr>
      </w:pPr>
      <w:r>
        <w:rPr>
          <w:rFonts w:hint="default"/>
          <w:b/>
          <w:bCs/>
          <w:sz w:val="24"/>
          <w:highlight w:val="none"/>
          <w:lang w:val="en-US" w:eastAsia="zh-CN"/>
        </w:rPr>
        <w:t>2</w:t>
      </w:r>
      <w:r>
        <w:rPr>
          <w:rFonts w:hint="default"/>
          <w:b w:val="0"/>
          <w:bCs w:val="0"/>
          <w:sz w:val="24"/>
          <w:highlight w:val="none"/>
          <w:lang w:val="en-US" w:eastAsia="zh-CN"/>
        </w:rPr>
        <w:t xml:space="preserve"> 进行支架构件承载力验算时，荷载组合应取永久荷载和施工检修荷载，永久荷载的分项系数取1.3，施工或检修荷载的分项系数取1.5；</w:t>
      </w:r>
    </w:p>
    <w:p w14:paraId="2B6469E6">
      <w:pPr>
        <w:snapToGrid w:val="0"/>
        <w:spacing w:line="300" w:lineRule="auto"/>
        <w:ind w:firstLine="482" w:firstLineChars="200"/>
        <w:rPr>
          <w:rFonts w:hint="default"/>
          <w:b w:val="0"/>
          <w:bCs w:val="0"/>
          <w:sz w:val="24"/>
          <w:highlight w:val="none"/>
          <w:lang w:val="en-US" w:eastAsia="zh-CN"/>
        </w:rPr>
      </w:pPr>
      <w:r>
        <w:rPr>
          <w:rFonts w:hint="default"/>
          <w:b/>
          <w:bCs/>
          <w:sz w:val="24"/>
          <w:highlight w:val="none"/>
          <w:lang w:val="en-US" w:eastAsia="zh-CN"/>
        </w:rPr>
        <w:t>3</w:t>
      </w:r>
      <w:r>
        <w:rPr>
          <w:rFonts w:hint="default"/>
          <w:b w:val="0"/>
          <w:bCs w:val="0"/>
          <w:sz w:val="24"/>
          <w:highlight w:val="none"/>
          <w:lang w:val="en-US" w:eastAsia="zh-CN"/>
        </w:rPr>
        <w:t xml:space="preserve"> 进行支架构件位移验算时，荷载组合应取永久荷载和施工检修荷载，分项系数均应取1.0。</w:t>
      </w:r>
    </w:p>
    <w:p w14:paraId="34AD6298">
      <w:pPr>
        <w:snapToGrid w:val="0"/>
        <w:spacing w:line="300" w:lineRule="auto"/>
        <w:rPr>
          <w:rFonts w:hint="default"/>
          <w:b w:val="0"/>
          <w:bCs w:val="0"/>
          <w:sz w:val="24"/>
          <w:highlight w:val="none"/>
          <w:lang w:val="en-US" w:eastAsia="zh-CN"/>
        </w:rPr>
      </w:pPr>
      <w:r>
        <w:rPr>
          <w:rFonts w:hint="default"/>
          <w:b/>
          <w:bCs/>
          <w:sz w:val="24"/>
          <w:highlight w:val="none"/>
          <w:lang w:val="en-US" w:eastAsia="zh-CN"/>
        </w:rPr>
        <w:t xml:space="preserve">6.3.5 </w:t>
      </w:r>
      <w:r>
        <w:rPr>
          <w:rFonts w:hint="default"/>
          <w:b w:val="0"/>
          <w:bCs w:val="0"/>
          <w:sz w:val="24"/>
          <w:highlight w:val="none"/>
          <w:lang w:val="en-US" w:eastAsia="zh-CN"/>
        </w:rPr>
        <w:t>作用于建筑光伏发电系统上的雪荷载标准值</w:t>
      </w:r>
      <w:r>
        <w:rPr>
          <w:rFonts w:hint="default"/>
          <w:b w:val="0"/>
          <w:bCs w:val="0"/>
          <w:sz w:val="24"/>
          <w:highlight w:val="none"/>
        </w:rPr>
        <w:t>，应按现行广东省标准《建筑结构荷载规范》DBJ/T 15-101的规定采用</w:t>
      </w:r>
      <w:r>
        <w:rPr>
          <w:rFonts w:hint="default"/>
          <w:b w:val="0"/>
          <w:bCs w:val="0"/>
          <w:sz w:val="24"/>
          <w:highlight w:val="none"/>
          <w:lang w:val="en-US" w:eastAsia="zh-CN"/>
        </w:rPr>
        <w:t>并应符合以下规定：</w:t>
      </w:r>
    </w:p>
    <w:p w14:paraId="527ADADB">
      <w:pPr>
        <w:snapToGrid w:val="0"/>
        <w:spacing w:line="300" w:lineRule="auto"/>
        <w:ind w:firstLine="482" w:firstLineChars="200"/>
        <w:rPr>
          <w:rFonts w:hint="default"/>
          <w:b w:val="0"/>
          <w:bCs w:val="0"/>
          <w:sz w:val="24"/>
          <w:highlight w:val="none"/>
        </w:rPr>
      </w:pPr>
      <w:r>
        <w:rPr>
          <w:rFonts w:hint="default"/>
          <w:b/>
          <w:bCs/>
          <w:sz w:val="24"/>
          <w:highlight w:val="none"/>
          <w:lang w:val="en-US" w:eastAsia="zh-CN"/>
        </w:rPr>
        <w:t xml:space="preserve">1 </w:t>
      </w:r>
      <w:r>
        <w:rPr>
          <w:rFonts w:hint="default"/>
          <w:b w:val="0"/>
          <w:bCs w:val="0"/>
          <w:sz w:val="24"/>
          <w:highlight w:val="none"/>
        </w:rPr>
        <w:t>对于建筑集成光伏发电系统，</w:t>
      </w:r>
      <w:r>
        <w:rPr>
          <w:rFonts w:hint="default"/>
          <w:b w:val="0"/>
          <w:bCs w:val="0"/>
          <w:sz w:val="24"/>
          <w:highlight w:val="none"/>
          <w:lang w:val="en-US" w:eastAsia="zh-CN"/>
        </w:rPr>
        <w:t>雪荷载重现期应</w:t>
      </w:r>
      <w:r>
        <w:rPr>
          <w:rFonts w:hint="default"/>
          <w:b w:val="0"/>
          <w:bCs w:val="0"/>
          <w:sz w:val="24"/>
          <w:highlight w:val="none"/>
        </w:rPr>
        <w:t>与主体结构构件一致；</w:t>
      </w:r>
    </w:p>
    <w:p w14:paraId="3C77614B">
      <w:pPr>
        <w:snapToGrid w:val="0"/>
        <w:spacing w:line="300" w:lineRule="auto"/>
        <w:ind w:firstLine="482" w:firstLineChars="200"/>
        <w:rPr>
          <w:rFonts w:hint="default"/>
          <w:b w:val="0"/>
          <w:bCs w:val="0"/>
          <w:sz w:val="24"/>
          <w:highlight w:val="none"/>
          <w:lang w:eastAsia="zh-CN"/>
        </w:rPr>
      </w:pPr>
      <w:r>
        <w:rPr>
          <w:rFonts w:hint="default"/>
          <w:b/>
          <w:bCs/>
          <w:sz w:val="24"/>
          <w:highlight w:val="none"/>
          <w:lang w:val="en-US" w:eastAsia="zh-CN"/>
        </w:rPr>
        <w:t xml:space="preserve">2 </w:t>
      </w:r>
      <w:r>
        <w:rPr>
          <w:rFonts w:hint="default"/>
          <w:b w:val="0"/>
          <w:bCs w:val="0"/>
          <w:sz w:val="24"/>
          <w:highlight w:val="none"/>
        </w:rPr>
        <w:t>对于建筑附加光伏发电系统，</w:t>
      </w:r>
      <w:r>
        <w:rPr>
          <w:rFonts w:hint="default"/>
          <w:b w:val="0"/>
          <w:bCs w:val="0"/>
          <w:sz w:val="24"/>
          <w:highlight w:val="none"/>
          <w:lang w:val="en-US" w:eastAsia="zh-CN"/>
        </w:rPr>
        <w:t>雪荷载</w:t>
      </w:r>
      <w:r>
        <w:rPr>
          <w:rFonts w:hint="default"/>
          <w:b w:val="0"/>
          <w:bCs w:val="0"/>
          <w:sz w:val="24"/>
          <w:highlight w:val="none"/>
        </w:rPr>
        <w:t>重现期可取25年</w:t>
      </w:r>
      <w:r>
        <w:rPr>
          <w:rFonts w:hint="default"/>
          <w:b w:val="0"/>
          <w:bCs w:val="0"/>
          <w:sz w:val="24"/>
          <w:highlight w:val="none"/>
          <w:lang w:eastAsia="zh-CN"/>
        </w:rPr>
        <w:t>。</w:t>
      </w:r>
    </w:p>
    <w:p w14:paraId="3BA95ED1">
      <w:pPr>
        <w:keepNext/>
        <w:keepLines/>
        <w:snapToGrid w:val="0"/>
        <w:spacing w:before="72" w:beforeLines="30" w:after="72" w:afterLines="30" w:line="300" w:lineRule="auto"/>
        <w:jc w:val="center"/>
        <w:outlineLvl w:val="2"/>
        <w:rPr>
          <w:b/>
          <w:sz w:val="24"/>
          <w:szCs w:val="32"/>
          <w:highlight w:val="none"/>
        </w:rPr>
      </w:pPr>
      <w:bookmarkStart w:id="303" w:name="_Toc14544"/>
      <w:bookmarkStart w:id="304" w:name="_Toc15181"/>
      <w:bookmarkStart w:id="305" w:name="_Toc19433"/>
      <w:bookmarkStart w:id="306" w:name="_Toc8563"/>
      <w:bookmarkStart w:id="307" w:name="_Toc10539"/>
      <w:bookmarkStart w:id="308" w:name="_Toc5731"/>
      <w:bookmarkStart w:id="309" w:name="_Toc16031"/>
      <w:bookmarkStart w:id="310" w:name="_Toc8325"/>
      <w:bookmarkStart w:id="311" w:name="_Toc8872"/>
      <w:bookmarkStart w:id="312" w:name="_Toc19295"/>
      <w:bookmarkStart w:id="313" w:name="_Toc25068"/>
      <w:bookmarkStart w:id="314" w:name="_Toc8528"/>
      <w:bookmarkStart w:id="315" w:name="_Toc4362"/>
      <w:bookmarkStart w:id="316" w:name="_Toc16604"/>
      <w:r>
        <w:rPr>
          <w:b/>
          <w:sz w:val="24"/>
          <w:szCs w:val="32"/>
          <w:highlight w:val="none"/>
        </w:rPr>
        <w:t>6.4</w:t>
      </w:r>
      <w:r>
        <w:rPr>
          <w:rFonts w:hint="eastAsia"/>
          <w:b/>
          <w:sz w:val="24"/>
          <w:szCs w:val="32"/>
          <w:highlight w:val="none"/>
          <w:lang w:val="en-US" w:eastAsia="zh-CN"/>
        </w:rPr>
        <w:t xml:space="preserve"> </w:t>
      </w:r>
      <w:r>
        <w:rPr>
          <w:b/>
          <w:sz w:val="24"/>
          <w:szCs w:val="32"/>
          <w:highlight w:val="none"/>
        </w:rPr>
        <w:t>光伏构件结构设计</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FA3FA30">
      <w:pPr>
        <w:snapToGrid w:val="0"/>
        <w:spacing w:line="300" w:lineRule="auto"/>
        <w:jc w:val="left"/>
        <w:rPr>
          <w:sz w:val="24"/>
          <w:highlight w:val="none"/>
        </w:rPr>
      </w:pPr>
      <w:r>
        <w:rPr>
          <w:b/>
          <w:bCs/>
          <w:sz w:val="24"/>
          <w:highlight w:val="none"/>
        </w:rPr>
        <w:t>6.4.</w:t>
      </w:r>
      <w:r>
        <w:rPr>
          <w:rFonts w:hint="eastAsia"/>
          <w:b/>
          <w:bCs/>
          <w:sz w:val="24"/>
          <w:highlight w:val="none"/>
          <w:lang w:val="en-US" w:eastAsia="zh-CN"/>
        </w:rPr>
        <w:t>1</w:t>
      </w:r>
      <w:r>
        <w:rPr>
          <w:rFonts w:hint="eastAsia"/>
          <w:sz w:val="24"/>
          <w:highlight w:val="none"/>
        </w:rPr>
        <w:t xml:space="preserve"> </w:t>
      </w:r>
      <w:r>
        <w:rPr>
          <w:sz w:val="24"/>
          <w:highlight w:val="none"/>
        </w:rPr>
        <w:t>光伏构件挠度计算宜按照有限元方法进行，也可按现行行业标准《玻璃幕墙工程技术规范》JGJ</w:t>
      </w:r>
      <w:r>
        <w:rPr>
          <w:rFonts w:hint="eastAsia"/>
          <w:sz w:val="24"/>
          <w:highlight w:val="none"/>
          <w:lang w:val="en-US" w:eastAsia="zh-CN"/>
        </w:rPr>
        <w:t xml:space="preserve"> </w:t>
      </w:r>
      <w:r>
        <w:rPr>
          <w:sz w:val="24"/>
          <w:highlight w:val="none"/>
        </w:rPr>
        <w:t>102进行计算。</w:t>
      </w:r>
    </w:p>
    <w:p w14:paraId="51C32444">
      <w:pPr>
        <w:snapToGrid w:val="0"/>
        <w:spacing w:line="300" w:lineRule="auto"/>
        <w:jc w:val="left"/>
        <w:rPr>
          <w:sz w:val="24"/>
          <w:highlight w:val="none"/>
        </w:rPr>
      </w:pPr>
      <w:r>
        <w:rPr>
          <w:b/>
          <w:bCs/>
          <w:sz w:val="24"/>
          <w:highlight w:val="none"/>
        </w:rPr>
        <w:t>6.4.</w:t>
      </w:r>
      <w:r>
        <w:rPr>
          <w:rFonts w:hint="eastAsia"/>
          <w:b/>
          <w:bCs/>
          <w:sz w:val="24"/>
          <w:highlight w:val="none"/>
          <w:lang w:val="en-US" w:eastAsia="zh-CN"/>
        </w:rPr>
        <w:t>2</w:t>
      </w:r>
      <w:r>
        <w:rPr>
          <w:rFonts w:hint="eastAsia"/>
          <w:sz w:val="24"/>
          <w:highlight w:val="none"/>
        </w:rPr>
        <w:t xml:space="preserve"> </w:t>
      </w:r>
      <w:r>
        <w:rPr>
          <w:sz w:val="24"/>
          <w:highlight w:val="none"/>
        </w:rPr>
        <w:t>光伏构件的挠度应符合建筑构件及光伏组件功能的规定。</w:t>
      </w:r>
    </w:p>
    <w:p w14:paraId="187AD236">
      <w:pPr>
        <w:snapToGrid w:val="0"/>
        <w:spacing w:line="300" w:lineRule="auto"/>
        <w:jc w:val="left"/>
        <w:rPr>
          <w:sz w:val="24"/>
          <w:highlight w:val="none"/>
        </w:rPr>
      </w:pPr>
      <w:r>
        <w:rPr>
          <w:b/>
          <w:bCs/>
          <w:sz w:val="24"/>
          <w:highlight w:val="none"/>
        </w:rPr>
        <w:t>6.4.</w:t>
      </w:r>
      <w:r>
        <w:rPr>
          <w:rFonts w:hint="eastAsia"/>
          <w:b/>
          <w:bCs/>
          <w:sz w:val="24"/>
          <w:highlight w:val="none"/>
          <w:lang w:val="en-US" w:eastAsia="zh-CN"/>
        </w:rPr>
        <w:t>3</w:t>
      </w:r>
      <w:r>
        <w:rPr>
          <w:rFonts w:hint="eastAsia"/>
          <w:sz w:val="24"/>
          <w:highlight w:val="none"/>
        </w:rPr>
        <w:t xml:space="preserve"> </w:t>
      </w:r>
      <w:r>
        <w:rPr>
          <w:sz w:val="24"/>
          <w:highlight w:val="none"/>
        </w:rPr>
        <w:t>带边框的光伏构件其边框挠度不应大于其计算跨度的1/120。</w:t>
      </w:r>
    </w:p>
    <w:p w14:paraId="5B44362F">
      <w:pPr>
        <w:keepNext/>
        <w:keepLines/>
        <w:snapToGrid w:val="0"/>
        <w:spacing w:before="72" w:beforeLines="30" w:after="72" w:afterLines="30" w:line="300" w:lineRule="auto"/>
        <w:jc w:val="center"/>
        <w:outlineLvl w:val="2"/>
        <w:rPr>
          <w:b/>
          <w:sz w:val="24"/>
          <w:szCs w:val="32"/>
          <w:highlight w:val="none"/>
        </w:rPr>
      </w:pPr>
      <w:bookmarkStart w:id="317" w:name="_Toc22006"/>
      <w:bookmarkStart w:id="318" w:name="_Toc11806"/>
      <w:bookmarkStart w:id="319" w:name="_Toc27572"/>
      <w:bookmarkStart w:id="320" w:name="_Toc23185"/>
      <w:bookmarkStart w:id="321" w:name="_Toc6433"/>
      <w:bookmarkStart w:id="322" w:name="_Toc29854"/>
      <w:bookmarkStart w:id="323" w:name="_Toc27596"/>
      <w:bookmarkStart w:id="324" w:name="_Toc19056"/>
      <w:bookmarkStart w:id="325" w:name="_Toc21334"/>
      <w:bookmarkStart w:id="326" w:name="_Toc18140"/>
      <w:bookmarkStart w:id="327" w:name="_Toc2938"/>
      <w:bookmarkStart w:id="328" w:name="_Toc17657"/>
      <w:bookmarkStart w:id="329" w:name="_Toc2817"/>
      <w:bookmarkStart w:id="330" w:name="_Toc19740"/>
      <w:r>
        <w:rPr>
          <w:b/>
          <w:sz w:val="24"/>
          <w:szCs w:val="32"/>
          <w:highlight w:val="none"/>
        </w:rPr>
        <w:t>6.5支撑结构设计</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2D0E190D">
      <w:pPr>
        <w:snapToGrid w:val="0"/>
        <w:spacing w:line="300" w:lineRule="auto"/>
        <w:jc w:val="left"/>
        <w:rPr>
          <w:sz w:val="24"/>
          <w:highlight w:val="none"/>
        </w:rPr>
      </w:pPr>
      <w:r>
        <w:rPr>
          <w:b/>
          <w:bCs/>
          <w:sz w:val="24"/>
          <w:highlight w:val="none"/>
        </w:rPr>
        <w:t>6.5.1</w:t>
      </w:r>
      <w:r>
        <w:rPr>
          <w:sz w:val="24"/>
          <w:highlight w:val="none"/>
        </w:rPr>
        <w:t xml:space="preserve"> 荷载标准值作用下产生的挠度应符合表6.5.1的规定。</w:t>
      </w:r>
    </w:p>
    <w:p w14:paraId="528E9073">
      <w:pPr>
        <w:snapToGrid w:val="0"/>
        <w:spacing w:line="300" w:lineRule="auto"/>
        <w:jc w:val="center"/>
        <w:rPr>
          <w:b/>
          <w:bCs/>
          <w:sz w:val="21"/>
          <w:szCs w:val="21"/>
          <w:highlight w:val="none"/>
        </w:rPr>
      </w:pPr>
      <w:r>
        <w:rPr>
          <w:b/>
          <w:bCs/>
          <w:sz w:val="21"/>
          <w:szCs w:val="21"/>
          <w:highlight w:val="none"/>
        </w:rPr>
        <w:t>表6.5.1荷载标准值作用下产生的挠度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0"/>
      </w:tblGrid>
      <w:tr w14:paraId="4DF4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9" w:type="dxa"/>
            <w:gridSpan w:val="2"/>
            <w:tcBorders>
              <w:top w:val="single" w:color="auto" w:sz="12" w:space="0"/>
              <w:left w:val="single" w:color="auto" w:sz="12" w:space="0"/>
              <w:bottom w:val="single" w:color="auto" w:sz="8" w:space="0"/>
              <w:right w:val="single" w:color="auto" w:sz="8" w:space="0"/>
            </w:tcBorders>
            <w:shd w:val="clear" w:color="auto" w:fill="auto"/>
            <w:vAlign w:val="center"/>
          </w:tcPr>
          <w:p w14:paraId="5DFABA37">
            <w:pPr>
              <w:snapToGrid w:val="0"/>
              <w:spacing w:line="240" w:lineRule="auto"/>
              <w:jc w:val="center"/>
              <w:rPr>
                <w:sz w:val="21"/>
                <w:szCs w:val="21"/>
                <w:highlight w:val="none"/>
              </w:rPr>
            </w:pPr>
            <w:r>
              <w:rPr>
                <w:sz w:val="21"/>
                <w:szCs w:val="21"/>
                <w:highlight w:val="none"/>
              </w:rPr>
              <w:t>铝合金结构</w:t>
            </w:r>
          </w:p>
        </w:tc>
        <w:tc>
          <w:tcPr>
            <w:tcW w:w="2840" w:type="dxa"/>
            <w:tcBorders>
              <w:top w:val="single" w:color="auto" w:sz="12" w:space="0"/>
              <w:left w:val="single" w:color="auto" w:sz="8" w:space="0"/>
              <w:bottom w:val="single" w:color="auto" w:sz="8" w:space="0"/>
              <w:right w:val="single" w:color="auto" w:sz="12" w:space="0"/>
            </w:tcBorders>
            <w:shd w:val="clear" w:color="auto" w:fill="auto"/>
            <w:vAlign w:val="center"/>
          </w:tcPr>
          <w:p w14:paraId="1273E83B">
            <w:pPr>
              <w:snapToGrid w:val="0"/>
              <w:spacing w:line="240" w:lineRule="auto"/>
              <w:jc w:val="center"/>
              <w:rPr>
                <w:sz w:val="21"/>
                <w:szCs w:val="21"/>
                <w:highlight w:val="none"/>
              </w:rPr>
            </w:pPr>
            <w:r>
              <w:rPr>
                <w:sz w:val="21"/>
                <w:szCs w:val="21"/>
                <w:highlight w:val="none"/>
              </w:rPr>
              <w:t>1/180</w:t>
            </w:r>
          </w:p>
        </w:tc>
      </w:tr>
      <w:tr w14:paraId="763D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9"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4A384E3">
            <w:pPr>
              <w:snapToGrid w:val="0"/>
              <w:spacing w:line="240" w:lineRule="auto"/>
              <w:jc w:val="center"/>
              <w:rPr>
                <w:sz w:val="21"/>
                <w:szCs w:val="21"/>
                <w:highlight w:val="none"/>
              </w:rPr>
            </w:pPr>
            <w:r>
              <w:rPr>
                <w:sz w:val="21"/>
                <w:szCs w:val="21"/>
                <w:highlight w:val="none"/>
              </w:rPr>
              <w:t>钢结构</w:t>
            </w:r>
          </w:p>
        </w:tc>
        <w:tc>
          <w:tcPr>
            <w:tcW w:w="2840" w:type="dxa"/>
            <w:tcBorders>
              <w:top w:val="single" w:color="auto" w:sz="8" w:space="0"/>
              <w:left w:val="single" w:color="auto" w:sz="8" w:space="0"/>
              <w:bottom w:val="single" w:color="auto" w:sz="8" w:space="0"/>
              <w:right w:val="single" w:color="auto" w:sz="12" w:space="0"/>
            </w:tcBorders>
            <w:shd w:val="clear" w:color="auto" w:fill="auto"/>
            <w:vAlign w:val="center"/>
          </w:tcPr>
          <w:p w14:paraId="13A63392">
            <w:pPr>
              <w:snapToGrid w:val="0"/>
              <w:spacing w:line="240" w:lineRule="auto"/>
              <w:jc w:val="center"/>
              <w:rPr>
                <w:sz w:val="21"/>
                <w:szCs w:val="21"/>
                <w:highlight w:val="none"/>
              </w:rPr>
            </w:pPr>
            <w:r>
              <w:rPr>
                <w:sz w:val="21"/>
                <w:szCs w:val="21"/>
                <w:highlight w:val="none"/>
              </w:rPr>
              <w:t>1/200</w:t>
            </w:r>
          </w:p>
        </w:tc>
      </w:tr>
      <w:tr w14:paraId="28AB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839" w:type="dxa"/>
            <w:vMerge w:val="restart"/>
            <w:tcBorders>
              <w:top w:val="single" w:color="auto" w:sz="8" w:space="0"/>
              <w:left w:val="single" w:color="auto" w:sz="12" w:space="0"/>
              <w:bottom w:val="single" w:color="auto" w:sz="8" w:space="0"/>
              <w:right w:val="single" w:color="auto" w:sz="8" w:space="0"/>
            </w:tcBorders>
            <w:shd w:val="clear" w:color="auto" w:fill="auto"/>
            <w:vAlign w:val="center"/>
          </w:tcPr>
          <w:p w14:paraId="3445221C">
            <w:pPr>
              <w:snapToGrid w:val="0"/>
              <w:spacing w:line="240" w:lineRule="auto"/>
              <w:jc w:val="center"/>
              <w:rPr>
                <w:sz w:val="21"/>
                <w:szCs w:val="21"/>
                <w:highlight w:val="none"/>
              </w:rPr>
            </w:pPr>
            <w:r>
              <w:rPr>
                <w:sz w:val="21"/>
                <w:szCs w:val="21"/>
                <w:highlight w:val="none"/>
              </w:rPr>
              <w:t>木结构</w:t>
            </w:r>
          </w:p>
        </w:tc>
        <w:tc>
          <w:tcPr>
            <w:tcW w:w="2840" w:type="dxa"/>
            <w:tcBorders>
              <w:top w:val="single" w:color="auto" w:sz="8" w:space="0"/>
              <w:left w:val="single" w:color="auto" w:sz="8" w:space="0"/>
              <w:bottom w:val="single" w:color="auto" w:sz="8" w:space="0"/>
              <w:right w:val="single" w:color="auto" w:sz="8" w:space="0"/>
            </w:tcBorders>
            <w:shd w:val="clear" w:color="auto" w:fill="auto"/>
            <w:vAlign w:val="center"/>
          </w:tcPr>
          <w:p w14:paraId="5BFBD91F">
            <w:pPr>
              <w:snapToGrid w:val="0"/>
              <w:spacing w:line="240" w:lineRule="auto"/>
              <w:jc w:val="center"/>
              <w:rPr>
                <w:sz w:val="21"/>
                <w:szCs w:val="21"/>
                <w:highlight w:val="none"/>
              </w:rPr>
            </w:pPr>
            <w:r>
              <w:rPr>
                <w:sz w:val="21"/>
                <w:szCs w:val="21"/>
                <w:highlight w:val="none"/>
              </w:rPr>
              <w:t>L</w:t>
            </w:r>
            <w:r>
              <w:rPr>
                <w:rFonts w:hint="eastAsia" w:ascii="宋体" w:hAnsi="宋体" w:eastAsia="宋体" w:cs="宋体"/>
                <w:sz w:val="21"/>
                <w:szCs w:val="21"/>
                <w:highlight w:val="none"/>
              </w:rPr>
              <w:t>≤</w:t>
            </w:r>
            <w:r>
              <w:rPr>
                <w:sz w:val="21"/>
                <w:szCs w:val="21"/>
                <w:highlight w:val="none"/>
              </w:rPr>
              <w:t>3.3m</w:t>
            </w:r>
          </w:p>
        </w:tc>
        <w:tc>
          <w:tcPr>
            <w:tcW w:w="2840" w:type="dxa"/>
            <w:tcBorders>
              <w:top w:val="single" w:color="auto" w:sz="8" w:space="0"/>
              <w:left w:val="single" w:color="auto" w:sz="8" w:space="0"/>
              <w:bottom w:val="single" w:color="auto" w:sz="8" w:space="0"/>
              <w:right w:val="single" w:color="auto" w:sz="12" w:space="0"/>
            </w:tcBorders>
            <w:shd w:val="clear" w:color="auto" w:fill="auto"/>
            <w:vAlign w:val="center"/>
          </w:tcPr>
          <w:p w14:paraId="0B3EB7D3">
            <w:pPr>
              <w:snapToGrid w:val="0"/>
              <w:spacing w:line="240" w:lineRule="auto"/>
              <w:jc w:val="center"/>
              <w:rPr>
                <w:sz w:val="21"/>
                <w:szCs w:val="21"/>
                <w:highlight w:val="none"/>
              </w:rPr>
            </w:pPr>
            <w:r>
              <w:rPr>
                <w:sz w:val="21"/>
                <w:szCs w:val="21"/>
                <w:highlight w:val="none"/>
              </w:rPr>
              <w:t>1/200</w:t>
            </w:r>
          </w:p>
        </w:tc>
      </w:tr>
      <w:tr w14:paraId="2AD3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839" w:type="dxa"/>
            <w:vMerge w:val="continue"/>
            <w:tcBorders>
              <w:top w:val="single" w:color="auto" w:sz="8" w:space="0"/>
              <w:left w:val="single" w:color="auto" w:sz="12" w:space="0"/>
              <w:bottom w:val="single" w:color="auto" w:sz="12" w:space="0"/>
              <w:right w:val="single" w:color="auto" w:sz="8" w:space="0"/>
            </w:tcBorders>
            <w:shd w:val="clear" w:color="auto" w:fill="auto"/>
            <w:vAlign w:val="center"/>
          </w:tcPr>
          <w:p w14:paraId="14783995">
            <w:pPr>
              <w:snapToGrid w:val="0"/>
              <w:spacing w:line="240" w:lineRule="auto"/>
              <w:jc w:val="center"/>
              <w:rPr>
                <w:sz w:val="21"/>
                <w:szCs w:val="21"/>
                <w:highlight w:val="none"/>
              </w:rPr>
            </w:pPr>
          </w:p>
        </w:tc>
        <w:tc>
          <w:tcPr>
            <w:tcW w:w="2840" w:type="dxa"/>
            <w:tcBorders>
              <w:top w:val="single" w:color="auto" w:sz="8" w:space="0"/>
              <w:left w:val="single" w:color="auto" w:sz="8" w:space="0"/>
              <w:bottom w:val="single" w:color="auto" w:sz="12" w:space="0"/>
              <w:right w:val="single" w:color="auto" w:sz="8" w:space="0"/>
            </w:tcBorders>
            <w:shd w:val="clear" w:color="auto" w:fill="auto"/>
            <w:vAlign w:val="center"/>
          </w:tcPr>
          <w:p w14:paraId="6B325C18">
            <w:pPr>
              <w:snapToGrid w:val="0"/>
              <w:spacing w:line="240" w:lineRule="auto"/>
              <w:jc w:val="center"/>
              <w:rPr>
                <w:sz w:val="21"/>
                <w:szCs w:val="21"/>
                <w:highlight w:val="none"/>
              </w:rPr>
            </w:pPr>
            <w:r>
              <w:rPr>
                <w:sz w:val="21"/>
                <w:szCs w:val="21"/>
                <w:highlight w:val="none"/>
              </w:rPr>
              <w:t>L＞3.3m</w:t>
            </w:r>
          </w:p>
        </w:tc>
        <w:tc>
          <w:tcPr>
            <w:tcW w:w="2840" w:type="dxa"/>
            <w:tcBorders>
              <w:top w:val="single" w:color="auto" w:sz="8" w:space="0"/>
              <w:left w:val="single" w:color="auto" w:sz="8" w:space="0"/>
              <w:bottom w:val="single" w:color="auto" w:sz="12" w:space="0"/>
              <w:right w:val="single" w:color="auto" w:sz="12" w:space="0"/>
            </w:tcBorders>
            <w:shd w:val="clear" w:color="auto" w:fill="auto"/>
            <w:vAlign w:val="center"/>
          </w:tcPr>
          <w:p w14:paraId="410DC284">
            <w:pPr>
              <w:snapToGrid w:val="0"/>
              <w:spacing w:line="240" w:lineRule="auto"/>
              <w:jc w:val="center"/>
              <w:rPr>
                <w:sz w:val="21"/>
                <w:szCs w:val="21"/>
                <w:highlight w:val="none"/>
              </w:rPr>
            </w:pPr>
            <w:r>
              <w:rPr>
                <w:sz w:val="21"/>
                <w:szCs w:val="21"/>
                <w:highlight w:val="none"/>
              </w:rPr>
              <w:t>1/250</w:t>
            </w:r>
          </w:p>
        </w:tc>
      </w:tr>
    </w:tbl>
    <w:p w14:paraId="30400E2D">
      <w:pPr>
        <w:pStyle w:val="2"/>
        <w:spacing w:line="300" w:lineRule="auto"/>
        <w:rPr>
          <w:sz w:val="24"/>
          <w:highlight w:val="none"/>
        </w:rPr>
      </w:pPr>
      <w:r>
        <w:rPr>
          <w:b/>
          <w:bCs/>
          <w:sz w:val="24"/>
          <w:highlight w:val="none"/>
        </w:rPr>
        <w:t>6.5.2</w:t>
      </w:r>
      <w:r>
        <w:rPr>
          <w:sz w:val="24"/>
          <w:highlight w:val="none"/>
        </w:rPr>
        <w:t xml:space="preserve"> 在风荷载标准值作用下，面板支架的顶点水平位移不宜大于其高度的1/150。</w:t>
      </w:r>
    </w:p>
    <w:p w14:paraId="00FF3326">
      <w:pPr>
        <w:keepNext/>
        <w:keepLines/>
        <w:snapToGrid w:val="0"/>
        <w:spacing w:before="72" w:beforeLines="30" w:after="72" w:afterLines="30" w:line="300" w:lineRule="auto"/>
        <w:jc w:val="center"/>
        <w:outlineLvl w:val="2"/>
        <w:rPr>
          <w:b/>
          <w:sz w:val="24"/>
          <w:szCs w:val="32"/>
          <w:highlight w:val="none"/>
        </w:rPr>
      </w:pPr>
      <w:bookmarkStart w:id="331" w:name="_Toc20876"/>
      <w:bookmarkStart w:id="332" w:name="_Toc23557"/>
      <w:bookmarkStart w:id="333" w:name="_Toc13854"/>
      <w:bookmarkStart w:id="334" w:name="_Toc11730"/>
      <w:bookmarkStart w:id="335" w:name="_Toc8544"/>
      <w:bookmarkStart w:id="336" w:name="_Toc2956"/>
      <w:bookmarkStart w:id="337" w:name="_Toc7476"/>
      <w:bookmarkStart w:id="338" w:name="_Toc13556"/>
      <w:bookmarkStart w:id="339" w:name="_Toc28626"/>
      <w:bookmarkStart w:id="340" w:name="_Toc18501"/>
      <w:bookmarkStart w:id="341" w:name="_Toc573"/>
      <w:bookmarkStart w:id="342" w:name="_Toc6255"/>
      <w:bookmarkStart w:id="343" w:name="_Toc12622"/>
      <w:bookmarkStart w:id="344" w:name="_Toc10921"/>
      <w:r>
        <w:rPr>
          <w:b/>
          <w:sz w:val="24"/>
          <w:szCs w:val="32"/>
          <w:highlight w:val="none"/>
        </w:rPr>
        <w:t>6.6连接结构设计</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FE64BB6">
      <w:pPr>
        <w:snapToGrid w:val="0"/>
        <w:spacing w:line="300" w:lineRule="auto"/>
        <w:jc w:val="left"/>
        <w:rPr>
          <w:rFonts w:eastAsia="宋体"/>
          <w:sz w:val="24"/>
          <w:highlight w:val="none"/>
        </w:rPr>
      </w:pPr>
      <w:r>
        <w:rPr>
          <w:b/>
          <w:bCs/>
          <w:sz w:val="24"/>
          <w:highlight w:val="none"/>
        </w:rPr>
        <w:t>6.</w:t>
      </w:r>
      <w:r>
        <w:rPr>
          <w:rFonts w:hint="eastAsia"/>
          <w:b/>
          <w:bCs/>
          <w:sz w:val="24"/>
          <w:highlight w:val="none"/>
        </w:rPr>
        <w:t>6.1</w:t>
      </w:r>
      <w:r>
        <w:rPr>
          <w:rFonts w:hint="eastAsia"/>
          <w:sz w:val="24"/>
          <w:highlight w:val="none"/>
        </w:rPr>
        <w:t xml:space="preserve"> </w:t>
      </w:r>
      <w:r>
        <w:rPr>
          <w:rFonts w:hint="default" w:eastAsia="宋体"/>
          <w:sz w:val="24"/>
          <w:highlight w:val="none"/>
        </w:rPr>
        <w:t>支撑与主体结构的连接应能承受光伏屋面结构传来的应力，应能有效传递至主体结构。</w:t>
      </w:r>
    </w:p>
    <w:p w14:paraId="69FD8828">
      <w:pPr>
        <w:snapToGrid w:val="0"/>
        <w:spacing w:line="300" w:lineRule="auto"/>
        <w:jc w:val="left"/>
        <w:rPr>
          <w:sz w:val="24"/>
          <w:highlight w:val="none"/>
        </w:rPr>
      </w:pPr>
      <w:r>
        <w:rPr>
          <w:b/>
          <w:bCs/>
          <w:sz w:val="24"/>
          <w:highlight w:val="none"/>
        </w:rPr>
        <w:t>6.</w:t>
      </w:r>
      <w:r>
        <w:rPr>
          <w:rFonts w:hint="eastAsia"/>
          <w:b/>
          <w:bCs/>
          <w:sz w:val="24"/>
          <w:highlight w:val="none"/>
        </w:rPr>
        <w:t>6.2</w:t>
      </w:r>
      <w:r>
        <w:rPr>
          <w:rFonts w:hint="eastAsia"/>
          <w:sz w:val="24"/>
          <w:highlight w:val="none"/>
        </w:rPr>
        <w:t xml:space="preserve"> </w:t>
      </w:r>
      <w:r>
        <w:rPr>
          <w:sz w:val="24"/>
          <w:highlight w:val="none"/>
        </w:rPr>
        <w:t>在金属屋面和瓦屋面上安装建筑光伏系统，支撑系统所承受的荷载应通过连接件传递至屋面</w:t>
      </w:r>
      <w:r>
        <w:rPr>
          <w:rFonts w:hint="eastAsia"/>
          <w:sz w:val="24"/>
          <w:highlight w:val="none"/>
          <w:lang w:val="en-US" w:eastAsia="zh-CN"/>
        </w:rPr>
        <w:t>檩</w:t>
      </w:r>
      <w:r>
        <w:rPr>
          <w:sz w:val="24"/>
          <w:highlight w:val="none"/>
        </w:rPr>
        <w:t>条。</w:t>
      </w:r>
    </w:p>
    <w:p w14:paraId="33508AE9">
      <w:pPr>
        <w:snapToGrid w:val="0"/>
        <w:spacing w:line="300" w:lineRule="auto"/>
        <w:jc w:val="left"/>
        <w:rPr>
          <w:sz w:val="24"/>
          <w:highlight w:val="none"/>
        </w:rPr>
      </w:pPr>
      <w:r>
        <w:rPr>
          <w:b/>
          <w:bCs/>
          <w:sz w:val="24"/>
          <w:highlight w:val="none"/>
        </w:rPr>
        <w:t>6.</w:t>
      </w:r>
      <w:r>
        <w:rPr>
          <w:rFonts w:hint="eastAsia"/>
          <w:b/>
          <w:bCs/>
          <w:sz w:val="24"/>
          <w:highlight w:val="none"/>
        </w:rPr>
        <w:t>6.3</w:t>
      </w:r>
      <w:r>
        <w:rPr>
          <w:rFonts w:hint="eastAsia"/>
          <w:sz w:val="24"/>
          <w:highlight w:val="none"/>
        </w:rPr>
        <w:t xml:space="preserve"> </w:t>
      </w:r>
      <w:r>
        <w:rPr>
          <w:sz w:val="24"/>
          <w:highlight w:val="none"/>
        </w:rPr>
        <w:t>建筑光伏方阵的支撑系统与主体混凝土结构宜通过预埋件连接。预埋件的计算宜采用有限元的方法进行，也可按现行行业标准《玻璃幕墙工程技术规范》JGJ</w:t>
      </w:r>
      <w:r>
        <w:rPr>
          <w:rFonts w:hint="eastAsia"/>
          <w:sz w:val="24"/>
          <w:highlight w:val="none"/>
          <w:lang w:val="en-US" w:eastAsia="zh-CN"/>
        </w:rPr>
        <w:t xml:space="preserve"> </w:t>
      </w:r>
      <w:r>
        <w:rPr>
          <w:sz w:val="24"/>
          <w:highlight w:val="none"/>
        </w:rPr>
        <w:t>102计算。</w:t>
      </w:r>
    </w:p>
    <w:p w14:paraId="35002F44">
      <w:pPr>
        <w:snapToGrid w:val="0"/>
        <w:spacing w:line="300" w:lineRule="auto"/>
        <w:jc w:val="left"/>
        <w:rPr>
          <w:sz w:val="24"/>
          <w:highlight w:val="none"/>
        </w:rPr>
      </w:pPr>
      <w:r>
        <w:rPr>
          <w:b/>
          <w:bCs/>
          <w:sz w:val="24"/>
          <w:highlight w:val="none"/>
        </w:rPr>
        <w:t>6.6.4</w:t>
      </w:r>
      <w:r>
        <w:rPr>
          <w:sz w:val="24"/>
          <w:highlight w:val="none"/>
        </w:rPr>
        <w:t xml:space="preserve"> </w:t>
      </w:r>
      <w:r>
        <w:rPr>
          <w:rFonts w:hint="eastAsia"/>
          <w:sz w:val="24"/>
          <w:highlight w:val="none"/>
        </w:rPr>
        <w:t>建筑附加光伏发电系统的预埋件设计</w:t>
      </w:r>
      <w:r>
        <w:rPr>
          <w:rFonts w:hint="eastAsia"/>
          <w:sz w:val="24"/>
          <w:highlight w:val="none"/>
          <w:lang w:val="en-US" w:eastAsia="zh-CN"/>
        </w:rPr>
        <w:t>工作</w:t>
      </w:r>
      <w:r>
        <w:rPr>
          <w:rFonts w:hint="eastAsia"/>
          <w:sz w:val="24"/>
          <w:highlight w:val="none"/>
        </w:rPr>
        <w:t>年限应与主体结构相同。</w:t>
      </w:r>
    </w:p>
    <w:p w14:paraId="727DB7F9">
      <w:pPr>
        <w:snapToGrid w:val="0"/>
        <w:spacing w:line="300" w:lineRule="auto"/>
        <w:jc w:val="left"/>
        <w:rPr>
          <w:sz w:val="24"/>
          <w:highlight w:val="none"/>
        </w:rPr>
      </w:pPr>
      <w:r>
        <w:rPr>
          <w:b/>
          <w:bCs/>
          <w:sz w:val="24"/>
          <w:highlight w:val="none"/>
        </w:rPr>
        <w:t>6.6.</w:t>
      </w:r>
      <w:r>
        <w:rPr>
          <w:rFonts w:hint="eastAsia"/>
          <w:b/>
          <w:bCs/>
          <w:sz w:val="24"/>
          <w:highlight w:val="none"/>
        </w:rPr>
        <w:t>5</w:t>
      </w:r>
      <w:r>
        <w:rPr>
          <w:rFonts w:hint="eastAsia"/>
          <w:sz w:val="24"/>
          <w:highlight w:val="none"/>
        </w:rPr>
        <w:t xml:space="preserve"> </w:t>
      </w:r>
      <w:r>
        <w:rPr>
          <w:sz w:val="24"/>
          <w:highlight w:val="none"/>
        </w:rPr>
        <w:t>当光伏方阵的支撑系统与主体混凝土结构采用后加锚栓连接时，</w:t>
      </w:r>
      <w:r>
        <w:rPr>
          <w:rFonts w:hint="eastAsia"/>
          <w:sz w:val="24"/>
          <w:highlight w:val="none"/>
        </w:rPr>
        <w:t>除应符合现行行业标准《混凝土结构后锚固技术规程》JGJ 145规定之外，尚</w:t>
      </w:r>
      <w:r>
        <w:rPr>
          <w:sz w:val="24"/>
          <w:highlight w:val="none"/>
        </w:rPr>
        <w:t>应符合下列规定：</w:t>
      </w:r>
    </w:p>
    <w:p w14:paraId="5685C076">
      <w:pPr>
        <w:snapToGrid w:val="0"/>
        <w:spacing w:line="300" w:lineRule="auto"/>
        <w:ind w:firstLine="482" w:firstLineChars="200"/>
        <w:jc w:val="left"/>
        <w:rPr>
          <w:rFonts w:hint="eastAsia" w:eastAsia="宋体"/>
          <w:sz w:val="24"/>
          <w:highlight w:val="none"/>
          <w:lang w:eastAsia="zh-CN"/>
        </w:rPr>
      </w:pPr>
      <w:r>
        <w:rPr>
          <w:b/>
          <w:bCs/>
          <w:sz w:val="24"/>
          <w:highlight w:val="none"/>
        </w:rPr>
        <w:t>1</w:t>
      </w:r>
      <w:r>
        <w:rPr>
          <w:rFonts w:hint="eastAsia"/>
          <w:sz w:val="24"/>
          <w:highlight w:val="none"/>
          <w:lang w:val="en-US" w:eastAsia="zh-CN"/>
        </w:rPr>
        <w:t xml:space="preserve"> </w:t>
      </w:r>
      <w:r>
        <w:rPr>
          <w:sz w:val="24"/>
          <w:highlight w:val="none"/>
        </w:rPr>
        <w:t>锚栓连接应进行承载力现场试验和极限拉拔试验</w:t>
      </w:r>
      <w:r>
        <w:rPr>
          <w:rFonts w:hint="eastAsia"/>
          <w:sz w:val="24"/>
          <w:highlight w:val="none"/>
          <w:lang w:eastAsia="zh-CN"/>
        </w:rPr>
        <w:t>；</w:t>
      </w:r>
    </w:p>
    <w:p w14:paraId="04439B74">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2</w:t>
      </w:r>
      <w:r>
        <w:rPr>
          <w:rFonts w:hint="eastAsia"/>
          <w:sz w:val="24"/>
          <w:highlight w:val="none"/>
          <w:lang w:val="en-US" w:eastAsia="zh-CN"/>
        </w:rPr>
        <w:t xml:space="preserve"> </w:t>
      </w:r>
      <w:r>
        <w:rPr>
          <w:sz w:val="24"/>
          <w:highlight w:val="none"/>
        </w:rPr>
        <w:t>每个连接点锚栓不应少于2个，锚栓直径不应小于10mm</w:t>
      </w:r>
      <w:r>
        <w:rPr>
          <w:rFonts w:hint="eastAsia"/>
          <w:sz w:val="24"/>
          <w:highlight w:val="none"/>
          <w:lang w:eastAsia="zh-CN"/>
        </w:rPr>
        <w:t>；</w:t>
      </w:r>
    </w:p>
    <w:p w14:paraId="537FE5B6">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3</w:t>
      </w:r>
      <w:r>
        <w:rPr>
          <w:rFonts w:hint="eastAsia"/>
          <w:sz w:val="24"/>
          <w:highlight w:val="none"/>
          <w:lang w:val="en-US" w:eastAsia="zh-CN"/>
        </w:rPr>
        <w:t xml:space="preserve"> </w:t>
      </w:r>
      <w:r>
        <w:rPr>
          <w:sz w:val="24"/>
          <w:highlight w:val="none"/>
        </w:rPr>
        <w:t>碳素钢锚栓应进行防腐蚀处理</w:t>
      </w:r>
      <w:r>
        <w:rPr>
          <w:rFonts w:hint="eastAsia"/>
          <w:sz w:val="24"/>
          <w:highlight w:val="none"/>
          <w:lang w:eastAsia="zh-CN"/>
        </w:rPr>
        <w:t>；</w:t>
      </w:r>
    </w:p>
    <w:p w14:paraId="1016676B">
      <w:pPr>
        <w:snapToGrid w:val="0"/>
        <w:spacing w:line="300" w:lineRule="auto"/>
        <w:ind w:firstLine="482" w:firstLineChars="200"/>
        <w:jc w:val="left"/>
        <w:rPr>
          <w:sz w:val="24"/>
          <w:highlight w:val="none"/>
        </w:rPr>
      </w:pPr>
      <w:r>
        <w:rPr>
          <w:rFonts w:hint="eastAsia"/>
          <w:b/>
          <w:bCs/>
          <w:sz w:val="24"/>
          <w:highlight w:val="none"/>
          <w:lang w:val="en-US" w:eastAsia="zh-CN"/>
        </w:rPr>
        <w:t>4</w:t>
      </w:r>
      <w:r>
        <w:rPr>
          <w:rFonts w:hint="eastAsia"/>
          <w:sz w:val="24"/>
          <w:highlight w:val="none"/>
          <w:lang w:val="en-US" w:eastAsia="zh-CN"/>
        </w:rPr>
        <w:t xml:space="preserve"> </w:t>
      </w:r>
      <w:r>
        <w:rPr>
          <w:sz w:val="24"/>
          <w:highlight w:val="none"/>
        </w:rPr>
        <w:t>在地震设防区应使用抗震型锚栓。</w:t>
      </w:r>
    </w:p>
    <w:p w14:paraId="35EE1DDE">
      <w:pPr>
        <w:widowControl/>
        <w:snapToGrid w:val="0"/>
        <w:spacing w:line="300" w:lineRule="auto"/>
        <w:jc w:val="left"/>
        <w:rPr>
          <w:sz w:val="24"/>
          <w:highlight w:val="none"/>
        </w:rPr>
      </w:pPr>
      <w:bookmarkStart w:id="345" w:name="_Toc32236"/>
      <w:r>
        <w:rPr>
          <w:rFonts w:hint="default"/>
          <w:b/>
          <w:bCs/>
          <w:sz w:val="24"/>
          <w:highlight w:val="none"/>
          <w:lang w:val="en-US" w:eastAsia="zh-CN"/>
        </w:rPr>
        <w:t xml:space="preserve">6.6.6 </w:t>
      </w:r>
      <w:r>
        <w:rPr>
          <w:rFonts w:hint="default"/>
          <w:b w:val="0"/>
          <w:bCs w:val="0"/>
          <w:sz w:val="24"/>
          <w:highlight w:val="none"/>
          <w:lang w:val="en-US" w:eastAsia="zh-CN"/>
        </w:rPr>
        <w:t>连接</w:t>
      </w:r>
      <w:r>
        <w:rPr>
          <w:rFonts w:hint="default"/>
          <w:b w:val="0"/>
          <w:bCs w:val="0"/>
          <w:sz w:val="24"/>
          <w:highlight w:val="none"/>
        </w:rPr>
        <w:t>光伏组件</w:t>
      </w:r>
      <w:r>
        <w:rPr>
          <w:rFonts w:hint="default"/>
          <w:b w:val="0"/>
          <w:bCs w:val="0"/>
          <w:sz w:val="24"/>
          <w:highlight w:val="none"/>
          <w:lang w:val="en-US" w:eastAsia="zh-CN"/>
        </w:rPr>
        <w:t>与支撑系统</w:t>
      </w:r>
      <w:r>
        <w:rPr>
          <w:rFonts w:hint="default"/>
          <w:b w:val="0"/>
          <w:bCs w:val="0"/>
          <w:sz w:val="24"/>
          <w:highlight w:val="none"/>
        </w:rPr>
        <w:t>的</w:t>
      </w:r>
      <w:r>
        <w:rPr>
          <w:rFonts w:hint="default"/>
          <w:b w:val="0"/>
          <w:bCs w:val="0"/>
          <w:sz w:val="24"/>
          <w:highlight w:val="none"/>
          <w:lang w:val="en-US" w:eastAsia="zh-CN"/>
        </w:rPr>
        <w:t>紧固</w:t>
      </w:r>
      <w:r>
        <w:rPr>
          <w:rFonts w:hint="default"/>
          <w:b w:val="0"/>
          <w:bCs w:val="0"/>
          <w:sz w:val="24"/>
          <w:highlight w:val="none"/>
        </w:rPr>
        <w:t>件</w:t>
      </w:r>
      <w:r>
        <w:rPr>
          <w:rFonts w:hint="default"/>
          <w:b w:val="0"/>
          <w:bCs w:val="0"/>
          <w:sz w:val="24"/>
          <w:highlight w:val="none"/>
          <w:lang w:val="en-US" w:eastAsia="zh-CN"/>
        </w:rPr>
        <w:t>应</w:t>
      </w:r>
      <w:r>
        <w:rPr>
          <w:rFonts w:hint="default"/>
          <w:b w:val="0"/>
          <w:bCs w:val="0"/>
          <w:sz w:val="24"/>
          <w:highlight w:val="none"/>
        </w:rPr>
        <w:t>满足抗风</w:t>
      </w:r>
      <w:r>
        <w:rPr>
          <w:rFonts w:hint="default"/>
          <w:b w:val="0"/>
          <w:bCs w:val="0"/>
          <w:sz w:val="24"/>
          <w:highlight w:val="none"/>
          <w:lang w:val="en-US" w:eastAsia="zh-CN"/>
        </w:rPr>
        <w:t>及</w:t>
      </w:r>
      <w:r>
        <w:rPr>
          <w:rFonts w:hint="default"/>
          <w:b w:val="0"/>
          <w:bCs w:val="0"/>
          <w:sz w:val="24"/>
          <w:highlight w:val="none"/>
        </w:rPr>
        <w:t>耐久性</w:t>
      </w:r>
      <w:r>
        <w:rPr>
          <w:rFonts w:hint="default"/>
          <w:b w:val="0"/>
          <w:bCs w:val="0"/>
          <w:sz w:val="24"/>
          <w:highlight w:val="none"/>
          <w:lang w:val="en-US" w:eastAsia="zh-CN"/>
        </w:rPr>
        <w:t>要求。</w:t>
      </w:r>
      <w:bookmarkEnd w:id="345"/>
      <w:r>
        <w:rPr>
          <w:sz w:val="24"/>
          <w:highlight w:val="none"/>
        </w:rPr>
        <w:br w:type="page"/>
      </w:r>
    </w:p>
    <w:p w14:paraId="56D1D5E7">
      <w:pPr>
        <w:pStyle w:val="5"/>
        <w:spacing w:before="95" w:beforeLines="30" w:after="95" w:afterLines="30" w:line="300" w:lineRule="auto"/>
        <w:jc w:val="center"/>
        <w:rPr>
          <w:rFonts w:ascii="Times New Roman" w:hAnsi="Times New Roman" w:eastAsia="黑体" w:cs="Times New Roman"/>
          <w:sz w:val="28"/>
          <w:szCs w:val="28"/>
          <w:highlight w:val="none"/>
        </w:rPr>
      </w:pPr>
      <w:bookmarkStart w:id="346" w:name="_Toc6863"/>
      <w:bookmarkStart w:id="347" w:name="_Toc13588"/>
      <w:bookmarkStart w:id="348" w:name="_Toc22099"/>
      <w:bookmarkStart w:id="349" w:name="_Toc6780"/>
      <w:bookmarkStart w:id="350" w:name="_Toc19807"/>
      <w:bookmarkStart w:id="351" w:name="_Toc25168"/>
      <w:bookmarkStart w:id="352" w:name="_Toc29345"/>
      <w:bookmarkStart w:id="353" w:name="_Toc11343"/>
      <w:bookmarkStart w:id="354" w:name="_Toc28215"/>
      <w:bookmarkStart w:id="355" w:name="_Toc29771"/>
      <w:bookmarkStart w:id="356" w:name="_Toc3910"/>
      <w:bookmarkStart w:id="357" w:name="_Toc17367"/>
      <w:bookmarkStart w:id="358" w:name="_Toc1132"/>
      <w:bookmarkStart w:id="359" w:name="_Toc4749"/>
      <w:r>
        <w:rPr>
          <w:rFonts w:ascii="Times New Roman" w:hAnsi="Times New Roman" w:eastAsia="黑体" w:cs="Times New Roman"/>
          <w:sz w:val="28"/>
          <w:szCs w:val="28"/>
          <w:highlight w:val="none"/>
        </w:rPr>
        <w:t>7 光伏发电系统设计</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3CA3138">
      <w:pPr>
        <w:keepNext/>
        <w:keepLines/>
        <w:snapToGrid w:val="0"/>
        <w:spacing w:before="95" w:beforeLines="30" w:after="95" w:afterLines="30" w:line="300" w:lineRule="auto"/>
        <w:jc w:val="center"/>
        <w:outlineLvl w:val="2"/>
        <w:rPr>
          <w:b/>
          <w:sz w:val="24"/>
          <w:szCs w:val="32"/>
          <w:highlight w:val="none"/>
        </w:rPr>
      </w:pPr>
      <w:bookmarkStart w:id="360" w:name="_Toc19577"/>
      <w:bookmarkStart w:id="361" w:name="_Toc21766"/>
      <w:bookmarkStart w:id="362" w:name="_Toc14624"/>
      <w:bookmarkStart w:id="363" w:name="_Toc12995"/>
      <w:bookmarkStart w:id="364" w:name="_Toc26122"/>
      <w:bookmarkStart w:id="365" w:name="_Toc12331"/>
      <w:bookmarkStart w:id="366" w:name="_Toc30528"/>
      <w:bookmarkStart w:id="367" w:name="_Toc16705"/>
      <w:bookmarkStart w:id="368" w:name="_Toc29930"/>
      <w:bookmarkStart w:id="369" w:name="_Toc23444"/>
      <w:bookmarkStart w:id="370" w:name="_Toc23645"/>
      <w:bookmarkStart w:id="371" w:name="_Toc20018"/>
      <w:r>
        <w:rPr>
          <w:b/>
          <w:sz w:val="24"/>
          <w:szCs w:val="32"/>
          <w:highlight w:val="none"/>
        </w:rPr>
        <w:t>7.1一般规定</w:t>
      </w:r>
      <w:bookmarkEnd w:id="360"/>
      <w:bookmarkEnd w:id="361"/>
      <w:bookmarkEnd w:id="362"/>
      <w:bookmarkEnd w:id="363"/>
      <w:bookmarkEnd w:id="364"/>
      <w:bookmarkEnd w:id="365"/>
      <w:bookmarkEnd w:id="366"/>
      <w:bookmarkEnd w:id="367"/>
      <w:bookmarkEnd w:id="368"/>
      <w:bookmarkEnd w:id="369"/>
      <w:bookmarkEnd w:id="370"/>
      <w:bookmarkEnd w:id="371"/>
    </w:p>
    <w:p w14:paraId="28CA2AE7">
      <w:pPr>
        <w:snapToGrid w:val="0"/>
        <w:spacing w:line="300" w:lineRule="auto"/>
        <w:rPr>
          <w:sz w:val="24"/>
          <w:highlight w:val="none"/>
        </w:rPr>
      </w:pPr>
      <w:r>
        <w:rPr>
          <w:rFonts w:hint="eastAsia"/>
          <w:b/>
          <w:bCs/>
          <w:sz w:val="24"/>
          <w:highlight w:val="none"/>
        </w:rPr>
        <w:t xml:space="preserve">7.1.1 </w:t>
      </w:r>
      <w:r>
        <w:rPr>
          <w:rFonts w:hint="eastAsia"/>
          <w:sz w:val="24"/>
          <w:highlight w:val="none"/>
        </w:rPr>
        <w:t>光伏系统应结合建筑条件，综合发电量、系统效率、并网条件、用电负荷、安全和运行维护等要求进行设计，应符合现行国家标准《建筑光伏系统应用技术标准》GB/T 51368的有关规定。</w:t>
      </w:r>
    </w:p>
    <w:p w14:paraId="7E4ADFD7">
      <w:pPr>
        <w:snapToGrid w:val="0"/>
        <w:spacing w:line="300" w:lineRule="auto"/>
        <w:rPr>
          <w:sz w:val="24"/>
          <w:highlight w:val="none"/>
        </w:rPr>
      </w:pPr>
      <w:r>
        <w:rPr>
          <w:rFonts w:hint="eastAsia"/>
          <w:b/>
          <w:bCs/>
          <w:sz w:val="24"/>
          <w:highlight w:val="none"/>
        </w:rPr>
        <w:t>7.1.</w:t>
      </w:r>
      <w:r>
        <w:rPr>
          <w:rFonts w:hint="eastAsia"/>
          <w:b/>
          <w:bCs/>
          <w:sz w:val="24"/>
          <w:highlight w:val="none"/>
          <w:lang w:val="en-US" w:eastAsia="zh-CN"/>
        </w:rPr>
        <w:t xml:space="preserve">2 </w:t>
      </w:r>
      <w:r>
        <w:rPr>
          <w:rFonts w:hint="eastAsia"/>
          <w:sz w:val="24"/>
          <w:highlight w:val="none"/>
        </w:rPr>
        <w:t>用户侧并网的建筑光伏发电系统与并入公共电网的建筑光伏发电系统的接入方式应符合现行国家标准《建筑光伏系统应用技术标准》GB/T 51368的有关规定。</w:t>
      </w:r>
    </w:p>
    <w:p w14:paraId="5906F818">
      <w:pPr>
        <w:snapToGrid w:val="0"/>
        <w:spacing w:line="300" w:lineRule="auto"/>
        <w:jc w:val="left"/>
        <w:rPr>
          <w:kern w:val="0"/>
          <w:sz w:val="24"/>
          <w:highlight w:val="none"/>
        </w:rPr>
      </w:pPr>
      <w:r>
        <w:rPr>
          <w:rFonts w:hint="eastAsia"/>
          <w:b/>
          <w:bCs/>
          <w:sz w:val="24"/>
          <w:highlight w:val="none"/>
        </w:rPr>
        <w:t>7.1.</w:t>
      </w:r>
      <w:r>
        <w:rPr>
          <w:rFonts w:hint="eastAsia"/>
          <w:b/>
          <w:bCs/>
          <w:sz w:val="24"/>
          <w:highlight w:val="none"/>
          <w:lang w:val="en-US" w:eastAsia="zh-CN"/>
        </w:rPr>
        <w:t>3</w:t>
      </w:r>
      <w:r>
        <w:rPr>
          <w:rFonts w:hint="eastAsia"/>
          <w:sz w:val="24"/>
          <w:highlight w:val="none"/>
        </w:rPr>
        <w:t xml:space="preserve"> </w:t>
      </w:r>
      <w:r>
        <w:rPr>
          <w:rFonts w:hint="eastAsia"/>
          <w:kern w:val="0"/>
          <w:sz w:val="24"/>
          <w:highlight w:val="none"/>
        </w:rPr>
        <w:t>光伏发电系统的选型</w:t>
      </w:r>
      <w:r>
        <w:rPr>
          <w:kern w:val="0"/>
          <w:sz w:val="24"/>
          <w:highlight w:val="none"/>
        </w:rPr>
        <w:t>应根据当地电网条件、负荷性质和系统运行方式等因素确定</w:t>
      </w:r>
      <w:r>
        <w:rPr>
          <w:rFonts w:hint="eastAsia"/>
          <w:kern w:val="0"/>
          <w:sz w:val="24"/>
          <w:highlight w:val="none"/>
          <w:lang w:val="en-US" w:eastAsia="zh-CN"/>
        </w:rPr>
        <w:t>。</w:t>
      </w:r>
    </w:p>
    <w:p w14:paraId="4490C75F">
      <w:pPr>
        <w:snapToGrid w:val="0"/>
        <w:spacing w:line="300" w:lineRule="auto"/>
        <w:jc w:val="left"/>
        <w:rPr>
          <w:highlight w:val="none"/>
        </w:rPr>
      </w:pPr>
      <w:r>
        <w:rPr>
          <w:rFonts w:hint="eastAsia" w:ascii="仿宋" w:hAnsi="仿宋" w:eastAsia="仿宋" w:cs="仿宋"/>
          <w:b/>
          <w:bCs/>
          <w:i/>
          <w:iCs/>
          <w:color w:val="0623BA"/>
          <w:sz w:val="24"/>
          <w:highlight w:val="none"/>
        </w:rPr>
        <w:t>【条文说明】</w:t>
      </w:r>
    </w:p>
    <w:p w14:paraId="76C33CD3">
      <w:pPr>
        <w:snapToGrid w:val="0"/>
        <w:spacing w:line="300" w:lineRule="auto"/>
        <w:rPr>
          <w:rFonts w:ascii="仿宋" w:hAnsi="仿宋" w:eastAsia="仿宋" w:cs="仿宋"/>
          <w:i/>
          <w:iCs/>
          <w:color w:val="0623BA"/>
          <w:sz w:val="24"/>
          <w:highlight w:val="none"/>
        </w:rPr>
      </w:pPr>
      <w:r>
        <w:rPr>
          <w:rFonts w:hint="eastAsia" w:ascii="仿宋" w:hAnsi="仿宋" w:eastAsia="仿宋" w:cs="仿宋"/>
          <w:i/>
          <w:iCs/>
          <w:color w:val="0623BA"/>
          <w:sz w:val="24"/>
          <w:highlight w:val="none"/>
        </w:rPr>
        <w:t>7.1.</w:t>
      </w:r>
      <w:r>
        <w:rPr>
          <w:rFonts w:hint="eastAsia" w:ascii="仿宋" w:hAnsi="仿宋" w:eastAsia="仿宋" w:cs="仿宋"/>
          <w:i/>
          <w:iCs/>
          <w:color w:val="0623BA"/>
          <w:sz w:val="24"/>
          <w:highlight w:val="none"/>
          <w:lang w:val="en-US" w:eastAsia="zh-CN"/>
        </w:rPr>
        <w:t xml:space="preserve">3 </w:t>
      </w:r>
      <w:r>
        <w:rPr>
          <w:rFonts w:hint="eastAsia" w:ascii="仿宋" w:hAnsi="仿宋" w:eastAsia="仿宋" w:cs="仿宋"/>
          <w:i/>
          <w:iCs/>
          <w:color w:val="0623BA"/>
          <w:sz w:val="24"/>
          <w:highlight w:val="none"/>
        </w:rPr>
        <w:t>光伏发电系统的选型宜按表</w:t>
      </w:r>
      <w:r>
        <w:rPr>
          <w:rFonts w:hint="eastAsia" w:ascii="仿宋" w:hAnsi="仿宋" w:eastAsia="仿宋" w:cs="仿宋"/>
          <w:i/>
          <w:iCs/>
          <w:color w:val="0623BA"/>
          <w:sz w:val="24"/>
          <w:highlight w:val="none"/>
          <w:lang w:val="en-US" w:eastAsia="zh-CN"/>
        </w:rPr>
        <w:t>7-1</w:t>
      </w:r>
      <w:r>
        <w:rPr>
          <w:rFonts w:hint="eastAsia" w:ascii="仿宋" w:hAnsi="仿宋" w:eastAsia="仿宋" w:cs="仿宋"/>
          <w:i/>
          <w:iCs/>
          <w:color w:val="0623BA"/>
          <w:sz w:val="24"/>
          <w:highlight w:val="none"/>
        </w:rPr>
        <w:t>进行选择</w:t>
      </w:r>
    </w:p>
    <w:p w14:paraId="6154BB8A">
      <w:pPr>
        <w:snapToGrid w:val="0"/>
        <w:spacing w:line="30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表</w:t>
      </w:r>
      <w:r>
        <w:rPr>
          <w:rFonts w:hint="eastAsia" w:ascii="仿宋" w:hAnsi="仿宋" w:eastAsia="仿宋" w:cs="仿宋"/>
          <w:i/>
          <w:iCs/>
          <w:color w:val="0623BA"/>
          <w:sz w:val="24"/>
          <w:highlight w:val="none"/>
          <w:lang w:val="en-US" w:eastAsia="zh-CN"/>
        </w:rPr>
        <w:t xml:space="preserve">7-1 </w:t>
      </w:r>
      <w:r>
        <w:rPr>
          <w:rFonts w:hint="eastAsia" w:ascii="仿宋" w:hAnsi="仿宋" w:eastAsia="仿宋" w:cs="仿宋"/>
          <w:i/>
          <w:iCs/>
          <w:color w:val="0623BA"/>
          <w:sz w:val="24"/>
          <w:highlight w:val="none"/>
        </w:rPr>
        <w:t>系统选型</w:t>
      </w:r>
    </w:p>
    <w:tbl>
      <w:tblPr>
        <w:tblStyle w:val="16"/>
        <w:tblW w:w="0" w:type="auto"/>
        <w:jc w:val="center"/>
        <w:tblLayout w:type="fixed"/>
        <w:tblCellMar>
          <w:top w:w="0" w:type="dxa"/>
          <w:left w:w="108" w:type="dxa"/>
          <w:bottom w:w="0" w:type="dxa"/>
          <w:right w:w="108" w:type="dxa"/>
        </w:tblCellMar>
      </w:tblPr>
      <w:tblGrid>
        <w:gridCol w:w="1517"/>
        <w:gridCol w:w="1449"/>
        <w:gridCol w:w="1754"/>
        <w:gridCol w:w="3698"/>
      </w:tblGrid>
      <w:tr w14:paraId="726D505F">
        <w:tblPrEx>
          <w:tblCellMar>
            <w:top w:w="0" w:type="dxa"/>
            <w:left w:w="108" w:type="dxa"/>
            <w:bottom w:w="0" w:type="dxa"/>
            <w:right w:w="108" w:type="dxa"/>
          </w:tblCellMar>
        </w:tblPrEx>
        <w:trPr>
          <w:trHeight w:val="359" w:hRule="atLeast"/>
          <w:jc w:val="center"/>
        </w:trPr>
        <w:tc>
          <w:tcPr>
            <w:tcW w:w="1517" w:type="dxa"/>
            <w:tcBorders>
              <w:top w:val="single" w:color="000000" w:sz="12" w:space="0"/>
              <w:left w:val="single" w:color="000000" w:sz="12" w:space="0"/>
              <w:bottom w:val="single" w:color="000000" w:sz="8" w:space="0"/>
              <w:right w:val="single" w:color="000000" w:sz="8" w:space="0"/>
            </w:tcBorders>
            <w:vAlign w:val="center"/>
          </w:tcPr>
          <w:p w14:paraId="235FC152">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系统类型</w:t>
            </w:r>
          </w:p>
        </w:tc>
        <w:tc>
          <w:tcPr>
            <w:tcW w:w="1449" w:type="dxa"/>
            <w:tcBorders>
              <w:top w:val="single" w:color="000000" w:sz="12" w:space="0"/>
              <w:left w:val="single" w:color="000000" w:sz="8" w:space="0"/>
              <w:bottom w:val="single" w:color="000000" w:sz="8" w:space="0"/>
              <w:right w:val="single" w:color="000000" w:sz="8" w:space="0"/>
            </w:tcBorders>
            <w:vAlign w:val="center"/>
          </w:tcPr>
          <w:p w14:paraId="1B028357">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电流类型</w:t>
            </w:r>
          </w:p>
        </w:tc>
        <w:tc>
          <w:tcPr>
            <w:tcW w:w="1754" w:type="dxa"/>
            <w:tcBorders>
              <w:top w:val="single" w:color="000000" w:sz="12" w:space="0"/>
              <w:left w:val="single" w:color="000000" w:sz="8" w:space="0"/>
              <w:bottom w:val="single" w:color="000000" w:sz="8" w:space="0"/>
              <w:right w:val="single" w:color="000000" w:sz="8" w:space="0"/>
            </w:tcBorders>
            <w:vAlign w:val="center"/>
          </w:tcPr>
          <w:p w14:paraId="11A79323">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有无储能装置</w:t>
            </w:r>
          </w:p>
        </w:tc>
        <w:tc>
          <w:tcPr>
            <w:tcW w:w="3698" w:type="dxa"/>
            <w:tcBorders>
              <w:top w:val="single" w:color="000000" w:sz="12" w:space="0"/>
              <w:left w:val="single" w:color="000000" w:sz="8" w:space="0"/>
              <w:bottom w:val="single" w:color="000000" w:sz="8" w:space="0"/>
              <w:right w:val="single" w:color="000000" w:sz="12" w:space="0"/>
            </w:tcBorders>
            <w:vAlign w:val="center"/>
          </w:tcPr>
          <w:p w14:paraId="1A6B0F6A">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适用范围</w:t>
            </w:r>
          </w:p>
        </w:tc>
      </w:tr>
      <w:tr w14:paraId="34973DDC">
        <w:tblPrEx>
          <w:tblCellMar>
            <w:top w:w="0" w:type="dxa"/>
            <w:left w:w="108" w:type="dxa"/>
            <w:bottom w:w="0" w:type="dxa"/>
            <w:right w:w="108" w:type="dxa"/>
          </w:tblCellMar>
        </w:tblPrEx>
        <w:trPr>
          <w:trHeight w:val="513" w:hRule="atLeast"/>
          <w:jc w:val="center"/>
        </w:trPr>
        <w:tc>
          <w:tcPr>
            <w:tcW w:w="1517" w:type="dxa"/>
            <w:vMerge w:val="restart"/>
            <w:tcBorders>
              <w:top w:val="single" w:color="000000" w:sz="8" w:space="0"/>
              <w:left w:val="single" w:color="000000" w:sz="12" w:space="0"/>
              <w:bottom w:val="single" w:color="000000" w:sz="8" w:space="0"/>
              <w:right w:val="single" w:color="000000" w:sz="8" w:space="0"/>
            </w:tcBorders>
            <w:vAlign w:val="center"/>
          </w:tcPr>
          <w:p w14:paraId="0A735FC9">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并网光伏系统</w:t>
            </w:r>
          </w:p>
        </w:tc>
        <w:tc>
          <w:tcPr>
            <w:tcW w:w="1449" w:type="dxa"/>
            <w:vMerge w:val="restart"/>
            <w:tcBorders>
              <w:top w:val="single" w:color="000000" w:sz="8" w:space="0"/>
              <w:left w:val="single" w:color="000000" w:sz="8" w:space="0"/>
              <w:bottom w:val="single" w:color="000000" w:sz="8" w:space="0"/>
              <w:right w:val="single" w:color="000000" w:sz="8" w:space="0"/>
            </w:tcBorders>
            <w:vAlign w:val="center"/>
          </w:tcPr>
          <w:p w14:paraId="0B589ECC">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交流系统</w:t>
            </w:r>
          </w:p>
        </w:tc>
        <w:tc>
          <w:tcPr>
            <w:tcW w:w="1754" w:type="dxa"/>
            <w:tcBorders>
              <w:top w:val="single" w:color="000000" w:sz="8" w:space="0"/>
              <w:left w:val="single" w:color="000000" w:sz="8" w:space="0"/>
              <w:bottom w:val="single" w:color="000000" w:sz="8" w:space="0"/>
              <w:right w:val="single" w:color="000000" w:sz="8" w:space="0"/>
            </w:tcBorders>
            <w:vAlign w:val="center"/>
          </w:tcPr>
          <w:p w14:paraId="7B6ADE46">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有</w:t>
            </w:r>
          </w:p>
        </w:tc>
        <w:tc>
          <w:tcPr>
            <w:tcW w:w="3698" w:type="dxa"/>
            <w:tcBorders>
              <w:top w:val="single" w:color="000000" w:sz="8" w:space="0"/>
              <w:left w:val="single" w:color="000000" w:sz="8" w:space="0"/>
              <w:bottom w:val="single" w:color="000000" w:sz="8" w:space="0"/>
              <w:right w:val="single" w:color="000000" w:sz="12" w:space="0"/>
            </w:tcBorders>
            <w:vAlign w:val="center"/>
          </w:tcPr>
          <w:p w14:paraId="4B1C8B33">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用于一</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二</w:t>
            </w:r>
            <w:r>
              <w:rPr>
                <w:rFonts w:hint="eastAsia" w:ascii="仿宋" w:hAnsi="仿宋" w:eastAsia="仿宋" w:cs="仿宋"/>
                <w:i/>
                <w:iCs/>
                <w:color w:val="0623BA"/>
                <w:sz w:val="24"/>
                <w:highlight w:val="none"/>
              </w:rPr>
              <w:t>类负荷供电</w:t>
            </w:r>
          </w:p>
        </w:tc>
      </w:tr>
      <w:tr w14:paraId="0CBCEDCE">
        <w:tblPrEx>
          <w:tblCellMar>
            <w:top w:w="0" w:type="dxa"/>
            <w:left w:w="108" w:type="dxa"/>
            <w:bottom w:w="0" w:type="dxa"/>
            <w:right w:w="108" w:type="dxa"/>
          </w:tblCellMar>
        </w:tblPrEx>
        <w:trPr>
          <w:trHeight w:val="359" w:hRule="atLeast"/>
          <w:jc w:val="center"/>
        </w:trPr>
        <w:tc>
          <w:tcPr>
            <w:tcW w:w="1517" w:type="dxa"/>
            <w:vMerge w:val="continue"/>
            <w:tcBorders>
              <w:top w:val="single" w:color="000000" w:sz="8" w:space="0"/>
              <w:left w:val="single" w:color="000000" w:sz="12" w:space="0"/>
              <w:bottom w:val="single" w:color="000000" w:sz="8" w:space="0"/>
              <w:right w:val="single" w:color="000000" w:sz="8" w:space="0"/>
            </w:tcBorders>
            <w:vAlign w:val="center"/>
          </w:tcPr>
          <w:p w14:paraId="65BF104E">
            <w:pPr>
              <w:snapToGrid w:val="0"/>
              <w:spacing w:line="240" w:lineRule="auto"/>
              <w:jc w:val="center"/>
              <w:rPr>
                <w:rFonts w:ascii="仿宋" w:hAnsi="仿宋" w:eastAsia="仿宋" w:cs="仿宋"/>
                <w:i/>
                <w:iCs/>
                <w:color w:val="0623BA"/>
                <w:sz w:val="24"/>
                <w:highlight w:val="none"/>
              </w:rPr>
            </w:pPr>
          </w:p>
        </w:tc>
        <w:tc>
          <w:tcPr>
            <w:tcW w:w="1449" w:type="dxa"/>
            <w:vMerge w:val="continue"/>
            <w:tcBorders>
              <w:top w:val="single" w:color="000000" w:sz="8" w:space="0"/>
              <w:left w:val="single" w:color="000000" w:sz="8" w:space="0"/>
              <w:bottom w:val="single" w:color="000000" w:sz="8" w:space="0"/>
              <w:right w:val="single" w:color="000000" w:sz="8" w:space="0"/>
            </w:tcBorders>
            <w:vAlign w:val="center"/>
          </w:tcPr>
          <w:p w14:paraId="1F0E82D3">
            <w:pPr>
              <w:snapToGrid w:val="0"/>
              <w:spacing w:line="240" w:lineRule="auto"/>
              <w:jc w:val="center"/>
              <w:rPr>
                <w:rFonts w:ascii="仿宋" w:hAnsi="仿宋" w:eastAsia="仿宋" w:cs="仿宋"/>
                <w:i/>
                <w:iCs/>
                <w:color w:val="0623BA"/>
                <w:sz w:val="24"/>
                <w:highlight w:val="none"/>
              </w:rPr>
            </w:pPr>
          </w:p>
        </w:tc>
        <w:tc>
          <w:tcPr>
            <w:tcW w:w="1754" w:type="dxa"/>
            <w:tcBorders>
              <w:top w:val="single" w:color="000000" w:sz="8" w:space="0"/>
              <w:left w:val="single" w:color="000000" w:sz="8" w:space="0"/>
              <w:bottom w:val="single" w:color="000000" w:sz="8" w:space="0"/>
              <w:right w:val="single" w:color="000000" w:sz="8" w:space="0"/>
            </w:tcBorders>
            <w:vAlign w:val="center"/>
          </w:tcPr>
          <w:p w14:paraId="2DBE5627">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无</w:t>
            </w:r>
          </w:p>
        </w:tc>
        <w:tc>
          <w:tcPr>
            <w:tcW w:w="3698" w:type="dxa"/>
            <w:tcBorders>
              <w:top w:val="single" w:color="000000" w:sz="8" w:space="0"/>
              <w:left w:val="single" w:color="000000" w:sz="8" w:space="0"/>
              <w:bottom w:val="single" w:color="000000" w:sz="8" w:space="0"/>
              <w:right w:val="single" w:color="000000" w:sz="12" w:space="0"/>
            </w:tcBorders>
            <w:vAlign w:val="center"/>
          </w:tcPr>
          <w:p w14:paraId="64B8C72E">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用于三类负荷供电</w:t>
            </w:r>
          </w:p>
        </w:tc>
      </w:tr>
      <w:tr w14:paraId="77ABAFF8">
        <w:tblPrEx>
          <w:tblCellMar>
            <w:top w:w="0" w:type="dxa"/>
            <w:left w:w="108" w:type="dxa"/>
            <w:bottom w:w="0" w:type="dxa"/>
            <w:right w:w="108" w:type="dxa"/>
          </w:tblCellMar>
        </w:tblPrEx>
        <w:trPr>
          <w:trHeight w:val="707" w:hRule="atLeast"/>
          <w:jc w:val="center"/>
        </w:trPr>
        <w:tc>
          <w:tcPr>
            <w:tcW w:w="1517" w:type="dxa"/>
            <w:vMerge w:val="restart"/>
            <w:tcBorders>
              <w:top w:val="single" w:color="000000" w:sz="8" w:space="0"/>
              <w:left w:val="single" w:color="000000" w:sz="12" w:space="0"/>
              <w:bottom w:val="single" w:color="000000" w:sz="8" w:space="0"/>
              <w:right w:val="single" w:color="000000" w:sz="8" w:space="0"/>
            </w:tcBorders>
            <w:vAlign w:val="center"/>
          </w:tcPr>
          <w:p w14:paraId="4EB23CA5">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独立光伏系统</w:t>
            </w:r>
          </w:p>
        </w:tc>
        <w:tc>
          <w:tcPr>
            <w:tcW w:w="1449" w:type="dxa"/>
            <w:vMerge w:val="restart"/>
            <w:tcBorders>
              <w:top w:val="single" w:color="000000" w:sz="8" w:space="0"/>
              <w:left w:val="single" w:color="000000" w:sz="8" w:space="0"/>
              <w:bottom w:val="single" w:color="000000" w:sz="8" w:space="0"/>
              <w:right w:val="single" w:color="000000" w:sz="8" w:space="0"/>
            </w:tcBorders>
            <w:vAlign w:val="center"/>
          </w:tcPr>
          <w:p w14:paraId="165B96D6">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直流系统</w:t>
            </w:r>
          </w:p>
        </w:tc>
        <w:tc>
          <w:tcPr>
            <w:tcW w:w="1754" w:type="dxa"/>
            <w:tcBorders>
              <w:top w:val="single" w:color="000000" w:sz="8" w:space="0"/>
              <w:left w:val="single" w:color="000000" w:sz="8" w:space="0"/>
              <w:bottom w:val="single" w:color="000000" w:sz="8" w:space="0"/>
              <w:right w:val="single" w:color="000000" w:sz="8" w:space="0"/>
            </w:tcBorders>
            <w:vAlign w:val="center"/>
          </w:tcPr>
          <w:p w14:paraId="5F8484CE">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有</w:t>
            </w:r>
          </w:p>
        </w:tc>
        <w:tc>
          <w:tcPr>
            <w:tcW w:w="3698" w:type="dxa"/>
            <w:tcBorders>
              <w:top w:val="single" w:color="000000" w:sz="8" w:space="0"/>
              <w:left w:val="single" w:color="000000" w:sz="8" w:space="0"/>
              <w:bottom w:val="single" w:color="000000" w:sz="8" w:space="0"/>
              <w:right w:val="single" w:color="000000" w:sz="12" w:space="0"/>
            </w:tcBorders>
            <w:vAlign w:val="center"/>
          </w:tcPr>
          <w:p w14:paraId="2792F01F">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偏远无电网地区，电力负荷为直流设备且供电连续性要求较高</w:t>
            </w:r>
          </w:p>
        </w:tc>
      </w:tr>
      <w:tr w14:paraId="408DE55F">
        <w:tblPrEx>
          <w:tblCellMar>
            <w:top w:w="0" w:type="dxa"/>
            <w:left w:w="108" w:type="dxa"/>
            <w:bottom w:w="0" w:type="dxa"/>
            <w:right w:w="108" w:type="dxa"/>
          </w:tblCellMar>
        </w:tblPrEx>
        <w:trPr>
          <w:trHeight w:val="707" w:hRule="atLeast"/>
          <w:jc w:val="center"/>
        </w:trPr>
        <w:tc>
          <w:tcPr>
            <w:tcW w:w="1517" w:type="dxa"/>
            <w:vMerge w:val="continue"/>
            <w:tcBorders>
              <w:top w:val="single" w:color="000000" w:sz="8" w:space="0"/>
              <w:left w:val="single" w:color="000000" w:sz="12" w:space="0"/>
              <w:bottom w:val="single" w:color="000000" w:sz="8" w:space="0"/>
              <w:right w:val="single" w:color="000000" w:sz="8" w:space="0"/>
            </w:tcBorders>
            <w:vAlign w:val="center"/>
          </w:tcPr>
          <w:p w14:paraId="41D3E8FF">
            <w:pPr>
              <w:snapToGrid w:val="0"/>
              <w:spacing w:line="240" w:lineRule="auto"/>
              <w:jc w:val="center"/>
              <w:rPr>
                <w:rFonts w:ascii="仿宋" w:hAnsi="仿宋" w:eastAsia="仿宋" w:cs="仿宋"/>
                <w:i/>
                <w:iCs/>
                <w:color w:val="0623BA"/>
                <w:sz w:val="24"/>
                <w:highlight w:val="none"/>
              </w:rPr>
            </w:pPr>
          </w:p>
        </w:tc>
        <w:tc>
          <w:tcPr>
            <w:tcW w:w="1449" w:type="dxa"/>
            <w:vMerge w:val="continue"/>
            <w:tcBorders>
              <w:top w:val="single" w:color="000000" w:sz="8" w:space="0"/>
              <w:left w:val="single" w:color="000000" w:sz="8" w:space="0"/>
              <w:bottom w:val="single" w:color="000000" w:sz="8" w:space="0"/>
              <w:right w:val="single" w:color="000000" w:sz="8" w:space="0"/>
            </w:tcBorders>
            <w:vAlign w:val="center"/>
          </w:tcPr>
          <w:p w14:paraId="568061DF">
            <w:pPr>
              <w:snapToGrid w:val="0"/>
              <w:spacing w:line="240" w:lineRule="auto"/>
              <w:jc w:val="center"/>
              <w:rPr>
                <w:rFonts w:ascii="仿宋" w:hAnsi="仿宋" w:eastAsia="仿宋" w:cs="仿宋"/>
                <w:i/>
                <w:iCs/>
                <w:color w:val="0623BA"/>
                <w:sz w:val="24"/>
                <w:highlight w:val="none"/>
              </w:rPr>
            </w:pPr>
          </w:p>
        </w:tc>
        <w:tc>
          <w:tcPr>
            <w:tcW w:w="1754" w:type="dxa"/>
            <w:tcBorders>
              <w:top w:val="single" w:color="000000" w:sz="8" w:space="0"/>
              <w:left w:val="single" w:color="000000" w:sz="8" w:space="0"/>
              <w:bottom w:val="single" w:color="000000" w:sz="8" w:space="0"/>
              <w:right w:val="single" w:color="000000" w:sz="8" w:space="0"/>
            </w:tcBorders>
            <w:vAlign w:val="center"/>
          </w:tcPr>
          <w:p w14:paraId="062772B6">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无</w:t>
            </w:r>
          </w:p>
        </w:tc>
        <w:tc>
          <w:tcPr>
            <w:tcW w:w="3698" w:type="dxa"/>
            <w:tcBorders>
              <w:top w:val="single" w:color="000000" w:sz="8" w:space="0"/>
              <w:left w:val="single" w:color="000000" w:sz="8" w:space="0"/>
              <w:bottom w:val="single" w:color="000000" w:sz="8" w:space="0"/>
              <w:right w:val="single" w:color="000000" w:sz="12" w:space="0"/>
            </w:tcBorders>
            <w:vAlign w:val="center"/>
          </w:tcPr>
          <w:p w14:paraId="6F5AD8EA">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偏远无电网地区，电力负荷为直流设备且供电无连续性要求</w:t>
            </w:r>
          </w:p>
        </w:tc>
      </w:tr>
      <w:tr w14:paraId="6FA8C6C2">
        <w:tblPrEx>
          <w:tblCellMar>
            <w:top w:w="0" w:type="dxa"/>
            <w:left w:w="108" w:type="dxa"/>
            <w:bottom w:w="0" w:type="dxa"/>
            <w:right w:w="108" w:type="dxa"/>
          </w:tblCellMar>
        </w:tblPrEx>
        <w:trPr>
          <w:trHeight w:val="707" w:hRule="atLeast"/>
          <w:jc w:val="center"/>
        </w:trPr>
        <w:tc>
          <w:tcPr>
            <w:tcW w:w="1517" w:type="dxa"/>
            <w:vMerge w:val="continue"/>
            <w:tcBorders>
              <w:top w:val="single" w:color="000000" w:sz="8" w:space="0"/>
              <w:left w:val="single" w:color="000000" w:sz="12" w:space="0"/>
              <w:bottom w:val="single" w:color="000000" w:sz="8" w:space="0"/>
              <w:right w:val="single" w:color="000000" w:sz="8" w:space="0"/>
            </w:tcBorders>
            <w:vAlign w:val="center"/>
          </w:tcPr>
          <w:p w14:paraId="12C6E58B">
            <w:pPr>
              <w:snapToGrid w:val="0"/>
              <w:spacing w:line="240" w:lineRule="auto"/>
              <w:jc w:val="center"/>
              <w:rPr>
                <w:rFonts w:ascii="仿宋" w:hAnsi="仿宋" w:eastAsia="仿宋" w:cs="仿宋"/>
                <w:i/>
                <w:iCs/>
                <w:color w:val="0623BA"/>
                <w:sz w:val="24"/>
                <w:highlight w:val="none"/>
              </w:rPr>
            </w:pPr>
          </w:p>
        </w:tc>
        <w:tc>
          <w:tcPr>
            <w:tcW w:w="1449" w:type="dxa"/>
            <w:vMerge w:val="restart"/>
            <w:tcBorders>
              <w:top w:val="single" w:color="000000" w:sz="8" w:space="0"/>
              <w:left w:val="single" w:color="000000" w:sz="8" w:space="0"/>
              <w:bottom w:val="single" w:color="000000" w:sz="8" w:space="0"/>
              <w:right w:val="single" w:color="000000" w:sz="8" w:space="0"/>
            </w:tcBorders>
            <w:vAlign w:val="center"/>
          </w:tcPr>
          <w:p w14:paraId="61143D91">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交流系统</w:t>
            </w:r>
          </w:p>
        </w:tc>
        <w:tc>
          <w:tcPr>
            <w:tcW w:w="1754" w:type="dxa"/>
            <w:tcBorders>
              <w:top w:val="single" w:color="000000" w:sz="8" w:space="0"/>
              <w:left w:val="single" w:color="000000" w:sz="8" w:space="0"/>
              <w:bottom w:val="single" w:color="000000" w:sz="8" w:space="0"/>
              <w:right w:val="single" w:color="000000" w:sz="8" w:space="0"/>
            </w:tcBorders>
            <w:vAlign w:val="center"/>
          </w:tcPr>
          <w:p w14:paraId="52CB0AFB">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有</w:t>
            </w:r>
          </w:p>
        </w:tc>
        <w:tc>
          <w:tcPr>
            <w:tcW w:w="3698" w:type="dxa"/>
            <w:tcBorders>
              <w:top w:val="single" w:color="000000" w:sz="8" w:space="0"/>
              <w:left w:val="single" w:color="000000" w:sz="8" w:space="0"/>
              <w:bottom w:val="single" w:color="000000" w:sz="8" w:space="0"/>
              <w:right w:val="single" w:color="000000" w:sz="12" w:space="0"/>
            </w:tcBorders>
            <w:vAlign w:val="center"/>
          </w:tcPr>
          <w:p w14:paraId="2F9F0A93">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偏远无电网地区，电力负荷为交流设备且供电连续性要求较高</w:t>
            </w:r>
          </w:p>
        </w:tc>
      </w:tr>
      <w:tr w14:paraId="448CC23B">
        <w:tblPrEx>
          <w:tblCellMar>
            <w:top w:w="0" w:type="dxa"/>
            <w:left w:w="108" w:type="dxa"/>
            <w:bottom w:w="0" w:type="dxa"/>
            <w:right w:w="108" w:type="dxa"/>
          </w:tblCellMar>
        </w:tblPrEx>
        <w:trPr>
          <w:trHeight w:val="718" w:hRule="atLeast"/>
          <w:jc w:val="center"/>
        </w:trPr>
        <w:tc>
          <w:tcPr>
            <w:tcW w:w="1517" w:type="dxa"/>
            <w:vMerge w:val="continue"/>
            <w:tcBorders>
              <w:top w:val="single" w:color="000000" w:sz="8" w:space="0"/>
              <w:left w:val="single" w:color="000000" w:sz="12" w:space="0"/>
              <w:bottom w:val="single" w:color="000000" w:sz="12" w:space="0"/>
              <w:right w:val="single" w:color="000000" w:sz="8" w:space="0"/>
            </w:tcBorders>
            <w:vAlign w:val="center"/>
          </w:tcPr>
          <w:p w14:paraId="5234E353">
            <w:pPr>
              <w:snapToGrid w:val="0"/>
              <w:spacing w:line="240" w:lineRule="auto"/>
              <w:jc w:val="center"/>
              <w:rPr>
                <w:rFonts w:ascii="仿宋" w:hAnsi="仿宋" w:eastAsia="仿宋" w:cs="仿宋"/>
                <w:i/>
                <w:iCs/>
                <w:color w:val="0623BA"/>
                <w:sz w:val="24"/>
                <w:highlight w:val="none"/>
              </w:rPr>
            </w:pPr>
          </w:p>
        </w:tc>
        <w:tc>
          <w:tcPr>
            <w:tcW w:w="1449" w:type="dxa"/>
            <w:vMerge w:val="continue"/>
            <w:tcBorders>
              <w:top w:val="single" w:color="000000" w:sz="8" w:space="0"/>
              <w:left w:val="single" w:color="000000" w:sz="8" w:space="0"/>
              <w:bottom w:val="single" w:color="000000" w:sz="12" w:space="0"/>
              <w:right w:val="single" w:color="000000" w:sz="8" w:space="0"/>
            </w:tcBorders>
            <w:vAlign w:val="center"/>
          </w:tcPr>
          <w:p w14:paraId="2BE0F19C">
            <w:pPr>
              <w:snapToGrid w:val="0"/>
              <w:spacing w:line="240" w:lineRule="auto"/>
              <w:jc w:val="center"/>
              <w:rPr>
                <w:rFonts w:ascii="仿宋" w:hAnsi="仿宋" w:eastAsia="仿宋" w:cs="仿宋"/>
                <w:i/>
                <w:iCs/>
                <w:color w:val="0623BA"/>
                <w:sz w:val="24"/>
                <w:highlight w:val="none"/>
              </w:rPr>
            </w:pPr>
          </w:p>
        </w:tc>
        <w:tc>
          <w:tcPr>
            <w:tcW w:w="1754" w:type="dxa"/>
            <w:tcBorders>
              <w:top w:val="single" w:color="000000" w:sz="8" w:space="0"/>
              <w:left w:val="single" w:color="000000" w:sz="8" w:space="0"/>
              <w:bottom w:val="single" w:color="000000" w:sz="12" w:space="0"/>
              <w:right w:val="single" w:color="000000" w:sz="8" w:space="0"/>
            </w:tcBorders>
            <w:vAlign w:val="center"/>
          </w:tcPr>
          <w:p w14:paraId="21090D89">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无</w:t>
            </w:r>
          </w:p>
        </w:tc>
        <w:tc>
          <w:tcPr>
            <w:tcW w:w="3698" w:type="dxa"/>
            <w:tcBorders>
              <w:top w:val="single" w:color="000000" w:sz="8" w:space="0"/>
              <w:left w:val="single" w:color="000000" w:sz="8" w:space="0"/>
              <w:bottom w:val="single" w:color="000000" w:sz="12" w:space="0"/>
              <w:right w:val="single" w:color="000000" w:sz="12" w:space="0"/>
            </w:tcBorders>
            <w:vAlign w:val="center"/>
          </w:tcPr>
          <w:p w14:paraId="3507F7E6">
            <w:pPr>
              <w:snapToGrid w:val="0"/>
              <w:spacing w:line="240" w:lineRule="auto"/>
              <w:jc w:val="center"/>
              <w:rPr>
                <w:rFonts w:ascii="仿宋" w:hAnsi="仿宋" w:eastAsia="仿宋" w:cs="仿宋"/>
                <w:i/>
                <w:iCs/>
                <w:color w:val="0623BA"/>
                <w:sz w:val="24"/>
                <w:highlight w:val="none"/>
              </w:rPr>
            </w:pPr>
            <w:r>
              <w:rPr>
                <w:rFonts w:hint="eastAsia" w:ascii="仿宋" w:hAnsi="仿宋" w:eastAsia="仿宋" w:cs="仿宋"/>
                <w:i/>
                <w:iCs/>
                <w:color w:val="0623BA"/>
                <w:sz w:val="24"/>
                <w:highlight w:val="none"/>
              </w:rPr>
              <w:t>偏远无电网地区，电力负荷为交流设备且供电无连续性要求</w:t>
            </w:r>
          </w:p>
        </w:tc>
      </w:tr>
    </w:tbl>
    <w:p w14:paraId="336061FF">
      <w:pPr>
        <w:spacing w:beforeLines="0" w:afterLines="0" w:line="300" w:lineRule="auto"/>
        <w:rPr>
          <w:highlight w:val="none"/>
        </w:rPr>
      </w:pPr>
      <w:r>
        <w:rPr>
          <w:rFonts w:hint="eastAsia"/>
          <w:b/>
          <w:bCs/>
          <w:sz w:val="24"/>
          <w:highlight w:val="none"/>
        </w:rPr>
        <w:t>7.1.</w:t>
      </w:r>
      <w:r>
        <w:rPr>
          <w:rFonts w:hint="eastAsia"/>
          <w:b/>
          <w:bCs/>
          <w:sz w:val="24"/>
          <w:highlight w:val="none"/>
          <w:lang w:eastAsia="zh-CN"/>
        </w:rPr>
        <w:t>4</w:t>
      </w:r>
      <w:r>
        <w:rPr>
          <w:rFonts w:hint="eastAsia"/>
          <w:highlight w:val="none"/>
        </w:rPr>
        <w:t xml:space="preserve"> </w:t>
      </w:r>
      <w:r>
        <w:rPr>
          <w:rFonts w:hint="eastAsia" w:ascii="Times New Roman" w:hAnsi="Times New Roman" w:eastAsia="宋体" w:cs="Times New Roman"/>
          <w:b w:val="0"/>
          <w:bCs w:val="0"/>
          <w:i w:val="0"/>
          <w:iCs w:val="0"/>
          <w:color w:val="auto"/>
          <w:sz w:val="24"/>
          <w:szCs w:val="24"/>
          <w:highlight w:val="none"/>
        </w:rPr>
        <w:t>建筑光伏系统的并网应当符合《光伏发电系统接入配电网技术规定》GB/T 29319和《光伏发电站接入电力系统技术规定》GB/T 19964的规定，其接入设计应当符合《光伏发电接入配电网设计规范》GB/T 50865和《光伏发电站接入电力系统设计规范》GB/T 50866的规定。</w:t>
      </w:r>
    </w:p>
    <w:p w14:paraId="353D706E">
      <w:pPr>
        <w:snapToGrid w:val="0"/>
        <w:spacing w:beforeLines="0" w:afterLines="0" w:line="300" w:lineRule="auto"/>
        <w:rPr>
          <w:sz w:val="24"/>
          <w:highlight w:val="none"/>
        </w:rPr>
      </w:pPr>
      <w:r>
        <w:rPr>
          <w:b/>
          <w:bCs/>
          <w:sz w:val="24"/>
          <w:highlight w:val="none"/>
        </w:rPr>
        <w:t>7.1.</w:t>
      </w:r>
      <w:r>
        <w:rPr>
          <w:rFonts w:hint="eastAsia"/>
          <w:b/>
          <w:bCs/>
          <w:sz w:val="24"/>
          <w:highlight w:val="none"/>
          <w:lang w:val="en-US" w:eastAsia="zh-CN"/>
        </w:rPr>
        <w:t>5</w:t>
      </w:r>
      <w:r>
        <w:rPr>
          <w:sz w:val="24"/>
          <w:highlight w:val="none"/>
        </w:rPr>
        <w:t xml:space="preserve"> </w:t>
      </w:r>
      <w:r>
        <w:rPr>
          <w:rFonts w:hint="eastAsia"/>
          <w:sz w:val="24"/>
          <w:highlight w:val="none"/>
        </w:rPr>
        <w:t>建筑光伏系统中逆变器、汇流箱、变压器、配电柜、无功补偿装置等应满足的使用环境条件要求应符合现行国家标准《建筑光伏系统应用技术标准》GB/T 51368的有关规定。</w:t>
      </w:r>
    </w:p>
    <w:p w14:paraId="4481D7D0">
      <w:pPr>
        <w:snapToGrid w:val="0"/>
        <w:spacing w:beforeLines="0" w:afterLines="0" w:line="300" w:lineRule="auto"/>
        <w:rPr>
          <w:rFonts w:hint="eastAsia"/>
          <w:sz w:val="24"/>
          <w:highlight w:val="none"/>
        </w:rPr>
      </w:pPr>
      <w:r>
        <w:rPr>
          <w:b/>
          <w:bCs/>
          <w:sz w:val="24"/>
          <w:highlight w:val="none"/>
        </w:rPr>
        <w:t>7.1.</w:t>
      </w:r>
      <w:r>
        <w:rPr>
          <w:rFonts w:hint="eastAsia"/>
          <w:b/>
          <w:bCs/>
          <w:sz w:val="24"/>
          <w:highlight w:val="none"/>
          <w:lang w:val="en-US" w:eastAsia="zh-CN"/>
        </w:rPr>
        <w:t>6</w:t>
      </w:r>
      <w:r>
        <w:rPr>
          <w:sz w:val="24"/>
          <w:highlight w:val="none"/>
        </w:rPr>
        <w:t xml:space="preserve"> </w:t>
      </w:r>
      <w:r>
        <w:rPr>
          <w:rFonts w:hint="eastAsia"/>
          <w:sz w:val="24"/>
          <w:highlight w:val="none"/>
        </w:rPr>
        <w:t>光伏系统中的所有设备和部件，应符合现行国家和行业相关产品标准的规定，主要设备应有国家相关认证机构的产品认证。</w:t>
      </w:r>
    </w:p>
    <w:p w14:paraId="7AE454E7">
      <w:pPr>
        <w:keepNext/>
        <w:keepLines/>
        <w:snapToGrid w:val="0"/>
        <w:spacing w:before="95" w:beforeLines="30" w:after="95" w:afterLines="30" w:line="300" w:lineRule="auto"/>
        <w:jc w:val="center"/>
        <w:outlineLvl w:val="2"/>
        <w:rPr>
          <w:b/>
          <w:sz w:val="24"/>
          <w:szCs w:val="32"/>
          <w:highlight w:val="none"/>
        </w:rPr>
      </w:pPr>
      <w:bookmarkStart w:id="372" w:name="_Toc9830"/>
      <w:bookmarkStart w:id="373" w:name="_Toc12040"/>
      <w:bookmarkStart w:id="374" w:name="_Toc7966"/>
      <w:bookmarkStart w:id="375" w:name="_Toc17966"/>
      <w:bookmarkStart w:id="376" w:name="_Toc10413"/>
      <w:bookmarkStart w:id="377" w:name="_Toc17053"/>
      <w:bookmarkStart w:id="378" w:name="_Toc32308"/>
      <w:bookmarkStart w:id="379" w:name="_Toc7252"/>
      <w:bookmarkStart w:id="380" w:name="_Toc17128"/>
      <w:bookmarkStart w:id="381" w:name="_Toc29835"/>
      <w:bookmarkStart w:id="382" w:name="_Toc6948"/>
      <w:bookmarkStart w:id="383" w:name="_Toc24383"/>
      <w:r>
        <w:rPr>
          <w:b/>
          <w:sz w:val="24"/>
          <w:szCs w:val="32"/>
          <w:highlight w:val="none"/>
        </w:rPr>
        <w:t>7.</w:t>
      </w:r>
      <w:r>
        <w:rPr>
          <w:rFonts w:hint="default"/>
          <w:b/>
          <w:sz w:val="24"/>
          <w:szCs w:val="32"/>
          <w:highlight w:val="none"/>
        </w:rPr>
        <w:t>2光伏</w:t>
      </w:r>
      <w:r>
        <w:rPr>
          <w:rFonts w:hint="default"/>
          <w:b/>
          <w:bCs w:val="0"/>
          <w:sz w:val="24"/>
          <w:szCs w:val="32"/>
          <w:highlight w:val="none"/>
        </w:rPr>
        <w:t>发电</w:t>
      </w:r>
      <w:r>
        <w:rPr>
          <w:rFonts w:hint="default"/>
          <w:b/>
          <w:sz w:val="24"/>
          <w:szCs w:val="32"/>
          <w:highlight w:val="none"/>
        </w:rPr>
        <w:t>系统技术要求</w:t>
      </w:r>
      <w:bookmarkEnd w:id="372"/>
      <w:bookmarkEnd w:id="373"/>
      <w:bookmarkEnd w:id="374"/>
      <w:bookmarkEnd w:id="375"/>
      <w:bookmarkEnd w:id="376"/>
      <w:bookmarkEnd w:id="377"/>
      <w:bookmarkEnd w:id="378"/>
      <w:bookmarkEnd w:id="379"/>
      <w:bookmarkEnd w:id="380"/>
      <w:bookmarkEnd w:id="381"/>
      <w:bookmarkEnd w:id="382"/>
      <w:bookmarkEnd w:id="383"/>
    </w:p>
    <w:p w14:paraId="3D9C747E">
      <w:pPr>
        <w:snapToGrid w:val="0"/>
        <w:spacing w:beforeLines="0" w:afterLines="0" w:line="300" w:lineRule="auto"/>
        <w:rPr>
          <w:sz w:val="24"/>
          <w:highlight w:val="none"/>
        </w:rPr>
      </w:pPr>
      <w:r>
        <w:rPr>
          <w:b/>
          <w:bCs/>
          <w:sz w:val="24"/>
          <w:highlight w:val="none"/>
        </w:rPr>
        <w:t>7.</w:t>
      </w:r>
      <w:r>
        <w:rPr>
          <w:rFonts w:hint="eastAsia"/>
          <w:b/>
          <w:bCs/>
          <w:sz w:val="24"/>
          <w:highlight w:val="none"/>
        </w:rPr>
        <w:t>2</w:t>
      </w:r>
      <w:r>
        <w:rPr>
          <w:b/>
          <w:bCs/>
          <w:sz w:val="24"/>
          <w:highlight w:val="none"/>
        </w:rPr>
        <w:t>.</w:t>
      </w:r>
      <w:r>
        <w:rPr>
          <w:rFonts w:hint="eastAsia"/>
          <w:b/>
          <w:bCs/>
          <w:sz w:val="24"/>
          <w:highlight w:val="none"/>
        </w:rPr>
        <w:t>1</w:t>
      </w:r>
      <w:r>
        <w:rPr>
          <w:sz w:val="24"/>
          <w:highlight w:val="none"/>
        </w:rPr>
        <w:t xml:space="preserve"> </w:t>
      </w:r>
      <w:r>
        <w:rPr>
          <w:rFonts w:hint="eastAsia"/>
          <w:sz w:val="24"/>
          <w:highlight w:val="none"/>
        </w:rPr>
        <w:t>建筑</w:t>
      </w:r>
      <w:r>
        <w:rPr>
          <w:sz w:val="24"/>
          <w:highlight w:val="none"/>
        </w:rPr>
        <w:t>光伏发电一次系统</w:t>
      </w:r>
      <w:r>
        <w:rPr>
          <w:rFonts w:hint="eastAsia"/>
          <w:sz w:val="24"/>
          <w:highlight w:val="none"/>
        </w:rPr>
        <w:t>的设备配置、母线电压设定、接线方式等应符合现行国家标准《建筑光伏系统应用技术标准》GB/T 51368的有关规定。</w:t>
      </w:r>
    </w:p>
    <w:p w14:paraId="0FA598F3">
      <w:pPr>
        <w:spacing w:beforeLines="0" w:afterLines="0" w:line="300" w:lineRule="auto"/>
        <w:rPr>
          <w:sz w:val="24"/>
          <w:highlight w:val="none"/>
        </w:rPr>
      </w:pPr>
      <w:r>
        <w:rPr>
          <w:b/>
          <w:bCs/>
          <w:sz w:val="24"/>
          <w:highlight w:val="none"/>
        </w:rPr>
        <w:t>7.</w:t>
      </w:r>
      <w:r>
        <w:rPr>
          <w:rFonts w:hint="eastAsia"/>
          <w:b/>
          <w:bCs/>
          <w:sz w:val="24"/>
          <w:highlight w:val="none"/>
        </w:rPr>
        <w:t>2</w:t>
      </w:r>
      <w:r>
        <w:rPr>
          <w:b/>
          <w:bCs/>
          <w:sz w:val="24"/>
          <w:highlight w:val="none"/>
        </w:rPr>
        <w:t>.</w:t>
      </w:r>
      <w:r>
        <w:rPr>
          <w:rFonts w:hint="eastAsia"/>
          <w:b/>
          <w:bCs/>
          <w:sz w:val="24"/>
          <w:highlight w:val="none"/>
        </w:rPr>
        <w:t>2</w:t>
      </w:r>
      <w:r>
        <w:rPr>
          <w:sz w:val="24"/>
          <w:highlight w:val="none"/>
        </w:rPr>
        <w:t xml:space="preserve"> </w:t>
      </w:r>
      <w:r>
        <w:rPr>
          <w:rFonts w:hint="eastAsia"/>
          <w:sz w:val="24"/>
          <w:highlight w:val="none"/>
        </w:rPr>
        <w:t>建筑光伏发电二次系统的继电保护功能、监控系统功能、并网自动化系统功能等应符合现行国家标准《建筑光伏系统应用技术标准》GB/T 51368的有关规定。</w:t>
      </w:r>
    </w:p>
    <w:p w14:paraId="026ED1BE">
      <w:pPr>
        <w:pStyle w:val="2"/>
        <w:spacing w:beforeLines="0" w:after="0" w:afterLines="0" w:line="300" w:lineRule="auto"/>
        <w:rPr>
          <w:sz w:val="24"/>
          <w:highlight w:val="none"/>
        </w:rPr>
      </w:pPr>
      <w:r>
        <w:rPr>
          <w:b/>
          <w:bCs/>
          <w:sz w:val="24"/>
          <w:highlight w:val="none"/>
        </w:rPr>
        <w:t>7.</w:t>
      </w:r>
      <w:r>
        <w:rPr>
          <w:rFonts w:hint="eastAsia"/>
          <w:b/>
          <w:bCs/>
          <w:sz w:val="24"/>
          <w:highlight w:val="none"/>
        </w:rPr>
        <w:t>2</w:t>
      </w:r>
      <w:r>
        <w:rPr>
          <w:b/>
          <w:bCs/>
          <w:sz w:val="24"/>
          <w:highlight w:val="none"/>
        </w:rPr>
        <w:t>.</w:t>
      </w:r>
      <w:r>
        <w:rPr>
          <w:rFonts w:hint="eastAsia"/>
          <w:b/>
          <w:bCs/>
          <w:sz w:val="24"/>
          <w:highlight w:val="none"/>
        </w:rPr>
        <w:t>3</w:t>
      </w:r>
      <w:r>
        <w:rPr>
          <w:sz w:val="24"/>
          <w:highlight w:val="none"/>
        </w:rPr>
        <w:t xml:space="preserve"> </w:t>
      </w:r>
      <w:r>
        <w:rPr>
          <w:rFonts w:hint="eastAsia"/>
          <w:sz w:val="24"/>
          <w:highlight w:val="none"/>
        </w:rPr>
        <w:t>建筑光伏发电自用电系统的电压等级、接地方式、工作电源引接方式、供电电源配置等应符合现行国家标准《建筑光伏系统应用技术标准》GB/T 51368的有关规定。</w:t>
      </w:r>
    </w:p>
    <w:p w14:paraId="50D4606A">
      <w:pPr>
        <w:snapToGrid w:val="0"/>
        <w:spacing w:beforeLines="0" w:afterLines="0" w:line="300" w:lineRule="auto"/>
        <w:rPr>
          <w:sz w:val="24"/>
          <w:highlight w:val="none"/>
        </w:rPr>
      </w:pPr>
      <w:r>
        <w:rPr>
          <w:b/>
          <w:bCs/>
          <w:sz w:val="24"/>
          <w:highlight w:val="none"/>
        </w:rPr>
        <w:t>7.</w:t>
      </w:r>
      <w:r>
        <w:rPr>
          <w:rFonts w:hint="eastAsia"/>
          <w:b/>
          <w:bCs/>
          <w:sz w:val="24"/>
          <w:highlight w:val="none"/>
        </w:rPr>
        <w:t>2</w:t>
      </w:r>
      <w:r>
        <w:rPr>
          <w:b/>
          <w:bCs/>
          <w:sz w:val="24"/>
          <w:highlight w:val="none"/>
        </w:rPr>
        <w:t>.</w:t>
      </w:r>
      <w:r>
        <w:rPr>
          <w:rFonts w:hint="eastAsia"/>
          <w:b/>
          <w:bCs/>
          <w:sz w:val="24"/>
          <w:highlight w:val="none"/>
        </w:rPr>
        <w:t>4</w:t>
      </w:r>
      <w:r>
        <w:rPr>
          <w:sz w:val="24"/>
          <w:highlight w:val="none"/>
        </w:rPr>
        <w:t xml:space="preserve"> </w:t>
      </w:r>
      <w:r>
        <w:rPr>
          <w:rFonts w:hint="eastAsia"/>
          <w:sz w:val="24"/>
          <w:highlight w:val="none"/>
        </w:rPr>
        <w:t>建筑</w:t>
      </w:r>
      <w:r>
        <w:rPr>
          <w:sz w:val="24"/>
          <w:highlight w:val="none"/>
        </w:rPr>
        <w:t>光伏发电</w:t>
      </w:r>
      <w:r>
        <w:rPr>
          <w:rFonts w:hint="eastAsia"/>
          <w:sz w:val="24"/>
          <w:highlight w:val="none"/>
        </w:rPr>
        <w:t>直流</w:t>
      </w:r>
      <w:r>
        <w:rPr>
          <w:sz w:val="24"/>
          <w:highlight w:val="none"/>
        </w:rPr>
        <w:t>系统应符合以下</w:t>
      </w:r>
      <w:r>
        <w:rPr>
          <w:rFonts w:hint="eastAsia"/>
          <w:sz w:val="24"/>
          <w:highlight w:val="none"/>
          <w:lang w:val="en-US" w:eastAsia="zh-CN"/>
        </w:rPr>
        <w:t>规定</w:t>
      </w:r>
      <w:r>
        <w:rPr>
          <w:sz w:val="24"/>
          <w:highlight w:val="none"/>
        </w:rPr>
        <w:t>：</w:t>
      </w:r>
    </w:p>
    <w:p w14:paraId="2F47FF77">
      <w:pPr>
        <w:snapToGrid w:val="0"/>
        <w:spacing w:beforeLines="0" w:afterLines="0" w:line="300" w:lineRule="auto"/>
        <w:ind w:firstLine="482" w:firstLineChars="200"/>
        <w:rPr>
          <w:sz w:val="24"/>
          <w:highlight w:val="none"/>
        </w:rPr>
      </w:pPr>
      <w:r>
        <w:rPr>
          <w:rFonts w:hint="eastAsia"/>
          <w:b/>
          <w:bCs/>
          <w:sz w:val="24"/>
          <w:highlight w:val="none"/>
        </w:rPr>
        <w:t xml:space="preserve">1 </w:t>
      </w:r>
      <w:r>
        <w:rPr>
          <w:sz w:val="24"/>
          <w:highlight w:val="none"/>
        </w:rPr>
        <w:t>光伏发电系统直流侧宜配置直流故障电弧检测和保护功能</w:t>
      </w:r>
      <w:r>
        <w:rPr>
          <w:rFonts w:hint="eastAsia"/>
          <w:sz w:val="24"/>
          <w:highlight w:val="none"/>
        </w:rPr>
        <w:t>；</w:t>
      </w:r>
    </w:p>
    <w:p w14:paraId="3F5FDE81">
      <w:pPr>
        <w:snapToGrid w:val="0"/>
        <w:spacing w:beforeLines="0" w:afterLines="0" w:line="300" w:lineRule="auto"/>
        <w:ind w:firstLine="482" w:firstLineChars="200"/>
        <w:rPr>
          <w:sz w:val="24"/>
          <w:highlight w:val="none"/>
        </w:rPr>
      </w:pPr>
      <w:r>
        <w:rPr>
          <w:rFonts w:hint="eastAsia"/>
          <w:b/>
          <w:bCs/>
          <w:sz w:val="24"/>
          <w:highlight w:val="none"/>
        </w:rPr>
        <w:t xml:space="preserve">2 </w:t>
      </w:r>
      <w:r>
        <w:rPr>
          <w:rFonts w:hint="eastAsia"/>
          <w:sz w:val="24"/>
          <w:highlight w:val="none"/>
        </w:rPr>
        <w:t>直流线路耐压等级应高于光伏方阵电压的1.25倍；</w:t>
      </w:r>
    </w:p>
    <w:p w14:paraId="314F0793">
      <w:pPr>
        <w:snapToGrid w:val="0"/>
        <w:spacing w:beforeLines="0" w:afterLines="0" w:line="300" w:lineRule="auto"/>
        <w:ind w:firstLine="482" w:firstLineChars="200"/>
        <w:rPr>
          <w:sz w:val="24"/>
          <w:highlight w:val="none"/>
        </w:rPr>
      </w:pPr>
      <w:r>
        <w:rPr>
          <w:rFonts w:hint="eastAsia"/>
          <w:b/>
          <w:bCs/>
          <w:sz w:val="24"/>
          <w:highlight w:val="none"/>
        </w:rPr>
        <w:t xml:space="preserve">3 </w:t>
      </w:r>
      <w:r>
        <w:rPr>
          <w:rFonts w:hint="eastAsia"/>
          <w:sz w:val="24"/>
          <w:highlight w:val="none"/>
        </w:rPr>
        <w:t>额定载流量应高于短路保护电器整定值，短路保护电器整定值应高于光伏方阵的标称短路电流的1.25倍；</w:t>
      </w:r>
    </w:p>
    <w:p w14:paraId="655B909E">
      <w:pPr>
        <w:snapToGrid w:val="0"/>
        <w:spacing w:beforeLines="0" w:afterLines="0" w:line="300" w:lineRule="auto"/>
        <w:ind w:firstLine="482" w:firstLineChars="200"/>
        <w:rPr>
          <w:sz w:val="24"/>
          <w:highlight w:val="none"/>
        </w:rPr>
      </w:pPr>
      <w:r>
        <w:rPr>
          <w:rFonts w:hint="eastAsia"/>
          <w:b/>
          <w:bCs/>
          <w:sz w:val="24"/>
          <w:highlight w:val="none"/>
        </w:rPr>
        <w:t xml:space="preserve">4 </w:t>
      </w:r>
      <w:r>
        <w:rPr>
          <w:rFonts w:hint="eastAsia"/>
          <w:sz w:val="24"/>
          <w:highlight w:val="none"/>
        </w:rPr>
        <w:t>满发状态下，直流线路电压损失应控制在3%以内。</w:t>
      </w:r>
    </w:p>
    <w:p w14:paraId="1E14AA52">
      <w:pPr>
        <w:pStyle w:val="2"/>
        <w:spacing w:beforeLines="0" w:after="0" w:afterLines="0" w:line="300" w:lineRule="auto"/>
        <w:rPr>
          <w:rFonts w:hint="eastAsia"/>
          <w:b/>
          <w:bCs/>
          <w:sz w:val="24"/>
          <w:highlight w:val="cyan"/>
        </w:rPr>
      </w:pPr>
      <w:r>
        <w:rPr>
          <w:rFonts w:hint="eastAsia"/>
          <w:b/>
          <w:bCs/>
          <w:sz w:val="24"/>
          <w:highlight w:val="none"/>
        </w:rPr>
        <w:t>7.2.5</w:t>
      </w:r>
      <w:r>
        <w:rPr>
          <w:rFonts w:hint="eastAsia"/>
          <w:sz w:val="24"/>
          <w:highlight w:val="none"/>
        </w:rPr>
        <w:t xml:space="preserve"> </w:t>
      </w:r>
      <w:r>
        <w:rPr>
          <w:rFonts w:hint="eastAsia"/>
          <w:kern w:val="0"/>
          <w:sz w:val="24"/>
          <w:highlight w:val="none"/>
        </w:rPr>
        <w:t>建筑光伏系统配置的储能涉及到超级电容储能</w:t>
      </w:r>
      <w:r>
        <w:rPr>
          <w:rFonts w:hint="eastAsia"/>
          <w:kern w:val="0"/>
          <w:sz w:val="24"/>
          <w:highlight w:val="none"/>
          <w:lang w:val="en-US" w:eastAsia="zh-CN"/>
        </w:rPr>
        <w:t>等</w:t>
      </w:r>
      <w:r>
        <w:rPr>
          <w:rFonts w:hint="eastAsia"/>
          <w:kern w:val="0"/>
          <w:sz w:val="24"/>
          <w:highlight w:val="none"/>
        </w:rPr>
        <w:t>其他储能类型，</w:t>
      </w:r>
      <w:r>
        <w:rPr>
          <w:rFonts w:hint="eastAsia"/>
          <w:kern w:val="0"/>
          <w:sz w:val="24"/>
          <w:highlight w:val="none"/>
          <w:lang w:val="en-US" w:eastAsia="zh-CN"/>
        </w:rPr>
        <w:t>其</w:t>
      </w:r>
      <w:r>
        <w:rPr>
          <w:rFonts w:hint="eastAsia"/>
          <w:kern w:val="0"/>
          <w:sz w:val="24"/>
          <w:highlight w:val="none"/>
        </w:rPr>
        <w:t>系统设计应符合现行国家标准《超级电容器 第1部分：总则》GB/T 34870.1的有关规定</w:t>
      </w:r>
      <w:r>
        <w:rPr>
          <w:rFonts w:hint="eastAsia"/>
          <w:kern w:val="0"/>
          <w:sz w:val="24"/>
          <w:highlight w:val="none"/>
          <w:lang w:eastAsia="zh-CN"/>
        </w:rPr>
        <w:t>；</w:t>
      </w:r>
      <w:r>
        <w:rPr>
          <w:rFonts w:hint="eastAsia"/>
          <w:kern w:val="0"/>
          <w:sz w:val="24"/>
          <w:highlight w:val="none"/>
        </w:rPr>
        <w:t>压缩空气储能系统设计应符合现行国家标准《电力储能用压缩空气储能系统技术要求》GB/T 43687的有关规定等。</w:t>
      </w:r>
    </w:p>
    <w:p w14:paraId="7905B564">
      <w:pPr>
        <w:pStyle w:val="2"/>
        <w:spacing w:beforeLines="0" w:after="0" w:afterLines="0" w:line="300" w:lineRule="auto"/>
        <w:rPr>
          <w:sz w:val="24"/>
          <w:highlight w:val="none"/>
        </w:rPr>
      </w:pPr>
      <w:r>
        <w:rPr>
          <w:rFonts w:hint="eastAsia"/>
          <w:b/>
          <w:bCs/>
          <w:sz w:val="24"/>
          <w:highlight w:val="none"/>
        </w:rPr>
        <w:t>7.2.6</w:t>
      </w:r>
      <w:r>
        <w:rPr>
          <w:rFonts w:hint="eastAsia"/>
          <w:sz w:val="24"/>
          <w:highlight w:val="none"/>
        </w:rPr>
        <w:t xml:space="preserve"> 建筑</w:t>
      </w:r>
      <w:r>
        <w:rPr>
          <w:sz w:val="24"/>
          <w:highlight w:val="none"/>
        </w:rPr>
        <w:t>光伏发电</w:t>
      </w:r>
      <w:r>
        <w:rPr>
          <w:rFonts w:hint="eastAsia"/>
          <w:sz w:val="24"/>
          <w:highlight w:val="none"/>
        </w:rPr>
        <w:t>储能系统的容量配置应符合现行国家标准《建筑光伏系统应用技术标准》GB/T 51368的有关规定。</w:t>
      </w:r>
    </w:p>
    <w:p w14:paraId="7BBE9290">
      <w:pPr>
        <w:keepNext/>
        <w:keepLines/>
        <w:snapToGrid w:val="0"/>
        <w:spacing w:before="0" w:beforeLines="0" w:after="0" w:afterLines="0" w:line="300" w:lineRule="auto"/>
        <w:jc w:val="center"/>
        <w:outlineLvl w:val="2"/>
        <w:rPr>
          <w:b/>
          <w:bCs w:val="0"/>
          <w:sz w:val="24"/>
          <w:szCs w:val="32"/>
          <w:highlight w:val="none"/>
        </w:rPr>
      </w:pPr>
      <w:bookmarkStart w:id="384" w:name="_Toc27900"/>
      <w:bookmarkStart w:id="385" w:name="_Toc15963"/>
      <w:bookmarkStart w:id="386" w:name="_Toc22981"/>
      <w:bookmarkStart w:id="387" w:name="_Toc26815"/>
      <w:bookmarkStart w:id="388" w:name="_Toc8042"/>
      <w:bookmarkStart w:id="389" w:name="_Toc18380"/>
      <w:bookmarkStart w:id="390" w:name="_Toc30169"/>
      <w:bookmarkStart w:id="391" w:name="_Toc27810"/>
      <w:bookmarkStart w:id="392" w:name="_Toc4180"/>
      <w:bookmarkStart w:id="393" w:name="_Toc4384"/>
      <w:bookmarkStart w:id="394" w:name="_Toc23031"/>
      <w:bookmarkStart w:id="395" w:name="_Toc11258"/>
      <w:r>
        <w:rPr>
          <w:rFonts w:hint="default"/>
          <w:b/>
          <w:bCs w:val="0"/>
          <w:sz w:val="24"/>
          <w:szCs w:val="32"/>
          <w:highlight w:val="none"/>
        </w:rPr>
        <w:t>7.3光伏发电系统电气设计</w:t>
      </w:r>
      <w:bookmarkEnd w:id="384"/>
      <w:bookmarkEnd w:id="385"/>
      <w:bookmarkEnd w:id="386"/>
      <w:bookmarkEnd w:id="387"/>
      <w:bookmarkEnd w:id="388"/>
      <w:bookmarkEnd w:id="389"/>
      <w:bookmarkEnd w:id="390"/>
      <w:bookmarkEnd w:id="391"/>
      <w:bookmarkEnd w:id="392"/>
      <w:bookmarkEnd w:id="393"/>
      <w:bookmarkEnd w:id="394"/>
      <w:bookmarkEnd w:id="395"/>
    </w:p>
    <w:p w14:paraId="7566A4D6">
      <w:pPr>
        <w:spacing w:beforeLines="0" w:afterLines="0" w:line="300" w:lineRule="auto"/>
        <w:rPr>
          <w:sz w:val="24"/>
          <w:highlight w:val="none"/>
        </w:rPr>
      </w:pPr>
      <w:r>
        <w:rPr>
          <w:rFonts w:hint="eastAsia"/>
          <w:b/>
          <w:bCs/>
          <w:sz w:val="24"/>
          <w:highlight w:val="none"/>
        </w:rPr>
        <w:t>7.3.1</w:t>
      </w:r>
      <w:r>
        <w:rPr>
          <w:rFonts w:hint="eastAsia"/>
          <w:sz w:val="24"/>
          <w:highlight w:val="none"/>
        </w:rPr>
        <w:t xml:space="preserve"> 建筑</w:t>
      </w:r>
      <w:r>
        <w:rPr>
          <w:sz w:val="24"/>
          <w:highlight w:val="none"/>
        </w:rPr>
        <w:t>光伏</w:t>
      </w:r>
      <w:r>
        <w:rPr>
          <w:rFonts w:hint="eastAsia"/>
          <w:sz w:val="24"/>
          <w:highlight w:val="none"/>
        </w:rPr>
        <w:t>方阵电气系统设计，包括直流系统电压等级、逆变器接入组串或子方阵数量、方阵内线缆和组间线缆敷设等应符合现行国家标准《特殊装置或场所的要求 太阳能光伏（PV）电源系统》GB/T</w:t>
      </w:r>
      <w:r>
        <w:rPr>
          <w:rFonts w:hint="eastAsia"/>
          <w:sz w:val="24"/>
          <w:highlight w:val="none"/>
          <w:lang w:val="en-US" w:eastAsia="zh-CN"/>
        </w:rPr>
        <w:t xml:space="preserve"> </w:t>
      </w:r>
      <w:r>
        <w:rPr>
          <w:rFonts w:hint="eastAsia"/>
          <w:sz w:val="24"/>
          <w:highlight w:val="none"/>
        </w:rPr>
        <w:t>16895.32、地方标准《光伏建筑一体化设计要求》DB11/T 2037的有关规定。</w:t>
      </w:r>
    </w:p>
    <w:p w14:paraId="32891869">
      <w:pPr>
        <w:widowControl/>
        <w:spacing w:beforeLines="0" w:afterLines="0" w:line="300" w:lineRule="auto"/>
        <w:jc w:val="left"/>
        <w:rPr>
          <w:rFonts w:hint="eastAsia" w:eastAsia="宋体"/>
          <w:kern w:val="0"/>
          <w:sz w:val="24"/>
          <w:highlight w:val="none"/>
          <w:lang w:eastAsia="zh-CN"/>
        </w:rPr>
      </w:pPr>
      <w:r>
        <w:rPr>
          <w:rFonts w:hint="eastAsia"/>
          <w:b/>
          <w:bCs/>
          <w:sz w:val="24"/>
          <w:highlight w:val="none"/>
        </w:rPr>
        <w:t>7.3.2</w:t>
      </w:r>
      <w:r>
        <w:rPr>
          <w:rFonts w:hint="eastAsia"/>
          <w:sz w:val="24"/>
          <w:highlight w:val="none"/>
        </w:rPr>
        <w:t xml:space="preserve"> 建筑</w:t>
      </w:r>
      <w:r>
        <w:rPr>
          <w:sz w:val="24"/>
          <w:highlight w:val="none"/>
        </w:rPr>
        <w:t>光伏</w:t>
      </w:r>
      <w:r>
        <w:rPr>
          <w:rFonts w:hint="eastAsia"/>
          <w:sz w:val="24"/>
          <w:highlight w:val="none"/>
        </w:rPr>
        <w:t>方阵</w:t>
      </w:r>
      <w:r>
        <w:rPr>
          <w:rFonts w:hint="eastAsia"/>
          <w:kern w:val="0"/>
          <w:sz w:val="24"/>
          <w:highlight w:val="none"/>
        </w:rPr>
        <w:t>中同一组串中各光伏组件的电性能参数宜保持一致，同一组串光伏组件的短路电流和最大工作点电流的离散性应小于±5%，并联的各组串间总开路电压和最大功率点电压的离散性应小于±5%</w:t>
      </w:r>
      <w:r>
        <w:rPr>
          <w:rFonts w:hint="eastAsia"/>
          <w:kern w:val="0"/>
          <w:sz w:val="24"/>
          <w:highlight w:val="none"/>
          <w:lang w:eastAsia="zh-CN"/>
        </w:rPr>
        <w:t>，</w:t>
      </w:r>
      <w:r>
        <w:rPr>
          <w:rFonts w:hint="eastAsia"/>
          <w:kern w:val="0"/>
          <w:sz w:val="24"/>
          <w:highlight w:val="none"/>
          <w:lang w:val="en-US" w:eastAsia="zh-CN"/>
        </w:rPr>
        <w:t>宜</w:t>
      </w:r>
      <w:r>
        <w:rPr>
          <w:rFonts w:hint="eastAsia"/>
          <w:sz w:val="24"/>
          <w:highlight w:val="none"/>
        </w:rPr>
        <w:t>根据</w:t>
      </w:r>
      <w:r>
        <w:rPr>
          <w:rFonts w:hint="eastAsia"/>
          <w:sz w:val="24"/>
          <w:highlight w:val="none"/>
          <w:lang w:val="en-US" w:eastAsia="zh-CN"/>
        </w:rPr>
        <w:t>光伏组件表面太阳总辐射量的</w:t>
      </w:r>
      <w:r>
        <w:rPr>
          <w:rFonts w:hint="eastAsia"/>
          <w:sz w:val="24"/>
          <w:highlight w:val="none"/>
        </w:rPr>
        <w:t>仿真结果，进行电气组串设计</w:t>
      </w:r>
      <w:r>
        <w:rPr>
          <w:rFonts w:hint="eastAsia"/>
          <w:sz w:val="24"/>
          <w:highlight w:val="none"/>
          <w:lang w:eastAsia="zh-CN"/>
        </w:rPr>
        <w:t>。</w:t>
      </w:r>
    </w:p>
    <w:p w14:paraId="6D290FD0">
      <w:pPr>
        <w:widowControl/>
        <w:spacing w:beforeLines="0" w:afterLines="0" w:line="300" w:lineRule="auto"/>
        <w:jc w:val="left"/>
        <w:rPr>
          <w:kern w:val="0"/>
          <w:sz w:val="24"/>
          <w:highlight w:val="none"/>
        </w:rPr>
      </w:pPr>
      <w:r>
        <w:rPr>
          <w:rFonts w:hint="eastAsia"/>
          <w:b/>
          <w:bCs/>
          <w:sz w:val="24"/>
          <w:highlight w:val="none"/>
        </w:rPr>
        <w:t xml:space="preserve">7.3.3 </w:t>
      </w:r>
      <w:r>
        <w:rPr>
          <w:rFonts w:hint="eastAsia"/>
          <w:sz w:val="24"/>
          <w:highlight w:val="none"/>
        </w:rPr>
        <w:t>建筑</w:t>
      </w:r>
      <w:r>
        <w:rPr>
          <w:rFonts w:hint="eastAsia"/>
          <w:kern w:val="0"/>
          <w:sz w:val="24"/>
          <w:highlight w:val="none"/>
        </w:rPr>
        <w:t>光伏方阵应根据控制设备的额定直流电压、最大功率跟踪控制范围、环境温度、光伏组件的最大输出工作电压及其温度系数，确定光伏组件的串联数。光伏组件串的串联数可按下列公式计算：</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7"/>
        <w:gridCol w:w="6177"/>
        <w:gridCol w:w="1348"/>
      </w:tblGrid>
      <w:tr w14:paraId="3D73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97" w:type="dxa"/>
            <w:vAlign w:val="center"/>
          </w:tcPr>
          <w:p w14:paraId="57B41C21">
            <w:pPr>
              <w:pStyle w:val="2"/>
              <w:spacing w:beforeLines="0" w:after="0" w:afterLines="0" w:line="300" w:lineRule="auto"/>
              <w:jc w:val="center"/>
              <w:rPr>
                <w:highlight w:val="none"/>
              </w:rPr>
            </w:pPr>
          </w:p>
        </w:tc>
        <w:tc>
          <w:tcPr>
            <w:tcW w:w="6177" w:type="dxa"/>
            <w:vAlign w:val="center"/>
          </w:tcPr>
          <w:p w14:paraId="7DE1142D">
            <w:pPr>
              <w:pStyle w:val="2"/>
              <w:spacing w:beforeLines="0" w:after="0" w:afterLines="0" w:line="300" w:lineRule="auto"/>
              <w:jc w:val="center"/>
              <w:rPr>
                <w:highlight w:val="none"/>
              </w:rPr>
            </w:pPr>
            <w:r>
              <w:rPr>
                <w:position w:val="-30"/>
                <w:highlight w:val="none"/>
              </w:rPr>
              <w:object>
                <v:shape id="_x0000_i1034" o:spt="75" type="#_x0000_t75" style="height:34.1pt;width:129.1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p>
        </w:tc>
        <w:tc>
          <w:tcPr>
            <w:tcW w:w="1348" w:type="dxa"/>
            <w:vAlign w:val="center"/>
          </w:tcPr>
          <w:p w14:paraId="34362526">
            <w:pPr>
              <w:pStyle w:val="2"/>
              <w:spacing w:beforeLines="0" w:after="0" w:afterLines="0" w:line="300" w:lineRule="auto"/>
              <w:jc w:val="right"/>
              <w:rPr>
                <w:highlight w:val="none"/>
              </w:rPr>
            </w:pPr>
            <w:r>
              <w:rPr>
                <w:sz w:val="24"/>
                <w:highlight w:val="none"/>
              </w:rPr>
              <w:t>（</w:t>
            </w:r>
            <w:r>
              <w:rPr>
                <w:rFonts w:hint="eastAsia"/>
                <w:sz w:val="24"/>
                <w:highlight w:val="none"/>
              </w:rPr>
              <w:t>7.3.</w:t>
            </w:r>
            <w:r>
              <w:rPr>
                <w:rFonts w:hint="eastAsia"/>
                <w:sz w:val="24"/>
                <w:highlight w:val="none"/>
                <w:lang w:val="en-US" w:eastAsia="zh-CN"/>
              </w:rPr>
              <w:t>3</w:t>
            </w:r>
            <w:r>
              <w:rPr>
                <w:rFonts w:hint="eastAsia"/>
                <w:sz w:val="24"/>
                <w:highlight w:val="none"/>
              </w:rPr>
              <w:t>-1</w:t>
            </w:r>
            <w:r>
              <w:rPr>
                <w:sz w:val="24"/>
                <w:highlight w:val="none"/>
              </w:rPr>
              <w:t>）</w:t>
            </w:r>
          </w:p>
        </w:tc>
      </w:tr>
      <w:tr w14:paraId="32F9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97" w:type="dxa"/>
            <w:vAlign w:val="center"/>
          </w:tcPr>
          <w:p w14:paraId="38CFC9DE">
            <w:pPr>
              <w:pStyle w:val="2"/>
              <w:spacing w:beforeLines="0" w:after="0" w:afterLines="0" w:line="300" w:lineRule="auto"/>
              <w:jc w:val="center"/>
              <w:rPr>
                <w:highlight w:val="none"/>
              </w:rPr>
            </w:pPr>
          </w:p>
        </w:tc>
        <w:tc>
          <w:tcPr>
            <w:tcW w:w="6177" w:type="dxa"/>
            <w:vAlign w:val="center"/>
          </w:tcPr>
          <w:p w14:paraId="4A17DAF0">
            <w:pPr>
              <w:pStyle w:val="2"/>
              <w:spacing w:beforeLines="0" w:after="0" w:afterLines="0" w:line="300" w:lineRule="auto"/>
              <w:jc w:val="center"/>
              <w:rPr>
                <w:highlight w:val="none"/>
              </w:rPr>
            </w:pPr>
            <w:r>
              <w:rPr>
                <w:position w:val="-32"/>
                <w:highlight w:val="none"/>
              </w:rPr>
              <w:object>
                <v:shape id="_x0000_i1035" o:spt="75" type="#_x0000_t75" style="height:36.95pt;width:275.0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p>
        </w:tc>
        <w:tc>
          <w:tcPr>
            <w:tcW w:w="1348" w:type="dxa"/>
            <w:vAlign w:val="center"/>
          </w:tcPr>
          <w:p w14:paraId="1B31456C">
            <w:pPr>
              <w:pStyle w:val="2"/>
              <w:spacing w:beforeLines="0" w:after="0" w:afterLines="0" w:line="300" w:lineRule="auto"/>
              <w:jc w:val="right"/>
              <w:rPr>
                <w:sz w:val="24"/>
                <w:highlight w:val="none"/>
              </w:rPr>
            </w:pPr>
            <w:r>
              <w:rPr>
                <w:sz w:val="24"/>
                <w:highlight w:val="none"/>
              </w:rPr>
              <w:t>（</w:t>
            </w:r>
            <w:r>
              <w:rPr>
                <w:rFonts w:hint="eastAsia"/>
                <w:sz w:val="24"/>
                <w:highlight w:val="none"/>
              </w:rPr>
              <w:t>7.3.</w:t>
            </w:r>
            <w:r>
              <w:rPr>
                <w:rFonts w:hint="eastAsia"/>
                <w:sz w:val="24"/>
                <w:highlight w:val="none"/>
                <w:lang w:val="en-US" w:eastAsia="zh-CN"/>
              </w:rPr>
              <w:t>3</w:t>
            </w:r>
            <w:r>
              <w:rPr>
                <w:rFonts w:hint="eastAsia"/>
                <w:sz w:val="24"/>
                <w:highlight w:val="none"/>
              </w:rPr>
              <w:t>-2</w:t>
            </w:r>
            <w:r>
              <w:rPr>
                <w:sz w:val="24"/>
                <w:highlight w:val="none"/>
              </w:rPr>
              <w:t>）</w:t>
            </w:r>
          </w:p>
        </w:tc>
      </w:tr>
    </w:tbl>
    <w:p w14:paraId="3C4D891C">
      <w:pPr>
        <w:spacing w:beforeLines="0" w:afterLines="0" w:line="300" w:lineRule="auto"/>
        <w:rPr>
          <w:sz w:val="24"/>
          <w:highlight w:val="none"/>
        </w:rPr>
      </w:pPr>
      <w:r>
        <w:rPr>
          <w:sz w:val="24"/>
          <w:highlight w:val="none"/>
        </w:rPr>
        <w:t>式中：</w:t>
      </w:r>
    </w:p>
    <w:p w14:paraId="363C0D1C">
      <w:pPr>
        <w:spacing w:beforeLines="0" w:afterLines="0" w:line="300" w:lineRule="auto"/>
        <w:ind w:firstLine="420" w:firstLineChars="200"/>
        <w:rPr>
          <w:sz w:val="24"/>
          <w:highlight w:val="none"/>
        </w:rPr>
      </w:pPr>
      <w:r>
        <w:rPr>
          <w:position w:val="-12"/>
          <w:highlight w:val="none"/>
        </w:rPr>
        <w:object>
          <v:shape id="_x0000_i1036" o:spt="75" type="#_x0000_t75" style="height:18.25pt;width:15.85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r>
        <w:rPr>
          <w:sz w:val="24"/>
          <w:highlight w:val="none"/>
        </w:rPr>
        <w:t>——光伏组件的开路电压温度系数；</w:t>
      </w:r>
    </w:p>
    <w:p w14:paraId="3DEA8000">
      <w:pPr>
        <w:spacing w:beforeLines="0" w:afterLines="0" w:line="300" w:lineRule="auto"/>
        <w:ind w:firstLine="420" w:firstLineChars="200"/>
        <w:rPr>
          <w:sz w:val="24"/>
          <w:highlight w:val="none"/>
        </w:rPr>
      </w:pPr>
      <w:r>
        <w:rPr>
          <w:position w:val="-12"/>
          <w:highlight w:val="none"/>
        </w:rPr>
        <w:object>
          <v:shape id="_x0000_i1037" o:spt="75" type="#_x0000_t75" style="height:19.2pt;width:15.8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sz w:val="24"/>
          <w:highlight w:val="none"/>
        </w:rPr>
        <w:t>——光伏组件的工作电压温度系数；</w:t>
      </w:r>
    </w:p>
    <w:p w14:paraId="75066C5C">
      <w:pPr>
        <w:spacing w:beforeLines="0" w:afterLines="0" w:line="300" w:lineRule="auto"/>
        <w:ind w:firstLine="420" w:firstLineChars="200"/>
        <w:rPr>
          <w:sz w:val="24"/>
          <w:highlight w:val="none"/>
        </w:rPr>
      </w:pPr>
      <w:r>
        <w:rPr>
          <w:position w:val="-12"/>
          <w:highlight w:val="none"/>
        </w:rPr>
        <w:object>
          <v:shape id="_x0000_i1038" o:spt="75" type="#_x0000_t75" style="height:18.25pt;width:15.8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sz w:val="24"/>
          <w:highlight w:val="none"/>
        </w:rPr>
        <w:t>——光伏组件的串联数（</w:t>
      </w:r>
      <w:r>
        <w:rPr>
          <w:position w:val="-12"/>
          <w:highlight w:val="none"/>
        </w:rPr>
        <w:object>
          <v:shape id="_x0000_i1039" o:spt="75" type="#_x0000_t75" style="height:18.25pt;width:15.8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sz w:val="24"/>
          <w:highlight w:val="none"/>
        </w:rPr>
        <w:t>取整）；</w:t>
      </w:r>
    </w:p>
    <w:p w14:paraId="19A00BC4">
      <w:pPr>
        <w:spacing w:beforeLines="0" w:afterLines="0" w:line="300" w:lineRule="auto"/>
        <w:ind w:firstLine="420" w:firstLineChars="200"/>
        <w:rPr>
          <w:sz w:val="24"/>
          <w:highlight w:val="none"/>
        </w:rPr>
      </w:pPr>
      <w:r>
        <w:rPr>
          <w:position w:val="-12"/>
          <w:highlight w:val="none"/>
        </w:rPr>
        <w:object>
          <v:shape id="_x0000_i1040" o:spt="75" type="#_x0000_t75" style="height:18.25pt;width:18.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sz w:val="24"/>
          <w:highlight w:val="none"/>
        </w:rPr>
        <w:t>——光伏组件工作条件下的极限低温（</w:t>
      </w:r>
      <w:r>
        <w:rPr>
          <w:position w:val="-6"/>
          <w:highlight w:val="none"/>
        </w:rPr>
        <w:object>
          <v:shape id="_x0000_i1041" o:spt="75" type="#_x0000_t75" style="height:15.85pt;width:15.8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sz w:val="24"/>
          <w:highlight w:val="none"/>
        </w:rPr>
        <w:t>）；</w:t>
      </w:r>
    </w:p>
    <w:p w14:paraId="5EF59956">
      <w:pPr>
        <w:spacing w:beforeLines="0" w:afterLines="0" w:line="300" w:lineRule="auto"/>
        <w:ind w:firstLine="420" w:firstLineChars="200"/>
        <w:rPr>
          <w:sz w:val="24"/>
          <w:highlight w:val="none"/>
        </w:rPr>
      </w:pPr>
      <w:r>
        <w:rPr>
          <w:position w:val="-12"/>
          <w:highlight w:val="none"/>
        </w:rPr>
        <w:object>
          <v:shape id="_x0000_i1042" o:spt="75" type="#_x0000_t75" style="height:18.25pt;width:19.2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sz w:val="24"/>
          <w:highlight w:val="none"/>
        </w:rPr>
        <w:t>——光伏组件工作条件下的极限高温（</w:t>
      </w:r>
      <w:r>
        <w:rPr>
          <w:position w:val="-6"/>
          <w:highlight w:val="none"/>
        </w:rPr>
        <w:object>
          <v:shape id="_x0000_i1043" o:spt="75" type="#_x0000_t75" style="height:15.85pt;width:15.85pt;" o:ole="t" filled="f" o:preferrelative="t" stroked="f" coordsize="21600,21600">
            <v:path/>
            <v:fill on="f" focussize="0,0"/>
            <v:stroke on="f" joinstyle="miter"/>
            <v:imagedata r:id="rId48" o:title=""/>
            <o:lock v:ext="edit" aspectratio="t"/>
            <w10:wrap type="none"/>
            <w10:anchorlock/>
          </v:shape>
          <o:OLEObject Type="Embed" ProgID="Equation.DSMT4" ShapeID="_x0000_i1043" DrawAspect="Content" ObjectID="_1468075743" r:id="rId51">
            <o:LockedField>false</o:LockedField>
          </o:OLEObject>
        </w:object>
      </w:r>
      <w:r>
        <w:rPr>
          <w:sz w:val="24"/>
          <w:highlight w:val="none"/>
        </w:rPr>
        <w:t>）；</w:t>
      </w:r>
    </w:p>
    <w:p w14:paraId="09C0C3D0">
      <w:pPr>
        <w:spacing w:beforeLines="0" w:afterLines="0" w:line="300" w:lineRule="auto"/>
        <w:ind w:firstLine="420" w:firstLineChars="200"/>
        <w:rPr>
          <w:sz w:val="24"/>
          <w:highlight w:val="none"/>
        </w:rPr>
      </w:pPr>
      <w:r>
        <w:rPr>
          <w:position w:val="-12"/>
          <w:highlight w:val="none"/>
        </w:rPr>
        <w:object>
          <v:shape id="_x0000_i1044" o:spt="75" type="#_x0000_t75" style="height:18.25pt;width:28.8pt;" o:ole="t" filled="f" o:preferrelative="t" stroked="f" coordsize="21600,21600">
            <v:path/>
            <v:fill on="f" focussize="0,0"/>
            <v:stroke on="f" joinstyle="miter"/>
            <v:imagedata r:id="rId53" o:title=""/>
            <o:lock v:ext="edit" aspectratio="t"/>
            <w10:wrap type="none"/>
            <w10:anchorlock/>
          </v:shape>
          <o:OLEObject Type="Embed" ProgID="Equation.DSMT4" ShapeID="_x0000_i1044" DrawAspect="Content" ObjectID="_1468075744" r:id="rId52">
            <o:LockedField>false</o:LockedField>
          </o:OLEObject>
        </w:object>
      </w:r>
      <w:r>
        <w:rPr>
          <w:sz w:val="24"/>
          <w:highlight w:val="none"/>
        </w:rPr>
        <w:t>——逆变器允许的最大直流输入电压（V）；</w:t>
      </w:r>
    </w:p>
    <w:p w14:paraId="737E2086">
      <w:pPr>
        <w:spacing w:beforeLines="0" w:afterLines="0" w:line="300" w:lineRule="auto"/>
        <w:ind w:firstLine="420" w:firstLineChars="200"/>
        <w:rPr>
          <w:sz w:val="24"/>
          <w:highlight w:val="none"/>
        </w:rPr>
      </w:pPr>
      <w:r>
        <w:rPr>
          <w:position w:val="-14"/>
          <w:highlight w:val="none"/>
        </w:rPr>
        <w:object>
          <v:shape id="_x0000_i1045" o:spt="75" type="#_x0000_t75" style="height:19.2pt;width:36.95pt;" o:ole="t" filled="f" o:preferrelative="t" stroked="f" coordsize="21600,21600">
            <v:path/>
            <v:fill on="f" focussize="0,0"/>
            <v:stroke on="f" joinstyle="miter"/>
            <v:imagedata r:id="rId55" o:title=""/>
            <o:lock v:ext="edit" aspectratio="t"/>
            <w10:wrap type="none"/>
            <w10:anchorlock/>
          </v:shape>
          <o:OLEObject Type="Embed" ProgID="Equation.DSMT4" ShapeID="_x0000_i1045" DrawAspect="Content" ObjectID="_1468075745" r:id="rId54">
            <o:LockedField>false</o:LockedField>
          </o:OLEObject>
        </w:object>
      </w:r>
      <w:r>
        <w:rPr>
          <w:sz w:val="24"/>
          <w:highlight w:val="none"/>
        </w:rPr>
        <w:t>——逆变器MPPT电压最大值（V）；</w:t>
      </w:r>
    </w:p>
    <w:p w14:paraId="7E672E6C">
      <w:pPr>
        <w:spacing w:beforeLines="0" w:afterLines="0" w:line="300" w:lineRule="auto"/>
        <w:ind w:firstLine="420" w:firstLineChars="200"/>
        <w:rPr>
          <w:sz w:val="24"/>
          <w:highlight w:val="none"/>
        </w:rPr>
      </w:pPr>
      <w:r>
        <w:rPr>
          <w:position w:val="-14"/>
          <w:highlight w:val="none"/>
        </w:rPr>
        <w:object>
          <v:shape id="_x0000_i1046" o:spt="75" type="#_x0000_t75" style="height:19.2pt;width:36pt;" o:ole="t" filled="f" o:preferrelative="t" stroked="f" coordsize="21600,21600">
            <v:path/>
            <v:fill on="f" focussize="0,0"/>
            <v:stroke on="f" joinstyle="miter"/>
            <v:imagedata r:id="rId57" o:title=""/>
            <o:lock v:ext="edit" aspectratio="t"/>
            <w10:wrap type="none"/>
            <w10:anchorlock/>
          </v:shape>
          <o:OLEObject Type="Embed" ProgID="Equation.DSMT4" ShapeID="_x0000_i1046" DrawAspect="Content" ObjectID="_1468075746" r:id="rId56">
            <o:LockedField>false</o:LockedField>
          </o:OLEObject>
        </w:object>
      </w:r>
      <w:r>
        <w:rPr>
          <w:sz w:val="24"/>
          <w:highlight w:val="none"/>
        </w:rPr>
        <w:t>——逆变器MPPT电压最小值（V）；</w:t>
      </w:r>
    </w:p>
    <w:p w14:paraId="14FA1259">
      <w:pPr>
        <w:spacing w:beforeLines="0" w:afterLines="0" w:line="300" w:lineRule="auto"/>
        <w:ind w:firstLine="420" w:firstLineChars="200"/>
        <w:rPr>
          <w:sz w:val="24"/>
          <w:highlight w:val="none"/>
        </w:rPr>
      </w:pPr>
      <w:r>
        <w:rPr>
          <w:position w:val="-12"/>
          <w:highlight w:val="none"/>
        </w:rPr>
        <w:object>
          <v:shape id="_x0000_i1047" o:spt="75" type="#_x0000_t75" style="height:18.25pt;width:15.85pt;" o:ole="t" filled="f" o:preferrelative="t" stroked="f" coordsize="21600,21600">
            <v:path/>
            <v:fill on="f" focussize="0,0"/>
            <v:stroke on="f" joinstyle="miter"/>
            <v:imagedata r:id="rId59" o:title=""/>
            <o:lock v:ext="edit" aspectratio="t"/>
            <w10:wrap type="none"/>
            <w10:anchorlock/>
          </v:shape>
          <o:OLEObject Type="Embed" ProgID="Equation.DSMT4" ShapeID="_x0000_i1047" DrawAspect="Content" ObjectID="_1468075747" r:id="rId58">
            <o:LockedField>false</o:LockedField>
          </o:OLEObject>
        </w:object>
      </w:r>
      <w:r>
        <w:rPr>
          <w:sz w:val="24"/>
          <w:highlight w:val="none"/>
        </w:rPr>
        <w:t>——光伏组件的开路电压（V）；</w:t>
      </w:r>
    </w:p>
    <w:p w14:paraId="627CDE45">
      <w:pPr>
        <w:spacing w:beforeLines="0" w:afterLines="0" w:line="300" w:lineRule="auto"/>
        <w:ind w:firstLine="420" w:firstLineChars="200"/>
        <w:rPr>
          <w:rFonts w:hint="eastAsia" w:eastAsia="宋体"/>
          <w:sz w:val="24"/>
          <w:highlight w:val="none"/>
          <w:lang w:eastAsia="zh-CN"/>
        </w:rPr>
      </w:pPr>
      <w:r>
        <w:rPr>
          <w:position w:val="-14"/>
          <w:highlight w:val="none"/>
        </w:rPr>
        <w:object>
          <v:shape id="_x0000_i1048" o:spt="75" type="#_x0000_t75" style="height:19.2pt;width:19.2pt;" o:ole="t" filled="f" o:preferrelative="t" stroked="f" coordsize="21600,21600">
            <v:path/>
            <v:fill on="f" focussize="0,0"/>
            <v:stroke on="f" joinstyle="miter"/>
            <v:imagedata r:id="rId61" o:title=""/>
            <o:lock v:ext="edit" aspectratio="t"/>
            <w10:wrap type="none"/>
            <w10:anchorlock/>
          </v:shape>
          <o:OLEObject Type="Embed" ProgID="Equation.DSMT4" ShapeID="_x0000_i1048" DrawAspect="Content" ObjectID="_1468075748" r:id="rId60">
            <o:LockedField>false</o:LockedField>
          </o:OLEObject>
        </w:object>
      </w:r>
      <w:r>
        <w:rPr>
          <w:sz w:val="24"/>
          <w:highlight w:val="none"/>
        </w:rPr>
        <w:t>——光伏组件的工作电压（V）</w:t>
      </w:r>
      <w:r>
        <w:rPr>
          <w:rFonts w:hint="eastAsia"/>
          <w:sz w:val="24"/>
          <w:highlight w:val="none"/>
          <w:lang w:val="en-US" w:eastAsia="zh-CN"/>
        </w:rPr>
        <w:t>。</w:t>
      </w:r>
    </w:p>
    <w:p w14:paraId="62EA62DC">
      <w:pPr>
        <w:widowControl/>
        <w:spacing w:beforeLines="0" w:afterLines="0" w:line="300" w:lineRule="auto"/>
        <w:jc w:val="left"/>
        <w:rPr>
          <w:kern w:val="0"/>
          <w:sz w:val="24"/>
          <w:highlight w:val="none"/>
        </w:rPr>
      </w:pPr>
      <w:r>
        <w:rPr>
          <w:rFonts w:hint="eastAsia"/>
          <w:b/>
          <w:bCs/>
          <w:sz w:val="24"/>
          <w:highlight w:val="none"/>
        </w:rPr>
        <w:t>7.3.4</w:t>
      </w:r>
      <w:r>
        <w:rPr>
          <w:rFonts w:hint="eastAsia"/>
          <w:sz w:val="24"/>
          <w:highlight w:val="none"/>
        </w:rPr>
        <w:t xml:space="preserve"> 建筑</w:t>
      </w:r>
      <w:r>
        <w:rPr>
          <w:rFonts w:hint="eastAsia"/>
          <w:kern w:val="0"/>
          <w:sz w:val="24"/>
          <w:highlight w:val="none"/>
        </w:rPr>
        <w:t>光伏组件串的并联数应根据总装机容量及光伏组件串的容量确定。光伏组件并联数可按下式计算：</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FA3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840" w:type="dxa"/>
            <w:vAlign w:val="center"/>
          </w:tcPr>
          <w:p w14:paraId="4C36E550">
            <w:pPr>
              <w:pStyle w:val="2"/>
              <w:spacing w:beforeLines="0" w:after="0" w:afterLines="0" w:line="300" w:lineRule="auto"/>
              <w:jc w:val="center"/>
              <w:rPr>
                <w:highlight w:val="none"/>
              </w:rPr>
            </w:pPr>
          </w:p>
        </w:tc>
        <w:tc>
          <w:tcPr>
            <w:tcW w:w="2841" w:type="dxa"/>
            <w:vAlign w:val="center"/>
          </w:tcPr>
          <w:p w14:paraId="119C0CAD">
            <w:pPr>
              <w:pStyle w:val="2"/>
              <w:spacing w:beforeLines="0" w:after="0" w:afterLines="0" w:line="300" w:lineRule="auto"/>
              <w:jc w:val="center"/>
              <w:rPr>
                <w:highlight w:val="none"/>
              </w:rPr>
            </w:pPr>
            <w:r>
              <w:rPr>
                <w:position w:val="-30"/>
                <w:highlight w:val="none"/>
              </w:rPr>
              <w:object>
                <v:shape id="_x0000_i1049" o:spt="75" type="#_x0000_t75" style="height:34.1pt;width:68.15pt;" o:ole="t" filled="f" o:preferrelative="t" stroked="f" coordsize="21600,21600">
                  <v:path/>
                  <v:fill on="f" focussize="0,0"/>
                  <v:stroke on="f" joinstyle="miter"/>
                  <v:imagedata r:id="rId63" o:title=""/>
                  <o:lock v:ext="edit" aspectratio="t"/>
                  <w10:wrap type="none"/>
                  <w10:anchorlock/>
                </v:shape>
                <o:OLEObject Type="Embed" ProgID="Equation.DSMT4" ShapeID="_x0000_i1049" DrawAspect="Content" ObjectID="_1468075749" r:id="rId62">
                  <o:LockedField>false</o:LockedField>
                </o:OLEObject>
              </w:object>
            </w:r>
          </w:p>
        </w:tc>
        <w:tc>
          <w:tcPr>
            <w:tcW w:w="2841" w:type="dxa"/>
            <w:vAlign w:val="center"/>
          </w:tcPr>
          <w:p w14:paraId="3AD0B64E">
            <w:pPr>
              <w:pStyle w:val="2"/>
              <w:spacing w:beforeLines="0" w:after="0" w:afterLines="0" w:line="300" w:lineRule="auto"/>
              <w:jc w:val="right"/>
              <w:rPr>
                <w:highlight w:val="none"/>
              </w:rPr>
            </w:pPr>
            <w:r>
              <w:rPr>
                <w:sz w:val="24"/>
                <w:highlight w:val="none"/>
              </w:rPr>
              <w:t>（</w:t>
            </w:r>
            <w:r>
              <w:rPr>
                <w:rFonts w:hint="eastAsia"/>
                <w:sz w:val="24"/>
                <w:highlight w:val="none"/>
              </w:rPr>
              <w:t>7.3.</w:t>
            </w:r>
            <w:r>
              <w:rPr>
                <w:rFonts w:hint="eastAsia"/>
                <w:sz w:val="24"/>
                <w:highlight w:val="none"/>
                <w:lang w:val="en-US" w:eastAsia="zh-CN"/>
              </w:rPr>
              <w:t>4</w:t>
            </w:r>
            <w:r>
              <w:rPr>
                <w:sz w:val="24"/>
                <w:highlight w:val="none"/>
              </w:rPr>
              <w:t>）</w:t>
            </w:r>
          </w:p>
        </w:tc>
      </w:tr>
    </w:tbl>
    <w:p w14:paraId="6B283540">
      <w:pPr>
        <w:spacing w:beforeLines="0" w:afterLines="0" w:line="300" w:lineRule="auto"/>
        <w:rPr>
          <w:sz w:val="24"/>
          <w:highlight w:val="none"/>
        </w:rPr>
      </w:pPr>
      <w:r>
        <w:rPr>
          <w:sz w:val="24"/>
          <w:highlight w:val="none"/>
        </w:rPr>
        <w:t>式中：</w:t>
      </w:r>
    </w:p>
    <w:p w14:paraId="64905558">
      <w:pPr>
        <w:spacing w:beforeLines="0" w:afterLines="0" w:line="300" w:lineRule="auto"/>
        <w:ind w:firstLine="420" w:firstLineChars="200"/>
        <w:rPr>
          <w:sz w:val="24"/>
          <w:highlight w:val="none"/>
        </w:rPr>
      </w:pPr>
      <w:r>
        <w:rPr>
          <w:position w:val="-14"/>
          <w:highlight w:val="none"/>
        </w:rPr>
        <w:object>
          <v:shape id="_x0000_i1050" o:spt="75" type="#_x0000_t75" style="height:19.2pt;width:18.25pt;" o:ole="t" filled="f" o:preferrelative="t" stroked="f" coordsize="21600,21600">
            <v:path/>
            <v:fill on="f" focussize="0,0"/>
            <v:stroke on="f" joinstyle="miter"/>
            <v:imagedata r:id="rId65" o:title=""/>
            <o:lock v:ext="edit" aspectratio="t"/>
            <w10:wrap type="none"/>
            <w10:anchorlock/>
          </v:shape>
          <o:OLEObject Type="Embed" ProgID="Equation.DSMT4" ShapeID="_x0000_i1050" DrawAspect="Content" ObjectID="_1468075750" r:id="rId64">
            <o:LockedField>false</o:LockedField>
          </o:OLEObject>
        </w:object>
      </w:r>
      <w:r>
        <w:rPr>
          <w:sz w:val="24"/>
          <w:highlight w:val="none"/>
        </w:rPr>
        <w:t>——光伏组件并联个数；</w:t>
      </w:r>
    </w:p>
    <w:p w14:paraId="01A9FB31">
      <w:pPr>
        <w:spacing w:beforeLines="0" w:afterLines="0" w:line="300" w:lineRule="auto"/>
        <w:ind w:firstLine="420" w:firstLineChars="200"/>
        <w:rPr>
          <w:sz w:val="24"/>
          <w:highlight w:val="none"/>
        </w:rPr>
      </w:pPr>
      <w:r>
        <w:rPr>
          <w:position w:val="-12"/>
          <w:highlight w:val="none"/>
        </w:rPr>
        <w:object>
          <v:shape id="_x0000_i1051" o:spt="75" type="#_x0000_t75" style="height:18.25pt;width:12.95pt;" o:ole="t" filled="f" o:preferrelative="t" stroked="f" coordsize="21600,21600">
            <v:path/>
            <v:fill on="f" focussize="0,0"/>
            <v:stroke on="f" joinstyle="miter"/>
            <v:imagedata r:id="rId67" o:title=""/>
            <o:lock v:ext="edit" aspectratio="t"/>
            <w10:wrap type="none"/>
            <w10:anchorlock/>
          </v:shape>
          <o:OLEObject Type="Embed" ProgID="Equation.DSMT4" ShapeID="_x0000_i1051" DrawAspect="Content" ObjectID="_1468075751" r:id="rId66">
            <o:LockedField>false</o:LockedField>
          </o:OLEObject>
        </w:object>
      </w:r>
      <w:r>
        <w:rPr>
          <w:sz w:val="24"/>
          <w:highlight w:val="none"/>
        </w:rPr>
        <w:t>——系统输出总功率（Wp）；</w:t>
      </w:r>
    </w:p>
    <w:p w14:paraId="7310ECDA">
      <w:pPr>
        <w:spacing w:beforeLines="0" w:afterLines="0" w:line="300" w:lineRule="auto"/>
        <w:ind w:firstLine="420" w:firstLineChars="200"/>
        <w:rPr>
          <w:sz w:val="24"/>
          <w:highlight w:val="none"/>
        </w:rPr>
      </w:pPr>
      <w:r>
        <w:rPr>
          <w:position w:val="-12"/>
          <w:highlight w:val="none"/>
        </w:rPr>
        <w:object>
          <v:shape id="_x0000_i1052" o:spt="75" type="#_x0000_t75" style="height:18.25pt;width:14.9pt;" o:ole="t" filled="f" o:preferrelative="t" stroked="f" coordsize="21600,21600">
            <v:path/>
            <v:fill on="f" focussize="0,0"/>
            <v:stroke on="f" joinstyle="miter"/>
            <v:imagedata r:id="rId69" o:title=""/>
            <o:lock v:ext="edit" aspectratio="t"/>
            <w10:wrap type="none"/>
            <w10:anchorlock/>
          </v:shape>
          <o:OLEObject Type="Embed" ProgID="Equation.DSMT4" ShapeID="_x0000_i1052" DrawAspect="Content" ObjectID="_1468075752" r:id="rId68">
            <o:LockedField>false</o:LockedField>
          </o:OLEObject>
        </w:object>
      </w:r>
      <w:r>
        <w:rPr>
          <w:sz w:val="24"/>
          <w:highlight w:val="none"/>
        </w:rPr>
        <w:t>——单个组件最大输出功率（Wp）；</w:t>
      </w:r>
    </w:p>
    <w:p w14:paraId="619C9A8A">
      <w:pPr>
        <w:spacing w:beforeLines="0" w:afterLines="0" w:line="300" w:lineRule="auto"/>
        <w:ind w:firstLine="420" w:firstLineChars="200"/>
        <w:rPr>
          <w:sz w:val="24"/>
          <w:highlight w:val="none"/>
        </w:rPr>
      </w:pPr>
      <w:r>
        <w:rPr>
          <w:position w:val="-12"/>
          <w:highlight w:val="none"/>
        </w:rPr>
        <w:object>
          <v:shape id="_x0000_i1053" o:spt="75" type="#_x0000_t75" style="height:18.25pt;width:15.85pt;" o:ole="t" filled="f" o:preferrelative="t" stroked="f" coordsize="21600,21600">
            <v:path/>
            <v:fill on="f" focussize="0,0"/>
            <v:stroke on="f" joinstyle="miter"/>
            <v:imagedata r:id="rId71" o:title=""/>
            <o:lock v:ext="edit" aspectratio="t"/>
            <w10:wrap type="none"/>
            <w10:anchorlock/>
          </v:shape>
          <o:OLEObject Type="Embed" ProgID="Equation.DSMT4" ShapeID="_x0000_i1053" DrawAspect="Content" ObjectID="_1468075753" r:id="rId70">
            <o:LockedField>false</o:LockedField>
          </o:OLEObject>
        </w:object>
      </w:r>
      <w:r>
        <w:rPr>
          <w:sz w:val="24"/>
          <w:highlight w:val="none"/>
        </w:rPr>
        <w:t>——组件串联个数。</w:t>
      </w:r>
    </w:p>
    <w:p w14:paraId="465D990B">
      <w:pPr>
        <w:pStyle w:val="2"/>
        <w:spacing w:beforeLines="0" w:after="0" w:afterLines="0" w:line="300" w:lineRule="auto"/>
        <w:rPr>
          <w:sz w:val="24"/>
          <w:highlight w:val="none"/>
        </w:rPr>
      </w:pPr>
      <w:r>
        <w:rPr>
          <w:rFonts w:hint="eastAsia"/>
          <w:b/>
          <w:bCs/>
          <w:sz w:val="24"/>
          <w:highlight w:val="none"/>
        </w:rPr>
        <w:t>7.3.</w:t>
      </w:r>
      <w:r>
        <w:rPr>
          <w:rFonts w:hint="eastAsia"/>
          <w:b/>
          <w:bCs/>
          <w:sz w:val="24"/>
          <w:highlight w:val="none"/>
          <w:lang w:val="en-US" w:eastAsia="zh-CN"/>
        </w:rPr>
        <w:t>5</w:t>
      </w:r>
      <w:r>
        <w:rPr>
          <w:rFonts w:hint="eastAsia"/>
          <w:b/>
          <w:bCs/>
          <w:sz w:val="24"/>
          <w:highlight w:val="none"/>
        </w:rPr>
        <w:t xml:space="preserve"> </w:t>
      </w:r>
      <w:r>
        <w:rPr>
          <w:rFonts w:hint="eastAsia"/>
          <w:sz w:val="24"/>
          <w:highlight w:val="none"/>
        </w:rPr>
        <w:t>建筑光伏发电系统的变压器及配电设备的选型、结构与布置等应符合现行国家标准《建筑光伏系统应用技术标准》GB/T 51368的有关规定。</w:t>
      </w:r>
    </w:p>
    <w:p w14:paraId="2244A5D9">
      <w:pPr>
        <w:keepNext/>
        <w:keepLines/>
        <w:snapToGrid w:val="0"/>
        <w:spacing w:before="0" w:beforeLines="0" w:after="0" w:afterLines="0" w:line="300" w:lineRule="auto"/>
        <w:jc w:val="center"/>
        <w:outlineLvl w:val="2"/>
        <w:rPr>
          <w:b/>
          <w:sz w:val="24"/>
          <w:szCs w:val="32"/>
          <w:highlight w:val="none"/>
        </w:rPr>
      </w:pPr>
      <w:bookmarkStart w:id="396" w:name="_Toc19868"/>
      <w:bookmarkStart w:id="397" w:name="_Toc20501"/>
      <w:bookmarkStart w:id="398" w:name="_Toc4808"/>
      <w:bookmarkStart w:id="399" w:name="_Toc10020"/>
      <w:bookmarkStart w:id="400" w:name="_Toc12764"/>
      <w:bookmarkStart w:id="401" w:name="_Toc24955"/>
      <w:bookmarkStart w:id="402" w:name="_Toc12206"/>
      <w:bookmarkStart w:id="403" w:name="_Toc14311"/>
      <w:bookmarkStart w:id="404" w:name="_Toc6751"/>
      <w:bookmarkStart w:id="405" w:name="_Toc11112"/>
      <w:bookmarkStart w:id="406" w:name="_Toc15214"/>
      <w:bookmarkStart w:id="407" w:name="_Toc8238"/>
      <w:r>
        <w:rPr>
          <w:rFonts w:hint="default"/>
          <w:b/>
          <w:sz w:val="24"/>
          <w:szCs w:val="32"/>
          <w:highlight w:val="none"/>
        </w:rPr>
        <w:t>7.4光伏发电系统发电量估算</w:t>
      </w:r>
      <w:bookmarkEnd w:id="396"/>
      <w:bookmarkEnd w:id="397"/>
      <w:bookmarkEnd w:id="398"/>
      <w:bookmarkEnd w:id="399"/>
      <w:bookmarkEnd w:id="400"/>
      <w:bookmarkEnd w:id="401"/>
      <w:bookmarkEnd w:id="402"/>
      <w:bookmarkEnd w:id="403"/>
      <w:bookmarkEnd w:id="404"/>
      <w:bookmarkEnd w:id="405"/>
      <w:bookmarkEnd w:id="406"/>
      <w:bookmarkEnd w:id="407"/>
    </w:p>
    <w:p w14:paraId="75D2996A">
      <w:pPr>
        <w:spacing w:beforeLines="0" w:afterLines="0" w:line="300" w:lineRule="auto"/>
        <w:rPr>
          <w:sz w:val="24"/>
          <w:highlight w:val="none"/>
        </w:rPr>
      </w:pPr>
      <w:r>
        <w:rPr>
          <w:rFonts w:hint="eastAsia"/>
          <w:b/>
          <w:bCs/>
          <w:sz w:val="24"/>
          <w:highlight w:val="none"/>
        </w:rPr>
        <w:t>7.4.1</w:t>
      </w:r>
      <w:r>
        <w:rPr>
          <w:rFonts w:hint="eastAsia"/>
          <w:sz w:val="24"/>
          <w:highlight w:val="none"/>
        </w:rPr>
        <w:t xml:space="preserve"> 光伏系统分单元发电量估算应根据站址所在地的太阳能资源情况并考虑光伏系统设计、光伏方阵布置和环境条件等各种因素后确定。具体可按下式计算：</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F3D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40" w:type="dxa"/>
            <w:vAlign w:val="center"/>
          </w:tcPr>
          <w:p w14:paraId="097C48D1">
            <w:pPr>
              <w:pStyle w:val="2"/>
              <w:spacing w:beforeLines="0" w:after="0" w:afterLines="0" w:line="300" w:lineRule="auto"/>
              <w:jc w:val="center"/>
              <w:rPr>
                <w:highlight w:val="none"/>
              </w:rPr>
            </w:pPr>
          </w:p>
        </w:tc>
        <w:tc>
          <w:tcPr>
            <w:tcW w:w="2841" w:type="dxa"/>
            <w:vAlign w:val="center"/>
          </w:tcPr>
          <w:p w14:paraId="294EC503">
            <w:pPr>
              <w:pStyle w:val="2"/>
              <w:spacing w:beforeLines="0" w:after="0" w:afterLines="0" w:line="300" w:lineRule="auto"/>
              <w:jc w:val="center"/>
              <w:rPr>
                <w:highlight w:val="none"/>
              </w:rPr>
            </w:pPr>
            <w:r>
              <w:rPr>
                <w:position w:val="-30"/>
                <w:highlight w:val="none"/>
              </w:rPr>
              <w:object>
                <v:shape id="_x0000_i1054" o:spt="75" type="#_x0000_t75" style="height:34.1pt;width:86.9pt;" o:ole="t" filled="f" o:preferrelative="t" stroked="f" coordsize="21600,21600">
                  <v:path/>
                  <v:fill on="f" focussize="0,0"/>
                  <v:stroke on="f" joinstyle="miter"/>
                  <v:imagedata r:id="rId73" o:title=""/>
                  <o:lock v:ext="edit" aspectratio="t"/>
                  <w10:wrap type="none"/>
                  <w10:anchorlock/>
                </v:shape>
                <o:OLEObject Type="Embed" ProgID="Equation.DSMT4" ShapeID="_x0000_i1054" DrawAspect="Content" ObjectID="_1468075754" r:id="rId72">
                  <o:LockedField>false</o:LockedField>
                </o:OLEObject>
              </w:object>
            </w:r>
          </w:p>
        </w:tc>
        <w:tc>
          <w:tcPr>
            <w:tcW w:w="2841" w:type="dxa"/>
            <w:vAlign w:val="center"/>
          </w:tcPr>
          <w:p w14:paraId="0758F55A">
            <w:pPr>
              <w:pStyle w:val="2"/>
              <w:spacing w:beforeLines="0" w:after="0" w:afterLines="0" w:line="300" w:lineRule="auto"/>
              <w:jc w:val="right"/>
              <w:rPr>
                <w:highlight w:val="none"/>
              </w:rPr>
            </w:pPr>
            <w:r>
              <w:rPr>
                <w:sz w:val="24"/>
                <w:highlight w:val="none"/>
              </w:rPr>
              <w:t>（</w:t>
            </w:r>
            <w:r>
              <w:rPr>
                <w:rFonts w:hint="eastAsia"/>
                <w:sz w:val="24"/>
                <w:highlight w:val="none"/>
              </w:rPr>
              <w:t>7.4.1</w:t>
            </w:r>
            <w:r>
              <w:rPr>
                <w:sz w:val="24"/>
                <w:highlight w:val="none"/>
              </w:rPr>
              <w:t>）</w:t>
            </w:r>
          </w:p>
        </w:tc>
      </w:tr>
    </w:tbl>
    <w:p w14:paraId="31923DD7">
      <w:pPr>
        <w:spacing w:beforeLines="0" w:afterLines="0" w:line="300" w:lineRule="auto"/>
        <w:rPr>
          <w:sz w:val="24"/>
          <w:highlight w:val="none"/>
        </w:rPr>
      </w:pPr>
      <w:r>
        <w:rPr>
          <w:rFonts w:hint="eastAsia"/>
          <w:sz w:val="24"/>
          <w:highlight w:val="none"/>
        </w:rPr>
        <w:t>式中：</w:t>
      </w:r>
    </w:p>
    <w:p w14:paraId="28FD1DEE">
      <w:pPr>
        <w:spacing w:beforeLines="0" w:afterLines="0" w:line="300" w:lineRule="auto"/>
        <w:ind w:firstLine="840" w:firstLineChars="400"/>
        <w:rPr>
          <w:rFonts w:hint="eastAsia"/>
          <w:sz w:val="24"/>
          <w:highlight w:val="none"/>
        </w:rPr>
      </w:pPr>
      <w:r>
        <w:rPr>
          <w:position w:val="-12"/>
          <w:highlight w:val="none"/>
        </w:rPr>
        <w:object>
          <v:shape id="_x0000_i1055" o:spt="75" type="#_x0000_t75" style="height:18.25pt;width:12.95pt;" o:ole="t" filled="f" o:preferrelative="t" stroked="f" coordsize="21600,21600">
            <v:path/>
            <v:fill on="f" focussize="0,0"/>
            <v:stroke on="f" joinstyle="miter"/>
            <v:imagedata r:id="rId75" o:title=""/>
            <o:lock v:ext="edit" aspectratio="t"/>
            <w10:wrap type="none"/>
            <w10:anchorlock/>
          </v:shape>
          <o:OLEObject Type="Embed" ProgID="Equation.DSMT4" ShapeID="_x0000_i1055" DrawAspect="Content" ObjectID="_1468075755" r:id="rId74">
            <o:LockedField>false</o:LockedField>
          </o:OLEObject>
        </w:object>
      </w:r>
      <w:r>
        <w:rPr>
          <w:sz w:val="24"/>
          <w:highlight w:val="none"/>
        </w:rPr>
        <w:t>——</w:t>
      </w:r>
      <w:r>
        <w:rPr>
          <w:rFonts w:hint="eastAsia"/>
          <w:sz w:val="24"/>
          <w:highlight w:val="none"/>
        </w:rPr>
        <w:t>第</w:t>
      </w:r>
      <w:r>
        <w:rPr>
          <w:rFonts w:hint="eastAsia"/>
          <w:i/>
          <w:iCs/>
          <w:sz w:val="24"/>
          <w:highlight w:val="none"/>
        </w:rPr>
        <w:t>i</w:t>
      </w:r>
      <w:r>
        <w:rPr>
          <w:rFonts w:hint="eastAsia"/>
          <w:i w:val="0"/>
          <w:iCs w:val="0"/>
          <w:sz w:val="24"/>
          <w:highlight w:val="none"/>
          <w:lang w:val="en-US" w:eastAsia="zh-CN"/>
        </w:rPr>
        <w:t>个光伏系统分单元</w:t>
      </w:r>
      <w:r>
        <w:rPr>
          <w:rFonts w:hint="eastAsia"/>
          <w:sz w:val="24"/>
          <w:highlight w:val="none"/>
        </w:rPr>
        <w:t>上网发电量</w:t>
      </w:r>
      <w:r>
        <w:rPr>
          <w:rFonts w:hint="eastAsia"/>
          <w:sz w:val="24"/>
          <w:highlight w:val="none"/>
          <w:lang w:eastAsia="zh-CN"/>
        </w:rPr>
        <w:t>，</w:t>
      </w:r>
      <w:r>
        <w:rPr>
          <w:rFonts w:hint="eastAsia"/>
          <w:i/>
          <w:iCs/>
          <w:sz w:val="24"/>
          <w:highlight w:val="none"/>
          <w:lang w:eastAsia="zh-CN"/>
        </w:rPr>
        <w:t>i</w:t>
      </w:r>
      <w:r>
        <w:rPr>
          <w:rFonts w:hint="eastAsia"/>
          <w:sz w:val="24"/>
          <w:highlight w:val="none"/>
          <w:lang w:eastAsia="zh-CN"/>
        </w:rPr>
        <w:t>单元为辐射量相同区域</w:t>
      </w:r>
      <w:r>
        <w:rPr>
          <w:rFonts w:hint="eastAsia"/>
          <w:sz w:val="24"/>
          <w:highlight w:val="none"/>
        </w:rPr>
        <w:t>（kW</w:t>
      </w:r>
      <w:r>
        <w:rPr>
          <w:rFonts w:hint="default" w:ascii="Times New Roman" w:hAnsi="Times New Roman" w:cs="Times New Roman"/>
          <w:sz w:val="24"/>
          <w:highlight w:val="none"/>
        </w:rPr>
        <w:t>·</w:t>
      </w:r>
      <w:r>
        <w:rPr>
          <w:rFonts w:hint="eastAsia"/>
          <w:sz w:val="24"/>
          <w:highlight w:val="none"/>
        </w:rPr>
        <w:t>h）；</w:t>
      </w:r>
    </w:p>
    <w:p w14:paraId="1B61480B">
      <w:pPr>
        <w:spacing w:beforeLines="0" w:afterLines="0" w:line="300" w:lineRule="auto"/>
        <w:ind w:firstLine="840" w:firstLineChars="400"/>
        <w:rPr>
          <w:sz w:val="24"/>
          <w:highlight w:val="none"/>
        </w:rPr>
      </w:pPr>
      <w:r>
        <w:rPr>
          <w:position w:val="-12"/>
          <w:highlight w:val="none"/>
        </w:rPr>
        <w:object>
          <v:shape id="_x0000_i1056" o:spt="75" type="#_x0000_t75" style="height:18.25pt;width:16.8pt;" o:ole="t" filled="f" o:preferrelative="t" stroked="f" coordsize="21600,21600">
            <v:path/>
            <v:fill on="f" focussize="0,0"/>
            <v:stroke on="f"/>
            <v:imagedata r:id="rId77" o:title=""/>
            <o:lock v:ext="edit" aspectratio="t"/>
            <w10:wrap type="none"/>
            <w10:anchorlock/>
          </v:shape>
          <o:OLEObject Type="Embed" ProgID="Equation.DSMT4" ShapeID="_x0000_i1056" DrawAspect="Content" ObjectID="_1468075756" r:id="rId76">
            <o:LockedField>false</o:LockedField>
          </o:OLEObject>
        </w:object>
      </w:r>
      <w:r>
        <w:rPr>
          <w:sz w:val="24"/>
          <w:highlight w:val="none"/>
        </w:rPr>
        <w:t>——</w:t>
      </w:r>
      <w:r>
        <w:rPr>
          <w:rFonts w:hint="eastAsia"/>
          <w:sz w:val="24"/>
          <w:highlight w:val="none"/>
        </w:rPr>
        <w:t>光伏组件表面太阳总辐射量</w:t>
      </w:r>
      <w:r>
        <w:rPr>
          <w:rFonts w:hint="eastAsia"/>
          <w:sz w:val="24"/>
          <w:highlight w:val="none"/>
          <w:lang w:eastAsia="zh-CN"/>
        </w:rPr>
        <w:t>，</w:t>
      </w:r>
      <w:r>
        <w:rPr>
          <w:rFonts w:hint="eastAsia"/>
          <w:sz w:val="24"/>
          <w:highlight w:val="none"/>
        </w:rPr>
        <w:t>应考虑直射辐射和散射辐射</w:t>
      </w:r>
      <w:r>
        <w:rPr>
          <w:rFonts w:hint="eastAsia"/>
          <w:sz w:val="24"/>
          <w:highlight w:val="none"/>
          <w:lang w:eastAsia="zh-CN"/>
        </w:rPr>
        <w:t>（</w:t>
      </w:r>
      <w:r>
        <w:rPr>
          <w:rFonts w:hint="eastAsia"/>
          <w:sz w:val="24"/>
          <w:highlight w:val="none"/>
        </w:rPr>
        <w:t>kW</w:t>
      </w:r>
      <w:r>
        <w:rPr>
          <w:rFonts w:hint="default" w:ascii="Times New Roman" w:hAnsi="Times New Roman" w:cs="Times New Roman"/>
          <w:sz w:val="24"/>
          <w:highlight w:val="none"/>
        </w:rPr>
        <w:t>·</w:t>
      </w:r>
      <w:r>
        <w:rPr>
          <w:rFonts w:hint="eastAsia"/>
          <w:sz w:val="24"/>
          <w:highlight w:val="none"/>
        </w:rPr>
        <w:t>h/m</w:t>
      </w:r>
      <w:r>
        <w:rPr>
          <w:rFonts w:hint="eastAsia"/>
          <w:sz w:val="24"/>
          <w:highlight w:val="none"/>
          <w:vertAlign w:val="superscript"/>
        </w:rPr>
        <w:t>2</w:t>
      </w:r>
      <w:r>
        <w:rPr>
          <w:rFonts w:hint="eastAsia"/>
          <w:sz w:val="24"/>
          <w:highlight w:val="none"/>
        </w:rPr>
        <w:t>）；</w:t>
      </w:r>
    </w:p>
    <w:p w14:paraId="0593FA27">
      <w:pPr>
        <w:spacing w:beforeLines="0" w:afterLines="0" w:line="300" w:lineRule="auto"/>
        <w:ind w:firstLine="840" w:firstLineChars="400"/>
        <w:rPr>
          <w:sz w:val="24"/>
          <w:highlight w:val="none"/>
        </w:rPr>
      </w:pPr>
      <w:r>
        <w:rPr>
          <w:position w:val="-12"/>
          <w:highlight w:val="none"/>
        </w:rPr>
        <w:object>
          <v:shape id="_x0000_i1057" o:spt="75" type="#_x0000_t75" style="height:18.25pt;width:13.9pt;" o:ole="t" filled="f" o:preferrelative="t" stroked="f" coordsize="21600,21600">
            <v:path/>
            <v:fill on="f" focussize="0,0"/>
            <v:stroke on="f" joinstyle="miter"/>
            <v:imagedata r:id="rId79" o:title=""/>
            <o:lock v:ext="edit" aspectratio="t"/>
            <w10:wrap type="none"/>
            <w10:anchorlock/>
          </v:shape>
          <o:OLEObject Type="Embed" ProgID="Equation.DSMT4" ShapeID="_x0000_i1057" DrawAspect="Content" ObjectID="_1468075757" r:id="rId78">
            <o:LockedField>false</o:LockedField>
          </o:OLEObject>
        </w:object>
      </w:r>
      <w:r>
        <w:rPr>
          <w:sz w:val="24"/>
          <w:highlight w:val="none"/>
        </w:rPr>
        <w:t>——</w:t>
      </w:r>
      <w:r>
        <w:rPr>
          <w:rFonts w:hint="eastAsia"/>
          <w:sz w:val="24"/>
          <w:highlight w:val="none"/>
        </w:rPr>
        <w:t>标准条件的辐照度（常数=1 kW</w:t>
      </w:r>
      <w:r>
        <w:rPr>
          <w:rFonts w:hint="default" w:ascii="Times New Roman" w:hAnsi="Times New Roman" w:cs="Times New Roman"/>
          <w:sz w:val="24"/>
          <w:highlight w:val="none"/>
        </w:rPr>
        <w:t>·</w:t>
      </w:r>
      <w:r>
        <w:rPr>
          <w:rFonts w:hint="eastAsia"/>
          <w:sz w:val="24"/>
          <w:highlight w:val="none"/>
        </w:rPr>
        <w:t>h/m</w:t>
      </w:r>
      <w:r>
        <w:rPr>
          <w:rFonts w:hint="eastAsia"/>
          <w:sz w:val="24"/>
          <w:highlight w:val="none"/>
          <w:vertAlign w:val="superscript"/>
        </w:rPr>
        <w:t>2</w:t>
      </w:r>
      <w:r>
        <w:rPr>
          <w:rFonts w:hint="eastAsia"/>
          <w:sz w:val="24"/>
          <w:highlight w:val="none"/>
        </w:rPr>
        <w:t>）；</w:t>
      </w:r>
    </w:p>
    <w:p w14:paraId="172D21B1">
      <w:pPr>
        <w:spacing w:beforeLines="0" w:afterLines="0" w:line="300" w:lineRule="auto"/>
        <w:ind w:firstLine="840" w:firstLineChars="400"/>
        <w:rPr>
          <w:sz w:val="24"/>
          <w:highlight w:val="none"/>
        </w:rPr>
      </w:pPr>
      <w:r>
        <w:rPr>
          <w:position w:val="-12"/>
          <w:highlight w:val="none"/>
        </w:rPr>
        <w:object>
          <v:shape id="_x0000_i1058" o:spt="75" type="#_x0000_t75" style="height:18.25pt;width:19.2pt;" o:ole="t" filled="f" o:preferrelative="t" stroked="f" coordsize="21600,21600">
            <v:path/>
            <v:fill on="f" focussize="0,0"/>
            <v:stroke on="f" joinstyle="miter"/>
            <v:imagedata r:id="rId81" o:title=""/>
            <o:lock v:ext="edit" aspectratio="t"/>
            <w10:wrap type="none"/>
            <w10:anchorlock/>
          </v:shape>
          <o:OLEObject Type="Embed" ProgID="Equation.DSMT4" ShapeID="_x0000_i1058" DrawAspect="Content" ObjectID="_1468075758" r:id="rId80">
            <o:LockedField>false</o:LockedField>
          </o:OLEObject>
        </w:object>
      </w:r>
      <w:r>
        <w:rPr>
          <w:sz w:val="24"/>
          <w:highlight w:val="none"/>
        </w:rPr>
        <w:t>——</w:t>
      </w:r>
      <w:r>
        <w:rPr>
          <w:rFonts w:hint="eastAsia"/>
          <w:sz w:val="24"/>
          <w:highlight w:val="none"/>
        </w:rPr>
        <w:t>光伏组件安装总容量（kWp）；</w:t>
      </w:r>
    </w:p>
    <w:p w14:paraId="660E8086">
      <w:pPr>
        <w:spacing w:beforeLines="0" w:afterLines="0" w:line="300" w:lineRule="auto"/>
        <w:ind w:left="0" w:leftChars="0" w:firstLine="840" w:firstLineChars="400"/>
        <w:rPr>
          <w:rFonts w:hint="eastAsia"/>
          <w:sz w:val="24"/>
          <w:highlight w:val="none"/>
        </w:rPr>
      </w:pPr>
      <w:r>
        <w:rPr>
          <w:position w:val="-4"/>
          <w:highlight w:val="none"/>
        </w:rPr>
        <w:object>
          <v:shape id="_x0000_i1059" o:spt="75" type="#_x0000_t75" style="height:12.95pt;width:12.95pt;" o:ole="t" filled="f" o:preferrelative="t" stroked="f" coordsize="21600,21600">
            <v:path/>
            <v:fill on="f" focussize="0,0"/>
            <v:stroke on="f"/>
            <v:imagedata r:id="rId83" o:title=""/>
            <o:lock v:ext="edit" aspectratio="t"/>
            <w10:wrap type="none"/>
            <w10:anchorlock/>
          </v:shape>
          <o:OLEObject Type="Embed" ProgID="Equation.DSMT4" ShapeID="_x0000_i1059" DrawAspect="Content" ObjectID="_1468075759" r:id="rId82">
            <o:LockedField>false</o:LockedField>
          </o:OLEObject>
        </w:object>
      </w:r>
      <w:r>
        <w:rPr>
          <w:sz w:val="24"/>
          <w:highlight w:val="none"/>
        </w:rPr>
        <w:t>——</w:t>
      </w:r>
      <w:r>
        <w:rPr>
          <w:rFonts w:hint="eastAsia"/>
          <w:sz w:val="24"/>
          <w:highlight w:val="none"/>
        </w:rPr>
        <w:t>综合效率系数</w:t>
      </w:r>
      <w:r>
        <w:rPr>
          <w:rFonts w:hint="eastAsia"/>
          <w:sz w:val="24"/>
          <w:highlight w:val="none"/>
          <w:lang w:eastAsia="zh-CN"/>
        </w:rPr>
        <w:t>（</w:t>
      </w:r>
      <w:r>
        <w:rPr>
          <w:position w:val="-12"/>
          <w:highlight w:val="none"/>
        </w:rPr>
        <w:object>
          <v:shape id="_x0000_i1060" o:spt="75" type="#_x0000_t75" style="height:17.95pt;width:197.25pt;" o:ole="t" filled="f" o:preferrelative="t" stroked="f" coordsize="21600,21600">
            <v:path/>
            <v:fill on="f" focussize="0,0"/>
            <v:stroke on="f"/>
            <v:imagedata r:id="rId85" o:title=""/>
            <o:lock v:ext="edit" aspectratio="t"/>
            <w10:wrap type="none"/>
            <w10:anchorlock/>
          </v:shape>
          <o:OLEObject Type="Embed" ProgID="Equation.DSMT4" ShapeID="_x0000_i1060" DrawAspect="Content" ObjectID="_1468075760" r:id="rId84">
            <o:LockedField>false</o:LockedField>
          </o:OLEObject>
        </w:object>
      </w:r>
      <w:r>
        <w:rPr>
          <w:rFonts w:hint="eastAsia"/>
          <w:position w:val="0"/>
          <w:sz w:val="24"/>
          <w:highlight w:val="none"/>
          <w:lang w:eastAsia="zh-CN"/>
        </w:rPr>
        <w:t>）；</w:t>
      </w:r>
    </w:p>
    <w:p w14:paraId="66C3CA74">
      <w:pPr>
        <w:spacing w:beforeLines="0" w:afterLines="0" w:line="300" w:lineRule="auto"/>
        <w:ind w:firstLine="840" w:firstLineChars="400"/>
        <w:rPr>
          <w:rFonts w:hint="eastAsia"/>
          <w:sz w:val="24"/>
          <w:highlight w:val="none"/>
          <w:lang w:eastAsia="zh-CN"/>
        </w:rPr>
      </w:pPr>
      <w:r>
        <w:rPr>
          <w:rFonts w:hint="default"/>
          <w:position w:val="-12"/>
          <w:sz w:val="21"/>
          <w:szCs w:val="24"/>
          <w:highlight w:val="none"/>
        </w:rPr>
        <w:object>
          <v:shape id="_x0000_i1061" o:spt="75" type="#_x0000_t75" style="height:18pt;width:15pt;" o:ole="t" filled="f" o:preferrelative="t" stroked="f" coordsize="21600,21600">
            <v:path/>
            <v:fill on="f" focussize="0,0"/>
            <v:stroke on="f"/>
            <v:imagedata r:id="rId87" o:title=""/>
            <o:lock v:ext="edit" aspectratio="t"/>
            <w10:wrap type="none"/>
            <w10:anchorlock/>
          </v:shape>
          <o:OLEObject Type="Embed" ProgID="Equation.DSMT4" ShapeID="_x0000_i1061" DrawAspect="Content" ObjectID="_1468075761" r:id="rId86">
            <o:LockedField>false</o:LockedField>
          </o:OLEObject>
        </w:object>
      </w:r>
      <w:r>
        <w:rPr>
          <w:rFonts w:hint="default"/>
          <w:sz w:val="24"/>
          <w:szCs w:val="24"/>
          <w:highlight w:val="none"/>
        </w:rPr>
        <w:t>——</w:t>
      </w:r>
      <w:r>
        <w:rPr>
          <w:rFonts w:hint="default"/>
          <w:sz w:val="24"/>
          <w:highlight w:val="none"/>
        </w:rPr>
        <w:t>光伏组件工作温度修正系数</w:t>
      </w:r>
      <w:r>
        <w:rPr>
          <w:rFonts w:hint="eastAsia"/>
          <w:sz w:val="24"/>
          <w:highlight w:val="none"/>
          <w:lang w:eastAsia="zh-CN"/>
        </w:rPr>
        <w:t>（</w:t>
      </w:r>
      <w:r>
        <w:rPr>
          <w:rFonts w:hint="eastAsia"/>
          <w:sz w:val="24"/>
          <w:highlight w:val="none"/>
          <w:lang w:val="en-US" w:eastAsia="zh-CN"/>
        </w:rPr>
        <w:t>若</w:t>
      </w:r>
      <w:r>
        <w:rPr>
          <w:rFonts w:hint="default"/>
          <w:sz w:val="24"/>
          <w:highlight w:val="none"/>
        </w:rPr>
        <w:t>组件通风散热良好，组件背后空间与外部空气可顺畅流通，</w:t>
      </w:r>
      <w:r>
        <w:rPr>
          <w:rFonts w:hint="eastAsia"/>
          <w:sz w:val="24"/>
          <w:highlight w:val="none"/>
          <w:lang w:val="en-US" w:eastAsia="zh-CN"/>
        </w:rPr>
        <w:t>宜</w:t>
      </w:r>
      <w:r>
        <w:rPr>
          <w:rFonts w:hint="default"/>
          <w:sz w:val="24"/>
          <w:highlight w:val="none"/>
        </w:rPr>
        <w:t>取0.95，否则宜取0.88-0.9</w:t>
      </w:r>
      <w:r>
        <w:rPr>
          <w:rFonts w:hint="eastAsia"/>
          <w:sz w:val="24"/>
          <w:highlight w:val="none"/>
          <w:lang w:eastAsia="zh-CN"/>
        </w:rPr>
        <w:t>）；</w:t>
      </w:r>
    </w:p>
    <w:p w14:paraId="7C055CF6">
      <w:pPr>
        <w:spacing w:beforeLines="0" w:afterLines="0" w:line="300" w:lineRule="auto"/>
        <w:ind w:firstLine="840" w:firstLineChars="400"/>
        <w:rPr>
          <w:rFonts w:hint="default" w:ascii="宋体"/>
          <w:sz w:val="24"/>
          <w:szCs w:val="24"/>
          <w:highlight w:val="none"/>
        </w:rPr>
      </w:pPr>
      <w:r>
        <w:rPr>
          <w:rFonts w:hint="default"/>
          <w:position w:val="-12"/>
          <w:sz w:val="21"/>
          <w:szCs w:val="24"/>
          <w:highlight w:val="none"/>
        </w:rPr>
        <w:object>
          <v:shape id="_x0000_i1062" o:spt="75" type="#_x0000_t75" style="height:18pt;width:16pt;" o:ole="t" filled="f" o:preferrelative="t" stroked="f" coordsize="21600,21600">
            <v:path/>
            <v:fill on="f" focussize="0,0"/>
            <v:stroke on="f"/>
            <v:imagedata r:id="rId89" o:title=""/>
            <o:lock v:ext="edit" aspectratio="t"/>
            <w10:wrap type="none"/>
            <w10:anchorlock/>
          </v:shape>
          <o:OLEObject Type="Embed" ProgID="Equation.DSMT4" ShapeID="_x0000_i1062" DrawAspect="Content" ObjectID="_1468075762" r:id="rId88">
            <o:LockedField>false</o:LockedField>
          </o:OLEObject>
        </w:object>
      </w:r>
      <w:r>
        <w:rPr>
          <w:rFonts w:hint="default"/>
          <w:sz w:val="24"/>
          <w:szCs w:val="24"/>
          <w:highlight w:val="none"/>
        </w:rPr>
        <w:t>——</w:t>
      </w:r>
      <w:r>
        <w:rPr>
          <w:rFonts w:hint="default" w:ascii="宋体"/>
          <w:sz w:val="24"/>
          <w:szCs w:val="24"/>
          <w:highlight w:val="none"/>
        </w:rPr>
        <w:t>逆变器输入功率损失修正系数</w:t>
      </w:r>
      <w:r>
        <w:rPr>
          <w:rFonts w:hint="eastAsia" w:ascii="宋体"/>
          <w:sz w:val="24"/>
          <w:szCs w:val="24"/>
          <w:highlight w:val="none"/>
          <w:lang w:eastAsia="zh-CN"/>
        </w:rPr>
        <w:t>（</w:t>
      </w:r>
      <w:r>
        <w:rPr>
          <w:rFonts w:hint="default" w:ascii="宋体"/>
          <w:sz w:val="24"/>
          <w:szCs w:val="24"/>
          <w:highlight w:val="none"/>
        </w:rPr>
        <w:t>包括限功率损失和未启动功率损失，</w:t>
      </w:r>
      <w:r>
        <w:rPr>
          <w:rFonts w:hint="eastAsia" w:ascii="宋体"/>
          <w:sz w:val="24"/>
          <w:szCs w:val="24"/>
          <w:highlight w:val="none"/>
          <w:lang w:val="en-US" w:eastAsia="zh-CN"/>
        </w:rPr>
        <w:t>若</w:t>
      </w:r>
      <w:r>
        <w:rPr>
          <w:rFonts w:hint="default" w:ascii="宋体"/>
          <w:sz w:val="24"/>
          <w:szCs w:val="24"/>
          <w:highlight w:val="none"/>
        </w:rPr>
        <w:t>该时段逆变器没有功率限制,宜取0.99</w:t>
      </w:r>
      <w:r>
        <w:rPr>
          <w:rFonts w:hint="eastAsia" w:ascii="宋体"/>
          <w:sz w:val="24"/>
          <w:szCs w:val="24"/>
          <w:highlight w:val="none"/>
          <w:lang w:eastAsia="zh-CN"/>
        </w:rPr>
        <w:t>）</w:t>
      </w:r>
      <w:r>
        <w:rPr>
          <w:rFonts w:hint="default" w:ascii="宋体"/>
          <w:sz w:val="24"/>
          <w:szCs w:val="24"/>
          <w:highlight w:val="none"/>
        </w:rPr>
        <w:t>；</w:t>
      </w:r>
    </w:p>
    <w:p w14:paraId="4C7D7CA3">
      <w:pPr>
        <w:spacing w:beforeLines="0" w:afterLines="0" w:line="300" w:lineRule="auto"/>
        <w:ind w:firstLine="840" w:firstLineChars="400"/>
        <w:rPr>
          <w:rFonts w:hint="default" w:ascii="宋体"/>
          <w:sz w:val="24"/>
          <w:szCs w:val="24"/>
          <w:highlight w:val="none"/>
        </w:rPr>
      </w:pPr>
      <w:r>
        <w:rPr>
          <w:rFonts w:hint="default"/>
          <w:position w:val="-12"/>
          <w:sz w:val="21"/>
          <w:szCs w:val="24"/>
          <w:highlight w:val="none"/>
        </w:rPr>
        <w:object>
          <v:shape id="_x0000_i1063" o:spt="75" type="#_x0000_t75" style="height:18pt;width:16pt;" o:ole="t" filled="f" o:preferrelative="t" stroked="f" coordsize="21600,21600">
            <v:path/>
            <v:fill on="f" focussize="0,0"/>
            <v:stroke on="f"/>
            <v:imagedata r:id="rId91" o:title=""/>
            <o:lock v:ext="edit" aspectratio="t"/>
            <w10:wrap type="none"/>
            <w10:anchorlock/>
          </v:shape>
          <o:OLEObject Type="Embed" ProgID="Equation.DSMT4" ShapeID="_x0000_i1063" DrawAspect="Content" ObjectID="_1468075763" r:id="rId90">
            <o:LockedField>false</o:LockedField>
          </o:OLEObject>
        </w:object>
      </w:r>
      <w:r>
        <w:rPr>
          <w:rFonts w:hint="default"/>
          <w:sz w:val="24"/>
          <w:szCs w:val="24"/>
          <w:highlight w:val="none"/>
        </w:rPr>
        <w:t>——</w:t>
      </w:r>
      <w:r>
        <w:rPr>
          <w:rFonts w:hint="default" w:ascii="宋体"/>
          <w:sz w:val="24"/>
          <w:szCs w:val="24"/>
          <w:highlight w:val="none"/>
        </w:rPr>
        <w:t>逆变器输入功率对应的转化效率</w:t>
      </w:r>
      <w:r>
        <w:rPr>
          <w:rFonts w:hint="eastAsia" w:ascii="宋体"/>
          <w:sz w:val="24"/>
          <w:szCs w:val="24"/>
          <w:highlight w:val="none"/>
          <w:lang w:eastAsia="zh-CN"/>
        </w:rPr>
        <w:t>（</w:t>
      </w:r>
      <w:r>
        <w:rPr>
          <w:rFonts w:hint="default" w:ascii="宋体"/>
          <w:sz w:val="24"/>
          <w:szCs w:val="24"/>
          <w:highlight w:val="none"/>
        </w:rPr>
        <w:t>在未确定逆变器类型、型号和厂家之前，宜取0.98，确定之后</w:t>
      </w:r>
      <w:r>
        <w:rPr>
          <w:rFonts w:hint="eastAsia" w:ascii="宋体"/>
          <w:sz w:val="24"/>
          <w:szCs w:val="24"/>
          <w:highlight w:val="none"/>
          <w:lang w:val="en-US" w:eastAsia="zh-CN"/>
        </w:rPr>
        <w:t>宜取相应的</w:t>
      </w:r>
      <w:r>
        <w:rPr>
          <w:rFonts w:hint="default" w:ascii="宋体"/>
          <w:sz w:val="24"/>
          <w:szCs w:val="24"/>
          <w:highlight w:val="none"/>
        </w:rPr>
        <w:t>逆变器产品参数</w:t>
      </w:r>
      <w:r>
        <w:rPr>
          <w:rFonts w:hint="eastAsia" w:ascii="宋体"/>
          <w:sz w:val="24"/>
          <w:szCs w:val="24"/>
          <w:highlight w:val="none"/>
          <w:lang w:eastAsia="zh-CN"/>
        </w:rPr>
        <w:t>）</w:t>
      </w:r>
      <w:r>
        <w:rPr>
          <w:rFonts w:hint="default" w:ascii="宋体"/>
          <w:sz w:val="24"/>
          <w:szCs w:val="24"/>
          <w:highlight w:val="none"/>
        </w:rPr>
        <w:t>；</w:t>
      </w:r>
    </w:p>
    <w:p w14:paraId="2DC64404">
      <w:pPr>
        <w:spacing w:beforeLines="0" w:afterLines="0" w:line="300" w:lineRule="auto"/>
        <w:ind w:firstLine="840" w:firstLineChars="400"/>
        <w:rPr>
          <w:rFonts w:hint="default" w:ascii="宋体"/>
          <w:sz w:val="24"/>
          <w:szCs w:val="24"/>
          <w:highlight w:val="none"/>
        </w:rPr>
      </w:pPr>
      <w:r>
        <w:rPr>
          <w:rFonts w:hint="default"/>
          <w:position w:val="-12"/>
          <w:sz w:val="21"/>
          <w:szCs w:val="24"/>
          <w:highlight w:val="none"/>
        </w:rPr>
        <w:object>
          <v:shape id="_x0000_i1064" o:spt="75" type="#_x0000_t75" style="height:18pt;width:16pt;" o:ole="t" filled="f" o:preferrelative="t" stroked="f" coordsize="21600,21600">
            <v:path/>
            <v:fill on="f" focussize="0,0"/>
            <v:stroke on="f"/>
            <v:imagedata r:id="rId93" o:title=""/>
            <o:lock v:ext="edit" aspectratio="t"/>
            <w10:wrap type="none"/>
            <w10:anchorlock/>
          </v:shape>
          <o:OLEObject Type="Embed" ProgID="Equation.DSMT4" ShapeID="_x0000_i1064" DrawAspect="Content" ObjectID="_1468075764" r:id="rId92">
            <o:LockedField>false</o:LockedField>
          </o:OLEObject>
        </w:object>
      </w:r>
      <w:r>
        <w:rPr>
          <w:rFonts w:hint="default"/>
          <w:sz w:val="24"/>
          <w:szCs w:val="24"/>
          <w:highlight w:val="none"/>
        </w:rPr>
        <w:t>——</w:t>
      </w:r>
      <w:r>
        <w:rPr>
          <w:rFonts w:hint="default" w:ascii="宋体"/>
          <w:sz w:val="24"/>
          <w:szCs w:val="24"/>
          <w:highlight w:val="none"/>
        </w:rPr>
        <w:t>光伏组件类型修正系数</w:t>
      </w:r>
      <w:r>
        <w:rPr>
          <w:rFonts w:hint="eastAsia" w:ascii="宋体"/>
          <w:sz w:val="24"/>
          <w:szCs w:val="24"/>
          <w:highlight w:val="none"/>
          <w:lang w:eastAsia="zh-CN"/>
        </w:rPr>
        <w:t>（</w:t>
      </w:r>
      <w:r>
        <w:rPr>
          <w:rFonts w:hint="default" w:ascii="宋体"/>
          <w:sz w:val="24"/>
          <w:szCs w:val="24"/>
          <w:highlight w:val="none"/>
        </w:rPr>
        <w:t>PERC和Topcon晶体硅组件以及碲化镉组件，宜取1.0，其余类型电池需根据厂家提供的实验依据进行确认，若无法提供宜取1.0</w:t>
      </w:r>
      <w:r>
        <w:rPr>
          <w:rFonts w:hint="eastAsia" w:ascii="宋体"/>
          <w:sz w:val="24"/>
          <w:szCs w:val="24"/>
          <w:highlight w:val="none"/>
          <w:lang w:eastAsia="zh-CN"/>
        </w:rPr>
        <w:t>）</w:t>
      </w:r>
      <w:r>
        <w:rPr>
          <w:rFonts w:hint="default" w:ascii="宋体"/>
          <w:sz w:val="24"/>
          <w:szCs w:val="24"/>
          <w:highlight w:val="none"/>
        </w:rPr>
        <w:t>；</w:t>
      </w:r>
    </w:p>
    <w:p w14:paraId="1D86B1EB">
      <w:pPr>
        <w:spacing w:beforeLines="0" w:afterLines="0" w:line="300" w:lineRule="auto"/>
        <w:ind w:firstLine="840" w:firstLineChars="400"/>
        <w:rPr>
          <w:rFonts w:hint="default" w:ascii="宋体"/>
          <w:sz w:val="24"/>
          <w:szCs w:val="24"/>
          <w:highlight w:val="none"/>
        </w:rPr>
      </w:pPr>
      <w:r>
        <w:rPr>
          <w:rFonts w:hint="default"/>
          <w:position w:val="-12"/>
          <w:sz w:val="21"/>
          <w:szCs w:val="24"/>
          <w:highlight w:val="none"/>
        </w:rPr>
        <w:object>
          <v:shape id="_x0000_i1065" o:spt="75" type="#_x0000_t75" style="height:18pt;width:16pt;" o:ole="t" filled="f" o:preferrelative="t" stroked="f" coordsize="21600,21600">
            <v:path/>
            <v:fill on="f" focussize="0,0"/>
            <v:stroke on="f"/>
            <v:imagedata r:id="rId95" o:title=""/>
            <o:lock v:ext="edit" aspectratio="t"/>
            <w10:wrap type="none"/>
            <w10:anchorlock/>
          </v:shape>
          <o:OLEObject Type="Embed" ProgID="Equation.DSMT4" ShapeID="_x0000_i1065" DrawAspect="Content" ObjectID="_1468075765" r:id="rId94">
            <o:LockedField>false</o:LockedField>
          </o:OLEObject>
        </w:object>
      </w:r>
      <w:r>
        <w:rPr>
          <w:rFonts w:hint="default"/>
          <w:sz w:val="24"/>
          <w:szCs w:val="24"/>
          <w:highlight w:val="none"/>
        </w:rPr>
        <w:t>——</w:t>
      </w:r>
      <w:r>
        <w:rPr>
          <w:rFonts w:hint="default" w:ascii="宋体"/>
          <w:sz w:val="24"/>
          <w:szCs w:val="24"/>
          <w:highlight w:val="none"/>
        </w:rPr>
        <w:t>光伏发电系统可用率</w:t>
      </w:r>
      <w:r>
        <w:rPr>
          <w:rFonts w:hint="eastAsia" w:ascii="宋体"/>
          <w:sz w:val="24"/>
          <w:szCs w:val="24"/>
          <w:highlight w:val="none"/>
          <w:lang w:eastAsia="zh-CN"/>
        </w:rPr>
        <w:t>（</w:t>
      </w:r>
      <w:r>
        <w:rPr>
          <w:rFonts w:hint="eastAsia" w:ascii="宋体"/>
          <w:sz w:val="24"/>
          <w:szCs w:val="24"/>
          <w:highlight w:val="none"/>
          <w:lang w:val="en-US" w:eastAsia="zh-CN"/>
        </w:rPr>
        <w:t>若</w:t>
      </w:r>
      <w:r>
        <w:rPr>
          <w:rFonts w:hint="default" w:ascii="宋体"/>
          <w:sz w:val="24"/>
          <w:szCs w:val="24"/>
          <w:highlight w:val="none"/>
        </w:rPr>
        <w:t>仅计算首年发电量时</w:t>
      </w:r>
      <w:r>
        <w:rPr>
          <w:rFonts w:hint="eastAsia" w:ascii="宋体"/>
          <w:sz w:val="24"/>
          <w:szCs w:val="24"/>
          <w:highlight w:val="none"/>
          <w:lang w:eastAsia="zh-CN"/>
        </w:rPr>
        <w:t>，</w:t>
      </w:r>
      <w:r>
        <w:rPr>
          <w:rFonts w:hint="default" w:ascii="宋体"/>
          <w:sz w:val="24"/>
          <w:szCs w:val="24"/>
          <w:highlight w:val="none"/>
        </w:rPr>
        <w:t>宜取1</w:t>
      </w:r>
      <w:r>
        <w:rPr>
          <w:rFonts w:hint="eastAsia" w:ascii="宋体"/>
          <w:sz w:val="24"/>
          <w:szCs w:val="24"/>
          <w:highlight w:val="none"/>
          <w:lang w:eastAsia="zh-CN"/>
        </w:rPr>
        <w:t>）</w:t>
      </w:r>
      <w:r>
        <w:rPr>
          <w:rFonts w:hint="default" w:ascii="宋体"/>
          <w:sz w:val="24"/>
          <w:szCs w:val="24"/>
          <w:highlight w:val="none"/>
        </w:rPr>
        <w:t>；</w:t>
      </w:r>
    </w:p>
    <w:p w14:paraId="79BF22F3">
      <w:pPr>
        <w:spacing w:beforeLines="0" w:afterLines="0" w:line="300" w:lineRule="auto"/>
        <w:ind w:firstLine="840" w:firstLineChars="400"/>
        <w:rPr>
          <w:rFonts w:hint="default" w:ascii="宋体"/>
          <w:sz w:val="24"/>
          <w:szCs w:val="24"/>
          <w:highlight w:val="none"/>
        </w:rPr>
      </w:pPr>
      <w:r>
        <w:rPr>
          <w:rFonts w:hint="default"/>
          <w:position w:val="-12"/>
          <w:sz w:val="21"/>
          <w:szCs w:val="24"/>
          <w:highlight w:val="none"/>
        </w:rPr>
        <w:object>
          <v:shape id="_x0000_i1066" o:spt="75" type="#_x0000_t75" style="height:18pt;width:16pt;" o:ole="t" filled="f" o:preferrelative="t" stroked="f" coordsize="21600,21600">
            <v:path/>
            <v:fill on="f" focussize="0,0"/>
            <v:stroke on="f"/>
            <v:imagedata r:id="rId97" o:title=""/>
            <o:lock v:ext="edit" aspectratio="t"/>
            <w10:wrap type="none"/>
            <w10:anchorlock/>
          </v:shape>
          <o:OLEObject Type="Embed" ProgID="Equation.DSMT4" ShapeID="_x0000_i1066" DrawAspect="Content" ObjectID="_1468075766" r:id="rId96">
            <o:LockedField>false</o:LockedField>
          </o:OLEObject>
        </w:object>
      </w:r>
      <w:r>
        <w:rPr>
          <w:rFonts w:hint="default"/>
          <w:sz w:val="24"/>
          <w:szCs w:val="24"/>
          <w:highlight w:val="none"/>
        </w:rPr>
        <w:t>——</w:t>
      </w:r>
      <w:r>
        <w:rPr>
          <w:rFonts w:hint="default" w:ascii="宋体"/>
          <w:sz w:val="24"/>
          <w:szCs w:val="24"/>
          <w:highlight w:val="none"/>
        </w:rPr>
        <w:t>组串适配损失系数</w:t>
      </w:r>
      <w:r>
        <w:rPr>
          <w:rFonts w:hint="eastAsia" w:ascii="宋体"/>
          <w:sz w:val="24"/>
          <w:szCs w:val="24"/>
          <w:highlight w:val="none"/>
          <w:lang w:eastAsia="zh-CN"/>
        </w:rPr>
        <w:t>（</w:t>
      </w:r>
      <w:r>
        <w:rPr>
          <w:rFonts w:hint="eastAsia" w:ascii="宋体"/>
          <w:sz w:val="24"/>
          <w:szCs w:val="24"/>
          <w:highlight w:val="none"/>
          <w:lang w:val="en-US" w:eastAsia="zh-CN"/>
        </w:rPr>
        <w:t>若</w:t>
      </w:r>
      <w:r>
        <w:rPr>
          <w:rFonts w:hint="default" w:ascii="宋体"/>
          <w:sz w:val="24"/>
          <w:szCs w:val="24"/>
          <w:highlight w:val="none"/>
        </w:rPr>
        <w:t>同一组串的组件性能参数和组件表面辐射量一致时，</w:t>
      </w:r>
      <w:r>
        <w:rPr>
          <w:rFonts w:hint="eastAsia" w:ascii="宋体"/>
          <w:sz w:val="24"/>
          <w:szCs w:val="24"/>
          <w:highlight w:val="none"/>
          <w:lang w:val="en-US" w:eastAsia="zh-CN"/>
        </w:rPr>
        <w:t>宜</w:t>
      </w:r>
      <w:r>
        <w:rPr>
          <w:rFonts w:hint="default" w:ascii="宋体"/>
          <w:sz w:val="24"/>
          <w:szCs w:val="24"/>
          <w:highlight w:val="none"/>
        </w:rPr>
        <w:t>取0.99，不一致时</w:t>
      </w:r>
      <w:r>
        <w:rPr>
          <w:rFonts w:hint="eastAsia" w:ascii="宋体"/>
          <w:sz w:val="24"/>
          <w:szCs w:val="24"/>
          <w:highlight w:val="none"/>
          <w:lang w:val="en-US" w:eastAsia="zh-CN"/>
        </w:rPr>
        <w:t>宜</w:t>
      </w:r>
      <w:r>
        <w:rPr>
          <w:rFonts w:hint="default" w:ascii="宋体"/>
          <w:sz w:val="24"/>
          <w:szCs w:val="24"/>
          <w:highlight w:val="none"/>
        </w:rPr>
        <w:t>取0.95，或按照最小功率和辐射量数据进行折减计算</w:t>
      </w:r>
      <w:r>
        <w:rPr>
          <w:rFonts w:hint="eastAsia" w:ascii="宋体"/>
          <w:sz w:val="24"/>
          <w:szCs w:val="24"/>
          <w:highlight w:val="none"/>
          <w:lang w:eastAsia="zh-CN"/>
        </w:rPr>
        <w:t>）</w:t>
      </w:r>
      <w:r>
        <w:rPr>
          <w:rFonts w:hint="default" w:ascii="宋体"/>
          <w:sz w:val="24"/>
          <w:szCs w:val="24"/>
          <w:highlight w:val="none"/>
        </w:rPr>
        <w:t>；</w:t>
      </w:r>
    </w:p>
    <w:p w14:paraId="0503D618">
      <w:pPr>
        <w:spacing w:beforeLines="0" w:afterLines="0" w:line="300" w:lineRule="auto"/>
        <w:ind w:firstLine="840" w:firstLineChars="400"/>
        <w:rPr>
          <w:rFonts w:hint="default" w:ascii="宋体"/>
          <w:sz w:val="24"/>
          <w:szCs w:val="24"/>
          <w:highlight w:val="none"/>
        </w:rPr>
      </w:pPr>
      <w:r>
        <w:rPr>
          <w:rFonts w:hint="default"/>
          <w:position w:val="-12"/>
          <w:sz w:val="21"/>
          <w:szCs w:val="24"/>
          <w:highlight w:val="none"/>
        </w:rPr>
        <w:object>
          <v:shape id="_x0000_i1067" o:spt="75" type="#_x0000_t75" style="height:18pt;width:16pt;" o:ole="t" filled="f" o:preferrelative="t" stroked="f" coordsize="21600,21600">
            <v:path/>
            <v:fill on="f" focussize="0,0"/>
            <v:stroke on="f"/>
            <v:imagedata r:id="rId99" o:title=""/>
            <o:lock v:ext="edit" aspectratio="t"/>
            <w10:wrap type="none"/>
            <w10:anchorlock/>
          </v:shape>
          <o:OLEObject Type="Embed" ProgID="Equation.DSMT4" ShapeID="_x0000_i1067" DrawAspect="Content" ObjectID="_1468075767" r:id="rId98">
            <o:LockedField>false</o:LockedField>
          </o:OLEObject>
        </w:object>
      </w:r>
      <w:r>
        <w:rPr>
          <w:rFonts w:hint="default"/>
          <w:sz w:val="24"/>
          <w:szCs w:val="24"/>
          <w:highlight w:val="none"/>
        </w:rPr>
        <w:t>——</w:t>
      </w:r>
      <w:r>
        <w:rPr>
          <w:rFonts w:hint="default" w:ascii="宋体"/>
          <w:sz w:val="24"/>
          <w:szCs w:val="24"/>
          <w:highlight w:val="none"/>
        </w:rPr>
        <w:t>集电线路及升压变压器损耗系数</w:t>
      </w:r>
      <w:r>
        <w:rPr>
          <w:rFonts w:hint="eastAsia" w:ascii="宋体"/>
          <w:sz w:val="24"/>
          <w:szCs w:val="24"/>
          <w:highlight w:val="none"/>
          <w:lang w:eastAsia="zh-CN"/>
        </w:rPr>
        <w:t>（</w:t>
      </w:r>
      <w:r>
        <w:rPr>
          <w:rFonts w:hint="default" w:ascii="宋体"/>
          <w:sz w:val="24"/>
          <w:szCs w:val="24"/>
          <w:highlight w:val="none"/>
        </w:rPr>
        <w:t>集电线路损耗</w:t>
      </w:r>
      <w:r>
        <w:rPr>
          <w:rFonts w:hint="eastAsia" w:ascii="宋体"/>
          <w:sz w:val="24"/>
          <w:szCs w:val="24"/>
          <w:highlight w:val="none"/>
          <w:lang w:val="en-US" w:eastAsia="zh-CN"/>
        </w:rPr>
        <w:t>宜</w:t>
      </w:r>
      <w:r>
        <w:rPr>
          <w:rFonts w:hint="default" w:ascii="宋体"/>
          <w:sz w:val="24"/>
          <w:szCs w:val="24"/>
          <w:highlight w:val="none"/>
        </w:rPr>
        <w:t>根据线损和路由长度进行计算，或按照0.98进行取值；接线头、升压变压器等设备损耗在未确定设备类型、型号和厂家之前，低压宜取0.97，中、高压宜取0.95-0.96，确定之后宜取相应</w:t>
      </w:r>
      <w:r>
        <w:rPr>
          <w:rFonts w:hint="eastAsia" w:ascii="宋体"/>
          <w:sz w:val="24"/>
          <w:szCs w:val="24"/>
          <w:highlight w:val="none"/>
          <w:lang w:val="en-US" w:eastAsia="zh-CN"/>
        </w:rPr>
        <w:t>的</w:t>
      </w:r>
      <w:r>
        <w:rPr>
          <w:rFonts w:hint="default" w:ascii="宋体"/>
          <w:sz w:val="24"/>
          <w:szCs w:val="24"/>
          <w:highlight w:val="none"/>
        </w:rPr>
        <w:t>设备产品参数；</w:t>
      </w:r>
    </w:p>
    <w:p w14:paraId="447085FF">
      <w:pPr>
        <w:spacing w:beforeLines="0" w:afterLines="0" w:line="300" w:lineRule="auto"/>
        <w:ind w:firstLine="840" w:firstLineChars="400"/>
        <w:rPr>
          <w:rFonts w:hint="default" w:ascii="宋体"/>
          <w:sz w:val="24"/>
          <w:szCs w:val="24"/>
          <w:highlight w:val="none"/>
        </w:rPr>
      </w:pPr>
      <w:r>
        <w:rPr>
          <w:rFonts w:hint="default"/>
          <w:position w:val="-12"/>
          <w:sz w:val="21"/>
          <w:szCs w:val="24"/>
          <w:highlight w:val="none"/>
        </w:rPr>
        <w:object>
          <v:shape id="_x0000_i1068" o:spt="75" type="#_x0000_t75" style="height:18pt;width:16pt;" o:ole="t" filled="f" o:preferrelative="t" stroked="f" coordsize="21600,21600">
            <v:path/>
            <v:fill on="f" focussize="0,0"/>
            <v:stroke on="f"/>
            <v:imagedata r:id="rId101" o:title=""/>
            <o:lock v:ext="edit" aspectratio="t"/>
            <w10:wrap type="none"/>
            <w10:anchorlock/>
          </v:shape>
          <o:OLEObject Type="Embed" ProgID="Equation.DSMT4" ShapeID="_x0000_i1068" DrawAspect="Content" ObjectID="_1468075768" r:id="rId100">
            <o:LockedField>false</o:LockedField>
          </o:OLEObject>
        </w:object>
      </w:r>
      <w:r>
        <w:rPr>
          <w:rFonts w:hint="default"/>
          <w:sz w:val="24"/>
          <w:szCs w:val="24"/>
          <w:highlight w:val="none"/>
        </w:rPr>
        <w:t>——</w:t>
      </w:r>
      <w:r>
        <w:rPr>
          <w:rFonts w:hint="eastAsia"/>
          <w:sz w:val="24"/>
          <w:highlight w:val="none"/>
        </w:rPr>
        <w:t>光伏组件表面污染修正系数</w:t>
      </w:r>
      <w:r>
        <w:rPr>
          <w:rFonts w:hint="eastAsia"/>
          <w:sz w:val="24"/>
          <w:highlight w:val="none"/>
          <w:lang w:eastAsia="zh-CN"/>
        </w:rPr>
        <w:t>（</w:t>
      </w:r>
      <w:r>
        <w:rPr>
          <w:rFonts w:hint="eastAsia"/>
          <w:sz w:val="24"/>
          <w:highlight w:val="none"/>
        </w:rPr>
        <w:t>首年运行时宜取0.98，若运行期间实施每季度一次清洗则维持0.98，若无固定清洗计划或运维缺失则建议取值范围为0.90~0.95，并需根据实际污染情况和环境条件动态调整</w:t>
      </w:r>
      <w:r>
        <w:rPr>
          <w:rFonts w:hint="eastAsia"/>
          <w:sz w:val="24"/>
          <w:highlight w:val="none"/>
          <w:lang w:eastAsia="zh-CN"/>
        </w:rPr>
        <w:t>）。</w:t>
      </w:r>
    </w:p>
    <w:p w14:paraId="42F8271B">
      <w:pPr>
        <w:snapToGrid w:val="0"/>
        <w:spacing w:beforeLines="0" w:afterLines="0" w:line="300" w:lineRule="auto"/>
        <w:jc w:val="left"/>
        <w:rPr>
          <w:rFonts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196841E">
      <w:pPr>
        <w:pStyle w:val="2"/>
        <w:spacing w:beforeLines="0" w:after="0" w:afterLines="0" w:line="300" w:lineRule="auto"/>
        <w:rPr>
          <w:rFonts w:hint="default" w:ascii="仿宋" w:hAnsi="仿宋" w:eastAsia="仿宋" w:cs="仿宋"/>
          <w:i/>
          <w:iCs/>
          <w:color w:val="0623BA"/>
          <w:kern w:val="2"/>
          <w:sz w:val="24"/>
          <w:szCs w:val="24"/>
          <w:highlight w:val="none"/>
          <w:lang w:val="en-US" w:eastAsia="zh-CN" w:bidi="ar-SA"/>
        </w:rPr>
      </w:pPr>
      <w:r>
        <w:rPr>
          <w:rFonts w:hint="eastAsia" w:ascii="仿宋" w:hAnsi="仿宋" w:eastAsia="仿宋" w:cs="仿宋"/>
          <w:i/>
          <w:iCs/>
          <w:color w:val="0623BA"/>
          <w:kern w:val="2"/>
          <w:sz w:val="24"/>
          <w:szCs w:val="24"/>
          <w:highlight w:val="none"/>
          <w:lang w:val="en-US" w:eastAsia="zh-CN" w:bidi="ar-SA"/>
        </w:rPr>
        <w:t>7.4.1 光伏系统分单元发电量估算式参数详细说明如下：</w:t>
      </w:r>
    </w:p>
    <w:p w14:paraId="552D8F07">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position w:val="0"/>
          <w:highlight w:val="none"/>
        </w:rPr>
        <w:object>
          <v:shape id="_x0000_i1069" o:spt="75" type="#_x0000_t75" style="height:18.25pt;width:16.8pt;" o:ole="t" filled="f" o:preferrelative="t" stroked="f" coordsize="21600,21600">
            <v:path/>
            <v:fill on="f" focussize="0,0"/>
            <v:stroke on="f"/>
            <v:imagedata r:id="rId77" o:title=""/>
            <o:lock v:ext="edit" aspectratio="t"/>
            <w10:wrap type="none"/>
            <w10:anchorlock/>
          </v:shape>
          <o:OLEObject Type="Embed" ProgID="Equation.DSMT4" ShapeID="_x0000_i1069" DrawAspect="Content" ObjectID="_1468075769" r:id="rId102">
            <o:LockedField>false</o:LockedField>
          </o:OLEObject>
        </w:object>
      </w:r>
      <w:r>
        <w:rPr>
          <w:rFonts w:hint="default"/>
          <w:sz w:val="24"/>
          <w:szCs w:val="24"/>
          <w:highlight w:val="none"/>
        </w:rPr>
        <w:t>——</w:t>
      </w:r>
      <w:r>
        <w:rPr>
          <w:rFonts w:hint="eastAsia" w:ascii="仿宋" w:hAnsi="仿宋" w:eastAsia="仿宋" w:cs="仿宋"/>
          <w:i/>
          <w:iCs/>
          <w:color w:val="0623BA"/>
          <w:sz w:val="24"/>
          <w:highlight w:val="none"/>
        </w:rPr>
        <w:t>在建筑表面安装光伏时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光伏组件表面太阳总辐射量会受建筑形体和环境限制，如建筑凹凸造型、装饰线、遮阳板等局部遮挡、周边建筑遮挡、首层树影遮挡等问题，且BIPV组件表面辐射量需综合考虑直射辐射和散射辐射，难以通过简单公式计算，需借助仿真软件进行辐射量计算和阴影分析，其分析结果应涵盖光伏方阵倾角、方位角影响、整体及局部阴影遮挡影响以及光照利用率</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建议开展逐时、逐日、逐月分析以确保光伏发电系统的发电效率和安全性能</w:t>
      </w:r>
      <w:r>
        <w:rPr>
          <w:rFonts w:hint="eastAsia" w:ascii="仿宋" w:hAnsi="仿宋" w:eastAsia="仿宋" w:cs="仿宋"/>
          <w:i/>
          <w:iCs/>
          <w:color w:val="0623BA"/>
          <w:sz w:val="24"/>
          <w:highlight w:val="none"/>
          <w:lang w:eastAsia="zh-CN"/>
        </w:rPr>
        <w:t>。</w:t>
      </w:r>
    </w:p>
    <w:p w14:paraId="5EF21CDA">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rFonts w:hint="default"/>
          <w:position w:val="0"/>
          <w:sz w:val="21"/>
          <w:szCs w:val="24"/>
          <w:highlight w:val="none"/>
        </w:rPr>
        <w:object>
          <v:shape id="_x0000_i1070" o:spt="75" type="#_x0000_t75" style="height:18pt;width:15pt;" o:ole="t" filled="f" o:preferrelative="t" stroked="f" coordsize="21600,21600">
            <v:path/>
            <v:fill on="f" focussize="0,0"/>
            <v:stroke on="f"/>
            <v:imagedata r:id="rId87" o:title=""/>
            <o:lock v:ext="edit" aspectratio="t"/>
            <w10:wrap type="none"/>
            <w10:anchorlock/>
          </v:shape>
          <o:OLEObject Type="Embed" ProgID="Equation.DSMT4" ShapeID="_x0000_i1070" DrawAspect="Content" ObjectID="_1468075770" r:id="rId103">
            <o:LockedField>false</o:LockedField>
          </o:OLEObject>
        </w:object>
      </w:r>
      <w:r>
        <w:rPr>
          <w:rFonts w:hint="default"/>
          <w:sz w:val="24"/>
          <w:szCs w:val="24"/>
          <w:highlight w:val="none"/>
        </w:rPr>
        <w:t>——</w:t>
      </w:r>
      <w:r>
        <w:rPr>
          <w:rFonts w:hint="eastAsia" w:ascii="仿宋" w:hAnsi="仿宋" w:eastAsia="仿宋" w:cs="仿宋"/>
          <w:i/>
          <w:iCs/>
          <w:color w:val="0623BA"/>
          <w:sz w:val="24"/>
          <w:highlight w:val="none"/>
        </w:rPr>
        <w:t>光伏组件工作温度修正系数的取值可参考</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十二五</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国家科技支撑计划课题《太阳能综合利用新技术——"高效节能型太阳能光伏屋顶和幕墙系统技术研究"》（课题编号：2012BAA10B02）的研究成果，该研究表明开敞式光伏幕墙较封闭式平均效率提升5.65%，开敞式光伏屋面较封闭式平均效率提升6.94%，但需注意该研究基于特定场景和工况，其</w:t>
      </w:r>
      <w:bookmarkStart w:id="911" w:name="_GoBack"/>
      <w:bookmarkEnd w:id="911"/>
      <w:r>
        <w:rPr>
          <w:rFonts w:hint="eastAsia" w:ascii="仿宋" w:hAnsi="仿宋" w:eastAsia="仿宋" w:cs="仿宋"/>
          <w:i/>
          <w:iCs/>
          <w:color w:val="0623BA"/>
          <w:sz w:val="24"/>
          <w:highlight w:val="none"/>
        </w:rPr>
        <w:t>给出的参考值（0.88~0.9）仅适用于未进行热工分析的情况，实际工程中应根据具体环境参数和系统设计开展典型日热工分析，确保全年最不利工况下组件工作温度低于85℃，从而实现科学合理的系统设计</w:t>
      </w:r>
      <w:r>
        <w:rPr>
          <w:rFonts w:hint="eastAsia" w:ascii="仿宋" w:hAnsi="仿宋" w:eastAsia="仿宋" w:cs="仿宋"/>
          <w:i/>
          <w:iCs/>
          <w:color w:val="0623BA"/>
          <w:sz w:val="24"/>
          <w:highlight w:val="none"/>
          <w:lang w:eastAsia="zh-CN"/>
        </w:rPr>
        <w:t>。</w:t>
      </w:r>
    </w:p>
    <w:p w14:paraId="20E74911">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rFonts w:hint="default"/>
          <w:position w:val="0"/>
          <w:sz w:val="21"/>
          <w:szCs w:val="24"/>
          <w:highlight w:val="none"/>
        </w:rPr>
        <w:object>
          <v:shape id="_x0000_i1071" o:spt="75" type="#_x0000_t75" style="height:18pt;width:16pt;" o:ole="t" filled="f" o:preferrelative="t" stroked="f" coordsize="21600,21600">
            <v:path/>
            <v:fill on="f" focussize="0,0"/>
            <v:stroke on="f"/>
            <v:imagedata r:id="rId89" o:title=""/>
            <o:lock v:ext="edit" aspectratio="t"/>
            <w10:wrap type="none"/>
            <w10:anchorlock/>
          </v:shape>
          <o:OLEObject Type="Embed" ProgID="Equation.DSMT4" ShapeID="_x0000_i1071" DrawAspect="Content" ObjectID="_1468075771" r:id="rId104">
            <o:LockedField>false</o:LockedField>
          </o:OLEObject>
        </w:object>
      </w:r>
      <w:r>
        <w:rPr>
          <w:rFonts w:hint="default"/>
          <w:sz w:val="24"/>
          <w:szCs w:val="24"/>
          <w:highlight w:val="none"/>
        </w:rPr>
        <w:t>——</w:t>
      </w:r>
      <w:r>
        <w:rPr>
          <w:rFonts w:hint="eastAsia" w:ascii="仿宋" w:hAnsi="仿宋" w:eastAsia="仿宋" w:cs="仿宋"/>
          <w:i/>
          <w:iCs/>
          <w:color w:val="0623BA"/>
          <w:sz w:val="24"/>
          <w:highlight w:val="none"/>
        </w:rPr>
        <w:t>逆变器功率损失修正系数包括限功率损失（与容配比及辐照强度相关，当设计容配比小于地方经验值表明逆变器选型偏大时全年无功率限制问题可取1.0，若容配比偏大且存在辐射量偏高时段则可能出现功率限制</w:t>
      </w:r>
      <w:r>
        <w:rPr>
          <w:rFonts w:hint="eastAsia" w:ascii="仿宋" w:hAnsi="仿宋" w:eastAsia="仿宋" w:cs="仿宋"/>
          <w:i/>
          <w:iCs/>
          <w:color w:val="0623BA"/>
          <w:sz w:val="24"/>
          <w:highlight w:val="none"/>
          <w:lang w:val="en-US" w:eastAsia="zh-CN"/>
        </w:rPr>
        <w:t>宜</w:t>
      </w:r>
      <w:r>
        <w:rPr>
          <w:rFonts w:hint="eastAsia" w:ascii="仿宋" w:hAnsi="仿宋" w:eastAsia="仿宋" w:cs="仿宋"/>
          <w:i/>
          <w:iCs/>
          <w:color w:val="0623BA"/>
          <w:sz w:val="24"/>
          <w:highlight w:val="none"/>
        </w:rPr>
        <w:t>取0.98-0.99）和未启动功率损失（指早晚弱光条件下组串已发电但电压未达启动值造成的发电量损失，在无具体分析条件下宜取0.99）</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lang w:val="en-US" w:eastAsia="zh-CN"/>
        </w:rPr>
        <w:t>其中，广东省地方经验值的建议取值如下：设计容配比在光伏组件的最佳倾角布置条件下取值不超1.25，水平布置条件下取值不超1.35，立面布置条件下取值不超1.5</w:t>
      </w:r>
      <w:r>
        <w:rPr>
          <w:rFonts w:hint="eastAsia" w:ascii="仿宋" w:hAnsi="仿宋" w:eastAsia="仿宋" w:cs="仿宋"/>
          <w:i/>
          <w:iCs/>
          <w:color w:val="0623BA"/>
          <w:sz w:val="24"/>
          <w:highlight w:val="none"/>
          <w:lang w:eastAsia="zh-CN"/>
        </w:rPr>
        <w:t>。</w:t>
      </w:r>
    </w:p>
    <w:p w14:paraId="2F929EFE">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rFonts w:hint="default"/>
          <w:position w:val="0"/>
          <w:sz w:val="21"/>
          <w:szCs w:val="24"/>
          <w:highlight w:val="none"/>
        </w:rPr>
        <w:object>
          <v:shape id="_x0000_i1072" o:spt="75" type="#_x0000_t75" style="height:18pt;width:16pt;" o:ole="t" filled="f" o:preferrelative="t" stroked="f" coordsize="21600,21600">
            <v:path/>
            <v:fill on="f" focussize="0,0"/>
            <v:stroke on="f"/>
            <v:imagedata r:id="rId93" o:title=""/>
            <o:lock v:ext="edit" aspectratio="t"/>
            <w10:wrap type="none"/>
            <w10:anchorlock/>
          </v:shape>
          <o:OLEObject Type="Embed" ProgID="Equation.DSMT4" ShapeID="_x0000_i1072" DrawAspect="Content" ObjectID="_1468075772" r:id="rId105">
            <o:LockedField>false</o:LockedField>
          </o:OLEObject>
        </w:object>
      </w:r>
      <w:r>
        <w:rPr>
          <w:rFonts w:hint="default"/>
          <w:sz w:val="24"/>
          <w:szCs w:val="24"/>
          <w:highlight w:val="none"/>
        </w:rPr>
        <w:t>——</w:t>
      </w:r>
      <w:r>
        <w:rPr>
          <w:rFonts w:hint="eastAsia" w:ascii="仿宋" w:hAnsi="仿宋" w:eastAsia="仿宋" w:cs="仿宋"/>
          <w:i/>
          <w:iCs/>
          <w:color w:val="0623BA"/>
          <w:sz w:val="24"/>
          <w:highlight w:val="none"/>
        </w:rPr>
        <w:t>光伏组件类型修正系数应根据《光伏发电站设计规范》</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GB50797-2012</w:t>
      </w:r>
      <w:r>
        <w:rPr>
          <w:rFonts w:hint="eastAsia" w:ascii="仿宋" w:hAnsi="仿宋" w:eastAsia="仿宋" w:cs="仿宋"/>
          <w:i/>
          <w:iCs/>
          <w:color w:val="0623BA"/>
          <w:sz w:val="24"/>
          <w:highlight w:val="none"/>
          <w:lang w:val="en-US" w:eastAsia="zh-CN"/>
        </w:rPr>
        <w:t>的有关</w:t>
      </w:r>
      <w:r>
        <w:rPr>
          <w:rFonts w:hint="eastAsia" w:ascii="仿宋" w:hAnsi="仿宋" w:eastAsia="仿宋" w:cs="仿宋"/>
          <w:i/>
          <w:iCs/>
          <w:color w:val="0623BA"/>
          <w:sz w:val="24"/>
          <w:highlight w:val="none"/>
        </w:rPr>
        <w:t>规定，基于组件类型和厂家参数确定，其中晶体硅电池一般宜取1.0</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参照《建筑碲化镉薄膜光伏系统技术规程》</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T/CECS征求意见稿，碲化镉电池一般宜取1.0</w:t>
      </w:r>
      <w:r>
        <w:rPr>
          <w:rFonts w:hint="eastAsia" w:ascii="仿宋" w:hAnsi="仿宋" w:eastAsia="仿宋" w:cs="仿宋"/>
          <w:i/>
          <w:iCs/>
          <w:color w:val="0623BA"/>
          <w:sz w:val="24"/>
          <w:highlight w:val="none"/>
          <w:lang w:eastAsia="zh-CN"/>
        </w:rPr>
        <w:t>。</w:t>
      </w:r>
    </w:p>
    <w:p w14:paraId="432DBADC">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rFonts w:hint="default"/>
          <w:position w:val="0"/>
          <w:sz w:val="21"/>
          <w:szCs w:val="24"/>
          <w:highlight w:val="none"/>
        </w:rPr>
        <w:object>
          <v:shape id="_x0000_i1073" o:spt="75" type="#_x0000_t75" style="height:18pt;width:16pt;" o:ole="t" filled="f" o:preferrelative="t" stroked="f" coordsize="21600,21600">
            <v:path/>
            <v:fill on="f" focussize="0,0"/>
            <v:stroke on="f"/>
            <v:imagedata r:id="rId95" o:title=""/>
            <o:lock v:ext="edit" aspectratio="t"/>
            <w10:wrap type="none"/>
            <w10:anchorlock/>
          </v:shape>
          <o:OLEObject Type="Embed" ProgID="Equation.DSMT4" ShapeID="_x0000_i1073" DrawAspect="Content" ObjectID="_1468075773" r:id="rId106">
            <o:LockedField>false</o:LockedField>
          </o:OLEObject>
        </w:object>
      </w:r>
      <w:r>
        <w:rPr>
          <w:rFonts w:hint="default"/>
          <w:sz w:val="24"/>
          <w:szCs w:val="24"/>
          <w:highlight w:val="none"/>
        </w:rPr>
        <w:t>——</w:t>
      </w:r>
      <w:r>
        <w:rPr>
          <w:rFonts w:hint="eastAsia" w:ascii="仿宋" w:hAnsi="仿宋" w:eastAsia="仿宋" w:cs="仿宋"/>
          <w:i/>
          <w:iCs/>
          <w:color w:val="0623BA"/>
          <w:sz w:val="24"/>
          <w:highlight w:val="none"/>
        </w:rPr>
        <w:t>光伏发电系统可用率</w:t>
      </w:r>
      <w:r>
        <w:rPr>
          <w:rFonts w:hint="eastAsia" w:ascii="仿宋" w:hAnsi="仿宋" w:eastAsia="仿宋" w:cs="仿宋"/>
          <w:i/>
          <w:iCs/>
          <w:color w:val="0623BA"/>
          <w:sz w:val="24"/>
          <w:highlight w:val="none"/>
          <w:lang w:val="en-US" w:eastAsia="zh-CN"/>
        </w:rPr>
        <w:t>应</w:t>
      </w:r>
      <w:r>
        <w:rPr>
          <w:rFonts w:hint="eastAsia" w:ascii="仿宋" w:hAnsi="仿宋" w:eastAsia="仿宋" w:cs="仿宋"/>
          <w:i/>
          <w:iCs/>
          <w:color w:val="0623BA"/>
          <w:sz w:val="24"/>
          <w:highlight w:val="none"/>
        </w:rPr>
        <w:t>综合考虑故障小时数和检修时数，在正常情况下首年基本不受影响，其数值与设备稳定性和运维水平密切相关，对于运行良好且运维科学的项目宜取0.99</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故障较多或检修不及时的项目</w:t>
      </w:r>
      <w:r>
        <w:rPr>
          <w:rFonts w:hint="eastAsia" w:ascii="仿宋" w:hAnsi="仿宋" w:eastAsia="仿宋" w:cs="仿宋"/>
          <w:i/>
          <w:iCs/>
          <w:color w:val="0623BA"/>
          <w:sz w:val="24"/>
          <w:highlight w:val="none"/>
          <w:lang w:val="en-US" w:eastAsia="zh-CN"/>
        </w:rPr>
        <w:t>宜</w:t>
      </w:r>
      <w:r>
        <w:rPr>
          <w:rFonts w:hint="eastAsia" w:ascii="仿宋" w:hAnsi="仿宋" w:eastAsia="仿宋" w:cs="仿宋"/>
          <w:i/>
          <w:iCs/>
          <w:color w:val="0623BA"/>
          <w:sz w:val="24"/>
          <w:highlight w:val="none"/>
        </w:rPr>
        <w:t>取0.9，</w:t>
      </w:r>
      <w:r>
        <w:rPr>
          <w:rFonts w:hint="eastAsia" w:ascii="仿宋" w:hAnsi="仿宋" w:eastAsia="仿宋" w:cs="仿宋"/>
          <w:i/>
          <w:iCs/>
          <w:color w:val="0623BA"/>
          <w:kern w:val="2"/>
          <w:sz w:val="24"/>
          <w:szCs w:val="24"/>
          <w:highlight w:val="none"/>
          <w:lang w:val="en-US" w:eastAsia="zh-CN" w:bidi="ar-SA"/>
        </w:rPr>
        <w:t>或按下列公式进行计算：</w:t>
      </w:r>
    </w:p>
    <w:p w14:paraId="69822533">
      <w:pPr>
        <w:pStyle w:val="40"/>
        <w:spacing w:beforeLines="0" w:after="0" w:afterLines="0" w:line="300" w:lineRule="auto"/>
        <w:rPr>
          <w:rFonts w:hint="eastAsia"/>
          <w:highlight w:val="none"/>
          <w:lang w:val="en-US" w:eastAsia="zh-CN"/>
        </w:rPr>
      </w:pPr>
      <w:r>
        <w:rPr>
          <w:rFonts w:hint="eastAsia"/>
          <w:highlight w:val="none"/>
          <w:lang w:val="en-US" w:eastAsia="zh-CN"/>
        </w:rPr>
        <w:tab/>
      </w:r>
      <w:r>
        <w:rPr>
          <w:rFonts w:hint="eastAsia"/>
          <w:highlight w:val="none"/>
          <w:lang w:val="en-US" w:eastAsia="zh-CN"/>
        </w:rPr>
        <w:object>
          <v:shape id="_x0000_i1074" o:spt="75" type="#_x0000_t75" style="height:35pt;width:265pt;" o:ole="t" filled="f" o:preferrelative="t" stroked="f" coordsize="21600,21600">
            <v:path/>
            <v:fill on="f" focussize="0,0"/>
            <v:stroke on="f"/>
            <v:imagedata r:id="rId108" o:title=""/>
            <o:lock v:ext="edit" aspectratio="t"/>
            <w10:wrap type="none"/>
            <w10:anchorlock/>
          </v:shape>
          <o:OLEObject Type="Embed" ProgID="DSEquations" ShapeID="_x0000_i1074" DrawAspect="Content" ObjectID="_1468075774" r:id="rId107">
            <o:LockedField>false</o:LockedField>
          </o:OLEObject>
        </w:object>
      </w:r>
    </w:p>
    <w:p w14:paraId="1B751761">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rFonts w:hint="default"/>
          <w:position w:val="0"/>
          <w:sz w:val="21"/>
          <w:szCs w:val="24"/>
          <w:highlight w:val="none"/>
        </w:rPr>
        <w:object>
          <v:shape id="_x0000_i1075" o:spt="75" type="#_x0000_t75" style="height:18pt;width:16pt;" o:ole="t" filled="f" o:preferrelative="t" stroked="f" coordsize="21600,21600">
            <v:path/>
            <v:fill on="f" focussize="0,0"/>
            <v:stroke on="f"/>
            <v:imagedata r:id="rId97" o:title=""/>
            <o:lock v:ext="edit" aspectratio="t"/>
            <w10:wrap type="none"/>
            <w10:anchorlock/>
          </v:shape>
          <o:OLEObject Type="Embed" ProgID="Equation.DSMT4" ShapeID="_x0000_i1075" DrawAspect="Content" ObjectID="_1468075775" r:id="rId109">
            <o:LockedField>false</o:LockedField>
          </o:OLEObject>
        </w:object>
      </w:r>
      <w:r>
        <w:rPr>
          <w:rFonts w:hint="default"/>
          <w:sz w:val="24"/>
          <w:szCs w:val="24"/>
          <w:highlight w:val="none"/>
        </w:rPr>
        <w:t>——</w:t>
      </w:r>
      <w:r>
        <w:rPr>
          <w:rFonts w:hint="eastAsia" w:ascii="仿宋" w:hAnsi="仿宋" w:eastAsia="仿宋" w:cs="仿宋"/>
          <w:i/>
          <w:iCs/>
          <w:color w:val="0623BA"/>
          <w:sz w:val="24"/>
          <w:highlight w:val="none"/>
        </w:rPr>
        <w:t>组串适配损失系数是指在光伏系统设计中，为确保同一组串的光伏组件出力一致，需对串联组件进行辐射量计算和阴影分析，当组件的输出电流等性能参数及全年光伏组件表面太阳总辐射量一致时可避免短板效应，但由于实际运行中组件的电流参数难以完全一致且组串并联时电压存在差异，即使设计参数相同，该系数仍建议取0.99；若无法满足上述条件，则应按同一组串中最小输出电流与最大输出电流之比以及最小组件表面太阳总辐射量与最大组件表面太阳总辐射量之比进行折减计算</w:t>
      </w:r>
      <w:r>
        <w:rPr>
          <w:rFonts w:hint="eastAsia" w:ascii="仿宋" w:hAnsi="仿宋" w:eastAsia="仿宋" w:cs="仿宋"/>
          <w:i/>
          <w:iCs/>
          <w:color w:val="0623BA"/>
          <w:kern w:val="2"/>
          <w:sz w:val="24"/>
          <w:szCs w:val="24"/>
          <w:highlight w:val="none"/>
          <w:lang w:val="en-US" w:eastAsia="zh-CN" w:bidi="ar-SA"/>
        </w:rPr>
        <w:t>。</w:t>
      </w:r>
    </w:p>
    <w:p w14:paraId="5B79FAA7">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rFonts w:hint="default"/>
          <w:position w:val="0"/>
          <w:sz w:val="21"/>
          <w:szCs w:val="24"/>
          <w:highlight w:val="none"/>
        </w:rPr>
        <w:object>
          <v:shape id="_x0000_i1076" o:spt="75" type="#_x0000_t75" style="height:18pt;width:16pt;" o:ole="t" filled="f" o:preferrelative="t" stroked="f" coordsize="21600,21600">
            <v:path/>
            <v:fill on="f" focussize="0,0"/>
            <v:stroke on="f"/>
            <v:imagedata r:id="rId99" o:title=""/>
            <o:lock v:ext="edit" aspectratio="t"/>
            <w10:wrap type="none"/>
            <w10:anchorlock/>
          </v:shape>
          <o:OLEObject Type="Embed" ProgID="Equation.DSMT4" ShapeID="_x0000_i1076" DrawAspect="Content" ObjectID="_1468075776" r:id="rId110">
            <o:LockedField>false</o:LockedField>
          </o:OLEObject>
        </w:object>
      </w:r>
      <w:r>
        <w:rPr>
          <w:rFonts w:hint="default"/>
          <w:sz w:val="24"/>
          <w:szCs w:val="24"/>
          <w:highlight w:val="none"/>
        </w:rPr>
        <w:t>——</w:t>
      </w:r>
      <w:r>
        <w:rPr>
          <w:rFonts w:hint="eastAsia" w:ascii="仿宋" w:hAnsi="仿宋" w:eastAsia="仿宋" w:cs="仿宋"/>
          <w:i/>
          <w:iCs/>
          <w:color w:val="0623BA"/>
          <w:sz w:val="24"/>
          <w:highlight w:val="none"/>
        </w:rPr>
        <w:t>集电线路及升压变压器损耗系数包括光伏方阵至逆变器的直流电缆损耗、逆变器至计量点的交流电缆损耗以及升压变压器损耗</w:t>
      </w:r>
      <w:r>
        <w:rPr>
          <w:rFonts w:hint="eastAsia" w:ascii="仿宋" w:hAnsi="仿宋" w:eastAsia="仿宋" w:cs="仿宋"/>
          <w:i/>
          <w:iCs/>
          <w:color w:val="0623BA"/>
          <w:kern w:val="2"/>
          <w:sz w:val="24"/>
          <w:szCs w:val="24"/>
          <w:highlight w:val="none"/>
          <w:lang w:val="en-US" w:eastAsia="zh-CN" w:bidi="ar-SA"/>
        </w:rPr>
        <w:t>。</w:t>
      </w:r>
    </w:p>
    <w:p w14:paraId="488B493A">
      <w:pPr>
        <w:pStyle w:val="2"/>
        <w:spacing w:beforeLines="0" w:after="0" w:afterLines="0" w:line="300" w:lineRule="auto"/>
        <w:ind w:firstLine="630" w:firstLineChars="300"/>
        <w:textAlignment w:val="center"/>
        <w:rPr>
          <w:rFonts w:hint="eastAsia" w:ascii="仿宋" w:hAnsi="仿宋" w:eastAsia="仿宋" w:cs="仿宋"/>
          <w:i/>
          <w:iCs/>
          <w:color w:val="0623BA"/>
          <w:kern w:val="2"/>
          <w:sz w:val="24"/>
          <w:szCs w:val="24"/>
          <w:highlight w:val="none"/>
          <w:lang w:val="en-US" w:eastAsia="zh-CN" w:bidi="ar-SA"/>
        </w:rPr>
      </w:pPr>
      <w:r>
        <w:rPr>
          <w:rFonts w:hint="default"/>
          <w:position w:val="0"/>
          <w:sz w:val="21"/>
          <w:szCs w:val="24"/>
          <w:highlight w:val="none"/>
        </w:rPr>
        <w:object>
          <v:shape id="_x0000_i1077" o:spt="75" type="#_x0000_t75" style="height:18pt;width:16pt;" o:ole="t" filled="f" o:preferrelative="t" stroked="f" coordsize="21600,21600">
            <v:path/>
            <v:fill on="f" focussize="0,0"/>
            <v:stroke on="f"/>
            <v:imagedata r:id="rId101" o:title=""/>
            <o:lock v:ext="edit" aspectratio="t"/>
            <w10:wrap type="none"/>
            <w10:anchorlock/>
          </v:shape>
          <o:OLEObject Type="Embed" ProgID="Equation.DSMT4" ShapeID="_x0000_i1077" DrawAspect="Content" ObjectID="_1468075777" r:id="rId111">
            <o:LockedField>false</o:LockedField>
          </o:OLEObject>
        </w:object>
      </w:r>
      <w:r>
        <w:rPr>
          <w:rFonts w:hint="default"/>
          <w:sz w:val="24"/>
          <w:szCs w:val="24"/>
          <w:highlight w:val="none"/>
        </w:rPr>
        <w:t>——</w:t>
      </w:r>
      <w:r>
        <w:rPr>
          <w:rFonts w:hint="eastAsia" w:ascii="仿宋" w:hAnsi="仿宋" w:eastAsia="仿宋" w:cs="仿宋"/>
          <w:i/>
          <w:iCs/>
          <w:color w:val="0623BA"/>
          <w:kern w:val="2"/>
          <w:sz w:val="24"/>
          <w:szCs w:val="24"/>
          <w:highlight w:val="none"/>
          <w:lang w:val="en-US" w:eastAsia="zh-CN" w:bidi="ar-SA"/>
        </w:rPr>
        <w:t>光伏组件表面污染修正系数反映了因灰尘或污垢遮挡导致的发电效率降低程度，其取值取决于环境清洁状况及组件清洗维护方案。</w:t>
      </w:r>
    </w:p>
    <w:p w14:paraId="3450643C">
      <w:pPr>
        <w:spacing w:beforeLines="0" w:afterLines="0" w:line="300" w:lineRule="auto"/>
        <w:rPr>
          <w:rFonts w:hint="eastAsia"/>
          <w:b w:val="0"/>
          <w:bCs w:val="0"/>
          <w:sz w:val="24"/>
          <w:highlight w:val="none"/>
          <w:lang w:val="en-US" w:eastAsia="zh-CN"/>
        </w:rPr>
      </w:pPr>
      <w:r>
        <w:rPr>
          <w:rFonts w:hint="eastAsia"/>
          <w:b/>
          <w:bCs/>
          <w:sz w:val="24"/>
          <w:highlight w:val="none"/>
          <w:lang w:val="en-US" w:eastAsia="zh-CN"/>
        </w:rPr>
        <w:t xml:space="preserve">7.4.2 </w:t>
      </w:r>
      <w:r>
        <w:rPr>
          <w:rFonts w:hint="eastAsia"/>
          <w:b w:val="0"/>
          <w:bCs w:val="0"/>
          <w:sz w:val="24"/>
          <w:highlight w:val="none"/>
          <w:lang w:val="en-US" w:eastAsia="zh-CN"/>
        </w:rPr>
        <w:t>对于带防逆流的建筑光伏系统，应预测自用电量及比例，被防逆流装置关断的电量不应计入。</w:t>
      </w:r>
    </w:p>
    <w:p w14:paraId="44477142">
      <w:pPr>
        <w:spacing w:beforeLines="0" w:afterLines="0" w:line="300" w:lineRule="auto"/>
        <w:rPr>
          <w:rFonts w:hint="eastAsia"/>
          <w:b w:val="0"/>
          <w:bCs w:val="0"/>
          <w:sz w:val="24"/>
          <w:highlight w:val="none"/>
          <w:lang w:val="en-US" w:eastAsia="zh-CN"/>
        </w:rPr>
      </w:pPr>
      <w:r>
        <w:rPr>
          <w:rFonts w:hint="eastAsia"/>
          <w:b/>
          <w:bCs/>
          <w:sz w:val="24"/>
          <w:highlight w:val="none"/>
          <w:lang w:val="en-US" w:eastAsia="zh-CN"/>
        </w:rPr>
        <w:t xml:space="preserve">7.4.3 </w:t>
      </w:r>
      <w:r>
        <w:rPr>
          <w:rFonts w:hint="eastAsia"/>
          <w:b w:val="0"/>
          <w:bCs w:val="0"/>
          <w:sz w:val="24"/>
          <w:highlight w:val="none"/>
          <w:lang w:val="en-US" w:eastAsia="zh-CN"/>
        </w:rPr>
        <w:t>对于带储能的建筑光伏系统，储能装置充放电效率损失，不计入光伏发电量的估算中。</w:t>
      </w:r>
    </w:p>
    <w:p w14:paraId="4D6CEA3C">
      <w:pPr>
        <w:snapToGrid w:val="0"/>
        <w:spacing w:beforeLines="0" w:afterLines="0" w:line="300" w:lineRule="auto"/>
        <w:rPr>
          <w:rFonts w:hint="eastAsia"/>
          <w:b w:val="0"/>
          <w:bCs w:val="0"/>
          <w:sz w:val="24"/>
          <w:highlight w:val="none"/>
        </w:rPr>
      </w:pPr>
      <w:r>
        <w:rPr>
          <w:rFonts w:hint="eastAsia"/>
          <w:b/>
          <w:bCs/>
          <w:sz w:val="24"/>
          <w:highlight w:val="none"/>
        </w:rPr>
        <w:t>7.4.</w:t>
      </w:r>
      <w:r>
        <w:rPr>
          <w:rFonts w:hint="eastAsia"/>
          <w:b/>
          <w:bCs/>
          <w:sz w:val="24"/>
          <w:highlight w:val="none"/>
          <w:lang w:eastAsia="zh-CN"/>
        </w:rPr>
        <w:t>4</w:t>
      </w:r>
      <w:r>
        <w:rPr>
          <w:rFonts w:hint="eastAsia"/>
          <w:b/>
          <w:bCs/>
          <w:sz w:val="24"/>
          <w:highlight w:val="none"/>
        </w:rPr>
        <w:t xml:space="preserve"> </w:t>
      </w:r>
      <w:r>
        <w:rPr>
          <w:rFonts w:hint="eastAsia"/>
          <w:b w:val="0"/>
          <w:bCs w:val="0"/>
          <w:sz w:val="24"/>
          <w:highlight w:val="none"/>
        </w:rPr>
        <w:t>采用双面发电光伏组件的光伏系统在发电量估算时，应同时按照组件背面的光电转换特性计算光伏组件背面所受到辐照量。</w:t>
      </w:r>
    </w:p>
    <w:p w14:paraId="08E904E0">
      <w:pPr>
        <w:spacing w:beforeLines="0" w:afterLines="0" w:line="300" w:lineRule="auto"/>
        <w:rPr>
          <w:rFonts w:hint="eastAsia"/>
          <w:sz w:val="24"/>
          <w:highlight w:val="none"/>
        </w:rPr>
      </w:pPr>
      <w:r>
        <w:rPr>
          <w:rFonts w:hint="eastAsia"/>
          <w:b/>
          <w:bCs/>
          <w:sz w:val="24"/>
          <w:highlight w:val="none"/>
        </w:rPr>
        <w:t>7.4.</w:t>
      </w:r>
      <w:r>
        <w:rPr>
          <w:rFonts w:hint="eastAsia"/>
          <w:b/>
          <w:bCs/>
          <w:sz w:val="24"/>
          <w:highlight w:val="none"/>
          <w:lang w:val="en-US" w:eastAsia="zh-CN"/>
        </w:rPr>
        <w:t>5</w:t>
      </w:r>
      <w:r>
        <w:rPr>
          <w:rFonts w:hint="eastAsia"/>
          <w:sz w:val="24"/>
          <w:highlight w:val="none"/>
        </w:rPr>
        <w:t xml:space="preserve"> 建筑光伏系统理论发电量的估算应符合现行国家标准《建筑光伏系统应用技术标准》GB/T 51368的有关规定。</w:t>
      </w:r>
    </w:p>
    <w:p w14:paraId="0623B828">
      <w:pPr>
        <w:snapToGrid w:val="0"/>
        <w:spacing w:beforeLines="0" w:afterLines="0" w:line="300" w:lineRule="auto"/>
        <w:jc w:val="left"/>
        <w:rPr>
          <w:rFonts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50E9EE4">
      <w:pPr>
        <w:snapToGrid w:val="0"/>
        <w:spacing w:beforeLines="0" w:afterLines="0" w:line="300" w:lineRule="auto"/>
        <w:rPr>
          <w:rFonts w:ascii="仿宋" w:hAnsi="仿宋" w:eastAsia="仿宋" w:cs="仿宋"/>
          <w:i/>
          <w:iCs/>
          <w:color w:val="0623BA"/>
          <w:sz w:val="24"/>
          <w:highlight w:val="none"/>
        </w:rPr>
      </w:pPr>
      <w:r>
        <w:rPr>
          <w:rFonts w:hint="eastAsia" w:ascii="仿宋" w:hAnsi="仿宋" w:eastAsia="仿宋" w:cs="仿宋"/>
          <w:i/>
          <w:iCs/>
          <w:color w:val="0623BA"/>
          <w:sz w:val="24"/>
          <w:highlight w:val="none"/>
        </w:rPr>
        <w:t>7.4.</w:t>
      </w:r>
      <w:r>
        <w:rPr>
          <w:rFonts w:hint="eastAsia" w:ascii="仿宋" w:hAnsi="仿宋" w:eastAsia="仿宋" w:cs="仿宋"/>
          <w:i/>
          <w:iCs/>
          <w:color w:val="0623BA"/>
          <w:sz w:val="24"/>
          <w:highlight w:val="none"/>
          <w:lang w:val="en-US" w:eastAsia="zh-CN"/>
        </w:rPr>
        <w:t>5</w:t>
      </w:r>
      <w:r>
        <w:rPr>
          <w:rFonts w:hint="eastAsia" w:ascii="仿宋" w:hAnsi="仿宋" w:eastAsia="仿宋" w:cs="仿宋"/>
          <w:i/>
          <w:iCs/>
          <w:color w:val="0623BA"/>
          <w:sz w:val="24"/>
          <w:highlight w:val="none"/>
        </w:rPr>
        <w:t xml:space="preserve"> 建筑光伏系统的发电量应按不同的系统类型、组件类型、方阵布置及设备的配置进行计算，宜以每个并网点为单元，分单元计算发电量，总的发电量应按下式计算：</w:t>
      </w:r>
    </w:p>
    <w:p w14:paraId="64CCA6C9">
      <w:pPr>
        <w:snapToGrid w:val="0"/>
        <w:spacing w:beforeLines="0" w:afterLines="0" w:line="300" w:lineRule="auto"/>
        <w:ind w:firstLine="420" w:firstLineChars="200"/>
        <w:jc w:val="center"/>
        <w:rPr>
          <w:rFonts w:hint="default" w:ascii="仿宋" w:hAnsi="仿宋" w:eastAsia="宋体" w:cs="仿宋"/>
          <w:i/>
          <w:iCs/>
          <w:color w:val="0623BA"/>
          <w:sz w:val="24"/>
          <w:highlight w:val="none"/>
          <w:lang w:val="en-US" w:eastAsia="zh-CN"/>
        </w:rPr>
      </w:pPr>
      <w:r>
        <w:rPr>
          <w:rFonts w:hint="eastAsia"/>
          <w:position w:val="-28"/>
          <w:highlight w:val="none"/>
          <w:lang w:val="en-US" w:eastAsia="zh-CN"/>
        </w:rPr>
        <w:t xml:space="preserve">                        </w:t>
      </w:r>
      <w:r>
        <w:rPr>
          <w:position w:val="-28"/>
          <w:highlight w:val="none"/>
        </w:rPr>
        <w:object>
          <v:shape id="_x0000_i1078" o:spt="75" type="#_x0000_t75" style="height:34.1pt;width:54.25pt;" o:ole="t" filled="f" o:preferrelative="t" stroked="f" coordsize="21600,21600">
            <v:path/>
            <v:fill on="f" focussize="0,0"/>
            <v:stroke on="f" joinstyle="miter"/>
            <v:imagedata r:id="rId113" o:title=""/>
            <o:lock v:ext="edit" aspectratio="t"/>
            <w10:wrap type="none"/>
            <w10:anchorlock/>
          </v:shape>
          <o:OLEObject Type="Embed" ProgID="Equation.DSMT4" ShapeID="_x0000_i1078" DrawAspect="Content" ObjectID="_1468075778" r:id="rId112">
            <o:LockedField>false</o:LockedField>
          </o:OLEObject>
        </w:object>
      </w:r>
      <w:r>
        <w:rPr>
          <w:rFonts w:hint="eastAsia"/>
          <w:position w:val="-28"/>
          <w:highlight w:val="none"/>
          <w:lang w:val="en-US" w:eastAsia="zh-CN"/>
        </w:rPr>
        <w:t xml:space="preserve">                                </w:t>
      </w:r>
      <w:r>
        <w:rPr>
          <w:sz w:val="24"/>
          <w:highlight w:val="none"/>
        </w:rPr>
        <w:t>（</w:t>
      </w:r>
      <w:r>
        <w:rPr>
          <w:rFonts w:hint="eastAsia"/>
          <w:sz w:val="24"/>
          <w:highlight w:val="none"/>
          <w:lang w:val="en-US" w:eastAsia="zh-CN"/>
        </w:rPr>
        <w:t>1</w:t>
      </w:r>
      <w:r>
        <w:rPr>
          <w:sz w:val="24"/>
          <w:highlight w:val="none"/>
        </w:rPr>
        <w:t>）</w:t>
      </w:r>
    </w:p>
    <w:p w14:paraId="74B556DE">
      <w:pPr>
        <w:snapToGrid w:val="0"/>
        <w:spacing w:beforeLines="0" w:afterLines="0" w:line="300" w:lineRule="auto"/>
        <w:ind w:firstLine="0" w:firstLineChars="0"/>
        <w:rPr>
          <w:rFonts w:ascii="仿宋" w:hAnsi="仿宋" w:eastAsia="仿宋" w:cs="仿宋"/>
          <w:i/>
          <w:iCs/>
          <w:color w:val="0623BA"/>
          <w:sz w:val="24"/>
          <w:highlight w:val="none"/>
        </w:rPr>
      </w:pPr>
      <w:r>
        <w:rPr>
          <w:rFonts w:hint="eastAsia" w:ascii="仿宋" w:hAnsi="仿宋" w:eastAsia="仿宋" w:cs="仿宋"/>
          <w:i/>
          <w:iCs/>
          <w:color w:val="0623BA"/>
          <w:sz w:val="24"/>
          <w:highlight w:val="none"/>
        </w:rPr>
        <w:t>式中：</w:t>
      </w:r>
    </w:p>
    <w:p w14:paraId="4C73C984">
      <w:pPr>
        <w:snapToGrid w:val="0"/>
        <w:spacing w:beforeLines="0" w:afterLines="0" w:line="300" w:lineRule="auto"/>
        <w:ind w:firstLine="420" w:firstLineChars="200"/>
        <w:rPr>
          <w:rFonts w:ascii="仿宋" w:hAnsi="仿宋" w:eastAsia="仿宋" w:cs="仿宋"/>
          <w:i/>
          <w:iCs/>
          <w:color w:val="0623BA"/>
          <w:sz w:val="24"/>
          <w:highlight w:val="none"/>
        </w:rPr>
      </w:pPr>
      <w:r>
        <w:rPr>
          <w:position w:val="-14"/>
          <w:highlight w:val="none"/>
        </w:rPr>
        <w:object>
          <v:shape id="_x0000_i1079" o:spt="75" type="#_x0000_t75" style="height:19.2pt;width:14.9pt;" o:ole="t" filled="f" o:preferrelative="t" stroked="f" coordsize="21600,21600">
            <v:path/>
            <v:fill on="f" focussize="0,0"/>
            <v:stroke on="f" joinstyle="miter"/>
            <v:imagedata r:id="rId115" o:title=""/>
            <o:lock v:ext="edit" aspectratio="t"/>
            <w10:wrap type="none"/>
            <w10:anchorlock/>
          </v:shape>
          <o:OLEObject Type="Embed" ProgID="Equation.DSMT4" ShapeID="_x0000_i1079" DrawAspect="Content" ObjectID="_1468075779" r:id="rId114">
            <o:LockedField>false</o:LockedField>
          </o:OLEObject>
        </w:object>
      </w:r>
      <w:r>
        <w:rPr>
          <w:rFonts w:hint="eastAsia" w:ascii="仿宋" w:hAnsi="仿宋" w:eastAsia="仿宋" w:cs="仿宋"/>
          <w:i/>
          <w:iCs/>
          <w:color w:val="0623BA"/>
          <w:sz w:val="24"/>
          <w:highlight w:val="none"/>
        </w:rPr>
        <w:t>——光伏系统的总发电量（kWh）；</w:t>
      </w:r>
    </w:p>
    <w:p w14:paraId="7073A2A6">
      <w:pPr>
        <w:snapToGrid w:val="0"/>
        <w:spacing w:beforeLines="0" w:afterLines="0" w:line="300" w:lineRule="auto"/>
        <w:ind w:firstLine="420" w:firstLineChars="200"/>
        <w:rPr>
          <w:rFonts w:hint="eastAsia" w:ascii="仿宋" w:hAnsi="仿宋" w:eastAsia="仿宋" w:cs="仿宋"/>
          <w:i/>
          <w:iCs/>
          <w:color w:val="0623BA"/>
          <w:sz w:val="24"/>
          <w:highlight w:val="none"/>
        </w:rPr>
      </w:pPr>
      <w:r>
        <w:rPr>
          <w:position w:val="-12"/>
          <w:highlight w:val="none"/>
        </w:rPr>
        <w:object>
          <v:shape id="_x0000_i1080" o:spt="75" type="#_x0000_t75" style="height:18.25pt;width:13.9pt;" o:ole="t" filled="f" o:preferrelative="t" stroked="f" coordsize="21600,21600">
            <v:path/>
            <v:fill on="f" focussize="0,0"/>
            <v:stroke on="f" joinstyle="miter"/>
            <v:imagedata r:id="rId117" o:title=""/>
            <o:lock v:ext="edit" aspectratio="t"/>
            <w10:wrap type="none"/>
            <w10:anchorlock/>
          </v:shape>
          <o:OLEObject Type="Embed" ProgID="Equation.DSMT4" ShapeID="_x0000_i1080" DrawAspect="Content" ObjectID="_1468075780" r:id="rId116">
            <o:LockedField>false</o:LockedField>
          </o:OLEObject>
        </w:object>
      </w:r>
      <w:r>
        <w:rPr>
          <w:rFonts w:hint="eastAsia" w:ascii="仿宋" w:hAnsi="仿宋" w:eastAsia="仿宋" w:cs="仿宋"/>
          <w:i/>
          <w:iCs/>
          <w:color w:val="0623BA"/>
          <w:sz w:val="24"/>
          <w:highlight w:val="none"/>
        </w:rPr>
        <w:t>——第i单元上网发电量（kWh）。</w:t>
      </w:r>
    </w:p>
    <w:p w14:paraId="15EB20BC">
      <w:pPr>
        <w:keepNext/>
        <w:keepLines/>
        <w:snapToGrid w:val="0"/>
        <w:spacing w:before="0" w:beforeLines="0" w:after="0" w:afterLines="0" w:line="300" w:lineRule="auto"/>
        <w:jc w:val="center"/>
        <w:outlineLvl w:val="2"/>
        <w:rPr>
          <w:b/>
          <w:sz w:val="24"/>
          <w:szCs w:val="32"/>
          <w:highlight w:val="none"/>
        </w:rPr>
      </w:pPr>
      <w:bookmarkStart w:id="408" w:name="_Toc14604"/>
      <w:bookmarkStart w:id="409" w:name="_Toc9951"/>
      <w:bookmarkStart w:id="410" w:name="_Toc23323"/>
      <w:bookmarkStart w:id="411" w:name="_Toc27544"/>
      <w:bookmarkStart w:id="412" w:name="_Toc16887"/>
      <w:bookmarkStart w:id="413" w:name="_Toc11611"/>
      <w:bookmarkStart w:id="414" w:name="_Toc5638"/>
      <w:bookmarkStart w:id="415" w:name="_Toc10988"/>
      <w:bookmarkStart w:id="416" w:name="_Toc2240"/>
      <w:bookmarkStart w:id="417" w:name="_Toc19034"/>
      <w:bookmarkStart w:id="418" w:name="_Toc17375"/>
      <w:bookmarkStart w:id="419" w:name="_Toc30373"/>
      <w:r>
        <w:rPr>
          <w:b/>
          <w:sz w:val="24"/>
          <w:szCs w:val="32"/>
          <w:highlight w:val="none"/>
        </w:rPr>
        <w:t>7.</w:t>
      </w:r>
      <w:r>
        <w:rPr>
          <w:rFonts w:hint="default"/>
          <w:b/>
          <w:sz w:val="24"/>
          <w:szCs w:val="32"/>
          <w:highlight w:val="none"/>
        </w:rPr>
        <w:t>5防雷与接地</w:t>
      </w:r>
      <w:bookmarkEnd w:id="408"/>
      <w:bookmarkEnd w:id="409"/>
      <w:bookmarkEnd w:id="410"/>
      <w:bookmarkEnd w:id="411"/>
      <w:bookmarkEnd w:id="412"/>
      <w:bookmarkEnd w:id="413"/>
      <w:bookmarkEnd w:id="414"/>
      <w:bookmarkEnd w:id="415"/>
      <w:bookmarkEnd w:id="416"/>
      <w:bookmarkEnd w:id="417"/>
      <w:bookmarkEnd w:id="418"/>
      <w:bookmarkEnd w:id="419"/>
    </w:p>
    <w:p w14:paraId="5F23E801">
      <w:pPr>
        <w:snapToGrid w:val="0"/>
        <w:spacing w:beforeLines="0" w:afterLines="0" w:line="300" w:lineRule="auto"/>
        <w:rPr>
          <w:b/>
          <w:bCs/>
          <w:sz w:val="24"/>
          <w:highlight w:val="none"/>
        </w:rPr>
      </w:pPr>
      <w:r>
        <w:rPr>
          <w:b/>
          <w:bCs/>
          <w:sz w:val="24"/>
          <w:highlight w:val="none"/>
        </w:rPr>
        <w:t>7.</w:t>
      </w:r>
      <w:r>
        <w:rPr>
          <w:rFonts w:hint="eastAsia"/>
          <w:b/>
          <w:bCs/>
          <w:sz w:val="24"/>
          <w:highlight w:val="none"/>
        </w:rPr>
        <w:t>5</w:t>
      </w:r>
      <w:r>
        <w:rPr>
          <w:b/>
          <w:bCs/>
          <w:sz w:val="24"/>
          <w:highlight w:val="none"/>
        </w:rPr>
        <w:t>.1</w:t>
      </w:r>
      <w:r>
        <w:rPr>
          <w:sz w:val="24"/>
          <w:highlight w:val="none"/>
        </w:rPr>
        <w:t xml:space="preserve"> </w:t>
      </w:r>
      <w:r>
        <w:rPr>
          <w:rFonts w:hint="eastAsia"/>
          <w:sz w:val="24"/>
          <w:highlight w:val="none"/>
        </w:rPr>
        <w:t>建筑光伏系统应采取防雷措施，以防止或减少雷电造成的危害，保护人身和设备安全，所采取设施不应遮挡光伏组件。</w:t>
      </w:r>
    </w:p>
    <w:p w14:paraId="24527B0E">
      <w:pPr>
        <w:snapToGrid w:val="0"/>
        <w:spacing w:beforeLines="0" w:afterLines="0" w:line="300" w:lineRule="auto"/>
        <w:rPr>
          <w:sz w:val="24"/>
          <w:highlight w:val="none"/>
        </w:rPr>
      </w:pPr>
      <w:r>
        <w:rPr>
          <w:b/>
          <w:bCs/>
          <w:sz w:val="24"/>
          <w:highlight w:val="none"/>
        </w:rPr>
        <w:t>7.</w:t>
      </w:r>
      <w:r>
        <w:rPr>
          <w:rFonts w:hint="eastAsia"/>
          <w:b/>
          <w:bCs/>
          <w:sz w:val="24"/>
          <w:highlight w:val="none"/>
        </w:rPr>
        <w:t>5</w:t>
      </w:r>
      <w:r>
        <w:rPr>
          <w:b/>
          <w:bCs/>
          <w:sz w:val="24"/>
          <w:highlight w:val="none"/>
        </w:rPr>
        <w:t>.</w:t>
      </w:r>
      <w:r>
        <w:rPr>
          <w:rFonts w:hint="eastAsia"/>
          <w:b/>
          <w:bCs/>
          <w:sz w:val="24"/>
          <w:highlight w:val="none"/>
        </w:rPr>
        <w:t>2</w:t>
      </w:r>
      <w:r>
        <w:rPr>
          <w:sz w:val="24"/>
          <w:highlight w:val="none"/>
        </w:rPr>
        <w:t xml:space="preserve"> </w:t>
      </w:r>
      <w:r>
        <w:rPr>
          <w:rFonts w:hint="eastAsia"/>
          <w:sz w:val="24"/>
          <w:highlight w:val="none"/>
        </w:rPr>
        <w:t>新建建筑光伏系统的防雷</w:t>
      </w:r>
      <w:r>
        <w:rPr>
          <w:rFonts w:hint="eastAsia"/>
          <w:sz w:val="24"/>
          <w:highlight w:val="none"/>
          <w:lang w:val="en-US" w:eastAsia="zh-CN"/>
        </w:rPr>
        <w:t>等级</w:t>
      </w:r>
      <w:r>
        <w:rPr>
          <w:rFonts w:hint="eastAsia"/>
          <w:sz w:val="24"/>
          <w:highlight w:val="none"/>
        </w:rPr>
        <w:t>应与建筑本身的防雷</w:t>
      </w:r>
      <w:r>
        <w:rPr>
          <w:rFonts w:hint="eastAsia"/>
          <w:sz w:val="24"/>
          <w:highlight w:val="none"/>
          <w:lang w:val="en-US" w:eastAsia="zh-CN"/>
        </w:rPr>
        <w:t>等级</w:t>
      </w:r>
      <w:r>
        <w:rPr>
          <w:rFonts w:hint="eastAsia"/>
          <w:sz w:val="24"/>
          <w:highlight w:val="none"/>
        </w:rPr>
        <w:t>一致。建筑物屋面光伏方阵接闪器应与建筑物防雷系统进行综合设计。太阳能光伏系统防雷接地系统应符合现行国家标准《建筑物防雷设计规范》GB 50057、《交流电气装置的接地设计规范》GB/T 50065等相关标准有关规定。</w:t>
      </w:r>
    </w:p>
    <w:p w14:paraId="0DA3F3B1">
      <w:pPr>
        <w:snapToGrid w:val="0"/>
        <w:spacing w:beforeLines="0" w:afterLines="0" w:line="300" w:lineRule="auto"/>
        <w:rPr>
          <w:sz w:val="24"/>
          <w:highlight w:val="none"/>
        </w:rPr>
      </w:pPr>
      <w:r>
        <w:rPr>
          <w:b/>
          <w:bCs/>
          <w:sz w:val="24"/>
          <w:highlight w:val="none"/>
        </w:rPr>
        <w:t>7.</w:t>
      </w:r>
      <w:r>
        <w:rPr>
          <w:rFonts w:hint="eastAsia"/>
          <w:b/>
          <w:bCs/>
          <w:sz w:val="24"/>
          <w:highlight w:val="none"/>
        </w:rPr>
        <w:t>5</w:t>
      </w:r>
      <w:r>
        <w:rPr>
          <w:b/>
          <w:bCs/>
          <w:sz w:val="24"/>
          <w:highlight w:val="none"/>
        </w:rPr>
        <w:t>.</w:t>
      </w:r>
      <w:r>
        <w:rPr>
          <w:rFonts w:hint="eastAsia"/>
          <w:b/>
          <w:bCs/>
          <w:sz w:val="24"/>
          <w:highlight w:val="none"/>
        </w:rPr>
        <w:t>3</w:t>
      </w:r>
      <w:r>
        <w:rPr>
          <w:sz w:val="24"/>
          <w:highlight w:val="none"/>
        </w:rPr>
        <w:t xml:space="preserve"> </w:t>
      </w:r>
      <w:r>
        <w:rPr>
          <w:rFonts w:hint="eastAsia"/>
          <w:sz w:val="24"/>
          <w:highlight w:val="none"/>
        </w:rPr>
        <w:t>既有建筑改造光伏系统时，改造后建筑防雷</w:t>
      </w:r>
      <w:r>
        <w:rPr>
          <w:rFonts w:hint="eastAsia"/>
          <w:sz w:val="24"/>
          <w:highlight w:val="none"/>
          <w:lang w:val="en-US" w:eastAsia="zh-CN"/>
        </w:rPr>
        <w:t>等级</w:t>
      </w:r>
      <w:r>
        <w:rPr>
          <w:rFonts w:hint="eastAsia"/>
          <w:sz w:val="24"/>
          <w:highlight w:val="none"/>
        </w:rPr>
        <w:t>应不低于原建筑建成时的防雷</w:t>
      </w:r>
      <w:r>
        <w:rPr>
          <w:rFonts w:hint="eastAsia"/>
          <w:sz w:val="24"/>
          <w:highlight w:val="none"/>
          <w:lang w:val="en-US" w:eastAsia="zh-CN"/>
        </w:rPr>
        <w:t>等级</w:t>
      </w:r>
      <w:r>
        <w:rPr>
          <w:rFonts w:hint="eastAsia"/>
          <w:sz w:val="24"/>
          <w:highlight w:val="none"/>
        </w:rPr>
        <w:t>。</w:t>
      </w:r>
    </w:p>
    <w:p w14:paraId="120EF35E">
      <w:pPr>
        <w:pStyle w:val="2"/>
        <w:spacing w:beforeLines="0" w:after="0" w:afterLines="0" w:line="300" w:lineRule="auto"/>
        <w:rPr>
          <w:sz w:val="24"/>
          <w:highlight w:val="none"/>
        </w:rPr>
      </w:pPr>
      <w:r>
        <w:rPr>
          <w:b/>
          <w:bCs/>
          <w:sz w:val="24"/>
          <w:highlight w:val="none"/>
        </w:rPr>
        <w:t>7.</w:t>
      </w:r>
      <w:r>
        <w:rPr>
          <w:rFonts w:hint="eastAsia"/>
          <w:b/>
          <w:bCs/>
          <w:sz w:val="24"/>
          <w:highlight w:val="none"/>
        </w:rPr>
        <w:t>5</w:t>
      </w:r>
      <w:r>
        <w:rPr>
          <w:b/>
          <w:bCs/>
          <w:sz w:val="24"/>
          <w:highlight w:val="none"/>
        </w:rPr>
        <w:t>.</w:t>
      </w:r>
      <w:r>
        <w:rPr>
          <w:rFonts w:hint="eastAsia"/>
          <w:b/>
          <w:bCs/>
          <w:sz w:val="24"/>
          <w:highlight w:val="none"/>
        </w:rPr>
        <w:t>4</w:t>
      </w:r>
      <w:r>
        <w:rPr>
          <w:sz w:val="24"/>
          <w:highlight w:val="none"/>
        </w:rPr>
        <w:t xml:space="preserve"> </w:t>
      </w:r>
      <w:r>
        <w:rPr>
          <w:rFonts w:hint="eastAsia"/>
          <w:sz w:val="24"/>
          <w:highlight w:val="none"/>
        </w:rPr>
        <w:t>屋面工程的防雷设计、建筑光伏系统采用的接闪器、引下线及接地体应符合现行国家标准《建筑物防雷设计规范》GB 50057、《光伏发电站防雷技术要求》GB/T 32512、《光伏建筑一体化系统防雷技术规范》GB/T 36963、《建筑光伏系统应用技术标准》GB/T 51368及其他标准的相关规定，应根据建筑防雷</w:t>
      </w:r>
      <w:r>
        <w:rPr>
          <w:rFonts w:hint="eastAsia"/>
          <w:sz w:val="24"/>
          <w:highlight w:val="none"/>
          <w:lang w:val="en-US" w:eastAsia="zh-CN"/>
        </w:rPr>
        <w:t>等级</w:t>
      </w:r>
      <w:r>
        <w:rPr>
          <w:rFonts w:hint="eastAsia"/>
          <w:sz w:val="24"/>
          <w:highlight w:val="none"/>
        </w:rPr>
        <w:t>要求、现场土壤条件和气候条件进行选择。</w:t>
      </w:r>
    </w:p>
    <w:p w14:paraId="7FA3F792">
      <w:pPr>
        <w:pStyle w:val="2"/>
        <w:spacing w:beforeLines="0" w:after="0" w:afterLines="0" w:line="300" w:lineRule="auto"/>
        <w:rPr>
          <w:sz w:val="24"/>
          <w:highlight w:val="none"/>
        </w:rPr>
      </w:pPr>
      <w:r>
        <w:rPr>
          <w:b/>
          <w:bCs/>
          <w:sz w:val="24"/>
          <w:highlight w:val="none"/>
        </w:rPr>
        <w:t>7.</w:t>
      </w:r>
      <w:r>
        <w:rPr>
          <w:rFonts w:hint="eastAsia"/>
          <w:b/>
          <w:bCs/>
          <w:sz w:val="24"/>
          <w:highlight w:val="none"/>
        </w:rPr>
        <w:t>5</w:t>
      </w:r>
      <w:r>
        <w:rPr>
          <w:b/>
          <w:bCs/>
          <w:sz w:val="24"/>
          <w:highlight w:val="none"/>
        </w:rPr>
        <w:t>.</w:t>
      </w:r>
      <w:r>
        <w:rPr>
          <w:rFonts w:hint="eastAsia"/>
          <w:b/>
          <w:bCs/>
          <w:sz w:val="24"/>
          <w:highlight w:val="none"/>
        </w:rPr>
        <w:t xml:space="preserve">5 </w:t>
      </w:r>
      <w:r>
        <w:rPr>
          <w:rFonts w:hint="eastAsia"/>
          <w:sz w:val="24"/>
          <w:highlight w:val="none"/>
        </w:rPr>
        <w:t>等电位及防雷接地应可靠连接并有效贯通，连接点间的连接电阻不应高于0.1</w:t>
      </w:r>
      <w:r>
        <w:rPr>
          <w:rFonts w:hint="default" w:ascii="Times New Roman" w:hAnsi="Times New Roman" w:cs="Times New Roman"/>
          <w:sz w:val="24"/>
          <w:highlight w:val="none"/>
        </w:rPr>
        <w:t>Ω</w:t>
      </w:r>
      <w:r>
        <w:rPr>
          <w:rFonts w:hint="eastAsia"/>
          <w:sz w:val="24"/>
          <w:highlight w:val="none"/>
        </w:rPr>
        <w:t>。</w:t>
      </w:r>
    </w:p>
    <w:p w14:paraId="5A656777">
      <w:pPr>
        <w:snapToGrid w:val="0"/>
        <w:spacing w:beforeLines="0" w:afterLines="0" w:line="300" w:lineRule="auto"/>
        <w:jc w:val="left"/>
        <w:rPr>
          <w:rFonts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62DE39E">
      <w:pPr>
        <w:snapToGrid w:val="0"/>
        <w:spacing w:beforeLines="0" w:afterLines="0" w:line="300" w:lineRule="auto"/>
        <w:jc w:val="left"/>
        <w:rPr>
          <w:rFonts w:ascii="仿宋" w:hAnsi="仿宋" w:eastAsia="仿宋" w:cs="仿宋"/>
          <w:i/>
          <w:iCs/>
          <w:color w:val="0623BA"/>
          <w:sz w:val="24"/>
          <w:highlight w:val="none"/>
        </w:rPr>
      </w:pPr>
      <w:r>
        <w:rPr>
          <w:rFonts w:hint="eastAsia" w:ascii="仿宋" w:hAnsi="仿宋" w:eastAsia="仿宋" w:cs="仿宋"/>
          <w:i/>
          <w:iCs/>
          <w:color w:val="0623BA"/>
          <w:sz w:val="24"/>
          <w:highlight w:val="none"/>
        </w:rPr>
        <w:t>7.5.</w:t>
      </w:r>
      <w:r>
        <w:rPr>
          <w:rFonts w:hint="eastAsia" w:ascii="仿宋" w:hAnsi="仿宋" w:eastAsia="仿宋" w:cs="仿宋"/>
          <w:i/>
          <w:iCs/>
          <w:color w:val="0623BA"/>
          <w:sz w:val="24"/>
          <w:highlight w:val="none"/>
          <w:lang w:val="en-US" w:eastAsia="zh-CN"/>
        </w:rPr>
        <w:t>5</w:t>
      </w:r>
      <w:r>
        <w:rPr>
          <w:rFonts w:hint="eastAsia" w:ascii="仿宋" w:hAnsi="仿宋" w:eastAsia="仿宋" w:cs="仿宋"/>
          <w:i/>
          <w:iCs/>
          <w:color w:val="0623BA"/>
          <w:sz w:val="24"/>
          <w:highlight w:val="none"/>
        </w:rPr>
        <w:t xml:space="preserve"> 连接点包括：</w:t>
      </w:r>
    </w:p>
    <w:p w14:paraId="50C66754">
      <w:pPr>
        <w:snapToGrid w:val="0"/>
        <w:spacing w:beforeLines="0" w:afterLines="0" w:line="300" w:lineRule="auto"/>
        <w:ind w:firstLine="480" w:firstLineChars="200"/>
        <w:jc w:val="left"/>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lang w:val="en-US" w:eastAsia="zh-CN"/>
        </w:rPr>
        <w:t>1</w:t>
      </w:r>
      <w:r>
        <w:rPr>
          <w:rFonts w:ascii="仿宋" w:hAnsi="仿宋" w:eastAsia="仿宋" w:cs="仿宋"/>
          <w:i/>
          <w:iCs/>
          <w:color w:val="0623BA"/>
          <w:sz w:val="24"/>
          <w:highlight w:val="none"/>
        </w:rPr>
        <w:t xml:space="preserve"> </w:t>
      </w:r>
      <w:r>
        <w:rPr>
          <w:rFonts w:hint="eastAsia" w:ascii="仿宋" w:hAnsi="仿宋" w:eastAsia="仿宋" w:cs="仿宋"/>
          <w:i/>
          <w:iCs/>
          <w:color w:val="0623BA"/>
          <w:sz w:val="24"/>
          <w:highlight w:val="none"/>
        </w:rPr>
        <w:t>组件边框间和</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或</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与下部支撑结构间的等电位连接及其与接地主干网间的连接</w:t>
      </w:r>
      <w:r>
        <w:rPr>
          <w:rFonts w:hint="eastAsia" w:ascii="仿宋" w:hAnsi="仿宋" w:eastAsia="仿宋" w:cs="仿宋"/>
          <w:i/>
          <w:iCs/>
          <w:color w:val="0623BA"/>
          <w:sz w:val="24"/>
          <w:highlight w:val="none"/>
          <w:lang w:eastAsia="zh-CN"/>
        </w:rPr>
        <w:t>。</w:t>
      </w:r>
    </w:p>
    <w:p w14:paraId="4A99E1A0">
      <w:pPr>
        <w:snapToGrid w:val="0"/>
        <w:spacing w:beforeLines="0" w:afterLines="0" w:line="300" w:lineRule="auto"/>
        <w:ind w:firstLine="480" w:firstLineChars="200"/>
        <w:jc w:val="left"/>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lang w:val="en-US" w:eastAsia="zh-CN"/>
        </w:rPr>
        <w:t>2</w:t>
      </w:r>
      <w:r>
        <w:rPr>
          <w:rFonts w:ascii="仿宋" w:hAnsi="仿宋" w:eastAsia="仿宋" w:cs="仿宋"/>
          <w:i/>
          <w:iCs/>
          <w:color w:val="0623BA"/>
          <w:sz w:val="24"/>
          <w:highlight w:val="none"/>
        </w:rPr>
        <w:t xml:space="preserve"> </w:t>
      </w:r>
      <w:r>
        <w:rPr>
          <w:rFonts w:hint="eastAsia" w:ascii="仿宋" w:hAnsi="仿宋" w:eastAsia="仿宋" w:cs="仿宋"/>
          <w:i/>
          <w:iCs/>
          <w:color w:val="0623BA"/>
          <w:sz w:val="24"/>
          <w:highlight w:val="none"/>
        </w:rPr>
        <w:t>逆变器、汇流箱及其他布置于建筑屋面或墙体的电气设备与接地主干网间的连接</w:t>
      </w:r>
      <w:r>
        <w:rPr>
          <w:rFonts w:hint="eastAsia" w:ascii="仿宋" w:hAnsi="仿宋" w:eastAsia="仿宋" w:cs="仿宋"/>
          <w:i/>
          <w:iCs/>
          <w:color w:val="0623BA"/>
          <w:sz w:val="24"/>
          <w:highlight w:val="none"/>
          <w:lang w:eastAsia="zh-CN"/>
        </w:rPr>
        <w:t>。</w:t>
      </w:r>
    </w:p>
    <w:p w14:paraId="5AFF4F66">
      <w:pPr>
        <w:snapToGrid w:val="0"/>
        <w:spacing w:beforeLines="0" w:afterLines="0" w:line="300" w:lineRule="auto"/>
        <w:ind w:firstLine="480" w:firstLineChars="200"/>
        <w:jc w:val="left"/>
        <w:rPr>
          <w:rFonts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3</w:t>
      </w:r>
      <w:r>
        <w:rPr>
          <w:rFonts w:ascii="仿宋" w:hAnsi="仿宋" w:eastAsia="仿宋" w:cs="仿宋"/>
          <w:i/>
          <w:iCs/>
          <w:color w:val="0623BA"/>
          <w:sz w:val="24"/>
          <w:highlight w:val="none"/>
        </w:rPr>
        <w:t xml:space="preserve"> </w:t>
      </w:r>
      <w:r>
        <w:rPr>
          <w:rFonts w:hint="eastAsia" w:ascii="仿宋" w:hAnsi="仿宋" w:eastAsia="仿宋" w:cs="仿宋"/>
          <w:i/>
          <w:iCs/>
          <w:color w:val="0623BA"/>
          <w:sz w:val="24"/>
          <w:highlight w:val="none"/>
        </w:rPr>
        <w:t>光伏建筑一体化防雷体系与建筑主体结构防雷体系间的连接</w:t>
      </w:r>
      <w:r>
        <w:rPr>
          <w:rFonts w:ascii="仿宋" w:hAnsi="仿宋" w:eastAsia="仿宋" w:cs="仿宋"/>
          <w:i/>
          <w:iCs/>
          <w:color w:val="0623BA"/>
          <w:sz w:val="24"/>
          <w:highlight w:val="none"/>
        </w:rPr>
        <w:t>。</w:t>
      </w:r>
    </w:p>
    <w:p w14:paraId="2DE5010D">
      <w:pPr>
        <w:pStyle w:val="2"/>
        <w:spacing w:beforeLines="0" w:after="0" w:afterLines="0" w:line="300" w:lineRule="auto"/>
        <w:rPr>
          <w:rFonts w:hint="eastAsia"/>
          <w:sz w:val="24"/>
          <w:highlight w:val="none"/>
        </w:rPr>
      </w:pPr>
      <w:r>
        <w:rPr>
          <w:rFonts w:hint="eastAsia" w:ascii="Times New Roman" w:hAnsi="Times New Roman" w:eastAsia="宋体" w:cs="Times New Roman"/>
          <w:b/>
          <w:bCs/>
          <w:sz w:val="24"/>
          <w:highlight w:val="none"/>
        </w:rPr>
        <w:t>7.5.</w:t>
      </w:r>
      <w:r>
        <w:rPr>
          <w:rFonts w:hint="eastAsia" w:ascii="Times New Roman" w:hAnsi="Times New Roman" w:eastAsia="宋体" w:cs="Times New Roman"/>
          <w:b/>
          <w:bCs/>
          <w:sz w:val="24"/>
          <w:highlight w:val="none"/>
          <w:lang w:val="en-US" w:eastAsia="zh-CN"/>
        </w:rPr>
        <w:t>6</w:t>
      </w:r>
      <w:r>
        <w:rPr>
          <w:rFonts w:hint="eastAsia" w:ascii="Times New Roman" w:hAnsi="Times New Roman" w:eastAsia="宋体" w:cs="Times New Roman"/>
          <w:b/>
          <w:bCs/>
          <w:sz w:val="24"/>
          <w:highlight w:val="none"/>
        </w:rPr>
        <w:t xml:space="preserve"> </w:t>
      </w:r>
      <w:r>
        <w:rPr>
          <w:rFonts w:hint="eastAsia"/>
          <w:sz w:val="24"/>
          <w:highlight w:val="none"/>
          <w:lang w:val="en-US" w:eastAsia="zh-CN"/>
        </w:rPr>
        <w:t>建筑</w:t>
      </w:r>
      <w:r>
        <w:rPr>
          <w:rFonts w:hint="eastAsia"/>
          <w:sz w:val="24"/>
          <w:highlight w:val="none"/>
        </w:rPr>
        <w:t>光伏系统防雷装置利用钢筋混凝土屋面、梁、柱、基础内的钢筋作为引下线和接地装置时，接地装置材料规格及尺寸应符合现行国家标准《建筑物防雷设计规范》GB</w:t>
      </w:r>
      <w:r>
        <w:rPr>
          <w:rFonts w:hint="eastAsia"/>
          <w:sz w:val="24"/>
          <w:highlight w:val="none"/>
          <w:lang w:val="en-US" w:eastAsia="zh-CN"/>
        </w:rPr>
        <w:t xml:space="preserve"> </w:t>
      </w:r>
      <w:r>
        <w:rPr>
          <w:rFonts w:hint="eastAsia"/>
          <w:sz w:val="24"/>
          <w:highlight w:val="none"/>
        </w:rPr>
        <w:t>50057</w:t>
      </w:r>
      <w:r>
        <w:rPr>
          <w:rFonts w:hint="eastAsia"/>
          <w:sz w:val="24"/>
          <w:highlight w:val="none"/>
          <w:lang w:eastAsia="zh-CN"/>
        </w:rPr>
        <w:t>、</w:t>
      </w:r>
      <w:r>
        <w:rPr>
          <w:rFonts w:hint="eastAsia"/>
          <w:sz w:val="24"/>
          <w:highlight w:val="none"/>
        </w:rPr>
        <w:t>《交流电气装置的过电压保护和绝缘配合设计规范》GB/T 50064</w:t>
      </w:r>
      <w:r>
        <w:rPr>
          <w:rFonts w:hint="eastAsia"/>
          <w:sz w:val="24"/>
          <w:highlight w:val="none"/>
          <w:lang w:val="en-US" w:eastAsia="zh-CN"/>
        </w:rPr>
        <w:t>和《建筑电气与智能化通用规范》GB 55024等</w:t>
      </w:r>
      <w:r>
        <w:rPr>
          <w:rFonts w:hint="eastAsia"/>
          <w:sz w:val="24"/>
          <w:highlight w:val="none"/>
        </w:rPr>
        <w:t>有关规定。</w:t>
      </w:r>
    </w:p>
    <w:p w14:paraId="6B43D980">
      <w:pPr>
        <w:pStyle w:val="2"/>
        <w:spacing w:beforeLines="0" w:after="0" w:afterLines="0" w:line="300" w:lineRule="auto"/>
        <w:rPr>
          <w:rFonts w:hint="eastAsia"/>
          <w:sz w:val="24"/>
          <w:highlight w:val="none"/>
        </w:rPr>
      </w:pPr>
      <w:r>
        <w:rPr>
          <w:rFonts w:hint="eastAsia"/>
          <w:b/>
          <w:bCs/>
          <w:sz w:val="24"/>
          <w:highlight w:val="none"/>
        </w:rPr>
        <w:t>7.5.</w:t>
      </w:r>
      <w:r>
        <w:rPr>
          <w:rFonts w:hint="eastAsia"/>
          <w:b/>
          <w:bCs/>
          <w:sz w:val="24"/>
          <w:highlight w:val="none"/>
          <w:lang w:val="en-US" w:eastAsia="zh-CN"/>
        </w:rPr>
        <w:t>7</w:t>
      </w:r>
      <w:r>
        <w:rPr>
          <w:rFonts w:hint="eastAsia"/>
          <w:b/>
          <w:bCs/>
          <w:sz w:val="24"/>
          <w:highlight w:val="none"/>
        </w:rPr>
        <w:t xml:space="preserve"> </w:t>
      </w:r>
      <w:r>
        <w:rPr>
          <w:rFonts w:hint="eastAsia"/>
          <w:sz w:val="24"/>
          <w:highlight w:val="none"/>
          <w:lang w:val="en-US" w:eastAsia="zh-CN"/>
        </w:rPr>
        <w:t>建筑</w:t>
      </w:r>
      <w:r>
        <w:rPr>
          <w:rFonts w:hint="eastAsia"/>
          <w:sz w:val="24"/>
          <w:highlight w:val="none"/>
        </w:rPr>
        <w:t>光伏发电系统电气装置、设施的金属部件应进行等电位连接并接地。光伏阵列接地装置应连续、可靠，</w:t>
      </w:r>
      <w:r>
        <w:rPr>
          <w:rFonts w:hint="eastAsia" w:ascii="Times New Roman" w:hAnsi="Times New Roman" w:eastAsia="宋体" w:cs="Times New Roman"/>
          <w:b w:val="0"/>
          <w:bCs w:val="0"/>
          <w:sz w:val="24"/>
          <w:szCs w:val="24"/>
          <w:highlight w:val="none"/>
          <w:u w:val="none"/>
          <w:vertAlign w:val="baseline"/>
          <w:lang w:val="en-US" w:eastAsia="zh-CN"/>
        </w:rPr>
        <w:t>太阳能光伏发电系统的接地应为共用接地系统，其电阻值应与建筑物主体保持一致。</w:t>
      </w:r>
    </w:p>
    <w:p w14:paraId="7762EEB7">
      <w:pPr>
        <w:spacing w:line="300" w:lineRule="auto"/>
        <w:rPr>
          <w:highlight w:val="none"/>
        </w:rPr>
      </w:pPr>
    </w:p>
    <w:p w14:paraId="6E8A4C9B">
      <w:pPr>
        <w:widowControl/>
        <w:spacing w:line="300" w:lineRule="auto"/>
        <w:jc w:val="left"/>
        <w:rPr>
          <w:sz w:val="24"/>
          <w:highlight w:val="none"/>
        </w:rPr>
      </w:pPr>
      <w:r>
        <w:rPr>
          <w:sz w:val="24"/>
          <w:highlight w:val="none"/>
        </w:rPr>
        <w:br w:type="page"/>
      </w:r>
    </w:p>
    <w:p w14:paraId="2E106E84">
      <w:pPr>
        <w:pStyle w:val="5"/>
        <w:spacing w:before="95" w:beforeLines="30" w:after="95" w:afterLines="30" w:line="300" w:lineRule="auto"/>
        <w:jc w:val="center"/>
        <w:rPr>
          <w:rFonts w:ascii="Times New Roman" w:hAnsi="Times New Roman" w:eastAsia="黑体" w:cs="Times New Roman"/>
          <w:sz w:val="28"/>
          <w:szCs w:val="28"/>
          <w:highlight w:val="none"/>
        </w:rPr>
      </w:pPr>
      <w:bookmarkStart w:id="420" w:name="_Toc5899"/>
      <w:bookmarkStart w:id="421" w:name="_Toc18581"/>
      <w:bookmarkStart w:id="422" w:name="_Toc31895"/>
      <w:bookmarkStart w:id="423" w:name="_Toc2303"/>
      <w:bookmarkStart w:id="424" w:name="_Toc25902"/>
      <w:bookmarkStart w:id="425" w:name="_Toc14893"/>
      <w:bookmarkStart w:id="426" w:name="_Toc310"/>
      <w:bookmarkStart w:id="427" w:name="_Toc8023"/>
      <w:bookmarkStart w:id="428" w:name="_Toc7277"/>
      <w:bookmarkStart w:id="429" w:name="_Toc29668"/>
      <w:bookmarkStart w:id="430" w:name="_Toc16313"/>
      <w:bookmarkStart w:id="431" w:name="_Toc18754"/>
      <w:bookmarkStart w:id="432" w:name="_Toc16848"/>
      <w:bookmarkStart w:id="433" w:name="_Toc18673"/>
      <w:r>
        <w:rPr>
          <w:rFonts w:ascii="Times New Roman" w:hAnsi="Times New Roman" w:eastAsia="黑体" w:cs="Times New Roman"/>
          <w:sz w:val="28"/>
          <w:szCs w:val="28"/>
          <w:highlight w:val="none"/>
        </w:rPr>
        <w:t xml:space="preserve">8 </w:t>
      </w:r>
      <w:r>
        <w:rPr>
          <w:rFonts w:hint="default" w:ascii="Times New Roman" w:hAnsi="Times New Roman" w:eastAsia="黑体" w:cs="Times New Roman"/>
          <w:sz w:val="28"/>
          <w:szCs w:val="28"/>
          <w:highlight w:val="none"/>
        </w:rPr>
        <w:t>光伏发电</w:t>
      </w:r>
      <w:r>
        <w:rPr>
          <w:rFonts w:ascii="Times New Roman" w:hAnsi="Times New Roman" w:eastAsia="黑体" w:cs="Times New Roman"/>
          <w:sz w:val="28"/>
          <w:szCs w:val="28"/>
          <w:highlight w:val="none"/>
        </w:rPr>
        <w:t>系统接入</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74601C1D">
      <w:pPr>
        <w:keepNext/>
        <w:keepLines/>
        <w:snapToGrid w:val="0"/>
        <w:spacing w:before="95" w:beforeLines="30" w:after="95" w:afterLines="30" w:line="300" w:lineRule="auto"/>
        <w:jc w:val="center"/>
        <w:outlineLvl w:val="2"/>
        <w:rPr>
          <w:b/>
          <w:sz w:val="24"/>
          <w:szCs w:val="32"/>
          <w:highlight w:val="none"/>
        </w:rPr>
      </w:pPr>
      <w:bookmarkStart w:id="434" w:name="_Toc2611"/>
      <w:bookmarkStart w:id="435" w:name="_Toc1743"/>
      <w:bookmarkStart w:id="436" w:name="_Toc11943"/>
      <w:bookmarkStart w:id="437" w:name="_Toc20827"/>
      <w:bookmarkStart w:id="438" w:name="_Toc27239"/>
      <w:bookmarkStart w:id="439" w:name="_Toc2932"/>
      <w:bookmarkStart w:id="440" w:name="_Toc17594"/>
      <w:bookmarkStart w:id="441" w:name="_Toc12665"/>
      <w:bookmarkStart w:id="442" w:name="_Toc27078"/>
      <w:bookmarkStart w:id="443" w:name="_Toc20421"/>
      <w:bookmarkStart w:id="444" w:name="_Toc3956"/>
      <w:bookmarkStart w:id="445" w:name="_Toc32392"/>
      <w:bookmarkStart w:id="446" w:name="_Toc21048"/>
      <w:bookmarkStart w:id="447" w:name="_Toc3595"/>
      <w:r>
        <w:rPr>
          <w:b/>
          <w:sz w:val="24"/>
          <w:szCs w:val="32"/>
          <w:highlight w:val="none"/>
        </w:rPr>
        <w:t>8.1</w:t>
      </w:r>
      <w:r>
        <w:rPr>
          <w:rFonts w:hint="eastAsia"/>
          <w:b/>
          <w:sz w:val="24"/>
          <w:szCs w:val="32"/>
          <w:highlight w:val="none"/>
          <w:lang w:val="en-US" w:eastAsia="zh-CN"/>
        </w:rPr>
        <w:t xml:space="preserve"> </w:t>
      </w:r>
      <w:r>
        <w:rPr>
          <w:b/>
          <w:sz w:val="24"/>
          <w:szCs w:val="32"/>
          <w:highlight w:val="none"/>
        </w:rPr>
        <w:t>一般规定</w:t>
      </w:r>
      <w:bookmarkEnd w:id="434"/>
      <w:bookmarkEnd w:id="435"/>
      <w:bookmarkEnd w:id="436"/>
      <w:bookmarkEnd w:id="437"/>
      <w:bookmarkEnd w:id="438"/>
      <w:bookmarkEnd w:id="439"/>
      <w:bookmarkEnd w:id="440"/>
      <w:bookmarkEnd w:id="441"/>
      <w:bookmarkEnd w:id="442"/>
      <w:bookmarkEnd w:id="443"/>
      <w:bookmarkEnd w:id="444"/>
      <w:bookmarkEnd w:id="445"/>
    </w:p>
    <w:p w14:paraId="6C501694">
      <w:pPr>
        <w:snapToGrid w:val="0"/>
        <w:spacing w:line="300" w:lineRule="auto"/>
        <w:rPr>
          <w:b/>
          <w:bCs/>
          <w:sz w:val="24"/>
          <w:highlight w:val="none"/>
        </w:rPr>
      </w:pPr>
      <w:r>
        <w:rPr>
          <w:b/>
          <w:bCs/>
          <w:sz w:val="24"/>
          <w:highlight w:val="none"/>
        </w:rPr>
        <w:t xml:space="preserve">8.1.1 </w:t>
      </w:r>
      <w:r>
        <w:rPr>
          <w:sz w:val="24"/>
          <w:highlight w:val="none"/>
        </w:rPr>
        <w:t>建筑光伏系统接入设计应符合现行国家标准《光伏发电接入配电网设计规范》GB/T</w:t>
      </w:r>
      <w:r>
        <w:rPr>
          <w:rFonts w:hint="eastAsia"/>
          <w:sz w:val="24"/>
          <w:highlight w:val="none"/>
          <w:lang w:val="en-US" w:eastAsia="zh-CN"/>
        </w:rPr>
        <w:t xml:space="preserve"> </w:t>
      </w:r>
      <w:r>
        <w:rPr>
          <w:sz w:val="24"/>
          <w:highlight w:val="none"/>
        </w:rPr>
        <w:t>50865和《光伏发电站接入电力系统设计规范》GB/T</w:t>
      </w:r>
      <w:r>
        <w:rPr>
          <w:rFonts w:hint="eastAsia"/>
          <w:sz w:val="24"/>
          <w:highlight w:val="none"/>
          <w:lang w:val="en-US" w:eastAsia="zh-CN"/>
        </w:rPr>
        <w:t xml:space="preserve"> </w:t>
      </w:r>
      <w:r>
        <w:rPr>
          <w:sz w:val="24"/>
          <w:highlight w:val="none"/>
        </w:rPr>
        <w:t>50866的有关规定。</w:t>
      </w:r>
    </w:p>
    <w:p w14:paraId="0324C49E">
      <w:pPr>
        <w:snapToGrid w:val="0"/>
        <w:spacing w:line="300" w:lineRule="auto"/>
        <w:rPr>
          <w:sz w:val="24"/>
          <w:highlight w:val="none"/>
        </w:rPr>
      </w:pPr>
      <w:r>
        <w:rPr>
          <w:b/>
          <w:bCs/>
          <w:sz w:val="24"/>
          <w:highlight w:val="none"/>
        </w:rPr>
        <w:t>8.1.2</w:t>
      </w:r>
      <w:r>
        <w:rPr>
          <w:sz w:val="24"/>
          <w:highlight w:val="none"/>
        </w:rPr>
        <w:t xml:space="preserve"> </w:t>
      </w:r>
      <w:r>
        <w:rPr>
          <w:bCs/>
          <w:kern w:val="0"/>
          <w:sz w:val="24"/>
          <w:highlight w:val="none"/>
        </w:rPr>
        <w:t>建筑光伏系统应满足本地区并网要求，</w:t>
      </w:r>
      <w:r>
        <w:rPr>
          <w:sz w:val="24"/>
          <w:highlight w:val="none"/>
        </w:rPr>
        <w:t>各并网点电压等级宜根据装机容量按表8.1.2选取。最终并网电压等级应根据电网条件，通过技术经济比选论证确定。当高低两级电压均具备接入条件时，宜采用低电压等级接入。</w:t>
      </w:r>
    </w:p>
    <w:p w14:paraId="061AC8DD">
      <w:pPr>
        <w:snapToGrid w:val="0"/>
        <w:spacing w:line="300" w:lineRule="auto"/>
        <w:jc w:val="center"/>
        <w:rPr>
          <w:b/>
          <w:bCs/>
          <w:sz w:val="21"/>
          <w:szCs w:val="21"/>
          <w:highlight w:val="none"/>
        </w:rPr>
      </w:pPr>
      <w:r>
        <w:rPr>
          <w:b/>
          <w:bCs/>
          <w:sz w:val="21"/>
          <w:szCs w:val="21"/>
          <w:highlight w:val="none"/>
        </w:rPr>
        <w:t>表8.1.2 光伏系统并网电压等级</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478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12" w:space="0"/>
              <w:left w:val="single" w:color="auto" w:sz="12" w:space="0"/>
              <w:bottom w:val="single" w:color="auto" w:sz="8" w:space="0"/>
              <w:right w:val="single" w:color="auto" w:sz="8" w:space="0"/>
            </w:tcBorders>
            <w:vAlign w:val="center"/>
          </w:tcPr>
          <w:p w14:paraId="001A0531">
            <w:pPr>
              <w:pStyle w:val="2"/>
              <w:spacing w:after="0" w:line="300" w:lineRule="auto"/>
              <w:jc w:val="center"/>
              <w:rPr>
                <w:b w:val="0"/>
                <w:bCs w:val="0"/>
                <w:sz w:val="21"/>
                <w:szCs w:val="21"/>
                <w:highlight w:val="none"/>
              </w:rPr>
            </w:pPr>
            <w:r>
              <w:rPr>
                <w:b w:val="0"/>
                <w:bCs w:val="0"/>
                <w:sz w:val="21"/>
                <w:szCs w:val="21"/>
                <w:highlight w:val="none"/>
              </w:rPr>
              <w:t>序号</w:t>
            </w:r>
          </w:p>
        </w:tc>
        <w:tc>
          <w:tcPr>
            <w:tcW w:w="2841" w:type="dxa"/>
            <w:tcBorders>
              <w:top w:val="single" w:color="auto" w:sz="12" w:space="0"/>
              <w:left w:val="single" w:color="auto" w:sz="8" w:space="0"/>
              <w:bottom w:val="single" w:color="auto" w:sz="8" w:space="0"/>
              <w:right w:val="single" w:color="auto" w:sz="8" w:space="0"/>
            </w:tcBorders>
            <w:vAlign w:val="center"/>
          </w:tcPr>
          <w:p w14:paraId="302328E6">
            <w:pPr>
              <w:pStyle w:val="2"/>
              <w:spacing w:after="0" w:line="300" w:lineRule="auto"/>
              <w:jc w:val="center"/>
              <w:rPr>
                <w:rFonts w:hint="eastAsia" w:eastAsia="宋体"/>
                <w:b w:val="0"/>
                <w:bCs w:val="0"/>
                <w:sz w:val="21"/>
                <w:szCs w:val="21"/>
                <w:highlight w:val="none"/>
                <w:lang w:eastAsia="zh-CN"/>
              </w:rPr>
            </w:pPr>
            <w:r>
              <w:rPr>
                <w:b w:val="0"/>
                <w:bCs w:val="0"/>
                <w:sz w:val="21"/>
                <w:szCs w:val="21"/>
                <w:highlight w:val="none"/>
              </w:rPr>
              <w:t>容量</w:t>
            </w:r>
            <w:r>
              <w:rPr>
                <w:rFonts w:hint="eastAsia"/>
                <w:b w:val="0"/>
                <w:bCs w:val="0"/>
                <w:sz w:val="21"/>
                <w:szCs w:val="21"/>
                <w:highlight w:val="none"/>
                <w:lang w:eastAsia="zh-CN"/>
              </w:rPr>
              <w:t>（</w:t>
            </w:r>
            <w:r>
              <w:rPr>
                <w:sz w:val="21"/>
                <w:szCs w:val="21"/>
                <w:highlight w:val="none"/>
              </w:rPr>
              <w:t>kW</w:t>
            </w:r>
            <w:r>
              <w:rPr>
                <w:rFonts w:hint="eastAsia"/>
                <w:b w:val="0"/>
                <w:bCs w:val="0"/>
                <w:sz w:val="21"/>
                <w:szCs w:val="21"/>
                <w:highlight w:val="none"/>
                <w:lang w:eastAsia="zh-CN"/>
              </w:rPr>
              <w:t>）</w:t>
            </w:r>
          </w:p>
        </w:tc>
        <w:tc>
          <w:tcPr>
            <w:tcW w:w="2841" w:type="dxa"/>
            <w:tcBorders>
              <w:top w:val="single" w:color="auto" w:sz="12" w:space="0"/>
              <w:left w:val="single" w:color="auto" w:sz="8" w:space="0"/>
              <w:bottom w:val="single" w:color="auto" w:sz="8" w:space="0"/>
              <w:right w:val="single" w:color="auto" w:sz="12" w:space="0"/>
            </w:tcBorders>
            <w:vAlign w:val="center"/>
          </w:tcPr>
          <w:p w14:paraId="1DFD841D">
            <w:pPr>
              <w:pStyle w:val="2"/>
              <w:spacing w:after="0" w:line="300" w:lineRule="auto"/>
              <w:jc w:val="center"/>
              <w:rPr>
                <w:b w:val="0"/>
                <w:bCs w:val="0"/>
                <w:sz w:val="21"/>
                <w:szCs w:val="21"/>
                <w:highlight w:val="none"/>
              </w:rPr>
            </w:pPr>
            <w:r>
              <w:rPr>
                <w:b w:val="0"/>
                <w:bCs w:val="0"/>
                <w:sz w:val="21"/>
                <w:szCs w:val="21"/>
                <w:highlight w:val="none"/>
              </w:rPr>
              <w:t>电压等级</w:t>
            </w:r>
          </w:p>
        </w:tc>
      </w:tr>
      <w:tr w14:paraId="2201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8" w:space="0"/>
              <w:left w:val="single" w:color="auto" w:sz="12" w:space="0"/>
              <w:bottom w:val="single" w:color="auto" w:sz="8" w:space="0"/>
              <w:right w:val="single" w:color="auto" w:sz="8" w:space="0"/>
            </w:tcBorders>
            <w:vAlign w:val="center"/>
          </w:tcPr>
          <w:p w14:paraId="547B8AC0">
            <w:pPr>
              <w:pStyle w:val="2"/>
              <w:spacing w:after="0" w:line="300" w:lineRule="auto"/>
              <w:jc w:val="center"/>
              <w:rPr>
                <w:sz w:val="21"/>
                <w:szCs w:val="21"/>
                <w:highlight w:val="none"/>
              </w:rPr>
            </w:pPr>
            <w:r>
              <w:rPr>
                <w:sz w:val="21"/>
                <w:szCs w:val="21"/>
                <w:highlight w:val="none"/>
              </w:rPr>
              <w:t>1</w:t>
            </w:r>
          </w:p>
        </w:tc>
        <w:tc>
          <w:tcPr>
            <w:tcW w:w="2841" w:type="dxa"/>
            <w:tcBorders>
              <w:top w:val="single" w:color="auto" w:sz="8" w:space="0"/>
              <w:left w:val="single" w:color="auto" w:sz="8" w:space="0"/>
              <w:bottom w:val="single" w:color="auto" w:sz="8" w:space="0"/>
              <w:right w:val="single" w:color="auto" w:sz="8" w:space="0"/>
            </w:tcBorders>
            <w:vAlign w:val="center"/>
          </w:tcPr>
          <w:p w14:paraId="017CB341">
            <w:pPr>
              <w:pStyle w:val="2"/>
              <w:spacing w:after="0" w:line="300" w:lineRule="auto"/>
              <w:jc w:val="center"/>
              <w:rPr>
                <w:sz w:val="21"/>
                <w:szCs w:val="21"/>
                <w:highlight w:val="none"/>
              </w:rPr>
            </w:pPr>
            <w:r>
              <w:rPr>
                <w:sz w:val="21"/>
                <w:szCs w:val="21"/>
                <w:highlight w:val="none"/>
              </w:rPr>
              <w:t>S</w:t>
            </w:r>
            <w:r>
              <w:rPr>
                <w:rFonts w:hint="eastAsia"/>
                <w:sz w:val="21"/>
                <w:szCs w:val="21"/>
                <w:highlight w:val="none"/>
              </w:rPr>
              <w:t>≤</w:t>
            </w:r>
            <w:r>
              <w:rPr>
                <w:sz w:val="21"/>
                <w:szCs w:val="21"/>
                <w:highlight w:val="none"/>
              </w:rPr>
              <w:t>8</w:t>
            </w:r>
          </w:p>
        </w:tc>
        <w:tc>
          <w:tcPr>
            <w:tcW w:w="2841" w:type="dxa"/>
            <w:tcBorders>
              <w:top w:val="single" w:color="auto" w:sz="8" w:space="0"/>
              <w:left w:val="single" w:color="auto" w:sz="8" w:space="0"/>
              <w:bottom w:val="single" w:color="auto" w:sz="8" w:space="0"/>
              <w:right w:val="single" w:color="auto" w:sz="12" w:space="0"/>
            </w:tcBorders>
            <w:vAlign w:val="center"/>
          </w:tcPr>
          <w:p w14:paraId="2052A063">
            <w:pPr>
              <w:pStyle w:val="2"/>
              <w:spacing w:after="0" w:line="300" w:lineRule="auto"/>
              <w:jc w:val="center"/>
              <w:rPr>
                <w:sz w:val="21"/>
                <w:szCs w:val="21"/>
                <w:highlight w:val="none"/>
              </w:rPr>
            </w:pPr>
            <w:r>
              <w:rPr>
                <w:sz w:val="21"/>
                <w:szCs w:val="21"/>
                <w:highlight w:val="none"/>
              </w:rPr>
              <w:t>220V/单相</w:t>
            </w:r>
          </w:p>
        </w:tc>
      </w:tr>
      <w:tr w14:paraId="6FF0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8" w:space="0"/>
              <w:left w:val="single" w:color="auto" w:sz="12" w:space="0"/>
              <w:bottom w:val="single" w:color="auto" w:sz="8" w:space="0"/>
              <w:right w:val="single" w:color="auto" w:sz="8" w:space="0"/>
            </w:tcBorders>
            <w:vAlign w:val="center"/>
          </w:tcPr>
          <w:p w14:paraId="0C065DD8">
            <w:pPr>
              <w:pStyle w:val="2"/>
              <w:spacing w:after="0" w:line="300" w:lineRule="auto"/>
              <w:jc w:val="center"/>
              <w:rPr>
                <w:sz w:val="21"/>
                <w:szCs w:val="21"/>
                <w:highlight w:val="none"/>
              </w:rPr>
            </w:pPr>
            <w:r>
              <w:rPr>
                <w:sz w:val="21"/>
                <w:szCs w:val="21"/>
                <w:highlight w:val="none"/>
              </w:rPr>
              <w:t>2</w:t>
            </w:r>
          </w:p>
        </w:tc>
        <w:tc>
          <w:tcPr>
            <w:tcW w:w="2841" w:type="dxa"/>
            <w:tcBorders>
              <w:top w:val="single" w:color="auto" w:sz="8" w:space="0"/>
              <w:left w:val="single" w:color="auto" w:sz="8" w:space="0"/>
              <w:bottom w:val="single" w:color="auto" w:sz="8" w:space="0"/>
              <w:right w:val="single" w:color="auto" w:sz="8" w:space="0"/>
            </w:tcBorders>
            <w:vAlign w:val="center"/>
          </w:tcPr>
          <w:p w14:paraId="73525752">
            <w:pPr>
              <w:pStyle w:val="2"/>
              <w:spacing w:after="0" w:line="300" w:lineRule="auto"/>
              <w:jc w:val="center"/>
              <w:rPr>
                <w:sz w:val="21"/>
                <w:szCs w:val="21"/>
                <w:highlight w:val="none"/>
              </w:rPr>
            </w:pPr>
            <w:r>
              <w:rPr>
                <w:sz w:val="21"/>
                <w:szCs w:val="21"/>
                <w:highlight w:val="none"/>
              </w:rPr>
              <w:t>8&lt;S</w:t>
            </w:r>
            <w:r>
              <w:rPr>
                <w:rFonts w:hint="eastAsia"/>
                <w:sz w:val="21"/>
                <w:szCs w:val="21"/>
                <w:highlight w:val="none"/>
              </w:rPr>
              <w:t>≤</w:t>
            </w:r>
            <w:r>
              <w:rPr>
                <w:sz w:val="21"/>
                <w:szCs w:val="21"/>
                <w:highlight w:val="none"/>
              </w:rPr>
              <w:t>500</w:t>
            </w:r>
          </w:p>
        </w:tc>
        <w:tc>
          <w:tcPr>
            <w:tcW w:w="2841" w:type="dxa"/>
            <w:tcBorders>
              <w:top w:val="single" w:color="auto" w:sz="8" w:space="0"/>
              <w:left w:val="single" w:color="auto" w:sz="8" w:space="0"/>
              <w:bottom w:val="single" w:color="auto" w:sz="8" w:space="0"/>
              <w:right w:val="single" w:color="auto" w:sz="12" w:space="0"/>
            </w:tcBorders>
            <w:vAlign w:val="center"/>
          </w:tcPr>
          <w:p w14:paraId="4BF66834">
            <w:pPr>
              <w:pStyle w:val="2"/>
              <w:spacing w:after="0" w:line="300" w:lineRule="auto"/>
              <w:jc w:val="center"/>
              <w:rPr>
                <w:sz w:val="21"/>
                <w:szCs w:val="21"/>
                <w:highlight w:val="none"/>
              </w:rPr>
            </w:pPr>
            <w:r>
              <w:rPr>
                <w:sz w:val="21"/>
                <w:szCs w:val="21"/>
                <w:highlight w:val="none"/>
              </w:rPr>
              <w:t>380V/三相</w:t>
            </w:r>
          </w:p>
        </w:tc>
      </w:tr>
      <w:tr w14:paraId="2A72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8" w:space="0"/>
              <w:left w:val="single" w:color="auto" w:sz="12" w:space="0"/>
              <w:bottom w:val="single" w:color="auto" w:sz="8" w:space="0"/>
              <w:right w:val="single" w:color="auto" w:sz="8" w:space="0"/>
            </w:tcBorders>
            <w:vAlign w:val="center"/>
          </w:tcPr>
          <w:p w14:paraId="43BF1492">
            <w:pPr>
              <w:pStyle w:val="2"/>
              <w:spacing w:after="0" w:line="300" w:lineRule="auto"/>
              <w:jc w:val="center"/>
              <w:rPr>
                <w:sz w:val="21"/>
                <w:szCs w:val="21"/>
                <w:highlight w:val="none"/>
              </w:rPr>
            </w:pPr>
            <w:r>
              <w:rPr>
                <w:sz w:val="21"/>
                <w:szCs w:val="21"/>
                <w:highlight w:val="none"/>
              </w:rPr>
              <w:t>3</w:t>
            </w:r>
          </w:p>
        </w:tc>
        <w:tc>
          <w:tcPr>
            <w:tcW w:w="2841" w:type="dxa"/>
            <w:tcBorders>
              <w:top w:val="single" w:color="auto" w:sz="8" w:space="0"/>
              <w:left w:val="single" w:color="auto" w:sz="8" w:space="0"/>
              <w:bottom w:val="single" w:color="auto" w:sz="8" w:space="0"/>
              <w:right w:val="single" w:color="auto" w:sz="8" w:space="0"/>
            </w:tcBorders>
            <w:vAlign w:val="center"/>
          </w:tcPr>
          <w:p w14:paraId="6ED92122">
            <w:pPr>
              <w:pStyle w:val="2"/>
              <w:spacing w:after="0" w:line="300" w:lineRule="auto"/>
              <w:jc w:val="center"/>
              <w:rPr>
                <w:sz w:val="21"/>
                <w:szCs w:val="21"/>
                <w:highlight w:val="none"/>
              </w:rPr>
            </w:pPr>
            <w:r>
              <w:rPr>
                <w:sz w:val="21"/>
                <w:szCs w:val="21"/>
                <w:highlight w:val="none"/>
              </w:rPr>
              <w:t>500&lt;S</w:t>
            </w:r>
            <w:r>
              <w:rPr>
                <w:rFonts w:hint="eastAsia"/>
                <w:sz w:val="21"/>
                <w:szCs w:val="21"/>
                <w:highlight w:val="none"/>
              </w:rPr>
              <w:t>≤</w:t>
            </w:r>
            <w:r>
              <w:rPr>
                <w:sz w:val="21"/>
                <w:szCs w:val="21"/>
                <w:highlight w:val="none"/>
              </w:rPr>
              <w:t>6000</w:t>
            </w:r>
          </w:p>
        </w:tc>
        <w:tc>
          <w:tcPr>
            <w:tcW w:w="2841" w:type="dxa"/>
            <w:tcBorders>
              <w:top w:val="single" w:color="auto" w:sz="8" w:space="0"/>
              <w:left w:val="single" w:color="auto" w:sz="8" w:space="0"/>
              <w:bottom w:val="single" w:color="auto" w:sz="8" w:space="0"/>
              <w:right w:val="single" w:color="auto" w:sz="12" w:space="0"/>
            </w:tcBorders>
            <w:vAlign w:val="center"/>
          </w:tcPr>
          <w:p w14:paraId="05862538">
            <w:pPr>
              <w:pStyle w:val="2"/>
              <w:spacing w:after="0" w:line="300" w:lineRule="auto"/>
              <w:jc w:val="center"/>
              <w:rPr>
                <w:sz w:val="21"/>
                <w:szCs w:val="21"/>
                <w:highlight w:val="none"/>
              </w:rPr>
            </w:pPr>
            <w:r>
              <w:rPr>
                <w:sz w:val="21"/>
                <w:szCs w:val="21"/>
                <w:highlight w:val="none"/>
              </w:rPr>
              <w:t>10kV/三相</w:t>
            </w:r>
          </w:p>
        </w:tc>
      </w:tr>
      <w:tr w14:paraId="5C8C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8" w:space="0"/>
              <w:left w:val="single" w:color="auto" w:sz="12" w:space="0"/>
              <w:bottom w:val="single" w:color="auto" w:sz="12" w:space="0"/>
              <w:right w:val="single" w:color="auto" w:sz="8" w:space="0"/>
            </w:tcBorders>
            <w:vAlign w:val="center"/>
          </w:tcPr>
          <w:p w14:paraId="3A504227">
            <w:pPr>
              <w:pStyle w:val="2"/>
              <w:spacing w:after="0" w:line="300" w:lineRule="auto"/>
              <w:jc w:val="center"/>
              <w:rPr>
                <w:sz w:val="21"/>
                <w:szCs w:val="21"/>
                <w:highlight w:val="none"/>
              </w:rPr>
            </w:pPr>
            <w:r>
              <w:rPr>
                <w:sz w:val="21"/>
                <w:szCs w:val="21"/>
                <w:highlight w:val="none"/>
              </w:rPr>
              <w:t>4</w:t>
            </w:r>
          </w:p>
        </w:tc>
        <w:tc>
          <w:tcPr>
            <w:tcW w:w="2841" w:type="dxa"/>
            <w:tcBorders>
              <w:top w:val="single" w:color="auto" w:sz="8" w:space="0"/>
              <w:left w:val="single" w:color="auto" w:sz="8" w:space="0"/>
              <w:bottom w:val="single" w:color="auto" w:sz="12" w:space="0"/>
              <w:right w:val="single" w:color="auto" w:sz="8" w:space="0"/>
            </w:tcBorders>
            <w:vAlign w:val="center"/>
          </w:tcPr>
          <w:p w14:paraId="4AF1E56E">
            <w:pPr>
              <w:pStyle w:val="2"/>
              <w:spacing w:after="0" w:line="300" w:lineRule="auto"/>
              <w:jc w:val="center"/>
              <w:rPr>
                <w:sz w:val="21"/>
                <w:szCs w:val="21"/>
                <w:highlight w:val="none"/>
              </w:rPr>
            </w:pPr>
            <w:r>
              <w:rPr>
                <w:sz w:val="21"/>
                <w:szCs w:val="21"/>
                <w:highlight w:val="none"/>
              </w:rPr>
              <w:t>S&gt;6000</w:t>
            </w:r>
          </w:p>
        </w:tc>
        <w:tc>
          <w:tcPr>
            <w:tcW w:w="2841" w:type="dxa"/>
            <w:tcBorders>
              <w:top w:val="single" w:color="auto" w:sz="8" w:space="0"/>
              <w:left w:val="single" w:color="auto" w:sz="8" w:space="0"/>
              <w:bottom w:val="single" w:color="auto" w:sz="12" w:space="0"/>
              <w:right w:val="single" w:color="auto" w:sz="12" w:space="0"/>
            </w:tcBorders>
            <w:vAlign w:val="center"/>
          </w:tcPr>
          <w:p w14:paraId="5F7FB225">
            <w:pPr>
              <w:pStyle w:val="2"/>
              <w:spacing w:after="0" w:line="300" w:lineRule="auto"/>
              <w:jc w:val="center"/>
              <w:rPr>
                <w:sz w:val="21"/>
                <w:szCs w:val="21"/>
                <w:highlight w:val="none"/>
              </w:rPr>
            </w:pPr>
            <w:r>
              <w:rPr>
                <w:sz w:val="21"/>
                <w:szCs w:val="21"/>
                <w:highlight w:val="none"/>
              </w:rPr>
              <w:t>35kV及以上/三相</w:t>
            </w:r>
          </w:p>
        </w:tc>
      </w:tr>
    </w:tbl>
    <w:p w14:paraId="4007B785">
      <w:pPr>
        <w:widowControl/>
        <w:spacing w:line="300" w:lineRule="auto"/>
        <w:rPr>
          <w:bCs/>
          <w:kern w:val="0"/>
          <w:sz w:val="24"/>
          <w:highlight w:val="none"/>
        </w:rPr>
      </w:pPr>
      <w:r>
        <w:rPr>
          <w:b/>
          <w:kern w:val="0"/>
          <w:sz w:val="24"/>
          <w:highlight w:val="none"/>
        </w:rPr>
        <w:t>8.1.3</w:t>
      </w:r>
      <w:r>
        <w:rPr>
          <w:kern w:val="0"/>
          <w:sz w:val="24"/>
          <w:highlight w:val="none"/>
        </w:rPr>
        <w:t xml:space="preserve"> </w:t>
      </w:r>
      <w:r>
        <w:rPr>
          <w:bCs/>
          <w:kern w:val="0"/>
          <w:sz w:val="24"/>
          <w:highlight w:val="none"/>
        </w:rPr>
        <w:t>光伏系统接入电网的方式应根据光伏系统的容量及电网</w:t>
      </w:r>
      <w:r>
        <w:rPr>
          <w:rFonts w:hint="eastAsia"/>
          <w:bCs/>
          <w:kern w:val="0"/>
          <w:sz w:val="24"/>
          <w:highlight w:val="none"/>
        </w:rPr>
        <w:t>承载运行</w:t>
      </w:r>
      <w:r>
        <w:rPr>
          <w:bCs/>
          <w:kern w:val="0"/>
          <w:sz w:val="24"/>
          <w:highlight w:val="none"/>
        </w:rPr>
        <w:t>具体情况，在接入系统设计中通过经济比较后确定，接入方式可</w:t>
      </w:r>
      <w:r>
        <w:rPr>
          <w:rFonts w:hint="eastAsia"/>
          <w:bCs/>
          <w:kern w:val="0"/>
          <w:sz w:val="24"/>
          <w:highlight w:val="none"/>
          <w:lang w:val="en-US" w:eastAsia="zh-CN"/>
        </w:rPr>
        <w:t>参考</w:t>
      </w:r>
      <w:r>
        <w:rPr>
          <w:bCs/>
          <w:kern w:val="0"/>
          <w:sz w:val="24"/>
          <w:highlight w:val="none"/>
        </w:rPr>
        <w:t>表8.1.3进行设计</w:t>
      </w:r>
      <w:r>
        <w:rPr>
          <w:rFonts w:hint="default"/>
          <w:bCs/>
          <w:kern w:val="0"/>
          <w:sz w:val="24"/>
          <w:highlight w:val="none"/>
          <w:lang w:eastAsia="zh-CN"/>
        </w:rPr>
        <w:t>，建议</w:t>
      </w:r>
      <w:r>
        <w:rPr>
          <w:rFonts w:hint="eastAsia"/>
          <w:bCs/>
          <w:kern w:val="0"/>
          <w:sz w:val="24"/>
          <w:highlight w:val="none"/>
          <w:lang w:eastAsia="zh-CN"/>
        </w:rPr>
        <w:t>“</w:t>
      </w:r>
      <w:r>
        <w:rPr>
          <w:rFonts w:hint="default"/>
          <w:bCs/>
          <w:kern w:val="0"/>
          <w:sz w:val="24"/>
          <w:highlight w:val="none"/>
          <w:lang w:eastAsia="zh-CN"/>
        </w:rPr>
        <w:t>自发自用余电上网</w:t>
      </w:r>
      <w:r>
        <w:rPr>
          <w:rFonts w:hint="eastAsia"/>
          <w:bCs/>
          <w:kern w:val="0"/>
          <w:sz w:val="24"/>
          <w:highlight w:val="none"/>
          <w:lang w:eastAsia="zh-CN"/>
        </w:rPr>
        <w:t>”</w:t>
      </w:r>
      <w:r>
        <w:rPr>
          <w:rFonts w:hint="default"/>
          <w:bCs/>
          <w:kern w:val="0"/>
          <w:sz w:val="24"/>
          <w:highlight w:val="none"/>
          <w:lang w:eastAsia="zh-CN"/>
        </w:rPr>
        <w:t>为优先推荐的模式</w:t>
      </w:r>
      <w:r>
        <w:rPr>
          <w:rFonts w:hint="eastAsia"/>
          <w:bCs/>
          <w:kern w:val="0"/>
          <w:sz w:val="24"/>
          <w:highlight w:val="none"/>
          <w:lang w:eastAsia="zh-CN"/>
        </w:rPr>
        <w:t>，</w:t>
      </w:r>
      <w:r>
        <w:rPr>
          <w:rFonts w:hint="default"/>
          <w:bCs/>
          <w:kern w:val="0"/>
          <w:sz w:val="24"/>
          <w:highlight w:val="none"/>
          <w:lang w:val="en-US" w:eastAsia="zh-CN"/>
        </w:rPr>
        <w:t>具体实施需</w:t>
      </w:r>
      <w:r>
        <w:rPr>
          <w:rFonts w:hint="default" w:ascii="Times New Roman" w:hAnsi="Times New Roman" w:eastAsia="宋体" w:cs="Times New Roman"/>
          <w:b w:val="0"/>
          <w:bCs/>
          <w:kern w:val="0"/>
          <w:sz w:val="24"/>
          <w:szCs w:val="24"/>
          <w:highlight w:val="none"/>
          <w:u w:val="none" w:color="auto"/>
          <w:vertAlign w:val="baseline"/>
          <w:lang w:val="en-US" w:eastAsia="zh-CN"/>
        </w:rPr>
        <w:t>与供电部门协商</w:t>
      </w:r>
      <w:r>
        <w:rPr>
          <w:bCs/>
          <w:kern w:val="0"/>
          <w:sz w:val="24"/>
          <w:highlight w:val="none"/>
        </w:rPr>
        <w:t>。</w:t>
      </w:r>
    </w:p>
    <w:p w14:paraId="56271B7B">
      <w:pPr>
        <w:snapToGrid w:val="0"/>
        <w:spacing w:line="300" w:lineRule="auto"/>
        <w:jc w:val="center"/>
        <w:rPr>
          <w:b/>
          <w:bCs/>
          <w:sz w:val="21"/>
          <w:szCs w:val="21"/>
          <w:highlight w:val="none"/>
        </w:rPr>
      </w:pPr>
      <w:r>
        <w:rPr>
          <w:b/>
          <w:bCs/>
          <w:sz w:val="21"/>
          <w:szCs w:val="21"/>
          <w:highlight w:val="none"/>
        </w:rPr>
        <w:t>表8.1.3 光伏系统接入电网方式</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527"/>
        <w:gridCol w:w="2492"/>
        <w:gridCol w:w="3689"/>
      </w:tblGrid>
      <w:tr w14:paraId="27CB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12" w:space="0"/>
              <w:left w:val="single" w:color="auto" w:sz="12" w:space="0"/>
              <w:bottom w:val="single" w:color="auto" w:sz="8" w:space="0"/>
              <w:right w:val="single" w:color="auto" w:sz="8" w:space="0"/>
            </w:tcBorders>
            <w:vAlign w:val="center"/>
          </w:tcPr>
          <w:p w14:paraId="56197BF3">
            <w:pPr>
              <w:pStyle w:val="2"/>
              <w:spacing w:after="0" w:line="300" w:lineRule="auto"/>
              <w:jc w:val="center"/>
              <w:rPr>
                <w:b w:val="0"/>
                <w:bCs w:val="0"/>
                <w:sz w:val="21"/>
                <w:szCs w:val="21"/>
                <w:highlight w:val="none"/>
              </w:rPr>
            </w:pPr>
            <w:r>
              <w:rPr>
                <w:b w:val="0"/>
                <w:bCs w:val="0"/>
                <w:sz w:val="21"/>
                <w:szCs w:val="21"/>
                <w:highlight w:val="none"/>
              </w:rPr>
              <w:t>序号</w:t>
            </w:r>
          </w:p>
        </w:tc>
        <w:tc>
          <w:tcPr>
            <w:tcW w:w="896" w:type="pct"/>
            <w:tcBorders>
              <w:top w:val="single" w:color="auto" w:sz="12" w:space="0"/>
              <w:left w:val="single" w:color="auto" w:sz="8" w:space="0"/>
              <w:bottom w:val="single" w:color="auto" w:sz="8" w:space="0"/>
              <w:right w:val="single" w:color="auto" w:sz="8" w:space="0"/>
            </w:tcBorders>
            <w:vAlign w:val="center"/>
          </w:tcPr>
          <w:p w14:paraId="74D44972">
            <w:pPr>
              <w:pStyle w:val="2"/>
              <w:spacing w:after="0" w:line="300" w:lineRule="auto"/>
              <w:jc w:val="center"/>
              <w:rPr>
                <w:b w:val="0"/>
                <w:bCs w:val="0"/>
                <w:sz w:val="21"/>
                <w:szCs w:val="21"/>
                <w:highlight w:val="none"/>
              </w:rPr>
            </w:pPr>
            <w:r>
              <w:rPr>
                <w:b w:val="0"/>
                <w:bCs w:val="0"/>
                <w:sz w:val="21"/>
                <w:szCs w:val="21"/>
                <w:highlight w:val="none"/>
              </w:rPr>
              <w:t>并网方式</w:t>
            </w:r>
          </w:p>
        </w:tc>
        <w:tc>
          <w:tcPr>
            <w:tcW w:w="1462" w:type="pct"/>
            <w:tcBorders>
              <w:top w:val="single" w:color="auto" w:sz="12" w:space="0"/>
              <w:left w:val="single" w:color="auto" w:sz="8" w:space="0"/>
              <w:bottom w:val="single" w:color="auto" w:sz="8" w:space="0"/>
              <w:right w:val="single" w:color="auto" w:sz="8" w:space="0"/>
            </w:tcBorders>
            <w:vAlign w:val="center"/>
          </w:tcPr>
          <w:p w14:paraId="6D0F3FDE">
            <w:pPr>
              <w:pStyle w:val="2"/>
              <w:spacing w:after="0" w:line="300" w:lineRule="auto"/>
              <w:jc w:val="center"/>
              <w:rPr>
                <w:b w:val="0"/>
                <w:bCs w:val="0"/>
                <w:sz w:val="21"/>
                <w:szCs w:val="21"/>
                <w:highlight w:val="none"/>
              </w:rPr>
            </w:pPr>
            <w:r>
              <w:rPr>
                <w:b w:val="0"/>
                <w:bCs w:val="0"/>
                <w:sz w:val="21"/>
                <w:szCs w:val="21"/>
                <w:highlight w:val="none"/>
              </w:rPr>
              <w:t>用电方式</w:t>
            </w:r>
          </w:p>
        </w:tc>
        <w:tc>
          <w:tcPr>
            <w:tcW w:w="2164" w:type="pct"/>
            <w:tcBorders>
              <w:top w:val="single" w:color="auto" w:sz="12" w:space="0"/>
              <w:left w:val="single" w:color="auto" w:sz="8" w:space="0"/>
              <w:bottom w:val="single" w:color="auto" w:sz="8" w:space="0"/>
              <w:right w:val="single" w:color="auto" w:sz="12" w:space="0"/>
            </w:tcBorders>
          </w:tcPr>
          <w:p w14:paraId="6C5AE124">
            <w:pPr>
              <w:pStyle w:val="2"/>
              <w:spacing w:after="0" w:line="300" w:lineRule="auto"/>
              <w:jc w:val="center"/>
              <w:rPr>
                <w:b w:val="0"/>
                <w:bCs w:val="0"/>
                <w:sz w:val="21"/>
                <w:szCs w:val="21"/>
                <w:highlight w:val="none"/>
              </w:rPr>
            </w:pPr>
            <w:r>
              <w:rPr>
                <w:b w:val="0"/>
                <w:bCs w:val="0"/>
                <w:sz w:val="21"/>
                <w:szCs w:val="21"/>
                <w:highlight w:val="none"/>
              </w:rPr>
              <w:t>适用范围</w:t>
            </w:r>
          </w:p>
        </w:tc>
      </w:tr>
      <w:tr w14:paraId="7D99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8" w:space="0"/>
              <w:left w:val="single" w:color="auto" w:sz="12" w:space="0"/>
              <w:bottom w:val="single" w:color="auto" w:sz="8" w:space="0"/>
              <w:right w:val="single" w:color="auto" w:sz="8" w:space="0"/>
            </w:tcBorders>
            <w:vAlign w:val="center"/>
          </w:tcPr>
          <w:p w14:paraId="23049398">
            <w:pPr>
              <w:pStyle w:val="2"/>
              <w:spacing w:after="0" w:line="300" w:lineRule="auto"/>
              <w:jc w:val="center"/>
              <w:rPr>
                <w:sz w:val="21"/>
                <w:szCs w:val="21"/>
                <w:highlight w:val="none"/>
              </w:rPr>
            </w:pPr>
            <w:r>
              <w:rPr>
                <w:sz w:val="21"/>
                <w:szCs w:val="21"/>
                <w:highlight w:val="none"/>
              </w:rPr>
              <w:t>1</w:t>
            </w:r>
          </w:p>
        </w:tc>
        <w:tc>
          <w:tcPr>
            <w:tcW w:w="896" w:type="pct"/>
            <w:tcBorders>
              <w:top w:val="single" w:color="auto" w:sz="8" w:space="0"/>
              <w:left w:val="single" w:color="auto" w:sz="8" w:space="0"/>
              <w:bottom w:val="single" w:color="auto" w:sz="8" w:space="0"/>
              <w:right w:val="single" w:color="auto" w:sz="8" w:space="0"/>
            </w:tcBorders>
            <w:vAlign w:val="center"/>
          </w:tcPr>
          <w:p w14:paraId="38BCF310">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自然人户用分布式光伏</w:t>
            </w:r>
          </w:p>
        </w:tc>
        <w:tc>
          <w:tcPr>
            <w:tcW w:w="1462" w:type="pct"/>
            <w:tcBorders>
              <w:top w:val="single" w:color="auto" w:sz="8" w:space="0"/>
              <w:left w:val="single" w:color="auto" w:sz="8" w:space="0"/>
              <w:bottom w:val="single" w:color="auto" w:sz="8" w:space="0"/>
              <w:right w:val="single" w:color="auto" w:sz="8" w:space="0"/>
            </w:tcBorders>
            <w:vAlign w:val="center"/>
          </w:tcPr>
          <w:p w14:paraId="6947872E">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rPr>
              <w:t>可选择</w:t>
            </w:r>
            <w:r>
              <w:rPr>
                <w:rFonts w:hint="eastAsia" w:ascii="Times New Roman" w:hAnsi="Times New Roman" w:eastAsia="宋体" w:cs="Times New Roman"/>
                <w:color w:val="auto"/>
                <w:kern w:val="2"/>
                <w:sz w:val="21"/>
                <w:szCs w:val="21"/>
                <w:highlight w:val="none"/>
                <w:lang w:eastAsia="zh-CN"/>
              </w:rPr>
              <w:t>全额上网、全部自发自用</w:t>
            </w:r>
            <w:r>
              <w:rPr>
                <w:rFonts w:hint="eastAsia" w:ascii="Times New Roman" w:hAnsi="Times New Roman" w:eastAsia="宋体" w:cs="Times New Roman"/>
                <w:color w:val="auto"/>
                <w:kern w:val="2"/>
                <w:sz w:val="21"/>
                <w:szCs w:val="21"/>
                <w:highlight w:val="none"/>
                <w:lang w:val="en-US" w:eastAsia="zh-CN"/>
              </w:rPr>
              <w:t>或</w:t>
            </w:r>
            <w:r>
              <w:rPr>
                <w:rFonts w:hint="eastAsia" w:ascii="Times New Roman" w:hAnsi="Times New Roman" w:eastAsia="宋体" w:cs="Times New Roman"/>
                <w:color w:val="auto"/>
                <w:kern w:val="2"/>
                <w:sz w:val="21"/>
                <w:szCs w:val="21"/>
                <w:highlight w:val="none"/>
                <w:lang w:eastAsia="zh-CN"/>
              </w:rPr>
              <w:t>自发自用余电上网</w:t>
            </w:r>
            <w:r>
              <w:rPr>
                <w:rFonts w:hint="eastAsia" w:ascii="Times New Roman" w:hAnsi="Times New Roman" w:eastAsia="宋体" w:cs="Times New Roman"/>
                <w:color w:val="auto"/>
                <w:kern w:val="2"/>
                <w:sz w:val="21"/>
                <w:szCs w:val="21"/>
                <w:highlight w:val="none"/>
                <w:lang w:val="en-US" w:eastAsia="zh-CN"/>
              </w:rPr>
              <w:t>模式</w:t>
            </w:r>
          </w:p>
        </w:tc>
        <w:tc>
          <w:tcPr>
            <w:tcW w:w="2164" w:type="pct"/>
            <w:tcBorders>
              <w:top w:val="single" w:color="auto" w:sz="8" w:space="0"/>
              <w:left w:val="single" w:color="auto" w:sz="8" w:space="0"/>
              <w:bottom w:val="single" w:color="auto" w:sz="8" w:space="0"/>
              <w:right w:val="single" w:color="auto" w:sz="12" w:space="0"/>
            </w:tcBorders>
            <w:vAlign w:val="top"/>
          </w:tcPr>
          <w:p w14:paraId="2735E6A3">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公共连接点电压等级不超过380伏的分布式光伏</w:t>
            </w:r>
          </w:p>
        </w:tc>
      </w:tr>
      <w:tr w14:paraId="4C98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8" w:space="0"/>
              <w:left w:val="single" w:color="auto" w:sz="12" w:space="0"/>
              <w:bottom w:val="single" w:color="auto" w:sz="8" w:space="0"/>
              <w:right w:val="single" w:color="auto" w:sz="8" w:space="0"/>
            </w:tcBorders>
            <w:vAlign w:val="center"/>
          </w:tcPr>
          <w:p w14:paraId="09D950FE">
            <w:pPr>
              <w:pStyle w:val="2"/>
              <w:spacing w:after="0" w:line="300" w:lineRule="auto"/>
              <w:jc w:val="center"/>
              <w:rPr>
                <w:rFonts w:hint="eastAsia" w:eastAsia="宋体"/>
                <w:sz w:val="21"/>
                <w:szCs w:val="21"/>
                <w:highlight w:val="none"/>
                <w:lang w:val="en-US" w:eastAsia="zh-CN"/>
              </w:rPr>
            </w:pPr>
            <w:r>
              <w:rPr>
                <w:rFonts w:hint="eastAsia"/>
                <w:sz w:val="21"/>
                <w:szCs w:val="21"/>
                <w:highlight w:val="none"/>
                <w:lang w:val="en-US" w:eastAsia="zh-CN"/>
              </w:rPr>
              <w:t>2</w:t>
            </w:r>
          </w:p>
        </w:tc>
        <w:tc>
          <w:tcPr>
            <w:tcW w:w="896" w:type="pct"/>
            <w:tcBorders>
              <w:top w:val="single" w:color="auto" w:sz="8" w:space="0"/>
              <w:left w:val="single" w:color="auto" w:sz="8" w:space="0"/>
              <w:bottom w:val="single" w:color="auto" w:sz="8" w:space="0"/>
              <w:right w:val="single" w:color="auto" w:sz="8" w:space="0"/>
            </w:tcBorders>
            <w:vAlign w:val="center"/>
          </w:tcPr>
          <w:p w14:paraId="0784C99A">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非自然人户用分布式光伏</w:t>
            </w:r>
          </w:p>
        </w:tc>
        <w:tc>
          <w:tcPr>
            <w:tcW w:w="1462" w:type="pct"/>
            <w:tcBorders>
              <w:top w:val="single" w:color="auto" w:sz="8" w:space="0"/>
              <w:left w:val="single" w:color="auto" w:sz="8" w:space="0"/>
              <w:bottom w:val="single" w:color="auto" w:sz="8" w:space="0"/>
              <w:right w:val="single" w:color="auto" w:sz="8" w:space="0"/>
            </w:tcBorders>
            <w:vAlign w:val="center"/>
          </w:tcPr>
          <w:p w14:paraId="3ECEE1E3">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rPr>
              <w:t>可选择</w:t>
            </w:r>
            <w:r>
              <w:rPr>
                <w:rFonts w:hint="eastAsia" w:ascii="Times New Roman" w:hAnsi="Times New Roman" w:eastAsia="宋体" w:cs="Times New Roman"/>
                <w:color w:val="auto"/>
                <w:kern w:val="2"/>
                <w:sz w:val="21"/>
                <w:szCs w:val="21"/>
                <w:highlight w:val="none"/>
                <w:lang w:eastAsia="zh-CN"/>
              </w:rPr>
              <w:t>全额上网、全部自发自用</w:t>
            </w:r>
            <w:r>
              <w:rPr>
                <w:rFonts w:hint="eastAsia" w:ascii="Times New Roman" w:hAnsi="Times New Roman" w:eastAsia="宋体" w:cs="Times New Roman"/>
                <w:color w:val="auto"/>
                <w:kern w:val="2"/>
                <w:sz w:val="21"/>
                <w:szCs w:val="21"/>
                <w:highlight w:val="none"/>
                <w:lang w:val="en-US" w:eastAsia="zh-CN"/>
              </w:rPr>
              <w:t>或</w:t>
            </w:r>
            <w:r>
              <w:rPr>
                <w:rFonts w:hint="eastAsia" w:ascii="Times New Roman" w:hAnsi="Times New Roman" w:eastAsia="宋体" w:cs="Times New Roman"/>
                <w:color w:val="auto"/>
                <w:kern w:val="2"/>
                <w:sz w:val="21"/>
                <w:szCs w:val="21"/>
                <w:highlight w:val="none"/>
                <w:lang w:eastAsia="zh-CN"/>
              </w:rPr>
              <w:t>自发自用余电上网</w:t>
            </w:r>
            <w:r>
              <w:rPr>
                <w:rFonts w:hint="eastAsia" w:ascii="Times New Roman" w:hAnsi="Times New Roman" w:eastAsia="宋体" w:cs="Times New Roman"/>
                <w:color w:val="auto"/>
                <w:kern w:val="2"/>
                <w:sz w:val="21"/>
                <w:szCs w:val="21"/>
                <w:highlight w:val="none"/>
                <w:lang w:val="en-US" w:eastAsia="zh-CN"/>
              </w:rPr>
              <w:t>模式</w:t>
            </w:r>
          </w:p>
        </w:tc>
        <w:tc>
          <w:tcPr>
            <w:tcW w:w="2164" w:type="pct"/>
            <w:tcBorders>
              <w:top w:val="single" w:color="auto" w:sz="8" w:space="0"/>
              <w:left w:val="single" w:color="auto" w:sz="8" w:space="0"/>
              <w:bottom w:val="single" w:color="auto" w:sz="8" w:space="0"/>
              <w:right w:val="single" w:color="auto" w:sz="12" w:space="0"/>
            </w:tcBorders>
            <w:vAlign w:val="top"/>
          </w:tcPr>
          <w:p w14:paraId="487404EA">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公共连接点电压等级不超过10千伏、总装机容量不超过6兆瓦的分布式光伏</w:t>
            </w:r>
          </w:p>
        </w:tc>
      </w:tr>
      <w:tr w14:paraId="2347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8" w:space="0"/>
              <w:left w:val="single" w:color="auto" w:sz="12" w:space="0"/>
              <w:bottom w:val="single" w:color="auto" w:sz="8" w:space="0"/>
              <w:right w:val="single" w:color="auto" w:sz="8" w:space="0"/>
            </w:tcBorders>
            <w:vAlign w:val="center"/>
          </w:tcPr>
          <w:p w14:paraId="77F68A1A">
            <w:pPr>
              <w:pStyle w:val="2"/>
              <w:spacing w:after="0" w:line="300" w:lineRule="auto"/>
              <w:jc w:val="center"/>
              <w:rPr>
                <w:rFonts w:hint="eastAsia" w:eastAsia="宋体"/>
                <w:sz w:val="21"/>
                <w:szCs w:val="21"/>
                <w:highlight w:val="none"/>
                <w:lang w:val="en-US" w:eastAsia="zh-CN"/>
              </w:rPr>
            </w:pPr>
            <w:r>
              <w:rPr>
                <w:rFonts w:hint="eastAsia"/>
                <w:sz w:val="21"/>
                <w:szCs w:val="21"/>
                <w:highlight w:val="none"/>
                <w:lang w:val="en-US" w:eastAsia="zh-CN"/>
              </w:rPr>
              <w:t>3</w:t>
            </w:r>
          </w:p>
        </w:tc>
        <w:tc>
          <w:tcPr>
            <w:tcW w:w="896" w:type="pct"/>
            <w:tcBorders>
              <w:top w:val="single" w:color="auto" w:sz="8" w:space="0"/>
              <w:left w:val="single" w:color="auto" w:sz="8" w:space="0"/>
              <w:bottom w:val="single" w:color="auto" w:sz="8" w:space="0"/>
              <w:right w:val="single" w:color="auto" w:sz="8" w:space="0"/>
            </w:tcBorders>
            <w:vAlign w:val="center"/>
          </w:tcPr>
          <w:p w14:paraId="0603AE34">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一般工商业分布式光伏</w:t>
            </w:r>
          </w:p>
        </w:tc>
        <w:tc>
          <w:tcPr>
            <w:tcW w:w="1462" w:type="pct"/>
            <w:tcBorders>
              <w:top w:val="single" w:color="auto" w:sz="8" w:space="0"/>
              <w:left w:val="single" w:color="auto" w:sz="8" w:space="0"/>
              <w:bottom w:val="single" w:color="auto" w:sz="8" w:space="0"/>
              <w:right w:val="single" w:color="auto" w:sz="8" w:space="0"/>
            </w:tcBorders>
            <w:vAlign w:val="center"/>
          </w:tcPr>
          <w:p w14:paraId="465CCC66">
            <w:pPr>
              <w:pStyle w:val="2"/>
              <w:spacing w:after="0" w:line="300" w:lineRule="auto"/>
              <w:jc w:val="center"/>
              <w:rPr>
                <w:rFonts w:hint="default" w:ascii="Times New Roman" w:hAnsi="Times New Roman" w:eastAsia="宋体" w:cs="Times New Roman"/>
                <w:kern w:val="2"/>
                <w:sz w:val="21"/>
                <w:szCs w:val="21"/>
                <w:highlight w:val="none"/>
                <w:lang w:val="en-US" w:eastAsia="zh-CN" w:bidi="ar-SA"/>
              </w:rPr>
            </w:pPr>
            <w:r>
              <w:rPr>
                <w:rFonts w:hint="default" w:eastAsia="宋体"/>
                <w:sz w:val="21"/>
                <w:szCs w:val="21"/>
                <w:highlight w:val="none"/>
              </w:rPr>
              <w:t>可选择全部自发自用或自发自用余电上网</w:t>
            </w:r>
          </w:p>
        </w:tc>
        <w:tc>
          <w:tcPr>
            <w:tcW w:w="2164" w:type="pct"/>
            <w:tcBorders>
              <w:top w:val="single" w:color="auto" w:sz="8" w:space="0"/>
              <w:left w:val="single" w:color="auto" w:sz="8" w:space="0"/>
              <w:bottom w:val="single" w:color="auto" w:sz="8" w:space="0"/>
              <w:right w:val="single" w:color="auto" w:sz="12" w:space="0"/>
            </w:tcBorders>
            <w:vAlign w:val="top"/>
          </w:tcPr>
          <w:p w14:paraId="5647CF59">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公共连接点电压等级为10千伏（20千伏）及以下、总装机容量不超过6兆瓦的分布式光伏</w:t>
            </w:r>
          </w:p>
        </w:tc>
      </w:tr>
      <w:tr w14:paraId="0778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8" w:space="0"/>
              <w:left w:val="single" w:color="auto" w:sz="12" w:space="0"/>
              <w:bottom w:val="single" w:color="auto" w:sz="8" w:space="0"/>
              <w:right w:val="single" w:color="auto" w:sz="8" w:space="0"/>
            </w:tcBorders>
            <w:vAlign w:val="center"/>
          </w:tcPr>
          <w:p w14:paraId="7A596250">
            <w:pPr>
              <w:pStyle w:val="2"/>
              <w:spacing w:after="0" w:line="300" w:lineRule="auto"/>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896" w:type="pct"/>
            <w:tcBorders>
              <w:top w:val="single" w:color="auto" w:sz="8" w:space="0"/>
              <w:left w:val="single" w:color="auto" w:sz="8" w:space="0"/>
              <w:bottom w:val="single" w:color="auto" w:sz="8" w:space="0"/>
              <w:right w:val="single" w:color="auto" w:sz="8" w:space="0"/>
            </w:tcBorders>
            <w:vAlign w:val="center"/>
          </w:tcPr>
          <w:p w14:paraId="26D571BA">
            <w:pPr>
              <w:pStyle w:val="2"/>
              <w:spacing w:after="0" w:line="300" w:lineRule="auto"/>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大型工商业分布式光伏</w:t>
            </w:r>
          </w:p>
        </w:tc>
        <w:tc>
          <w:tcPr>
            <w:tcW w:w="1462" w:type="pct"/>
            <w:tcBorders>
              <w:top w:val="single" w:color="auto" w:sz="8" w:space="0"/>
              <w:left w:val="single" w:color="auto" w:sz="8" w:space="0"/>
              <w:bottom w:val="single" w:color="auto" w:sz="8" w:space="0"/>
              <w:right w:val="single" w:color="auto" w:sz="8" w:space="0"/>
            </w:tcBorders>
            <w:vAlign w:val="center"/>
          </w:tcPr>
          <w:p w14:paraId="2397CF9B">
            <w:pPr>
              <w:pStyle w:val="2"/>
              <w:spacing w:after="0" w:line="300" w:lineRule="auto"/>
              <w:jc w:val="center"/>
              <w:rPr>
                <w:sz w:val="21"/>
                <w:szCs w:val="21"/>
                <w:highlight w:val="none"/>
              </w:rPr>
            </w:pPr>
            <w:r>
              <w:rPr>
                <w:rFonts w:hint="default" w:ascii="Times New Roman" w:hAnsi="Times New Roman" w:eastAsia="宋体" w:cs="Times New Roman"/>
                <w:kern w:val="2"/>
                <w:sz w:val="21"/>
                <w:szCs w:val="21"/>
                <w:highlight w:val="none"/>
                <w:lang w:val="en-US" w:eastAsia="zh-CN"/>
              </w:rPr>
              <w:t>全部</w:t>
            </w:r>
            <w:r>
              <w:rPr>
                <w:rFonts w:hint="default" w:ascii="Times New Roman" w:hAnsi="Times New Roman" w:eastAsia="宋体" w:cs="Times New Roman"/>
                <w:kern w:val="2"/>
                <w:sz w:val="21"/>
                <w:szCs w:val="21"/>
                <w:highlight w:val="none"/>
                <w:lang w:eastAsia="zh-CN"/>
              </w:rPr>
              <w:t>自发自用</w:t>
            </w:r>
          </w:p>
        </w:tc>
        <w:tc>
          <w:tcPr>
            <w:tcW w:w="2164" w:type="pct"/>
            <w:tcBorders>
              <w:top w:val="single" w:color="auto" w:sz="8" w:space="0"/>
              <w:left w:val="single" w:color="auto" w:sz="8" w:space="0"/>
              <w:bottom w:val="single" w:color="auto" w:sz="8" w:space="0"/>
              <w:right w:val="single" w:color="auto" w:sz="12" w:space="0"/>
            </w:tcBorders>
            <w:vAlign w:val="top"/>
          </w:tcPr>
          <w:p w14:paraId="34FCC7FC">
            <w:pPr>
              <w:pStyle w:val="2"/>
              <w:spacing w:after="0" w:line="300" w:lineRule="auto"/>
              <w:jc w:val="center"/>
              <w:rPr>
                <w:rFonts w:ascii="Times New Roman" w:hAnsi="Times New Roman" w:eastAsia="宋体" w:cs="Times New Roman"/>
                <w:kern w:val="2"/>
                <w:sz w:val="21"/>
                <w:szCs w:val="21"/>
                <w:highlight w:val="none"/>
                <w:lang w:val="en-US" w:eastAsia="zh-CN" w:bidi="ar-SA"/>
              </w:rPr>
            </w:pPr>
            <w:r>
              <w:rPr>
                <w:rFonts w:hint="eastAsia"/>
                <w:sz w:val="21"/>
                <w:szCs w:val="21"/>
                <w:highlight w:val="none"/>
              </w:rPr>
              <w:t>公共连接点电压等级为35千伏、总装机容量不超过20兆瓦或公共连接点电压等级为110千伏（66千伏）、总装机容量不超过50兆瓦的分布式光伏。</w:t>
            </w:r>
          </w:p>
        </w:tc>
      </w:tr>
      <w:tr w14:paraId="1C7B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pct"/>
            <w:tcBorders>
              <w:top w:val="single" w:color="auto" w:sz="8" w:space="0"/>
              <w:left w:val="single" w:color="auto" w:sz="12" w:space="0"/>
              <w:bottom w:val="single" w:color="auto" w:sz="12" w:space="0"/>
              <w:right w:val="single" w:color="auto" w:sz="8" w:space="0"/>
            </w:tcBorders>
            <w:vAlign w:val="center"/>
          </w:tcPr>
          <w:p w14:paraId="25B3AE0B">
            <w:pPr>
              <w:pStyle w:val="2"/>
              <w:spacing w:after="0" w:line="300" w:lineRule="auto"/>
              <w:jc w:val="center"/>
              <w:rPr>
                <w:rFonts w:hint="eastAsia" w:eastAsia="宋体"/>
                <w:sz w:val="21"/>
                <w:szCs w:val="21"/>
                <w:highlight w:val="none"/>
                <w:lang w:eastAsia="zh-CN"/>
              </w:rPr>
            </w:pPr>
            <w:r>
              <w:rPr>
                <w:rFonts w:hint="eastAsia"/>
                <w:sz w:val="21"/>
                <w:szCs w:val="21"/>
                <w:highlight w:val="none"/>
                <w:lang w:val="en-US" w:eastAsia="zh-CN"/>
              </w:rPr>
              <w:t>5</w:t>
            </w:r>
          </w:p>
        </w:tc>
        <w:tc>
          <w:tcPr>
            <w:tcW w:w="896" w:type="pct"/>
            <w:tcBorders>
              <w:top w:val="single" w:color="auto" w:sz="8" w:space="0"/>
              <w:left w:val="single" w:color="auto" w:sz="8" w:space="0"/>
              <w:bottom w:val="single" w:color="auto" w:sz="12" w:space="0"/>
              <w:right w:val="single" w:color="auto" w:sz="8" w:space="0"/>
            </w:tcBorders>
            <w:vAlign w:val="center"/>
          </w:tcPr>
          <w:p w14:paraId="2C16E662">
            <w:pPr>
              <w:pStyle w:val="2"/>
              <w:spacing w:after="0" w:line="300" w:lineRule="auto"/>
              <w:jc w:val="center"/>
              <w:rPr>
                <w:sz w:val="21"/>
                <w:szCs w:val="21"/>
                <w:highlight w:val="none"/>
              </w:rPr>
            </w:pPr>
            <w:r>
              <w:rPr>
                <w:sz w:val="21"/>
                <w:szCs w:val="21"/>
                <w:highlight w:val="none"/>
              </w:rPr>
              <w:t>集中并网方式</w:t>
            </w:r>
          </w:p>
        </w:tc>
        <w:tc>
          <w:tcPr>
            <w:tcW w:w="1462" w:type="pct"/>
            <w:tcBorders>
              <w:top w:val="single" w:color="auto" w:sz="8" w:space="0"/>
              <w:left w:val="single" w:color="auto" w:sz="8" w:space="0"/>
              <w:bottom w:val="single" w:color="auto" w:sz="12" w:space="0"/>
              <w:right w:val="single" w:color="auto" w:sz="8" w:space="0"/>
            </w:tcBorders>
            <w:vAlign w:val="center"/>
          </w:tcPr>
          <w:p w14:paraId="4BFED1FB">
            <w:pPr>
              <w:pStyle w:val="2"/>
              <w:spacing w:after="0" w:line="300" w:lineRule="auto"/>
              <w:jc w:val="center"/>
              <w:rPr>
                <w:sz w:val="21"/>
                <w:szCs w:val="21"/>
                <w:highlight w:val="none"/>
              </w:rPr>
            </w:pPr>
            <w:r>
              <w:rPr>
                <w:sz w:val="21"/>
                <w:szCs w:val="21"/>
                <w:highlight w:val="none"/>
              </w:rPr>
              <w:t>光伏电站所发电量，全部</w:t>
            </w:r>
          </w:p>
        </w:tc>
        <w:tc>
          <w:tcPr>
            <w:tcW w:w="2164" w:type="pct"/>
            <w:tcBorders>
              <w:top w:val="single" w:color="auto" w:sz="8" w:space="0"/>
              <w:left w:val="single" w:color="auto" w:sz="8" w:space="0"/>
              <w:bottom w:val="single" w:color="auto" w:sz="12" w:space="0"/>
              <w:right w:val="single" w:color="auto" w:sz="12" w:space="0"/>
            </w:tcBorders>
          </w:tcPr>
          <w:p w14:paraId="60CC345A">
            <w:pPr>
              <w:pStyle w:val="2"/>
              <w:spacing w:after="0" w:line="300" w:lineRule="auto"/>
              <w:jc w:val="center"/>
              <w:rPr>
                <w:sz w:val="21"/>
                <w:szCs w:val="21"/>
                <w:highlight w:val="none"/>
              </w:rPr>
            </w:pPr>
            <w:r>
              <w:rPr>
                <w:sz w:val="21"/>
                <w:szCs w:val="21"/>
                <w:highlight w:val="none"/>
              </w:rPr>
              <w:t>应用于大型屋顶电站，建筑负荷不稳</w:t>
            </w:r>
          </w:p>
        </w:tc>
      </w:tr>
    </w:tbl>
    <w:p w14:paraId="284F4C2E">
      <w:pPr>
        <w:keepNext w:val="0"/>
        <w:keepLines w:val="0"/>
        <w:snapToGrid/>
        <w:spacing w:before="0" w:beforeLines="-2147483648" w:after="0" w:afterLines="-2147483648" w:line="240" w:lineRule="auto"/>
        <w:jc w:val="center"/>
        <w:outlineLvl w:val="9"/>
        <w:rPr>
          <w:rFonts w:hint="default"/>
          <w:b w:val="0"/>
          <w:bCs w:val="0"/>
          <w:szCs w:val="21"/>
          <w:highlight w:val="none"/>
          <w:lang w:val="en-US" w:eastAsia="zh-CN"/>
        </w:rPr>
      </w:pPr>
      <w:bookmarkStart w:id="448" w:name="_Toc3857"/>
      <w:bookmarkStart w:id="449" w:name="_Toc4860"/>
      <w:bookmarkStart w:id="450" w:name="_Toc8615"/>
      <w:bookmarkStart w:id="451" w:name="_Toc24599"/>
      <w:bookmarkStart w:id="452" w:name="_Toc7189"/>
    </w:p>
    <w:p w14:paraId="6B65CE3F">
      <w:pPr>
        <w:keepNext w:val="0"/>
        <w:keepLines w:val="0"/>
        <w:snapToGrid/>
        <w:spacing w:before="0" w:beforeLines="-2147483648" w:after="0" w:afterLines="-2147483648" w:line="240" w:lineRule="auto"/>
        <w:jc w:val="center"/>
        <w:outlineLvl w:val="9"/>
        <w:rPr>
          <w:rFonts w:hint="default"/>
          <w:b w:val="0"/>
          <w:bCs w:val="0"/>
          <w:szCs w:val="21"/>
          <w:highlight w:val="none"/>
          <w:lang w:val="en-US" w:eastAsia="zh-CN"/>
        </w:rPr>
      </w:pPr>
    </w:p>
    <w:p w14:paraId="57111F58">
      <w:pPr>
        <w:keepNext w:val="0"/>
        <w:keepLines w:val="0"/>
        <w:snapToGrid/>
        <w:spacing w:before="0" w:beforeLines="-2147483648" w:after="0" w:afterLines="-2147483648" w:line="240" w:lineRule="auto"/>
        <w:jc w:val="center"/>
        <w:outlineLvl w:val="9"/>
        <w:rPr>
          <w:rFonts w:hint="default" w:eastAsia="宋体"/>
          <w:b w:val="0"/>
          <w:bCs w:val="0"/>
          <w:highlight w:val="none"/>
          <w:lang w:val="en-US" w:eastAsia="zh-CN"/>
        </w:rPr>
      </w:pPr>
      <w:r>
        <w:rPr>
          <w:rFonts w:hint="default"/>
          <w:b w:val="0"/>
          <w:bCs w:val="0"/>
          <w:szCs w:val="21"/>
          <w:highlight w:val="none"/>
          <w:lang w:val="en-US" w:eastAsia="zh-CN"/>
        </w:rPr>
        <w:t>续</w:t>
      </w:r>
      <w:r>
        <w:rPr>
          <w:b w:val="0"/>
          <w:bCs w:val="0"/>
          <w:sz w:val="21"/>
          <w:szCs w:val="21"/>
          <w:highlight w:val="none"/>
        </w:rPr>
        <w:t>表8.1.3</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527"/>
        <w:gridCol w:w="2545"/>
        <w:gridCol w:w="3634"/>
      </w:tblGrid>
      <w:tr w14:paraId="24E5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Borders>
              <w:top w:val="single" w:color="auto" w:sz="12" w:space="0"/>
              <w:left w:val="single" w:color="auto" w:sz="12" w:space="0"/>
              <w:bottom w:val="single" w:color="auto" w:sz="8" w:space="0"/>
              <w:right w:val="single" w:color="auto" w:sz="8" w:space="0"/>
            </w:tcBorders>
            <w:vAlign w:val="center"/>
          </w:tcPr>
          <w:p w14:paraId="456784DD">
            <w:pPr>
              <w:pStyle w:val="2"/>
              <w:spacing w:after="0" w:line="300" w:lineRule="auto"/>
              <w:jc w:val="center"/>
              <w:rPr>
                <w:b w:val="0"/>
                <w:bCs w:val="0"/>
                <w:sz w:val="21"/>
                <w:szCs w:val="21"/>
                <w:highlight w:val="none"/>
              </w:rPr>
            </w:pPr>
            <w:r>
              <w:rPr>
                <w:b w:val="0"/>
                <w:bCs w:val="0"/>
                <w:sz w:val="21"/>
                <w:szCs w:val="21"/>
                <w:highlight w:val="none"/>
              </w:rPr>
              <w:t>序号</w:t>
            </w:r>
          </w:p>
        </w:tc>
        <w:tc>
          <w:tcPr>
            <w:tcW w:w="896" w:type="pct"/>
            <w:tcBorders>
              <w:top w:val="single" w:color="auto" w:sz="12" w:space="0"/>
              <w:left w:val="single" w:color="auto" w:sz="8" w:space="0"/>
              <w:bottom w:val="single" w:color="auto" w:sz="8" w:space="0"/>
              <w:right w:val="single" w:color="auto" w:sz="8" w:space="0"/>
            </w:tcBorders>
            <w:vAlign w:val="center"/>
          </w:tcPr>
          <w:p w14:paraId="5D778753">
            <w:pPr>
              <w:pStyle w:val="2"/>
              <w:spacing w:after="0" w:line="300" w:lineRule="auto"/>
              <w:jc w:val="center"/>
              <w:rPr>
                <w:b w:val="0"/>
                <w:bCs w:val="0"/>
                <w:sz w:val="21"/>
                <w:szCs w:val="21"/>
                <w:highlight w:val="none"/>
              </w:rPr>
            </w:pPr>
            <w:r>
              <w:rPr>
                <w:b w:val="0"/>
                <w:bCs w:val="0"/>
                <w:sz w:val="21"/>
                <w:szCs w:val="21"/>
                <w:highlight w:val="none"/>
              </w:rPr>
              <w:t>并网方式</w:t>
            </w:r>
          </w:p>
        </w:tc>
        <w:tc>
          <w:tcPr>
            <w:tcW w:w="1493" w:type="pct"/>
            <w:tcBorders>
              <w:top w:val="single" w:color="auto" w:sz="12" w:space="0"/>
              <w:left w:val="single" w:color="auto" w:sz="8" w:space="0"/>
              <w:bottom w:val="single" w:color="auto" w:sz="8" w:space="0"/>
              <w:right w:val="single" w:color="auto" w:sz="8" w:space="0"/>
            </w:tcBorders>
            <w:vAlign w:val="center"/>
          </w:tcPr>
          <w:p w14:paraId="177DA163">
            <w:pPr>
              <w:pStyle w:val="2"/>
              <w:spacing w:after="0" w:line="300" w:lineRule="auto"/>
              <w:jc w:val="center"/>
              <w:rPr>
                <w:b w:val="0"/>
                <w:bCs w:val="0"/>
                <w:sz w:val="21"/>
                <w:szCs w:val="21"/>
                <w:highlight w:val="none"/>
              </w:rPr>
            </w:pPr>
            <w:r>
              <w:rPr>
                <w:b w:val="0"/>
                <w:bCs w:val="0"/>
                <w:sz w:val="21"/>
                <w:szCs w:val="21"/>
                <w:highlight w:val="none"/>
              </w:rPr>
              <w:t>用电方式</w:t>
            </w:r>
          </w:p>
        </w:tc>
        <w:tc>
          <w:tcPr>
            <w:tcW w:w="2132" w:type="pct"/>
            <w:tcBorders>
              <w:top w:val="single" w:color="auto" w:sz="12" w:space="0"/>
              <w:left w:val="single" w:color="auto" w:sz="8" w:space="0"/>
              <w:bottom w:val="single" w:color="auto" w:sz="8" w:space="0"/>
              <w:right w:val="single" w:color="auto" w:sz="12" w:space="0"/>
            </w:tcBorders>
          </w:tcPr>
          <w:p w14:paraId="4C9474C2">
            <w:pPr>
              <w:pStyle w:val="2"/>
              <w:spacing w:after="0" w:line="300" w:lineRule="auto"/>
              <w:jc w:val="center"/>
              <w:rPr>
                <w:b w:val="0"/>
                <w:bCs w:val="0"/>
                <w:sz w:val="21"/>
                <w:szCs w:val="21"/>
                <w:highlight w:val="none"/>
              </w:rPr>
            </w:pPr>
            <w:r>
              <w:rPr>
                <w:b w:val="0"/>
                <w:bCs w:val="0"/>
                <w:sz w:val="21"/>
                <w:szCs w:val="21"/>
                <w:highlight w:val="none"/>
              </w:rPr>
              <w:t>适用范围</w:t>
            </w:r>
          </w:p>
        </w:tc>
      </w:tr>
      <w:tr w14:paraId="2330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tcBorders>
              <w:top w:val="single" w:color="auto" w:sz="8" w:space="0"/>
              <w:left w:val="single" w:color="auto" w:sz="12" w:space="0"/>
              <w:bottom w:val="single" w:color="auto" w:sz="12" w:space="0"/>
              <w:right w:val="single" w:color="auto" w:sz="8" w:space="0"/>
            </w:tcBorders>
            <w:vAlign w:val="center"/>
          </w:tcPr>
          <w:p w14:paraId="6775E8EA">
            <w:pPr>
              <w:pStyle w:val="2"/>
              <w:spacing w:after="0" w:line="300" w:lineRule="auto"/>
              <w:jc w:val="center"/>
              <w:rPr>
                <w:sz w:val="21"/>
                <w:szCs w:val="21"/>
                <w:highlight w:val="none"/>
              </w:rPr>
            </w:pPr>
          </w:p>
        </w:tc>
        <w:tc>
          <w:tcPr>
            <w:tcW w:w="896" w:type="pct"/>
            <w:tcBorders>
              <w:top w:val="single" w:color="auto" w:sz="8" w:space="0"/>
              <w:left w:val="single" w:color="auto" w:sz="8" w:space="0"/>
              <w:bottom w:val="single" w:color="auto" w:sz="12" w:space="0"/>
              <w:right w:val="single" w:color="auto" w:sz="8" w:space="0"/>
            </w:tcBorders>
            <w:vAlign w:val="center"/>
          </w:tcPr>
          <w:p w14:paraId="57660E15">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p>
        </w:tc>
        <w:tc>
          <w:tcPr>
            <w:tcW w:w="1493" w:type="pct"/>
            <w:tcBorders>
              <w:top w:val="single" w:color="auto" w:sz="8" w:space="0"/>
              <w:left w:val="single" w:color="auto" w:sz="8" w:space="0"/>
              <w:bottom w:val="single" w:color="auto" w:sz="12" w:space="0"/>
              <w:right w:val="single" w:color="auto" w:sz="8" w:space="0"/>
            </w:tcBorders>
            <w:vAlign w:val="center"/>
          </w:tcPr>
          <w:p w14:paraId="2B26B564">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sz w:val="21"/>
                <w:szCs w:val="21"/>
                <w:highlight w:val="none"/>
              </w:rPr>
              <w:t>上网，以并网电价形式计量</w:t>
            </w:r>
          </w:p>
        </w:tc>
        <w:tc>
          <w:tcPr>
            <w:tcW w:w="2132" w:type="pct"/>
            <w:tcBorders>
              <w:top w:val="single" w:color="auto" w:sz="8" w:space="0"/>
              <w:left w:val="single" w:color="auto" w:sz="8" w:space="0"/>
              <w:bottom w:val="single" w:color="auto" w:sz="12" w:space="0"/>
              <w:right w:val="single" w:color="auto" w:sz="12" w:space="0"/>
            </w:tcBorders>
            <w:vAlign w:val="top"/>
          </w:tcPr>
          <w:p w14:paraId="17625CA0">
            <w:pPr>
              <w:pStyle w:val="2"/>
              <w:spacing w:after="0" w:line="300" w:lineRule="auto"/>
              <w:jc w:val="center"/>
              <w:rPr>
                <w:rFonts w:hint="eastAsia" w:ascii="Times New Roman" w:hAnsi="Times New Roman" w:eastAsia="宋体" w:cs="Times New Roman"/>
                <w:kern w:val="2"/>
                <w:sz w:val="21"/>
                <w:szCs w:val="21"/>
                <w:highlight w:val="none"/>
                <w:lang w:val="en-US" w:eastAsia="zh-CN" w:bidi="ar-SA"/>
              </w:rPr>
            </w:pPr>
            <w:r>
              <w:rPr>
                <w:sz w:val="21"/>
                <w:szCs w:val="21"/>
                <w:highlight w:val="none"/>
              </w:rPr>
              <w:t>定、不能完全消纳且离变电所较近的场所。</w:t>
            </w:r>
          </w:p>
        </w:tc>
      </w:tr>
    </w:tbl>
    <w:p w14:paraId="4EACF6B3">
      <w:pPr>
        <w:keepNext w:val="0"/>
        <w:keepLines w:val="0"/>
        <w:snapToGrid/>
        <w:spacing w:before="0" w:beforeLines="0" w:after="0" w:afterLines="0" w:line="300" w:lineRule="auto"/>
        <w:jc w:val="left"/>
        <w:outlineLvl w:val="9"/>
        <w:rPr>
          <w:rFonts w:hint="default"/>
          <w:b w:val="0"/>
          <w:sz w:val="24"/>
          <w:szCs w:val="24"/>
          <w:highlight w:val="none"/>
          <w:lang w:val="en-US" w:eastAsia="zh-CN"/>
        </w:rPr>
      </w:pPr>
      <w:bookmarkStart w:id="453" w:name="_Toc16451"/>
      <w:bookmarkStart w:id="454" w:name="_Toc17167"/>
      <w:bookmarkStart w:id="455" w:name="_Toc4314"/>
      <w:bookmarkStart w:id="456" w:name="_Toc28526"/>
      <w:bookmarkStart w:id="457" w:name="_Toc2699"/>
      <w:r>
        <w:rPr>
          <w:rFonts w:hint="default"/>
          <w:b/>
          <w:bCs/>
          <w:sz w:val="24"/>
          <w:szCs w:val="24"/>
          <w:highlight w:val="none"/>
          <w:lang w:val="en-US" w:eastAsia="zh-CN"/>
        </w:rPr>
        <w:t>8.1.4</w:t>
      </w:r>
      <w:r>
        <w:rPr>
          <w:rFonts w:hint="default"/>
          <w:b w:val="0"/>
          <w:sz w:val="24"/>
          <w:szCs w:val="24"/>
          <w:highlight w:val="none"/>
          <w:lang w:val="en-US" w:eastAsia="zh-CN"/>
        </w:rPr>
        <w:t xml:space="preserve"> </w:t>
      </w:r>
      <w:r>
        <w:rPr>
          <w:rFonts w:hint="default"/>
          <w:b w:val="0"/>
          <w:bCs w:val="0"/>
          <w:sz w:val="24"/>
          <w:szCs w:val="24"/>
          <w:highlight w:val="none"/>
          <w:lang w:val="en-US" w:eastAsia="zh-CN"/>
        </w:rPr>
        <w:t>建筑光伏系统并网电压等级为10千伏及以下的建设、生产和运行应符合现行国家标准《光伏发电系统接入配电网技术规定》GB/T 29319 的有关规定。并网电压等级为10千伏以上的建设、生产和运行应符合现行国家标准《光伏发电站接入电力系统技术规定》GB/T</w:t>
      </w:r>
      <w:r>
        <w:rPr>
          <w:rFonts w:hint="eastAsia"/>
          <w:b w:val="0"/>
          <w:bCs w:val="0"/>
          <w:sz w:val="24"/>
          <w:szCs w:val="24"/>
          <w:highlight w:val="none"/>
          <w:lang w:val="en-US" w:eastAsia="zh-CN"/>
        </w:rPr>
        <w:t xml:space="preserve"> </w:t>
      </w:r>
      <w:r>
        <w:rPr>
          <w:rFonts w:hint="default"/>
          <w:b w:val="0"/>
          <w:bCs w:val="0"/>
          <w:sz w:val="24"/>
          <w:szCs w:val="24"/>
          <w:highlight w:val="none"/>
          <w:lang w:val="en-US" w:eastAsia="zh-CN"/>
        </w:rPr>
        <w:t>19964 的有关规定。</w:t>
      </w:r>
      <w:bookmarkEnd w:id="453"/>
      <w:bookmarkEnd w:id="454"/>
      <w:bookmarkEnd w:id="455"/>
      <w:bookmarkEnd w:id="456"/>
      <w:bookmarkEnd w:id="457"/>
    </w:p>
    <w:p w14:paraId="5D25398F">
      <w:pPr>
        <w:keepNext/>
        <w:keepLines/>
        <w:snapToGrid w:val="0"/>
        <w:spacing w:before="95" w:beforeLines="30" w:after="95" w:afterLines="30" w:line="300" w:lineRule="auto"/>
        <w:jc w:val="center"/>
        <w:outlineLvl w:val="2"/>
        <w:rPr>
          <w:b/>
          <w:sz w:val="24"/>
          <w:szCs w:val="32"/>
          <w:highlight w:val="none"/>
        </w:rPr>
      </w:pPr>
      <w:bookmarkStart w:id="458" w:name="_Toc15077"/>
      <w:bookmarkStart w:id="459" w:name="_Toc12718"/>
      <w:bookmarkStart w:id="460" w:name="_Toc29918"/>
      <w:bookmarkStart w:id="461" w:name="_Toc8721"/>
      <w:bookmarkStart w:id="462" w:name="_Toc12648"/>
      <w:bookmarkStart w:id="463" w:name="_Toc28377"/>
      <w:r>
        <w:rPr>
          <w:b/>
          <w:sz w:val="24"/>
          <w:szCs w:val="32"/>
          <w:highlight w:val="none"/>
        </w:rPr>
        <w:t>8.2</w:t>
      </w:r>
      <w:r>
        <w:rPr>
          <w:rFonts w:hint="default" w:ascii="Times New Roman" w:hAnsi="Times New Roman" w:eastAsia="宋体" w:cs="Times New Roman"/>
          <w:b/>
          <w:sz w:val="24"/>
          <w:szCs w:val="32"/>
          <w:highlight w:val="none"/>
          <w:lang w:val="en-US" w:eastAsia="zh-CN"/>
        </w:rPr>
        <w:t>系统</w:t>
      </w:r>
      <w:r>
        <w:rPr>
          <w:b/>
          <w:sz w:val="24"/>
          <w:szCs w:val="32"/>
          <w:highlight w:val="none"/>
        </w:rPr>
        <w:t>运行</w:t>
      </w:r>
      <w:bookmarkEnd w:id="448"/>
      <w:bookmarkEnd w:id="449"/>
      <w:bookmarkEnd w:id="450"/>
      <w:bookmarkEnd w:id="458"/>
      <w:bookmarkEnd w:id="459"/>
      <w:bookmarkEnd w:id="460"/>
      <w:bookmarkEnd w:id="461"/>
      <w:bookmarkEnd w:id="462"/>
      <w:bookmarkEnd w:id="463"/>
    </w:p>
    <w:p w14:paraId="38E80A0B">
      <w:pPr>
        <w:keepNext w:val="0"/>
        <w:keepLines w:val="0"/>
        <w:snapToGrid/>
        <w:spacing w:before="0" w:beforeLines="0" w:after="0" w:afterLines="0" w:afterAutospacing="0" w:line="300" w:lineRule="auto"/>
        <w:jc w:val="left"/>
        <w:outlineLvl w:val="9"/>
        <w:rPr>
          <w:rFonts w:hint="default"/>
          <w:sz w:val="24"/>
          <w:highlight w:val="none"/>
          <w:lang w:eastAsia="zh-CN"/>
        </w:rPr>
      </w:pPr>
      <w:bookmarkStart w:id="464" w:name="_Toc22302"/>
      <w:bookmarkStart w:id="465" w:name="_Toc16241"/>
      <w:r>
        <w:rPr>
          <w:b/>
          <w:bCs/>
          <w:sz w:val="24"/>
          <w:highlight w:val="none"/>
        </w:rPr>
        <w:t xml:space="preserve">8.2.1 </w:t>
      </w:r>
      <w:r>
        <w:rPr>
          <w:sz w:val="24"/>
          <w:highlight w:val="none"/>
        </w:rPr>
        <w:t>建筑光伏系统并网运行技术规范应符合现行国家标准《建筑光伏系统应用技术标准》GB/T</w:t>
      </w:r>
      <w:r>
        <w:rPr>
          <w:rFonts w:hint="default"/>
          <w:sz w:val="24"/>
          <w:highlight w:val="none"/>
          <w:lang w:val="en-US" w:eastAsia="zh-CN"/>
        </w:rPr>
        <w:t xml:space="preserve"> </w:t>
      </w:r>
      <w:r>
        <w:rPr>
          <w:sz w:val="24"/>
          <w:highlight w:val="none"/>
        </w:rPr>
        <w:t>51368</w:t>
      </w:r>
      <w:r>
        <w:rPr>
          <w:rFonts w:hint="default"/>
          <w:sz w:val="24"/>
          <w:highlight w:val="none"/>
          <w:lang w:val="en-US" w:eastAsia="zh-CN"/>
        </w:rPr>
        <w:t>和</w:t>
      </w:r>
      <w:r>
        <w:rPr>
          <w:sz w:val="24"/>
          <w:highlight w:val="none"/>
        </w:rPr>
        <w:t>《光伏系统并网技术要求》GB/T</w:t>
      </w:r>
      <w:r>
        <w:rPr>
          <w:rFonts w:hint="default"/>
          <w:sz w:val="24"/>
          <w:highlight w:val="none"/>
          <w:lang w:val="en-US" w:eastAsia="zh-CN"/>
        </w:rPr>
        <w:t xml:space="preserve"> </w:t>
      </w:r>
      <w:r>
        <w:rPr>
          <w:sz w:val="24"/>
          <w:highlight w:val="none"/>
        </w:rPr>
        <w:t>19939</w:t>
      </w:r>
      <w:r>
        <w:rPr>
          <w:rFonts w:hint="default"/>
          <w:sz w:val="24"/>
          <w:highlight w:val="none"/>
        </w:rPr>
        <w:t>的有关规定</w:t>
      </w:r>
      <w:r>
        <w:rPr>
          <w:rFonts w:hint="default"/>
          <w:sz w:val="24"/>
          <w:highlight w:val="none"/>
          <w:lang w:eastAsia="zh-CN"/>
        </w:rPr>
        <w:t>。</w:t>
      </w:r>
      <w:bookmarkEnd w:id="464"/>
      <w:bookmarkEnd w:id="465"/>
    </w:p>
    <w:p w14:paraId="6672EA70">
      <w:pPr>
        <w:spacing w:beforeLines="0" w:after="0" w:afterLines="0" w:afterAutospacing="0" w:line="300" w:lineRule="auto"/>
        <w:rPr>
          <w:sz w:val="24"/>
          <w:highlight w:val="none"/>
        </w:rPr>
      </w:pPr>
      <w:r>
        <w:rPr>
          <w:b/>
          <w:bCs/>
          <w:sz w:val="24"/>
          <w:highlight w:val="none"/>
        </w:rPr>
        <w:t>8.</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2</w:t>
      </w:r>
      <w:r>
        <w:rPr>
          <w:sz w:val="24"/>
          <w:highlight w:val="none"/>
        </w:rPr>
        <w:t xml:space="preserve"> 建筑光伏系统在满足以下条件时宜采用自发自用离网运行模式：</w:t>
      </w:r>
    </w:p>
    <w:p w14:paraId="098820BB">
      <w:pPr>
        <w:pStyle w:val="2"/>
        <w:snapToGrid w:val="0"/>
        <w:spacing w:beforeLines="0" w:after="0" w:afterLines="0" w:afterAutospacing="0" w:line="300" w:lineRule="auto"/>
        <w:ind w:firstLine="482" w:firstLineChars="200"/>
        <w:rPr>
          <w:sz w:val="24"/>
          <w:highlight w:val="none"/>
        </w:rPr>
      </w:pPr>
      <w:r>
        <w:rPr>
          <w:b/>
          <w:bCs/>
          <w:sz w:val="24"/>
          <w:highlight w:val="none"/>
        </w:rPr>
        <w:t xml:space="preserve">1 </w:t>
      </w:r>
      <w:r>
        <w:rPr>
          <w:sz w:val="24"/>
          <w:highlight w:val="none"/>
        </w:rPr>
        <w:t>电力需求较高且用电模式与光伏发电模式相匹配的建筑，如大型商业中心、工业设施等；</w:t>
      </w:r>
    </w:p>
    <w:p w14:paraId="14C61A34">
      <w:pPr>
        <w:pStyle w:val="2"/>
        <w:snapToGrid w:val="0"/>
        <w:spacing w:beforeLines="0" w:after="0" w:afterLines="0" w:afterAutospacing="0" w:line="300" w:lineRule="auto"/>
        <w:ind w:firstLine="482" w:firstLineChars="200"/>
        <w:rPr>
          <w:sz w:val="24"/>
          <w:highlight w:val="none"/>
        </w:rPr>
      </w:pPr>
      <w:r>
        <w:rPr>
          <w:b/>
          <w:bCs/>
          <w:sz w:val="24"/>
          <w:highlight w:val="none"/>
        </w:rPr>
        <w:t xml:space="preserve">2 </w:t>
      </w:r>
      <w:r>
        <w:rPr>
          <w:sz w:val="24"/>
          <w:highlight w:val="none"/>
        </w:rPr>
        <w:t>建筑在白天有较高的电力需求（如办公楼、商场等），此时光伏发电可在高峰期直接供电；</w:t>
      </w:r>
    </w:p>
    <w:p w14:paraId="11D33F0F">
      <w:pPr>
        <w:pStyle w:val="2"/>
        <w:snapToGrid w:val="0"/>
        <w:spacing w:beforeLines="0" w:after="0" w:afterLines="0" w:afterAutospacing="0" w:line="300" w:lineRule="auto"/>
        <w:ind w:firstLine="482" w:firstLineChars="200"/>
        <w:rPr>
          <w:sz w:val="24"/>
          <w:highlight w:val="none"/>
        </w:rPr>
      </w:pPr>
      <w:r>
        <w:rPr>
          <w:b/>
          <w:bCs/>
          <w:sz w:val="24"/>
          <w:highlight w:val="none"/>
        </w:rPr>
        <w:t xml:space="preserve">3 </w:t>
      </w:r>
      <w:r>
        <w:rPr>
          <w:sz w:val="24"/>
          <w:highlight w:val="none"/>
        </w:rPr>
        <w:t>建筑具备智能用电管理系统，能够在光伏发电量高时优先调动建筑内部大功率设备（如空调、热水器等）运行；</w:t>
      </w:r>
    </w:p>
    <w:p w14:paraId="1FBAF160">
      <w:pPr>
        <w:pStyle w:val="2"/>
        <w:snapToGrid w:val="0"/>
        <w:spacing w:beforeLines="0" w:after="0" w:afterLines="0" w:afterAutospacing="0" w:line="300" w:lineRule="auto"/>
        <w:ind w:firstLine="482" w:firstLineChars="200"/>
        <w:rPr>
          <w:sz w:val="24"/>
          <w:highlight w:val="none"/>
        </w:rPr>
      </w:pPr>
      <w:r>
        <w:rPr>
          <w:b/>
          <w:bCs/>
          <w:sz w:val="24"/>
          <w:highlight w:val="none"/>
        </w:rPr>
        <w:t xml:space="preserve">4 </w:t>
      </w:r>
      <w:r>
        <w:rPr>
          <w:sz w:val="24"/>
          <w:highlight w:val="none"/>
        </w:rPr>
        <w:t>建筑配备高效储能系统，能够在光伏发电高峰期储存多余电能，以满足夜间或阴雨天气的用电需求。</w:t>
      </w:r>
    </w:p>
    <w:p w14:paraId="65E575D1">
      <w:pPr>
        <w:keepNext/>
        <w:keepLines/>
        <w:snapToGrid w:val="0"/>
        <w:spacing w:before="95" w:beforeLines="30" w:after="95" w:afterLines="30" w:line="300" w:lineRule="auto"/>
        <w:jc w:val="center"/>
        <w:outlineLvl w:val="2"/>
        <w:rPr>
          <w:b/>
          <w:sz w:val="24"/>
          <w:szCs w:val="32"/>
          <w:highlight w:val="none"/>
        </w:rPr>
      </w:pPr>
      <w:bookmarkStart w:id="466" w:name="_Toc32156"/>
      <w:bookmarkStart w:id="467" w:name="_Toc25638"/>
      <w:bookmarkStart w:id="468" w:name="_Toc13553"/>
      <w:bookmarkStart w:id="469" w:name="_Toc3653"/>
      <w:bookmarkStart w:id="470" w:name="_Toc26664"/>
      <w:bookmarkStart w:id="471" w:name="_Toc21511"/>
      <w:bookmarkStart w:id="472" w:name="_Toc26989"/>
      <w:bookmarkStart w:id="473" w:name="_Toc22502"/>
      <w:bookmarkStart w:id="474" w:name="_Toc8942"/>
      <w:r>
        <w:rPr>
          <w:b/>
          <w:sz w:val="24"/>
          <w:szCs w:val="32"/>
          <w:highlight w:val="none"/>
        </w:rPr>
        <w:t>8.</w:t>
      </w:r>
      <w:r>
        <w:rPr>
          <w:rFonts w:hint="default"/>
          <w:b/>
          <w:sz w:val="24"/>
          <w:szCs w:val="32"/>
          <w:highlight w:val="none"/>
          <w:lang w:val="en-US" w:eastAsia="zh-CN"/>
        </w:rPr>
        <w:t>3</w:t>
      </w:r>
      <w:r>
        <w:rPr>
          <w:b/>
          <w:sz w:val="24"/>
          <w:szCs w:val="32"/>
          <w:highlight w:val="none"/>
        </w:rPr>
        <w:t>智能运行</w:t>
      </w:r>
      <w:bookmarkEnd w:id="466"/>
      <w:bookmarkEnd w:id="467"/>
      <w:bookmarkEnd w:id="468"/>
      <w:bookmarkEnd w:id="469"/>
      <w:bookmarkEnd w:id="470"/>
      <w:bookmarkEnd w:id="471"/>
      <w:bookmarkEnd w:id="472"/>
      <w:bookmarkEnd w:id="473"/>
      <w:bookmarkEnd w:id="474"/>
    </w:p>
    <w:p w14:paraId="0AC2259A">
      <w:pPr>
        <w:spacing w:line="300" w:lineRule="auto"/>
        <w:rPr>
          <w:sz w:val="24"/>
          <w:highlight w:val="none"/>
        </w:rPr>
      </w:pPr>
      <w:r>
        <w:rPr>
          <w:b/>
          <w:bCs/>
          <w:sz w:val="24"/>
          <w:highlight w:val="none"/>
        </w:rPr>
        <w:t>8.</w:t>
      </w:r>
      <w:r>
        <w:rPr>
          <w:rFonts w:hint="eastAsia"/>
          <w:b/>
          <w:bCs/>
          <w:sz w:val="24"/>
          <w:highlight w:val="none"/>
          <w:lang w:val="en-US" w:eastAsia="zh-CN"/>
        </w:rPr>
        <w:t>3</w:t>
      </w:r>
      <w:r>
        <w:rPr>
          <w:b/>
          <w:bCs/>
          <w:sz w:val="24"/>
          <w:highlight w:val="none"/>
        </w:rPr>
        <w:t>.1</w:t>
      </w:r>
      <w:r>
        <w:rPr>
          <w:sz w:val="24"/>
          <w:highlight w:val="none"/>
        </w:rPr>
        <w:t xml:space="preserve"> 中、大型建筑光伏系统的系统架构、智能运行、智能检修维护、物资管理、市场营销管理、安全管理的技术要求宜参考现行国家标准《智能光伏发电站 第1部分：总则》GB/T 44228.1的有关规定。</w:t>
      </w:r>
    </w:p>
    <w:p w14:paraId="3F019EF9">
      <w:pPr>
        <w:pStyle w:val="2"/>
        <w:spacing w:after="0" w:line="300" w:lineRule="auto"/>
        <w:rPr>
          <w:sz w:val="24"/>
          <w:highlight w:val="none"/>
        </w:rPr>
      </w:pPr>
      <w:r>
        <w:rPr>
          <w:b/>
          <w:bCs/>
          <w:sz w:val="24"/>
          <w:highlight w:val="none"/>
        </w:rPr>
        <w:t>8.</w:t>
      </w:r>
      <w:r>
        <w:rPr>
          <w:rFonts w:hint="eastAsia"/>
          <w:b/>
          <w:bCs/>
          <w:sz w:val="24"/>
          <w:highlight w:val="none"/>
          <w:lang w:val="en-US" w:eastAsia="zh-CN"/>
        </w:rPr>
        <w:t>3</w:t>
      </w:r>
      <w:r>
        <w:rPr>
          <w:b/>
          <w:bCs/>
          <w:sz w:val="24"/>
          <w:highlight w:val="none"/>
        </w:rPr>
        <w:t xml:space="preserve">.2 </w:t>
      </w:r>
      <w:r>
        <w:rPr>
          <w:sz w:val="24"/>
          <w:highlight w:val="none"/>
        </w:rPr>
        <w:t>建筑光伏发电的监控计量系统应符合现行国家标准《建筑光伏系统应用技术标准》GB/T</w:t>
      </w:r>
      <w:r>
        <w:rPr>
          <w:rFonts w:hint="eastAsia"/>
          <w:sz w:val="24"/>
          <w:highlight w:val="none"/>
          <w:lang w:val="en-US" w:eastAsia="zh-CN"/>
        </w:rPr>
        <w:t xml:space="preserve"> </w:t>
      </w:r>
      <w:r>
        <w:rPr>
          <w:sz w:val="24"/>
          <w:highlight w:val="none"/>
        </w:rPr>
        <w:t>51368、《电测量及电能计量装置设计技术规程》DL/T 5137</w:t>
      </w:r>
      <w:r>
        <w:rPr>
          <w:rFonts w:hint="eastAsia"/>
          <w:sz w:val="24"/>
          <w:highlight w:val="none"/>
          <w:lang w:val="en-US" w:eastAsia="zh-CN"/>
        </w:rPr>
        <w:t>和</w:t>
      </w:r>
      <w:r>
        <w:rPr>
          <w:sz w:val="24"/>
          <w:highlight w:val="none"/>
        </w:rPr>
        <w:t>《电能计量装置技术管理规程》DL/T 448的有关规定。</w:t>
      </w:r>
    </w:p>
    <w:p w14:paraId="1D247DAE">
      <w:pPr>
        <w:pStyle w:val="2"/>
        <w:snapToGrid w:val="0"/>
        <w:spacing w:after="0" w:line="300" w:lineRule="auto"/>
        <w:rPr>
          <w:sz w:val="24"/>
          <w:highlight w:val="none"/>
        </w:rPr>
      </w:pPr>
      <w:r>
        <w:rPr>
          <w:b/>
          <w:bCs/>
          <w:sz w:val="24"/>
          <w:highlight w:val="none"/>
        </w:rPr>
        <w:t>8.</w:t>
      </w:r>
      <w:r>
        <w:rPr>
          <w:rFonts w:hint="eastAsia"/>
          <w:b/>
          <w:bCs/>
          <w:sz w:val="24"/>
          <w:highlight w:val="none"/>
          <w:lang w:val="en-US" w:eastAsia="zh-CN"/>
        </w:rPr>
        <w:t>3</w:t>
      </w:r>
      <w:r>
        <w:rPr>
          <w:b/>
          <w:bCs/>
          <w:sz w:val="24"/>
          <w:highlight w:val="none"/>
        </w:rPr>
        <w:t>.3</w:t>
      </w:r>
      <w:r>
        <w:rPr>
          <w:sz w:val="24"/>
          <w:highlight w:val="none"/>
        </w:rPr>
        <w:t xml:space="preserve"> 建筑光伏系统宜配置与智能控制终端相兼容的通用数据接口，可接受智能控制终端对光伏系统离并网接入模式的远程切换控制。该终端能对光伏系统工作范围内的环境参数、电气参数、设备工作状态、系统经济性进行实时数据监测与计算，使光伏系统在安全可靠的条件下尽量以经济性最优模式运行。</w:t>
      </w:r>
    </w:p>
    <w:p w14:paraId="573EC96F">
      <w:pPr>
        <w:pStyle w:val="2"/>
        <w:spacing w:after="0" w:line="300" w:lineRule="auto"/>
        <w:rPr>
          <w:sz w:val="24"/>
          <w:highlight w:val="none"/>
        </w:rPr>
      </w:pPr>
      <w:r>
        <w:rPr>
          <w:b/>
          <w:bCs/>
          <w:sz w:val="24"/>
          <w:highlight w:val="none"/>
        </w:rPr>
        <w:t>8.</w:t>
      </w:r>
      <w:r>
        <w:rPr>
          <w:rFonts w:hint="eastAsia"/>
          <w:b/>
          <w:bCs/>
          <w:sz w:val="24"/>
          <w:highlight w:val="none"/>
          <w:lang w:val="en-US" w:eastAsia="zh-CN"/>
        </w:rPr>
        <w:t>3</w:t>
      </w:r>
      <w:r>
        <w:rPr>
          <w:b/>
          <w:bCs/>
          <w:sz w:val="24"/>
          <w:highlight w:val="none"/>
        </w:rPr>
        <w:t>.4</w:t>
      </w:r>
      <w:r>
        <w:rPr>
          <w:sz w:val="24"/>
          <w:highlight w:val="none"/>
        </w:rPr>
        <w:t xml:space="preserve"> 建筑光伏系统宜配置智能调配系统，该系统能根据监控计量系统的实时数据，自动调整光伏系统发电量和电网供电量的配比，优化电力供应。</w:t>
      </w:r>
    </w:p>
    <w:p w14:paraId="11BC2AB6">
      <w:pPr>
        <w:pStyle w:val="2"/>
        <w:spacing w:after="0" w:line="300" w:lineRule="auto"/>
        <w:rPr>
          <w:sz w:val="24"/>
          <w:highlight w:val="none"/>
        </w:rPr>
      </w:pPr>
      <w:r>
        <w:rPr>
          <w:b/>
          <w:bCs/>
          <w:sz w:val="24"/>
          <w:highlight w:val="none"/>
        </w:rPr>
        <w:t>8.</w:t>
      </w:r>
      <w:r>
        <w:rPr>
          <w:rFonts w:hint="eastAsia"/>
          <w:b/>
          <w:bCs/>
          <w:sz w:val="24"/>
          <w:highlight w:val="none"/>
          <w:lang w:val="en-US" w:eastAsia="zh-CN"/>
        </w:rPr>
        <w:t>3</w:t>
      </w:r>
      <w:r>
        <w:rPr>
          <w:b/>
          <w:bCs/>
          <w:sz w:val="24"/>
          <w:highlight w:val="none"/>
        </w:rPr>
        <w:t>.5</w:t>
      </w:r>
      <w:r>
        <w:rPr>
          <w:sz w:val="24"/>
          <w:highlight w:val="none"/>
        </w:rPr>
        <w:t xml:space="preserve"> 建筑光伏系统</w:t>
      </w:r>
      <w:r>
        <w:rPr>
          <w:rFonts w:hint="eastAsia"/>
          <w:sz w:val="24"/>
          <w:highlight w:val="none"/>
        </w:rPr>
        <w:t>的运行维护</w:t>
      </w:r>
      <w:r>
        <w:rPr>
          <w:sz w:val="24"/>
          <w:highlight w:val="none"/>
        </w:rPr>
        <w:t>宜</w:t>
      </w:r>
      <w:r>
        <w:rPr>
          <w:rFonts w:hint="eastAsia"/>
          <w:sz w:val="24"/>
          <w:highlight w:val="none"/>
        </w:rPr>
        <w:t>采用人工智能、物联网等</w:t>
      </w:r>
      <w:r>
        <w:rPr>
          <w:sz w:val="24"/>
          <w:highlight w:val="none"/>
        </w:rPr>
        <w:t>智能运</w:t>
      </w:r>
      <w:r>
        <w:rPr>
          <w:rFonts w:hint="eastAsia"/>
          <w:sz w:val="24"/>
          <w:highlight w:val="none"/>
        </w:rPr>
        <w:t>维</w:t>
      </w:r>
      <w:r>
        <w:rPr>
          <w:sz w:val="24"/>
          <w:highlight w:val="none"/>
        </w:rPr>
        <w:t>技术，</w:t>
      </w:r>
      <w:r>
        <w:rPr>
          <w:rFonts w:hint="eastAsia"/>
          <w:sz w:val="24"/>
          <w:highlight w:val="none"/>
        </w:rPr>
        <w:t>运行方式可采用</w:t>
      </w:r>
      <w:r>
        <w:rPr>
          <w:sz w:val="24"/>
          <w:highlight w:val="none"/>
        </w:rPr>
        <w:t>如</w:t>
      </w:r>
      <w:r>
        <w:rPr>
          <w:rFonts w:hint="eastAsia"/>
          <w:sz w:val="24"/>
          <w:highlight w:val="none"/>
        </w:rPr>
        <w:t>：智能微电网、</w:t>
      </w:r>
      <w:r>
        <w:rPr>
          <w:sz w:val="24"/>
          <w:highlight w:val="none"/>
        </w:rPr>
        <w:t>虚拟电厂与光储直柔等</w:t>
      </w:r>
      <w:r>
        <w:rPr>
          <w:rFonts w:hint="eastAsia"/>
          <w:sz w:val="24"/>
          <w:highlight w:val="none"/>
        </w:rPr>
        <w:t>先进</w:t>
      </w:r>
      <w:r>
        <w:rPr>
          <w:sz w:val="24"/>
          <w:highlight w:val="none"/>
        </w:rPr>
        <w:t>技术，提升能源管理效率与可再生能源利用率。</w:t>
      </w:r>
    </w:p>
    <w:p w14:paraId="34C44607">
      <w:pPr>
        <w:snapToGrid w:val="0"/>
        <w:spacing w:beforeLines="0" w:afterLines="0" w:line="300" w:lineRule="auto"/>
        <w:jc w:val="left"/>
        <w:rPr>
          <w:rFonts w:eastAsia="仿宋"/>
          <w:b/>
          <w:bCs/>
          <w:i/>
          <w:iCs/>
          <w:color w:val="0623BA"/>
          <w:sz w:val="24"/>
          <w:highlight w:val="none"/>
        </w:rPr>
      </w:pPr>
      <w:r>
        <w:rPr>
          <w:rFonts w:eastAsia="仿宋"/>
          <w:b/>
          <w:bCs/>
          <w:i/>
          <w:iCs/>
          <w:color w:val="0623BA"/>
          <w:sz w:val="24"/>
          <w:highlight w:val="none"/>
        </w:rPr>
        <w:t>【条文说明】</w:t>
      </w:r>
    </w:p>
    <w:p w14:paraId="354C7A70">
      <w:pPr>
        <w:snapToGrid w:val="0"/>
        <w:spacing w:beforeLines="0" w:afterLines="0" w:line="300" w:lineRule="auto"/>
        <w:ind w:firstLine="0" w:firstLineChars="0"/>
        <w:jc w:val="left"/>
        <w:rPr>
          <w:rFonts w:hint="eastAsia" w:ascii="仿宋" w:hAnsi="仿宋" w:eastAsia="仿宋" w:cs="仿宋"/>
          <w:i/>
          <w:iCs/>
          <w:color w:val="0623BA"/>
          <w:sz w:val="24"/>
          <w:highlight w:val="none"/>
        </w:rPr>
      </w:pPr>
      <w:r>
        <w:rPr>
          <w:rFonts w:eastAsia="仿宋"/>
          <w:i/>
          <w:iCs/>
          <w:color w:val="0623BA"/>
          <w:sz w:val="24"/>
          <w:highlight w:val="none"/>
        </w:rPr>
        <w:t>8.</w:t>
      </w:r>
      <w:r>
        <w:rPr>
          <w:rFonts w:hint="eastAsia" w:eastAsia="仿宋"/>
          <w:i/>
          <w:iCs/>
          <w:color w:val="0623BA"/>
          <w:sz w:val="24"/>
          <w:highlight w:val="none"/>
          <w:lang w:val="en-US" w:eastAsia="zh-CN"/>
        </w:rPr>
        <w:t>3</w:t>
      </w:r>
      <w:r>
        <w:rPr>
          <w:rFonts w:eastAsia="仿宋"/>
          <w:i/>
          <w:iCs/>
          <w:color w:val="0623BA"/>
          <w:sz w:val="24"/>
          <w:highlight w:val="none"/>
        </w:rPr>
        <w:t xml:space="preserve">.5 </w:t>
      </w:r>
      <w:r>
        <w:rPr>
          <w:rFonts w:hint="eastAsia" w:ascii="仿宋" w:hAnsi="仿宋" w:eastAsia="仿宋" w:cs="仿宋"/>
          <w:i/>
          <w:iCs/>
          <w:color w:val="0623BA"/>
          <w:sz w:val="24"/>
          <w:highlight w:val="none"/>
        </w:rPr>
        <w:t>智能运行技术可以是：</w:t>
      </w:r>
    </w:p>
    <w:p w14:paraId="2C2520FB">
      <w:pPr>
        <w:snapToGrid w:val="0"/>
        <w:spacing w:beforeLines="0" w:afterLines="0"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虚拟电厂智能运行技术能通过信息技术整合建筑光伏系统与周边分布式能源资源（如电动汽车、热泵等），实现集中管理与优化调度的系统；</w:t>
      </w:r>
    </w:p>
    <w:p w14:paraId="160ED234">
      <w:pPr>
        <w:snapToGrid w:val="0"/>
        <w:spacing w:beforeLines="0" w:afterLines="0"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2</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光储直柔智能运行技术能将光伏发电与储能系统直接连接，实时调节电力供应与需求的灵活接入方式，确保建筑在用电高峰和低谷时的供电稳定。</w:t>
      </w:r>
    </w:p>
    <w:p w14:paraId="7D8E296B">
      <w:pPr>
        <w:keepNext/>
        <w:keepLines/>
        <w:snapToGrid w:val="0"/>
        <w:spacing w:before="95" w:beforeLines="30" w:after="95" w:afterLines="30" w:line="300" w:lineRule="auto"/>
        <w:jc w:val="center"/>
        <w:outlineLvl w:val="2"/>
        <w:rPr>
          <w:b/>
          <w:sz w:val="24"/>
          <w:szCs w:val="32"/>
          <w:highlight w:val="none"/>
        </w:rPr>
      </w:pPr>
      <w:bookmarkStart w:id="475" w:name="_Toc3627"/>
      <w:bookmarkStart w:id="476" w:name="_Toc18833"/>
      <w:bookmarkStart w:id="477" w:name="_Toc10218"/>
      <w:bookmarkStart w:id="478" w:name="_Toc13509"/>
      <w:bookmarkStart w:id="479" w:name="_Toc3142"/>
      <w:bookmarkStart w:id="480" w:name="_Toc28397"/>
      <w:bookmarkStart w:id="481" w:name="_Toc18206"/>
      <w:bookmarkStart w:id="482" w:name="_Toc28615"/>
      <w:bookmarkStart w:id="483" w:name="_Toc21539"/>
      <w:bookmarkStart w:id="484" w:name="_Toc25829"/>
      <w:r>
        <w:rPr>
          <w:b/>
          <w:sz w:val="24"/>
          <w:szCs w:val="32"/>
          <w:highlight w:val="none"/>
        </w:rPr>
        <w:t>8.</w:t>
      </w:r>
      <w:r>
        <w:rPr>
          <w:rFonts w:hint="default"/>
          <w:b/>
          <w:sz w:val="24"/>
          <w:szCs w:val="32"/>
          <w:highlight w:val="none"/>
          <w:lang w:val="en-US" w:eastAsia="zh-CN"/>
        </w:rPr>
        <w:t>4</w:t>
      </w:r>
      <w:r>
        <w:rPr>
          <w:b/>
          <w:sz w:val="24"/>
          <w:szCs w:val="32"/>
          <w:highlight w:val="none"/>
        </w:rPr>
        <w:t>安全及保护</w:t>
      </w:r>
      <w:bookmarkEnd w:id="451"/>
      <w:bookmarkEnd w:id="452"/>
      <w:bookmarkEnd w:id="475"/>
      <w:bookmarkEnd w:id="476"/>
      <w:bookmarkEnd w:id="477"/>
      <w:bookmarkEnd w:id="478"/>
      <w:bookmarkEnd w:id="479"/>
      <w:bookmarkEnd w:id="480"/>
      <w:bookmarkEnd w:id="481"/>
      <w:bookmarkEnd w:id="482"/>
      <w:bookmarkEnd w:id="483"/>
      <w:bookmarkEnd w:id="484"/>
    </w:p>
    <w:p w14:paraId="27FD8874">
      <w:pPr>
        <w:widowControl/>
        <w:spacing w:line="300" w:lineRule="auto"/>
        <w:rPr>
          <w:kern w:val="0"/>
          <w:sz w:val="24"/>
          <w:highlight w:val="none"/>
        </w:rPr>
      </w:pPr>
      <w:r>
        <w:rPr>
          <w:b/>
          <w:bCs/>
          <w:kern w:val="0"/>
          <w:sz w:val="24"/>
          <w:highlight w:val="none"/>
        </w:rPr>
        <w:t>8.</w:t>
      </w:r>
      <w:r>
        <w:rPr>
          <w:rFonts w:hint="eastAsia"/>
          <w:b/>
          <w:bCs/>
          <w:kern w:val="0"/>
          <w:sz w:val="24"/>
          <w:highlight w:val="none"/>
          <w:lang w:val="en-US" w:eastAsia="zh-CN"/>
        </w:rPr>
        <w:t>4</w:t>
      </w:r>
      <w:r>
        <w:rPr>
          <w:b/>
          <w:bCs/>
          <w:kern w:val="0"/>
          <w:sz w:val="24"/>
          <w:highlight w:val="none"/>
        </w:rPr>
        <w:t>.1</w:t>
      </w:r>
      <w:r>
        <w:rPr>
          <w:kern w:val="0"/>
          <w:sz w:val="24"/>
          <w:highlight w:val="none"/>
        </w:rPr>
        <w:t xml:space="preserve"> 并网建筑光伏系统的安全及保护要求应</w:t>
      </w:r>
      <w:r>
        <w:rPr>
          <w:sz w:val="24"/>
          <w:highlight w:val="none"/>
        </w:rPr>
        <w:t>参考现行国家标准</w:t>
      </w:r>
      <w:r>
        <w:rPr>
          <w:kern w:val="0"/>
          <w:sz w:val="24"/>
          <w:highlight w:val="none"/>
        </w:rPr>
        <w:t>《光伏系统并网技术要求》GB/T 19939</w:t>
      </w:r>
      <w:r>
        <w:rPr>
          <w:sz w:val="24"/>
          <w:highlight w:val="none"/>
        </w:rPr>
        <w:t>的有关规定</w:t>
      </w:r>
      <w:r>
        <w:rPr>
          <w:kern w:val="0"/>
          <w:sz w:val="24"/>
          <w:highlight w:val="none"/>
        </w:rPr>
        <w:t>。</w:t>
      </w:r>
    </w:p>
    <w:p w14:paraId="387156BE">
      <w:pPr>
        <w:pStyle w:val="2"/>
        <w:spacing w:line="300" w:lineRule="auto"/>
        <w:rPr>
          <w:bCs/>
          <w:kern w:val="0"/>
          <w:sz w:val="24"/>
          <w:highlight w:val="none"/>
        </w:rPr>
      </w:pPr>
      <w:r>
        <w:rPr>
          <w:b/>
          <w:bCs/>
          <w:kern w:val="0"/>
          <w:sz w:val="24"/>
          <w:highlight w:val="none"/>
        </w:rPr>
        <w:t>8.</w:t>
      </w:r>
      <w:r>
        <w:rPr>
          <w:rFonts w:hint="eastAsia"/>
          <w:b/>
          <w:bCs/>
          <w:kern w:val="0"/>
          <w:sz w:val="24"/>
          <w:highlight w:val="none"/>
          <w:lang w:val="en-US" w:eastAsia="zh-CN"/>
        </w:rPr>
        <w:t>4</w:t>
      </w:r>
      <w:r>
        <w:rPr>
          <w:b/>
          <w:bCs/>
          <w:kern w:val="0"/>
          <w:sz w:val="24"/>
          <w:highlight w:val="none"/>
        </w:rPr>
        <w:t>.2</w:t>
      </w:r>
      <w:r>
        <w:rPr>
          <w:kern w:val="0"/>
          <w:sz w:val="24"/>
          <w:highlight w:val="none"/>
        </w:rPr>
        <w:t xml:space="preserve"> 并网建筑光伏系统应具有自动检测功能及并网切断保护功能并满足以下</w:t>
      </w:r>
      <w:r>
        <w:rPr>
          <w:rFonts w:hint="eastAsia"/>
          <w:kern w:val="0"/>
          <w:sz w:val="24"/>
          <w:highlight w:val="none"/>
          <w:lang w:val="en-US" w:eastAsia="zh-CN"/>
        </w:rPr>
        <w:t>规定</w:t>
      </w:r>
      <w:r>
        <w:rPr>
          <w:bCs/>
          <w:kern w:val="0"/>
          <w:sz w:val="24"/>
          <w:highlight w:val="none"/>
        </w:rPr>
        <w:t>：</w:t>
      </w:r>
    </w:p>
    <w:p w14:paraId="534AFE47">
      <w:pPr>
        <w:spacing w:line="300" w:lineRule="auto"/>
        <w:ind w:firstLine="482" w:firstLineChars="200"/>
        <w:rPr>
          <w:highlight w:val="none"/>
        </w:rPr>
      </w:pPr>
      <w:r>
        <w:rPr>
          <w:b/>
          <w:bCs w:val="0"/>
          <w:kern w:val="0"/>
          <w:sz w:val="24"/>
          <w:szCs w:val="22"/>
          <w:highlight w:val="none"/>
        </w:rPr>
        <w:t xml:space="preserve">1 </w:t>
      </w:r>
      <w:r>
        <w:rPr>
          <w:bCs/>
          <w:kern w:val="0"/>
          <w:sz w:val="24"/>
          <w:szCs w:val="22"/>
          <w:highlight w:val="none"/>
        </w:rPr>
        <w:t>在公共电网接口处的电压超出表8.</w:t>
      </w:r>
      <w:r>
        <w:rPr>
          <w:rFonts w:hint="eastAsia"/>
          <w:bCs/>
          <w:kern w:val="0"/>
          <w:sz w:val="24"/>
          <w:szCs w:val="22"/>
          <w:highlight w:val="none"/>
          <w:lang w:val="en-US" w:eastAsia="zh-CN"/>
        </w:rPr>
        <w:t>4</w:t>
      </w:r>
      <w:r>
        <w:rPr>
          <w:bCs/>
          <w:kern w:val="0"/>
          <w:sz w:val="24"/>
          <w:szCs w:val="22"/>
          <w:highlight w:val="none"/>
        </w:rPr>
        <w:t>.</w:t>
      </w:r>
      <w:r>
        <w:rPr>
          <w:rFonts w:hint="eastAsia"/>
          <w:bCs/>
          <w:kern w:val="0"/>
          <w:sz w:val="24"/>
          <w:szCs w:val="22"/>
          <w:highlight w:val="none"/>
          <w:lang w:val="en-US" w:eastAsia="zh-CN"/>
        </w:rPr>
        <w:t>2</w:t>
      </w:r>
      <w:r>
        <w:rPr>
          <w:bCs/>
          <w:kern w:val="0"/>
          <w:sz w:val="24"/>
          <w:szCs w:val="22"/>
          <w:highlight w:val="none"/>
        </w:rPr>
        <w:t>规定的范围时，光伏系统应停止向公共电网送电；</w:t>
      </w:r>
    </w:p>
    <w:p w14:paraId="5707C917">
      <w:pPr>
        <w:snapToGrid w:val="0"/>
        <w:spacing w:line="300" w:lineRule="auto"/>
        <w:jc w:val="center"/>
        <w:rPr>
          <w:b/>
          <w:bCs/>
          <w:sz w:val="21"/>
          <w:szCs w:val="21"/>
          <w:highlight w:val="none"/>
        </w:rPr>
      </w:pPr>
      <w:r>
        <w:rPr>
          <w:b/>
          <w:bCs/>
          <w:sz w:val="21"/>
          <w:szCs w:val="21"/>
          <w:highlight w:val="none"/>
        </w:rPr>
        <w:t>表8.</w:t>
      </w:r>
      <w:r>
        <w:rPr>
          <w:rFonts w:hint="eastAsia"/>
          <w:b/>
          <w:bCs/>
          <w:sz w:val="21"/>
          <w:szCs w:val="21"/>
          <w:highlight w:val="none"/>
          <w:lang w:val="en-US" w:eastAsia="zh-CN"/>
        </w:rPr>
        <w:t>4</w:t>
      </w:r>
      <w:r>
        <w:rPr>
          <w:b/>
          <w:bCs/>
          <w:sz w:val="21"/>
          <w:szCs w:val="21"/>
          <w:highlight w:val="none"/>
        </w:rPr>
        <w:t>.</w:t>
      </w:r>
      <w:r>
        <w:rPr>
          <w:rFonts w:hint="eastAsia"/>
          <w:b/>
          <w:bCs/>
          <w:sz w:val="21"/>
          <w:szCs w:val="21"/>
          <w:highlight w:val="none"/>
          <w:lang w:val="en-US" w:eastAsia="zh-CN"/>
        </w:rPr>
        <w:t>2</w:t>
      </w:r>
      <w:r>
        <w:rPr>
          <w:b/>
          <w:bCs/>
          <w:sz w:val="21"/>
          <w:szCs w:val="21"/>
          <w:highlight w:val="none"/>
        </w:rPr>
        <w:t xml:space="preserve"> 异常电压的响应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4252"/>
      </w:tblGrid>
      <w:tr w14:paraId="1F1C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Borders>
              <w:top w:val="single" w:color="auto" w:sz="12" w:space="0"/>
              <w:left w:val="single" w:color="auto" w:sz="12" w:space="0"/>
              <w:bottom w:val="single" w:color="auto" w:sz="8" w:space="0"/>
              <w:right w:val="single" w:color="auto" w:sz="8" w:space="0"/>
            </w:tcBorders>
            <w:vAlign w:val="top"/>
          </w:tcPr>
          <w:p w14:paraId="21C01059">
            <w:pPr>
              <w:pStyle w:val="2"/>
              <w:spacing w:after="0" w:line="300" w:lineRule="auto"/>
              <w:jc w:val="center"/>
              <w:rPr>
                <w:b w:val="0"/>
                <w:bCs w:val="0"/>
                <w:sz w:val="21"/>
                <w:szCs w:val="21"/>
                <w:highlight w:val="none"/>
              </w:rPr>
            </w:pPr>
            <w:r>
              <w:rPr>
                <w:b w:val="0"/>
                <w:bCs w:val="0"/>
                <w:sz w:val="21"/>
                <w:szCs w:val="21"/>
                <w:highlight w:val="none"/>
              </w:rPr>
              <w:t>电压（公共电网接口处）</w:t>
            </w:r>
          </w:p>
        </w:tc>
        <w:tc>
          <w:tcPr>
            <w:tcW w:w="4252" w:type="dxa"/>
            <w:tcBorders>
              <w:top w:val="single" w:color="auto" w:sz="12" w:space="0"/>
              <w:left w:val="single" w:color="auto" w:sz="8" w:space="0"/>
              <w:bottom w:val="single" w:color="auto" w:sz="8" w:space="0"/>
              <w:right w:val="single" w:color="auto" w:sz="12" w:space="0"/>
            </w:tcBorders>
            <w:vAlign w:val="top"/>
          </w:tcPr>
          <w:p w14:paraId="53768863">
            <w:pPr>
              <w:pStyle w:val="2"/>
              <w:spacing w:after="0" w:line="300" w:lineRule="auto"/>
              <w:jc w:val="center"/>
              <w:rPr>
                <w:b w:val="0"/>
                <w:bCs w:val="0"/>
                <w:sz w:val="21"/>
                <w:szCs w:val="21"/>
                <w:highlight w:val="none"/>
              </w:rPr>
            </w:pPr>
            <w:r>
              <w:rPr>
                <w:b w:val="0"/>
                <w:bCs w:val="0"/>
                <w:sz w:val="21"/>
                <w:szCs w:val="21"/>
                <w:highlight w:val="none"/>
              </w:rPr>
              <w:t>最大分闸时间</w:t>
            </w:r>
          </w:p>
        </w:tc>
      </w:tr>
      <w:tr w14:paraId="5C98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Borders>
              <w:top w:val="single" w:color="auto" w:sz="8" w:space="0"/>
              <w:left w:val="single" w:color="auto" w:sz="12" w:space="0"/>
              <w:bottom w:val="single" w:color="auto" w:sz="8" w:space="0"/>
              <w:right w:val="single" w:color="auto" w:sz="8" w:space="0"/>
            </w:tcBorders>
            <w:vAlign w:val="top"/>
          </w:tcPr>
          <w:p w14:paraId="61101149">
            <w:pPr>
              <w:pStyle w:val="2"/>
              <w:spacing w:after="0" w:line="300" w:lineRule="auto"/>
              <w:jc w:val="center"/>
              <w:rPr>
                <w:sz w:val="21"/>
                <w:szCs w:val="21"/>
                <w:highlight w:val="none"/>
              </w:rPr>
            </w:pPr>
            <w:r>
              <w:rPr>
                <w:sz w:val="21"/>
                <w:szCs w:val="21"/>
                <w:highlight w:val="none"/>
              </w:rPr>
              <w:t>U &lt;50% UN</w:t>
            </w:r>
          </w:p>
        </w:tc>
        <w:tc>
          <w:tcPr>
            <w:tcW w:w="4252" w:type="dxa"/>
            <w:tcBorders>
              <w:top w:val="single" w:color="auto" w:sz="8" w:space="0"/>
              <w:left w:val="single" w:color="auto" w:sz="8" w:space="0"/>
              <w:bottom w:val="single" w:color="auto" w:sz="8" w:space="0"/>
              <w:right w:val="single" w:color="auto" w:sz="12" w:space="0"/>
            </w:tcBorders>
            <w:vAlign w:val="top"/>
          </w:tcPr>
          <w:p w14:paraId="337730E2">
            <w:pPr>
              <w:pStyle w:val="2"/>
              <w:spacing w:after="0" w:line="300" w:lineRule="auto"/>
              <w:jc w:val="center"/>
              <w:rPr>
                <w:rFonts w:hint="eastAsia" w:eastAsia="宋体"/>
                <w:sz w:val="21"/>
                <w:szCs w:val="21"/>
                <w:highlight w:val="none"/>
                <w:lang w:eastAsia="zh-CN"/>
              </w:rPr>
            </w:pPr>
            <w:r>
              <w:rPr>
                <w:sz w:val="21"/>
                <w:szCs w:val="21"/>
                <w:highlight w:val="none"/>
              </w:rPr>
              <w:t>0.1</w:t>
            </w:r>
            <w:r>
              <w:rPr>
                <w:rFonts w:hint="eastAsia"/>
                <w:sz w:val="21"/>
                <w:szCs w:val="21"/>
                <w:highlight w:val="none"/>
                <w:lang w:val="en-US" w:eastAsia="zh-CN"/>
              </w:rPr>
              <w:t>0s</w:t>
            </w:r>
          </w:p>
        </w:tc>
      </w:tr>
      <w:tr w14:paraId="4C82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Borders>
              <w:top w:val="single" w:color="auto" w:sz="8" w:space="0"/>
              <w:left w:val="single" w:color="auto" w:sz="12" w:space="0"/>
              <w:bottom w:val="single" w:color="auto" w:sz="8" w:space="0"/>
              <w:right w:val="single" w:color="auto" w:sz="8" w:space="0"/>
            </w:tcBorders>
            <w:vAlign w:val="top"/>
          </w:tcPr>
          <w:p w14:paraId="70D887F6">
            <w:pPr>
              <w:pStyle w:val="2"/>
              <w:spacing w:after="0" w:line="300" w:lineRule="auto"/>
              <w:jc w:val="center"/>
              <w:rPr>
                <w:sz w:val="21"/>
                <w:szCs w:val="21"/>
                <w:highlight w:val="none"/>
              </w:rPr>
            </w:pPr>
            <w:r>
              <w:rPr>
                <w:sz w:val="21"/>
                <w:szCs w:val="21"/>
                <w:highlight w:val="none"/>
              </w:rPr>
              <w:t>50% UN</w:t>
            </w:r>
            <w:r>
              <w:rPr>
                <w:rFonts w:hint="eastAsia"/>
                <w:sz w:val="21"/>
                <w:szCs w:val="21"/>
                <w:highlight w:val="none"/>
              </w:rPr>
              <w:t>≤</w:t>
            </w:r>
            <w:r>
              <w:rPr>
                <w:sz w:val="21"/>
                <w:szCs w:val="21"/>
                <w:highlight w:val="none"/>
              </w:rPr>
              <w:t>U&lt;85% UN</w:t>
            </w:r>
          </w:p>
        </w:tc>
        <w:tc>
          <w:tcPr>
            <w:tcW w:w="4252" w:type="dxa"/>
            <w:tcBorders>
              <w:top w:val="single" w:color="auto" w:sz="8" w:space="0"/>
              <w:left w:val="single" w:color="auto" w:sz="8" w:space="0"/>
              <w:bottom w:val="single" w:color="auto" w:sz="8" w:space="0"/>
              <w:right w:val="single" w:color="auto" w:sz="12" w:space="0"/>
            </w:tcBorders>
            <w:vAlign w:val="top"/>
          </w:tcPr>
          <w:p w14:paraId="7ADB1C50">
            <w:pPr>
              <w:pStyle w:val="2"/>
              <w:spacing w:after="0" w:line="300" w:lineRule="auto"/>
              <w:jc w:val="center"/>
              <w:rPr>
                <w:rFonts w:hint="eastAsia" w:eastAsia="宋体"/>
                <w:sz w:val="21"/>
                <w:szCs w:val="21"/>
                <w:highlight w:val="none"/>
                <w:lang w:eastAsia="zh-CN"/>
              </w:rPr>
            </w:pPr>
            <w:r>
              <w:rPr>
                <w:sz w:val="21"/>
                <w:szCs w:val="21"/>
                <w:highlight w:val="none"/>
              </w:rPr>
              <w:t>2.0</w:t>
            </w:r>
            <w:r>
              <w:rPr>
                <w:rFonts w:hint="eastAsia"/>
                <w:sz w:val="21"/>
                <w:szCs w:val="21"/>
                <w:highlight w:val="none"/>
                <w:lang w:val="en-US" w:eastAsia="zh-CN"/>
              </w:rPr>
              <w:t>0s</w:t>
            </w:r>
          </w:p>
        </w:tc>
      </w:tr>
      <w:tr w14:paraId="11F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Borders>
              <w:top w:val="single" w:color="auto" w:sz="8" w:space="0"/>
              <w:left w:val="single" w:color="auto" w:sz="12" w:space="0"/>
              <w:bottom w:val="single" w:color="auto" w:sz="8" w:space="0"/>
              <w:right w:val="single" w:color="auto" w:sz="8" w:space="0"/>
            </w:tcBorders>
            <w:vAlign w:val="top"/>
          </w:tcPr>
          <w:p w14:paraId="6821EDAF">
            <w:pPr>
              <w:pStyle w:val="2"/>
              <w:spacing w:after="0" w:line="300" w:lineRule="auto"/>
              <w:jc w:val="center"/>
              <w:rPr>
                <w:sz w:val="21"/>
                <w:szCs w:val="21"/>
                <w:highlight w:val="none"/>
              </w:rPr>
            </w:pPr>
            <w:r>
              <w:rPr>
                <w:sz w:val="21"/>
                <w:szCs w:val="21"/>
                <w:highlight w:val="none"/>
              </w:rPr>
              <w:t>85% UN</w:t>
            </w:r>
            <w:r>
              <w:rPr>
                <w:rFonts w:hint="eastAsia"/>
                <w:sz w:val="21"/>
                <w:szCs w:val="21"/>
                <w:highlight w:val="none"/>
              </w:rPr>
              <w:t>≤</w:t>
            </w:r>
            <w:r>
              <w:rPr>
                <w:sz w:val="21"/>
                <w:szCs w:val="21"/>
                <w:highlight w:val="none"/>
              </w:rPr>
              <w:t>U</w:t>
            </w:r>
            <w:r>
              <w:rPr>
                <w:rFonts w:hint="eastAsia"/>
                <w:sz w:val="21"/>
                <w:szCs w:val="21"/>
                <w:highlight w:val="none"/>
              </w:rPr>
              <w:t>≤</w:t>
            </w:r>
            <w:r>
              <w:rPr>
                <w:sz w:val="21"/>
                <w:szCs w:val="21"/>
                <w:highlight w:val="none"/>
              </w:rPr>
              <w:t>110% UN</w:t>
            </w:r>
          </w:p>
        </w:tc>
        <w:tc>
          <w:tcPr>
            <w:tcW w:w="4252" w:type="dxa"/>
            <w:tcBorders>
              <w:top w:val="single" w:color="auto" w:sz="8" w:space="0"/>
              <w:left w:val="single" w:color="auto" w:sz="8" w:space="0"/>
              <w:bottom w:val="single" w:color="auto" w:sz="8" w:space="0"/>
              <w:right w:val="single" w:color="auto" w:sz="12" w:space="0"/>
            </w:tcBorders>
            <w:vAlign w:val="top"/>
          </w:tcPr>
          <w:p w14:paraId="03B005F4">
            <w:pPr>
              <w:pStyle w:val="2"/>
              <w:spacing w:after="0" w:line="300" w:lineRule="auto"/>
              <w:jc w:val="center"/>
              <w:rPr>
                <w:sz w:val="21"/>
                <w:szCs w:val="21"/>
                <w:highlight w:val="none"/>
              </w:rPr>
            </w:pPr>
            <w:r>
              <w:rPr>
                <w:sz w:val="21"/>
                <w:szCs w:val="21"/>
                <w:highlight w:val="none"/>
              </w:rPr>
              <w:t>保持运行</w:t>
            </w:r>
          </w:p>
        </w:tc>
      </w:tr>
      <w:tr w14:paraId="697B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Borders>
              <w:top w:val="single" w:color="auto" w:sz="8" w:space="0"/>
              <w:left w:val="single" w:color="auto" w:sz="12" w:space="0"/>
              <w:bottom w:val="single" w:color="auto" w:sz="8" w:space="0"/>
              <w:right w:val="single" w:color="auto" w:sz="8" w:space="0"/>
            </w:tcBorders>
            <w:vAlign w:val="top"/>
          </w:tcPr>
          <w:p w14:paraId="616B9D69">
            <w:pPr>
              <w:pStyle w:val="2"/>
              <w:spacing w:after="0" w:line="300" w:lineRule="auto"/>
              <w:jc w:val="center"/>
              <w:rPr>
                <w:sz w:val="21"/>
                <w:szCs w:val="21"/>
                <w:highlight w:val="none"/>
              </w:rPr>
            </w:pPr>
            <w:r>
              <w:rPr>
                <w:sz w:val="21"/>
                <w:szCs w:val="21"/>
                <w:highlight w:val="none"/>
              </w:rPr>
              <w:t>110% UN&lt;U&lt;135% UN</w:t>
            </w:r>
          </w:p>
        </w:tc>
        <w:tc>
          <w:tcPr>
            <w:tcW w:w="4252" w:type="dxa"/>
            <w:tcBorders>
              <w:top w:val="single" w:color="auto" w:sz="8" w:space="0"/>
              <w:left w:val="single" w:color="auto" w:sz="8" w:space="0"/>
              <w:bottom w:val="single" w:color="auto" w:sz="8" w:space="0"/>
              <w:right w:val="single" w:color="auto" w:sz="12" w:space="0"/>
            </w:tcBorders>
            <w:vAlign w:val="top"/>
          </w:tcPr>
          <w:p w14:paraId="5D2D63B2">
            <w:pPr>
              <w:pStyle w:val="2"/>
              <w:spacing w:after="0" w:line="300" w:lineRule="auto"/>
              <w:jc w:val="center"/>
              <w:rPr>
                <w:rFonts w:hint="eastAsia" w:eastAsia="宋体"/>
                <w:sz w:val="21"/>
                <w:szCs w:val="21"/>
                <w:highlight w:val="none"/>
                <w:lang w:eastAsia="zh-CN"/>
              </w:rPr>
            </w:pPr>
            <w:r>
              <w:rPr>
                <w:sz w:val="21"/>
                <w:szCs w:val="21"/>
                <w:highlight w:val="none"/>
              </w:rPr>
              <w:t>2.0</w:t>
            </w:r>
            <w:r>
              <w:rPr>
                <w:rFonts w:hint="eastAsia"/>
                <w:sz w:val="21"/>
                <w:szCs w:val="21"/>
                <w:highlight w:val="none"/>
                <w:lang w:val="en-US" w:eastAsia="zh-CN"/>
              </w:rPr>
              <w:t>0s</w:t>
            </w:r>
          </w:p>
        </w:tc>
      </w:tr>
      <w:tr w14:paraId="6B7D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Borders>
              <w:top w:val="single" w:color="auto" w:sz="8" w:space="0"/>
              <w:left w:val="single" w:color="auto" w:sz="12" w:space="0"/>
              <w:bottom w:val="single" w:color="auto" w:sz="12" w:space="0"/>
              <w:right w:val="single" w:color="auto" w:sz="8" w:space="0"/>
            </w:tcBorders>
            <w:vAlign w:val="top"/>
          </w:tcPr>
          <w:p w14:paraId="67F8B375">
            <w:pPr>
              <w:pStyle w:val="2"/>
              <w:spacing w:after="0" w:line="300" w:lineRule="auto"/>
              <w:jc w:val="center"/>
              <w:rPr>
                <w:sz w:val="21"/>
                <w:szCs w:val="21"/>
                <w:highlight w:val="none"/>
              </w:rPr>
            </w:pPr>
            <w:r>
              <w:rPr>
                <w:sz w:val="21"/>
                <w:szCs w:val="21"/>
                <w:highlight w:val="none"/>
              </w:rPr>
              <w:t>135% UN</w:t>
            </w:r>
            <w:r>
              <w:rPr>
                <w:rFonts w:hint="eastAsia"/>
                <w:sz w:val="21"/>
                <w:szCs w:val="21"/>
                <w:highlight w:val="none"/>
              </w:rPr>
              <w:t>≤</w:t>
            </w:r>
            <w:r>
              <w:rPr>
                <w:sz w:val="21"/>
                <w:szCs w:val="21"/>
                <w:highlight w:val="none"/>
              </w:rPr>
              <w:t xml:space="preserve"> U</w:t>
            </w:r>
          </w:p>
        </w:tc>
        <w:tc>
          <w:tcPr>
            <w:tcW w:w="4252" w:type="dxa"/>
            <w:tcBorders>
              <w:top w:val="single" w:color="auto" w:sz="8" w:space="0"/>
              <w:left w:val="single" w:color="auto" w:sz="8" w:space="0"/>
              <w:bottom w:val="single" w:color="auto" w:sz="12" w:space="0"/>
              <w:right w:val="single" w:color="auto" w:sz="12" w:space="0"/>
            </w:tcBorders>
            <w:vAlign w:val="top"/>
          </w:tcPr>
          <w:p w14:paraId="02C33432">
            <w:pPr>
              <w:pStyle w:val="2"/>
              <w:spacing w:after="0" w:line="300" w:lineRule="auto"/>
              <w:jc w:val="center"/>
              <w:rPr>
                <w:rFonts w:hint="eastAsia" w:eastAsia="宋体"/>
                <w:sz w:val="21"/>
                <w:szCs w:val="21"/>
                <w:highlight w:val="none"/>
                <w:lang w:eastAsia="zh-CN"/>
              </w:rPr>
            </w:pPr>
            <w:r>
              <w:rPr>
                <w:sz w:val="21"/>
                <w:szCs w:val="21"/>
                <w:highlight w:val="none"/>
              </w:rPr>
              <w:t>0.05</w:t>
            </w:r>
            <w:r>
              <w:rPr>
                <w:rFonts w:hint="eastAsia"/>
                <w:sz w:val="21"/>
                <w:szCs w:val="21"/>
                <w:highlight w:val="none"/>
                <w:lang w:val="en-US" w:eastAsia="zh-CN"/>
              </w:rPr>
              <w:t>s</w:t>
            </w:r>
          </w:p>
        </w:tc>
      </w:tr>
    </w:tbl>
    <w:p w14:paraId="5E9BADCF">
      <w:pPr>
        <w:widowControl/>
        <w:spacing w:line="300" w:lineRule="auto"/>
        <w:ind w:firstLine="480" w:firstLineChars="200"/>
        <w:rPr>
          <w:bCs/>
          <w:kern w:val="0"/>
          <w:sz w:val="24"/>
          <w:highlight w:val="none"/>
        </w:rPr>
      </w:pPr>
      <w:r>
        <w:rPr>
          <w:bCs/>
          <w:kern w:val="0"/>
          <w:sz w:val="24"/>
          <w:highlight w:val="none"/>
        </w:rPr>
        <w:t>注：最大分闸时间是指异常状态发生到逆变器停止向公共电网送电的时间，U</w:t>
      </w:r>
      <w:r>
        <w:rPr>
          <w:bCs/>
          <w:kern w:val="0"/>
          <w:sz w:val="24"/>
          <w:highlight w:val="none"/>
          <w:vertAlign w:val="subscript"/>
        </w:rPr>
        <w:t>N</w:t>
      </w:r>
      <w:r>
        <w:rPr>
          <w:bCs/>
          <w:kern w:val="0"/>
          <w:sz w:val="24"/>
          <w:highlight w:val="none"/>
        </w:rPr>
        <w:t>为额定电压。</w:t>
      </w:r>
    </w:p>
    <w:p w14:paraId="4798D998">
      <w:pPr>
        <w:widowControl/>
        <w:spacing w:line="300" w:lineRule="auto"/>
        <w:ind w:firstLine="482" w:firstLineChars="200"/>
        <w:rPr>
          <w:bCs/>
          <w:kern w:val="0"/>
          <w:sz w:val="24"/>
          <w:szCs w:val="22"/>
          <w:highlight w:val="none"/>
        </w:rPr>
      </w:pPr>
      <w:r>
        <w:rPr>
          <w:b/>
          <w:bCs w:val="0"/>
          <w:kern w:val="0"/>
          <w:sz w:val="24"/>
          <w:szCs w:val="22"/>
          <w:highlight w:val="none"/>
        </w:rPr>
        <w:t xml:space="preserve">2 </w:t>
      </w:r>
      <w:r>
        <w:rPr>
          <w:sz w:val="24"/>
          <w:highlight w:val="none"/>
        </w:rPr>
        <w:t>建筑</w:t>
      </w:r>
      <w:r>
        <w:rPr>
          <w:bCs/>
          <w:kern w:val="0"/>
          <w:sz w:val="24"/>
          <w:szCs w:val="22"/>
          <w:highlight w:val="none"/>
        </w:rPr>
        <w:t>光伏系统在公共电网接口处频率偏差超出规定限值时，频率保护应在0.2</w:t>
      </w:r>
      <w:r>
        <w:rPr>
          <w:rFonts w:hint="eastAsia"/>
          <w:bCs/>
          <w:kern w:val="0"/>
          <w:sz w:val="24"/>
          <w:szCs w:val="22"/>
          <w:highlight w:val="none"/>
          <w:lang w:val="en-US" w:eastAsia="zh-CN"/>
        </w:rPr>
        <w:t>s</w:t>
      </w:r>
      <w:r>
        <w:rPr>
          <w:bCs/>
          <w:kern w:val="0"/>
          <w:sz w:val="24"/>
          <w:szCs w:val="22"/>
          <w:highlight w:val="none"/>
        </w:rPr>
        <w:t>内动作，将光伏系统与公共电网断开；</w:t>
      </w:r>
    </w:p>
    <w:p w14:paraId="6FE7B53A">
      <w:pPr>
        <w:widowControl/>
        <w:spacing w:line="300" w:lineRule="auto"/>
        <w:ind w:firstLine="482" w:firstLineChars="200"/>
        <w:rPr>
          <w:bCs/>
          <w:kern w:val="0"/>
          <w:sz w:val="24"/>
          <w:szCs w:val="22"/>
          <w:highlight w:val="none"/>
        </w:rPr>
      </w:pPr>
      <w:r>
        <w:rPr>
          <w:b/>
          <w:bCs w:val="0"/>
          <w:kern w:val="0"/>
          <w:sz w:val="24"/>
          <w:szCs w:val="22"/>
          <w:highlight w:val="none"/>
        </w:rPr>
        <w:t xml:space="preserve">3 </w:t>
      </w:r>
      <w:r>
        <w:rPr>
          <w:bCs/>
          <w:kern w:val="0"/>
          <w:sz w:val="24"/>
          <w:szCs w:val="22"/>
          <w:highlight w:val="none"/>
        </w:rPr>
        <w:t>当公共电网失压时，防孤岛效应保护应在2</w:t>
      </w:r>
      <w:r>
        <w:rPr>
          <w:rFonts w:hint="eastAsia"/>
          <w:bCs/>
          <w:kern w:val="0"/>
          <w:sz w:val="24"/>
          <w:szCs w:val="22"/>
          <w:highlight w:val="none"/>
          <w:lang w:val="en-US" w:eastAsia="zh-CN"/>
        </w:rPr>
        <w:t>s</w:t>
      </w:r>
      <w:r>
        <w:rPr>
          <w:bCs/>
          <w:kern w:val="0"/>
          <w:sz w:val="24"/>
          <w:szCs w:val="22"/>
          <w:highlight w:val="none"/>
        </w:rPr>
        <w:t>内完成，将</w:t>
      </w:r>
      <w:r>
        <w:rPr>
          <w:sz w:val="24"/>
          <w:highlight w:val="none"/>
        </w:rPr>
        <w:t>建筑</w:t>
      </w:r>
      <w:r>
        <w:rPr>
          <w:bCs/>
          <w:kern w:val="0"/>
          <w:sz w:val="24"/>
          <w:szCs w:val="22"/>
          <w:highlight w:val="none"/>
        </w:rPr>
        <w:t>光伏系统与公共电网断开；</w:t>
      </w:r>
    </w:p>
    <w:p w14:paraId="1AC7C66C">
      <w:pPr>
        <w:widowControl/>
        <w:spacing w:line="300" w:lineRule="auto"/>
        <w:ind w:firstLine="482" w:firstLineChars="200"/>
        <w:rPr>
          <w:bCs/>
          <w:kern w:val="0"/>
          <w:sz w:val="24"/>
          <w:szCs w:val="22"/>
          <w:highlight w:val="none"/>
        </w:rPr>
      </w:pPr>
      <w:r>
        <w:rPr>
          <w:b/>
          <w:bCs w:val="0"/>
          <w:kern w:val="0"/>
          <w:sz w:val="24"/>
          <w:szCs w:val="22"/>
          <w:highlight w:val="none"/>
        </w:rPr>
        <w:t xml:space="preserve">4 </w:t>
      </w:r>
      <w:r>
        <w:rPr>
          <w:sz w:val="24"/>
          <w:highlight w:val="none"/>
        </w:rPr>
        <w:t>建筑</w:t>
      </w:r>
      <w:r>
        <w:rPr>
          <w:bCs/>
          <w:kern w:val="0"/>
          <w:sz w:val="24"/>
          <w:szCs w:val="22"/>
          <w:highlight w:val="none"/>
        </w:rPr>
        <w:t>光伏系统对公共电网应设置短路保护。当公共电网短路时，逆变器的过电流应不大于额定电流的1.5倍，应在0.1</w:t>
      </w:r>
      <w:r>
        <w:rPr>
          <w:rFonts w:hint="eastAsia"/>
          <w:bCs/>
          <w:kern w:val="0"/>
          <w:sz w:val="24"/>
          <w:szCs w:val="22"/>
          <w:highlight w:val="none"/>
          <w:lang w:val="en-US" w:eastAsia="zh-CN"/>
        </w:rPr>
        <w:t>s</w:t>
      </w:r>
      <w:r>
        <w:rPr>
          <w:bCs/>
          <w:kern w:val="0"/>
          <w:sz w:val="24"/>
          <w:szCs w:val="22"/>
          <w:highlight w:val="none"/>
        </w:rPr>
        <w:t>内将光伏系统与公共电网断开；</w:t>
      </w:r>
    </w:p>
    <w:p w14:paraId="47CDE37B">
      <w:pPr>
        <w:widowControl/>
        <w:spacing w:line="300" w:lineRule="auto"/>
        <w:ind w:firstLine="482" w:firstLineChars="200"/>
        <w:rPr>
          <w:bCs/>
          <w:kern w:val="0"/>
          <w:sz w:val="24"/>
          <w:szCs w:val="22"/>
          <w:highlight w:val="none"/>
        </w:rPr>
      </w:pPr>
      <w:r>
        <w:rPr>
          <w:b/>
          <w:bCs w:val="0"/>
          <w:kern w:val="0"/>
          <w:sz w:val="24"/>
          <w:szCs w:val="22"/>
          <w:highlight w:val="none"/>
        </w:rPr>
        <w:t xml:space="preserve">5 </w:t>
      </w:r>
      <w:r>
        <w:rPr>
          <w:bCs/>
          <w:kern w:val="0"/>
          <w:sz w:val="24"/>
          <w:szCs w:val="22"/>
          <w:highlight w:val="none"/>
        </w:rPr>
        <w:t>非逆流并网</w:t>
      </w:r>
      <w:r>
        <w:rPr>
          <w:sz w:val="24"/>
          <w:highlight w:val="none"/>
        </w:rPr>
        <w:t>建筑</w:t>
      </w:r>
      <w:r>
        <w:rPr>
          <w:bCs/>
          <w:kern w:val="0"/>
          <w:sz w:val="24"/>
          <w:szCs w:val="22"/>
          <w:highlight w:val="none"/>
        </w:rPr>
        <w:t>光伏系统应在公共电网供电变压器次级设置逆流检测装置。当检测到的逆电流超出逆变器额定输出的5%时，逆向功率保护应在0.5</w:t>
      </w:r>
      <w:r>
        <w:rPr>
          <w:rFonts w:hint="eastAsia"/>
          <w:bCs/>
          <w:kern w:val="0"/>
          <w:sz w:val="24"/>
          <w:szCs w:val="22"/>
          <w:highlight w:val="none"/>
          <w:lang w:val="en-US" w:eastAsia="zh-CN"/>
        </w:rPr>
        <w:t>s</w:t>
      </w:r>
      <w:r>
        <w:rPr>
          <w:bCs/>
          <w:kern w:val="0"/>
          <w:sz w:val="24"/>
          <w:szCs w:val="22"/>
          <w:highlight w:val="none"/>
        </w:rPr>
        <w:t>至2</w:t>
      </w:r>
      <w:r>
        <w:rPr>
          <w:rFonts w:hint="eastAsia"/>
          <w:bCs/>
          <w:kern w:val="0"/>
          <w:sz w:val="24"/>
          <w:szCs w:val="22"/>
          <w:highlight w:val="none"/>
          <w:lang w:val="en-US" w:eastAsia="zh-CN"/>
        </w:rPr>
        <w:t>s</w:t>
      </w:r>
      <w:r>
        <w:rPr>
          <w:bCs/>
          <w:kern w:val="0"/>
          <w:sz w:val="24"/>
          <w:szCs w:val="22"/>
          <w:highlight w:val="none"/>
        </w:rPr>
        <w:t>内将光伏系统与公共电网断开。</w:t>
      </w:r>
    </w:p>
    <w:p w14:paraId="22F700E0">
      <w:pPr>
        <w:widowControl/>
        <w:spacing w:line="300" w:lineRule="auto"/>
        <w:rPr>
          <w:bCs/>
          <w:kern w:val="0"/>
          <w:sz w:val="24"/>
          <w:highlight w:val="none"/>
        </w:rPr>
      </w:pPr>
      <w:r>
        <w:rPr>
          <w:b/>
          <w:bCs/>
          <w:kern w:val="0"/>
          <w:sz w:val="24"/>
          <w:highlight w:val="none"/>
        </w:rPr>
        <w:t>8.</w:t>
      </w:r>
      <w:r>
        <w:rPr>
          <w:rFonts w:hint="eastAsia"/>
          <w:b/>
          <w:bCs/>
          <w:kern w:val="0"/>
          <w:sz w:val="24"/>
          <w:highlight w:val="none"/>
          <w:lang w:val="en-US" w:eastAsia="zh-CN"/>
        </w:rPr>
        <w:t>4</w:t>
      </w:r>
      <w:r>
        <w:rPr>
          <w:b/>
          <w:bCs/>
          <w:kern w:val="0"/>
          <w:sz w:val="24"/>
          <w:highlight w:val="none"/>
        </w:rPr>
        <w:t>.3</w:t>
      </w:r>
      <w:r>
        <w:rPr>
          <w:kern w:val="0"/>
          <w:sz w:val="24"/>
          <w:highlight w:val="none"/>
        </w:rPr>
        <w:t xml:space="preserve"> 建筑</w:t>
      </w:r>
      <w:r>
        <w:rPr>
          <w:bCs/>
          <w:kern w:val="0"/>
          <w:sz w:val="24"/>
          <w:highlight w:val="none"/>
        </w:rPr>
        <w:t>光伏系统应根据系统接入条件和供电部门要求选择安装电网保护装置并应符合国家现行标准《光伏（PV）系统电网接口特性》GB/T 20046和《继电保护和安全自动装置技术规程》GB/T 14285的有关规定。</w:t>
      </w:r>
    </w:p>
    <w:p w14:paraId="2689F096">
      <w:pPr>
        <w:widowControl/>
        <w:spacing w:line="300" w:lineRule="auto"/>
        <w:rPr>
          <w:bCs/>
          <w:kern w:val="0"/>
          <w:sz w:val="24"/>
          <w:highlight w:val="none"/>
        </w:rPr>
      </w:pPr>
      <w:r>
        <w:rPr>
          <w:b/>
          <w:bCs/>
          <w:kern w:val="0"/>
          <w:sz w:val="24"/>
          <w:highlight w:val="none"/>
        </w:rPr>
        <w:t>8.</w:t>
      </w:r>
      <w:r>
        <w:rPr>
          <w:rFonts w:hint="eastAsia"/>
          <w:b/>
          <w:bCs/>
          <w:kern w:val="0"/>
          <w:sz w:val="24"/>
          <w:highlight w:val="none"/>
          <w:lang w:val="en-US" w:eastAsia="zh-CN"/>
        </w:rPr>
        <w:t>4</w:t>
      </w:r>
      <w:r>
        <w:rPr>
          <w:b/>
          <w:bCs/>
          <w:kern w:val="0"/>
          <w:sz w:val="24"/>
          <w:highlight w:val="none"/>
        </w:rPr>
        <w:t>.4</w:t>
      </w:r>
      <w:r>
        <w:rPr>
          <w:kern w:val="0"/>
          <w:sz w:val="24"/>
          <w:highlight w:val="none"/>
        </w:rPr>
        <w:t xml:space="preserve"> </w:t>
      </w:r>
      <w:r>
        <w:rPr>
          <w:bCs/>
          <w:kern w:val="0"/>
          <w:sz w:val="24"/>
          <w:highlight w:val="none"/>
        </w:rPr>
        <w:t>当公用电网电能质量超限时，</w:t>
      </w:r>
      <w:r>
        <w:rPr>
          <w:sz w:val="24"/>
          <w:highlight w:val="none"/>
        </w:rPr>
        <w:t>建筑</w:t>
      </w:r>
      <w:r>
        <w:rPr>
          <w:bCs/>
          <w:kern w:val="0"/>
          <w:sz w:val="24"/>
          <w:highlight w:val="none"/>
        </w:rPr>
        <w:t>光伏系统应自动与公用电网解列，在公用电网质量恢复正常后的5min之内，光伏系统不得向电网供电。</w:t>
      </w:r>
    </w:p>
    <w:p w14:paraId="3B7C1996">
      <w:pPr>
        <w:snapToGrid w:val="0"/>
        <w:spacing w:line="300" w:lineRule="auto"/>
        <w:rPr>
          <w:sz w:val="24"/>
          <w:highlight w:val="none"/>
        </w:rPr>
      </w:pPr>
      <w:r>
        <w:rPr>
          <w:b/>
          <w:bCs/>
          <w:sz w:val="24"/>
          <w:highlight w:val="none"/>
        </w:rPr>
        <w:t>8.</w:t>
      </w:r>
      <w:r>
        <w:rPr>
          <w:rFonts w:hint="eastAsia"/>
          <w:b/>
          <w:bCs/>
          <w:sz w:val="24"/>
          <w:highlight w:val="none"/>
          <w:lang w:val="en-US" w:eastAsia="zh-CN"/>
        </w:rPr>
        <w:t>4</w:t>
      </w:r>
      <w:r>
        <w:rPr>
          <w:b/>
          <w:bCs/>
          <w:sz w:val="24"/>
          <w:highlight w:val="none"/>
        </w:rPr>
        <w:t>.5</w:t>
      </w:r>
      <w:r>
        <w:rPr>
          <w:sz w:val="24"/>
          <w:highlight w:val="none"/>
        </w:rPr>
        <w:t xml:space="preserve"> 建筑光伏发电系统交流侧电气装置过电压保护和接地应符合现行国家标准《交流电气装置的过电压保护和绝缘配合设计规范》GB/T 50064和《交流电气装置的接地设计规范》GB/T 50065的有关规定。</w:t>
      </w:r>
    </w:p>
    <w:p w14:paraId="21F81435">
      <w:pPr>
        <w:snapToGrid w:val="0"/>
        <w:spacing w:line="300" w:lineRule="auto"/>
        <w:rPr>
          <w:sz w:val="24"/>
          <w:highlight w:val="none"/>
        </w:rPr>
      </w:pPr>
      <w:r>
        <w:rPr>
          <w:b/>
          <w:bCs/>
          <w:sz w:val="24"/>
          <w:highlight w:val="none"/>
        </w:rPr>
        <w:t>8.</w:t>
      </w:r>
      <w:r>
        <w:rPr>
          <w:rFonts w:hint="eastAsia"/>
          <w:b/>
          <w:bCs/>
          <w:sz w:val="24"/>
          <w:highlight w:val="none"/>
          <w:lang w:val="en-US" w:eastAsia="zh-CN"/>
        </w:rPr>
        <w:t>4</w:t>
      </w:r>
      <w:r>
        <w:rPr>
          <w:b/>
          <w:bCs/>
          <w:sz w:val="24"/>
          <w:highlight w:val="none"/>
        </w:rPr>
        <w:t>.6</w:t>
      </w:r>
      <w:r>
        <w:rPr>
          <w:sz w:val="24"/>
          <w:highlight w:val="none"/>
        </w:rPr>
        <w:t xml:space="preserve"> 建筑光伏系统应具有漏电保护和漏电火灾报警系统的功能并满足现行国家标准《低压配电设计规范》GB 50054的有关规定。</w:t>
      </w:r>
    </w:p>
    <w:p w14:paraId="7B3271AD">
      <w:pPr>
        <w:pStyle w:val="2"/>
        <w:spacing w:line="300" w:lineRule="auto"/>
        <w:rPr>
          <w:sz w:val="24"/>
          <w:highlight w:val="none"/>
        </w:rPr>
      </w:pPr>
      <w:r>
        <w:rPr>
          <w:b/>
          <w:bCs/>
          <w:sz w:val="24"/>
          <w:highlight w:val="none"/>
        </w:rPr>
        <w:t>8.</w:t>
      </w:r>
      <w:r>
        <w:rPr>
          <w:rFonts w:hint="eastAsia"/>
          <w:b/>
          <w:bCs/>
          <w:sz w:val="24"/>
          <w:highlight w:val="none"/>
          <w:lang w:val="en-US" w:eastAsia="zh-CN"/>
        </w:rPr>
        <w:t>4</w:t>
      </w:r>
      <w:r>
        <w:rPr>
          <w:b/>
          <w:bCs/>
          <w:sz w:val="24"/>
          <w:highlight w:val="none"/>
        </w:rPr>
        <w:t>.7</w:t>
      </w:r>
      <w:r>
        <w:rPr>
          <w:sz w:val="24"/>
          <w:highlight w:val="none"/>
        </w:rPr>
        <w:t xml:space="preserve"> 中、大型建筑光伏监控系统的设计和配置应符合现行国家标准《分布式光伏发电系统远程监控技术规范》GB/T</w:t>
      </w:r>
      <w:r>
        <w:rPr>
          <w:rFonts w:hint="eastAsia"/>
          <w:sz w:val="24"/>
          <w:highlight w:val="none"/>
          <w:lang w:val="en-US" w:eastAsia="zh-CN"/>
        </w:rPr>
        <w:t xml:space="preserve"> </w:t>
      </w:r>
      <w:r>
        <w:rPr>
          <w:sz w:val="24"/>
          <w:highlight w:val="none"/>
        </w:rPr>
        <w:t>34932的有关规定。</w:t>
      </w:r>
    </w:p>
    <w:bookmarkEnd w:id="446"/>
    <w:bookmarkEnd w:id="447"/>
    <w:p w14:paraId="782A8B64">
      <w:pPr>
        <w:spacing w:line="300" w:lineRule="auto"/>
        <w:rPr>
          <w:highlight w:val="none"/>
        </w:rPr>
      </w:pPr>
    </w:p>
    <w:p w14:paraId="49E7E470">
      <w:pPr>
        <w:widowControl/>
        <w:spacing w:line="300" w:lineRule="auto"/>
        <w:jc w:val="left"/>
        <w:rPr>
          <w:sz w:val="24"/>
          <w:highlight w:val="none"/>
        </w:rPr>
      </w:pPr>
      <w:r>
        <w:rPr>
          <w:sz w:val="24"/>
          <w:highlight w:val="none"/>
        </w:rPr>
        <w:br w:type="page"/>
      </w:r>
    </w:p>
    <w:p w14:paraId="4ADDB3B8">
      <w:pPr>
        <w:pStyle w:val="5"/>
        <w:spacing w:before="95" w:beforeLines="30" w:after="95" w:afterLines="30" w:line="300" w:lineRule="auto"/>
        <w:jc w:val="center"/>
        <w:rPr>
          <w:rFonts w:ascii="Times New Roman" w:hAnsi="Times New Roman" w:eastAsia="黑体" w:cs="Times New Roman"/>
          <w:sz w:val="28"/>
          <w:szCs w:val="28"/>
          <w:highlight w:val="none"/>
        </w:rPr>
      </w:pPr>
      <w:bookmarkStart w:id="485" w:name="_Toc28560"/>
      <w:bookmarkStart w:id="486" w:name="_Toc6893"/>
      <w:bookmarkStart w:id="487" w:name="_Toc1576"/>
      <w:bookmarkStart w:id="488" w:name="_Toc23991"/>
      <w:bookmarkStart w:id="489" w:name="_Toc24757"/>
      <w:bookmarkStart w:id="490" w:name="_Toc1003"/>
      <w:bookmarkStart w:id="491" w:name="_Toc12666"/>
      <w:bookmarkStart w:id="492" w:name="_Toc13022"/>
      <w:bookmarkStart w:id="493" w:name="_Toc12980"/>
      <w:bookmarkStart w:id="494" w:name="_Toc12267"/>
      <w:bookmarkStart w:id="495" w:name="_Toc16494"/>
      <w:bookmarkStart w:id="496" w:name="_Toc8359"/>
      <w:bookmarkStart w:id="497" w:name="_Toc12599"/>
      <w:bookmarkStart w:id="498" w:name="_Toc8725"/>
      <w:r>
        <w:rPr>
          <w:rFonts w:hint="default" w:ascii="Times New Roman" w:hAnsi="Times New Roman" w:eastAsia="黑体" w:cs="Times New Roman"/>
          <w:sz w:val="28"/>
          <w:szCs w:val="28"/>
          <w:highlight w:val="none"/>
          <w:lang w:val="en-US" w:eastAsia="zh-CN"/>
        </w:rPr>
        <w:t>9</w:t>
      </w:r>
      <w:r>
        <w:rPr>
          <w:rFonts w:ascii="Times New Roman" w:hAnsi="Times New Roman" w:eastAsia="黑体" w:cs="Times New Roman"/>
          <w:sz w:val="28"/>
          <w:szCs w:val="28"/>
          <w:highlight w:val="none"/>
        </w:rPr>
        <w:t xml:space="preserve"> 给排水设计</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062932F">
      <w:pPr>
        <w:keepNext/>
        <w:keepLines/>
        <w:snapToGrid w:val="0"/>
        <w:spacing w:before="95" w:beforeLines="30" w:after="95" w:afterLines="30" w:line="300" w:lineRule="auto"/>
        <w:jc w:val="center"/>
        <w:outlineLvl w:val="2"/>
        <w:rPr>
          <w:b/>
          <w:sz w:val="24"/>
          <w:szCs w:val="32"/>
          <w:highlight w:val="none"/>
        </w:rPr>
      </w:pPr>
      <w:bookmarkStart w:id="499" w:name="_Toc30082"/>
      <w:bookmarkStart w:id="500" w:name="_Toc20965"/>
      <w:bookmarkStart w:id="501" w:name="_Toc11125"/>
      <w:bookmarkStart w:id="502" w:name="_Toc30673"/>
      <w:bookmarkStart w:id="503" w:name="_Toc26878"/>
      <w:bookmarkStart w:id="504" w:name="_Toc32101"/>
      <w:bookmarkStart w:id="505" w:name="_Toc18422"/>
      <w:bookmarkStart w:id="506" w:name="_Toc26394"/>
      <w:bookmarkStart w:id="507" w:name="_Toc22614"/>
      <w:bookmarkStart w:id="508" w:name="_Toc22268"/>
      <w:bookmarkStart w:id="509" w:name="_Toc11979"/>
      <w:bookmarkStart w:id="510" w:name="_Toc2105"/>
      <w:bookmarkStart w:id="511" w:name="_Toc29052"/>
      <w:bookmarkStart w:id="512" w:name="_Toc27181"/>
      <w:r>
        <w:rPr>
          <w:rFonts w:hint="default"/>
          <w:b/>
          <w:sz w:val="24"/>
          <w:szCs w:val="32"/>
          <w:highlight w:val="none"/>
          <w:lang w:val="en-US" w:eastAsia="zh-CN"/>
        </w:rPr>
        <w:t>9</w:t>
      </w:r>
      <w:r>
        <w:rPr>
          <w:b/>
          <w:sz w:val="24"/>
          <w:szCs w:val="32"/>
          <w:highlight w:val="none"/>
        </w:rPr>
        <w:t>.1 一般规定</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CAB3692">
      <w:pPr>
        <w:snapToGrid w:val="0"/>
        <w:spacing w:line="300" w:lineRule="auto"/>
        <w:jc w:val="left"/>
        <w:rPr>
          <w:sz w:val="24"/>
          <w:highlight w:val="none"/>
        </w:rPr>
      </w:pPr>
      <w:r>
        <w:rPr>
          <w:rFonts w:hint="eastAsia"/>
          <w:b/>
          <w:bCs/>
          <w:sz w:val="24"/>
          <w:highlight w:val="none"/>
          <w:lang w:val="en-US" w:eastAsia="zh-CN"/>
        </w:rPr>
        <w:t>9</w:t>
      </w:r>
      <w:r>
        <w:rPr>
          <w:b/>
          <w:bCs/>
          <w:sz w:val="24"/>
          <w:highlight w:val="none"/>
        </w:rPr>
        <w:t>.</w:t>
      </w:r>
      <w:r>
        <w:rPr>
          <w:rFonts w:hint="eastAsia"/>
          <w:b/>
          <w:bCs/>
          <w:sz w:val="24"/>
          <w:highlight w:val="none"/>
        </w:rPr>
        <w:t>1</w:t>
      </w:r>
      <w:r>
        <w:rPr>
          <w:b/>
          <w:bCs/>
          <w:sz w:val="24"/>
          <w:highlight w:val="none"/>
        </w:rPr>
        <w:t>.1</w:t>
      </w:r>
      <w:r>
        <w:rPr>
          <w:rFonts w:hint="eastAsia"/>
          <w:sz w:val="24"/>
          <w:highlight w:val="none"/>
        </w:rPr>
        <w:t xml:space="preserve"> </w:t>
      </w:r>
      <w:r>
        <w:rPr>
          <w:sz w:val="24"/>
          <w:highlight w:val="none"/>
        </w:rPr>
        <w:t>光伏组件清洗宜使用再生水。</w:t>
      </w:r>
    </w:p>
    <w:p w14:paraId="7D8CA4B5">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32A2CED">
      <w:pPr>
        <w:pStyle w:val="2"/>
        <w:snapToGrid/>
        <w:spacing w:after="0" w:line="300" w:lineRule="auto"/>
        <w:jc w:val="left"/>
        <w:rPr>
          <w:rFonts w:hint="eastAsia" w:ascii="仿宋" w:hAnsi="仿宋" w:eastAsia="仿宋" w:cs="仿宋"/>
          <w:i/>
          <w:iCs/>
          <w:color w:val="0623BA"/>
          <w:sz w:val="24"/>
          <w:highlight w:val="none"/>
        </w:rPr>
      </w:pPr>
      <w:r>
        <w:rPr>
          <w:rFonts w:hint="eastAsia" w:ascii="仿宋" w:hAnsi="仿宋" w:eastAsia="仿宋" w:cs="仿宋"/>
          <w:b/>
          <w:bCs/>
          <w:i/>
          <w:iCs/>
          <w:color w:val="0623BA"/>
          <w:sz w:val="24"/>
          <w:highlight w:val="none"/>
          <w:lang w:val="en-US" w:eastAsia="zh-CN"/>
        </w:rPr>
        <w:t>9</w:t>
      </w:r>
      <w:r>
        <w:rPr>
          <w:rFonts w:hint="eastAsia" w:ascii="仿宋" w:hAnsi="仿宋" w:eastAsia="仿宋" w:cs="仿宋"/>
          <w:b/>
          <w:bCs/>
          <w:i/>
          <w:iCs/>
          <w:color w:val="0623BA"/>
          <w:sz w:val="24"/>
          <w:highlight w:val="none"/>
        </w:rPr>
        <w:t xml:space="preserve">.1.1 </w:t>
      </w:r>
      <w:r>
        <w:rPr>
          <w:rFonts w:hint="eastAsia" w:ascii="仿宋" w:hAnsi="仿宋" w:eastAsia="仿宋" w:cs="仿宋"/>
          <w:i/>
          <w:iCs/>
          <w:color w:val="0623BA"/>
          <w:sz w:val="24"/>
          <w:highlight w:val="none"/>
        </w:rPr>
        <w:t>设置中水处理、雨水回用等设施，出水水质满足车辆冲洗标准的场所，优先使用再生水作为清洗水源。</w:t>
      </w:r>
    </w:p>
    <w:p w14:paraId="4E41494C">
      <w:pPr>
        <w:snapToGrid w:val="0"/>
        <w:spacing w:line="300" w:lineRule="auto"/>
        <w:jc w:val="left"/>
        <w:rPr>
          <w:rFonts w:hint="default"/>
          <w:b w:val="0"/>
          <w:bCs w:val="0"/>
          <w:sz w:val="24"/>
          <w:highlight w:val="none"/>
          <w:lang w:val="en-US" w:eastAsia="zh-CN"/>
        </w:rPr>
      </w:pPr>
      <w:r>
        <w:rPr>
          <w:rFonts w:hint="default"/>
          <w:b/>
          <w:bCs/>
          <w:sz w:val="24"/>
          <w:highlight w:val="none"/>
          <w:lang w:val="en-US" w:eastAsia="zh-CN"/>
        </w:rPr>
        <w:t>9.1.2</w:t>
      </w:r>
      <w:r>
        <w:rPr>
          <w:rFonts w:hint="eastAsia"/>
          <w:b/>
          <w:bCs/>
          <w:sz w:val="24"/>
          <w:highlight w:val="none"/>
          <w:lang w:val="en-US" w:eastAsia="zh-CN"/>
        </w:rPr>
        <w:t xml:space="preserve"> </w:t>
      </w:r>
      <w:r>
        <w:rPr>
          <w:rFonts w:hint="default"/>
          <w:b w:val="0"/>
          <w:bCs w:val="0"/>
          <w:sz w:val="24"/>
          <w:highlight w:val="none"/>
          <w:lang w:val="en-US" w:eastAsia="zh-CN"/>
        </w:rPr>
        <w:t>光伏组件排水宜采用有组织排水，设置独立的收集管道，就近排入雨水</w:t>
      </w:r>
      <w:r>
        <w:rPr>
          <w:rFonts w:hint="eastAsia"/>
          <w:b w:val="0"/>
          <w:bCs w:val="0"/>
          <w:sz w:val="24"/>
          <w:highlight w:val="none"/>
          <w:lang w:val="en-US" w:eastAsia="zh-CN"/>
        </w:rPr>
        <w:t>收集</w:t>
      </w:r>
      <w:r>
        <w:rPr>
          <w:rFonts w:hint="default"/>
          <w:b w:val="0"/>
          <w:bCs w:val="0"/>
          <w:sz w:val="24"/>
          <w:highlight w:val="none"/>
          <w:lang w:val="en-US" w:eastAsia="zh-CN"/>
        </w:rPr>
        <w:t>系统。</w:t>
      </w:r>
    </w:p>
    <w:p w14:paraId="3B88379D">
      <w:pPr>
        <w:snapToGrid w:val="0"/>
        <w:spacing w:line="300" w:lineRule="auto"/>
        <w:jc w:val="left"/>
        <w:rPr>
          <w:sz w:val="24"/>
          <w:highlight w:val="none"/>
        </w:rPr>
      </w:pPr>
      <w:r>
        <w:rPr>
          <w:rFonts w:hint="eastAsia"/>
          <w:b/>
          <w:bCs/>
          <w:sz w:val="24"/>
          <w:highlight w:val="none"/>
          <w:lang w:val="en-US" w:eastAsia="zh-CN"/>
        </w:rPr>
        <w:t>9</w:t>
      </w:r>
      <w:r>
        <w:rPr>
          <w:b/>
          <w:bCs/>
          <w:sz w:val="24"/>
          <w:highlight w:val="none"/>
        </w:rPr>
        <w:t>.</w:t>
      </w:r>
      <w:r>
        <w:rPr>
          <w:rFonts w:hint="eastAsia"/>
          <w:b/>
          <w:bCs/>
          <w:sz w:val="24"/>
          <w:highlight w:val="none"/>
        </w:rPr>
        <w:t>1</w:t>
      </w:r>
      <w:r>
        <w:rPr>
          <w:b/>
          <w:bCs/>
          <w:sz w:val="24"/>
          <w:highlight w:val="none"/>
        </w:rPr>
        <w:t>.</w:t>
      </w:r>
      <w:r>
        <w:rPr>
          <w:rFonts w:hint="eastAsia"/>
          <w:b/>
          <w:bCs/>
          <w:sz w:val="24"/>
          <w:highlight w:val="none"/>
          <w:lang w:val="en-US" w:eastAsia="zh-CN"/>
        </w:rPr>
        <w:t>3</w:t>
      </w:r>
      <w:r>
        <w:rPr>
          <w:rFonts w:hint="eastAsia"/>
          <w:sz w:val="24"/>
          <w:highlight w:val="none"/>
        </w:rPr>
        <w:t xml:space="preserve"> </w:t>
      </w:r>
      <w:r>
        <w:rPr>
          <w:sz w:val="24"/>
          <w:highlight w:val="none"/>
        </w:rPr>
        <w:t>屋面排水和防水应符合现行国家标准《建筑给水排水设计规范》GB 50015 的规定。</w:t>
      </w:r>
    </w:p>
    <w:p w14:paraId="0562E147">
      <w:pPr>
        <w:snapToGrid w:val="0"/>
        <w:spacing w:line="300" w:lineRule="auto"/>
        <w:jc w:val="left"/>
        <w:rPr>
          <w:sz w:val="24"/>
          <w:highlight w:val="none"/>
        </w:rPr>
      </w:pPr>
      <w:r>
        <w:rPr>
          <w:rFonts w:hint="eastAsia"/>
          <w:b/>
          <w:bCs/>
          <w:sz w:val="24"/>
          <w:highlight w:val="none"/>
          <w:lang w:val="en-US" w:eastAsia="zh-CN"/>
        </w:rPr>
        <w:t>9</w:t>
      </w:r>
      <w:r>
        <w:rPr>
          <w:b/>
          <w:bCs/>
          <w:sz w:val="24"/>
          <w:highlight w:val="none"/>
        </w:rPr>
        <w:t>.</w:t>
      </w:r>
      <w:r>
        <w:rPr>
          <w:rFonts w:hint="eastAsia"/>
          <w:b/>
          <w:bCs/>
          <w:sz w:val="24"/>
          <w:highlight w:val="none"/>
        </w:rPr>
        <w:t>1</w:t>
      </w:r>
      <w:r>
        <w:rPr>
          <w:b/>
          <w:bCs/>
          <w:sz w:val="24"/>
          <w:highlight w:val="none"/>
        </w:rPr>
        <w:t>.</w:t>
      </w:r>
      <w:r>
        <w:rPr>
          <w:rFonts w:hint="eastAsia"/>
          <w:b/>
          <w:bCs/>
          <w:sz w:val="24"/>
          <w:highlight w:val="none"/>
          <w:lang w:val="en-US" w:eastAsia="zh-CN"/>
        </w:rPr>
        <w:t>4</w:t>
      </w:r>
      <w:r>
        <w:rPr>
          <w:rFonts w:hint="eastAsia"/>
          <w:sz w:val="24"/>
          <w:highlight w:val="none"/>
        </w:rPr>
        <w:t xml:space="preserve"> </w:t>
      </w:r>
      <w:r>
        <w:rPr>
          <w:sz w:val="24"/>
          <w:highlight w:val="none"/>
        </w:rPr>
        <w:t>光伏系统各组成部分在建筑中的位置应合理确定</w:t>
      </w:r>
      <w:r>
        <w:rPr>
          <w:rFonts w:hint="eastAsia"/>
          <w:sz w:val="24"/>
          <w:highlight w:val="none"/>
          <w:lang w:eastAsia="zh-CN"/>
        </w:rPr>
        <w:t>，</w:t>
      </w:r>
      <w:r>
        <w:rPr>
          <w:sz w:val="24"/>
          <w:highlight w:val="none"/>
        </w:rPr>
        <w:t>满足其所在部位的建筑防水、排水、雨水、隔热及节能、美观等功能要求。</w:t>
      </w:r>
    </w:p>
    <w:p w14:paraId="363CE375">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473274F2">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9</w:t>
      </w: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 xml:space="preserve"> 建筑设计应与光伏系统设计同步进行。建筑设计根据选定的光伏系统类型，确定光伏组件形式、安装面积、尺寸大小、安装位置及方式</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了解连接管线走向</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考虑辅助能源及辅助设施条件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明确光伏系统各部分的相对关系。然后，合理安排光伏系统各组成部分在建筑中的位置。光伏组件安装在建筑屋面、阳台、墙面或其他部位时，不应造成局部积水、防水层破坏、渗漏和影响建筑保温、隔热及美观等功能要求。</w:t>
      </w:r>
    </w:p>
    <w:p w14:paraId="0E442CB9">
      <w:pPr>
        <w:keepNext/>
        <w:keepLines/>
        <w:snapToGrid w:val="0"/>
        <w:spacing w:before="95" w:beforeLines="30" w:after="95" w:afterLines="30" w:line="300" w:lineRule="auto"/>
        <w:jc w:val="center"/>
        <w:outlineLvl w:val="2"/>
        <w:rPr>
          <w:b/>
          <w:sz w:val="24"/>
          <w:szCs w:val="32"/>
          <w:highlight w:val="none"/>
        </w:rPr>
      </w:pPr>
      <w:bookmarkStart w:id="513" w:name="_Toc15587"/>
      <w:bookmarkStart w:id="514" w:name="_Toc31562"/>
      <w:bookmarkStart w:id="515" w:name="_Toc15694"/>
      <w:bookmarkStart w:id="516" w:name="_Toc2899"/>
      <w:bookmarkStart w:id="517" w:name="_Toc30566"/>
      <w:bookmarkStart w:id="518" w:name="_Toc19845"/>
      <w:bookmarkStart w:id="519" w:name="_Toc24026"/>
      <w:bookmarkStart w:id="520" w:name="_Toc12"/>
      <w:bookmarkStart w:id="521" w:name="_Toc13558"/>
      <w:bookmarkStart w:id="522" w:name="_Toc30860"/>
      <w:bookmarkStart w:id="523" w:name="_Toc6423"/>
      <w:bookmarkStart w:id="524" w:name="_Toc20049"/>
      <w:bookmarkStart w:id="525" w:name="_Toc17007"/>
      <w:bookmarkStart w:id="526" w:name="_Toc7671"/>
      <w:r>
        <w:rPr>
          <w:rFonts w:hint="default"/>
          <w:b/>
          <w:sz w:val="24"/>
          <w:szCs w:val="32"/>
          <w:highlight w:val="none"/>
          <w:lang w:val="en-US" w:eastAsia="zh-CN"/>
        </w:rPr>
        <w:t>9</w:t>
      </w:r>
      <w:r>
        <w:rPr>
          <w:b/>
          <w:sz w:val="24"/>
          <w:szCs w:val="32"/>
          <w:highlight w:val="none"/>
        </w:rPr>
        <w:t>.</w:t>
      </w:r>
      <w:r>
        <w:rPr>
          <w:rFonts w:hint="default"/>
          <w:b/>
          <w:sz w:val="24"/>
          <w:szCs w:val="32"/>
          <w:highlight w:val="none"/>
        </w:rPr>
        <w:t>2</w:t>
      </w:r>
      <w:r>
        <w:rPr>
          <w:b/>
          <w:sz w:val="24"/>
          <w:szCs w:val="32"/>
          <w:highlight w:val="none"/>
        </w:rPr>
        <w:t xml:space="preserve"> </w:t>
      </w:r>
      <w:r>
        <w:rPr>
          <w:rFonts w:hint="default"/>
          <w:b/>
          <w:sz w:val="24"/>
          <w:szCs w:val="32"/>
          <w:highlight w:val="none"/>
        </w:rPr>
        <w:t>屋面排水</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B0D5E05">
      <w:pPr>
        <w:snapToGrid w:val="0"/>
        <w:spacing w:line="300" w:lineRule="auto"/>
        <w:jc w:val="left"/>
        <w:rPr>
          <w:sz w:val="24"/>
          <w:highlight w:val="none"/>
        </w:rPr>
      </w:pPr>
      <w:r>
        <w:rPr>
          <w:rFonts w:hint="eastAsia"/>
          <w:b/>
          <w:bCs/>
          <w:sz w:val="24"/>
          <w:highlight w:val="none"/>
          <w:lang w:val="en-US" w:eastAsia="zh-CN"/>
        </w:rPr>
        <w:t>9</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1</w:t>
      </w:r>
      <w:r>
        <w:rPr>
          <w:rFonts w:hint="eastAsia"/>
          <w:sz w:val="24"/>
          <w:highlight w:val="none"/>
        </w:rPr>
        <w:t xml:space="preserve"> </w:t>
      </w:r>
      <w:r>
        <w:rPr>
          <w:sz w:val="24"/>
          <w:highlight w:val="none"/>
        </w:rPr>
        <w:t>光伏组件不应影响安装部位建筑雨水系统设计，不应造成局部积水、防水层破坏、渗漏等情况。</w:t>
      </w:r>
    </w:p>
    <w:p w14:paraId="4652CD95">
      <w:pPr>
        <w:snapToGrid w:val="0"/>
        <w:spacing w:line="300" w:lineRule="auto"/>
        <w:jc w:val="left"/>
        <w:rPr>
          <w:sz w:val="24"/>
          <w:highlight w:val="none"/>
        </w:rPr>
      </w:pPr>
      <w:r>
        <w:rPr>
          <w:rFonts w:hint="eastAsia"/>
          <w:b/>
          <w:bCs/>
          <w:sz w:val="24"/>
          <w:highlight w:val="none"/>
          <w:lang w:val="en-US" w:eastAsia="zh-CN"/>
        </w:rPr>
        <w:t>9</w:t>
      </w:r>
      <w:r>
        <w:rPr>
          <w:rFonts w:hint="eastAsia"/>
          <w:b/>
          <w:bCs/>
          <w:sz w:val="24"/>
          <w:highlight w:val="none"/>
        </w:rPr>
        <w:t>.</w:t>
      </w:r>
      <w:r>
        <w:rPr>
          <w:rFonts w:hint="eastAsia"/>
          <w:b/>
          <w:bCs/>
          <w:sz w:val="24"/>
          <w:highlight w:val="none"/>
          <w:lang w:val="en-US" w:eastAsia="zh-CN"/>
        </w:rPr>
        <w:t>2</w:t>
      </w:r>
      <w:r>
        <w:rPr>
          <w:rFonts w:hint="eastAsia"/>
          <w:b/>
          <w:bCs/>
          <w:sz w:val="24"/>
          <w:highlight w:val="none"/>
        </w:rPr>
        <w:t>.</w:t>
      </w:r>
      <w:r>
        <w:rPr>
          <w:rFonts w:hint="eastAsia"/>
          <w:b/>
          <w:bCs/>
          <w:sz w:val="24"/>
          <w:highlight w:val="none"/>
          <w:lang w:val="en-US" w:eastAsia="zh-CN"/>
        </w:rPr>
        <w:t>2</w:t>
      </w:r>
      <w:r>
        <w:rPr>
          <w:rFonts w:hint="eastAsia"/>
          <w:sz w:val="24"/>
          <w:highlight w:val="none"/>
        </w:rPr>
        <w:t xml:space="preserve"> 在建筑屋面上安装光伏的组件，基座形式应利于屋面排水，避免与屋面排水方向垂直的条形基座。</w:t>
      </w:r>
    </w:p>
    <w:p w14:paraId="654D85A8">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61DA444">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9</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 xml:space="preserve"> </w:t>
      </w:r>
      <w:r>
        <w:rPr>
          <w:rFonts w:ascii="仿宋" w:hAnsi="仿宋" w:eastAsia="仿宋" w:cs="仿宋"/>
          <w:i/>
          <w:iCs/>
          <w:color w:val="0623BA"/>
          <w:sz w:val="24"/>
          <w:highlight w:val="none"/>
        </w:rPr>
        <w:t>屋面上安装光伏组件还应符合以下要求：</w:t>
      </w:r>
    </w:p>
    <w:p w14:paraId="429D254D">
      <w:pPr>
        <w:pStyle w:val="2"/>
        <w:spacing w:after="0" w:line="300" w:lineRule="auto"/>
        <w:ind w:firstLine="480" w:firstLineChars="200"/>
        <w:rPr>
          <w:rFonts w:hint="eastAsia" w:ascii="仿宋" w:hAnsi="仿宋" w:eastAsia="仿宋" w:cs="仿宋"/>
          <w:i/>
          <w:iCs/>
          <w:color w:val="0623BA"/>
          <w:sz w:val="24"/>
          <w:highlight w:val="none"/>
          <w:lang w:eastAsia="zh-CN"/>
        </w:rPr>
      </w:pPr>
      <w:r>
        <w:rPr>
          <w:rFonts w:ascii="仿宋" w:hAnsi="仿宋" w:eastAsia="仿宋" w:cs="仿宋"/>
          <w:i/>
          <w:iCs/>
          <w:color w:val="0623BA"/>
          <w:sz w:val="24"/>
          <w:highlight w:val="none"/>
        </w:rPr>
        <w:t>1 采用自动跟踪型和手动调节型支架可提高系统的发电量。自动跟踪型支架还需配置包括太阳辐射测量设备、计算机控制的步进电机等自动跟踪系统。手动调节型支架经济可靠，适合于以月、季度为周期的调节系统</w:t>
      </w:r>
      <w:r>
        <w:rPr>
          <w:rFonts w:hint="eastAsia" w:ascii="仿宋" w:hAnsi="仿宋" w:eastAsia="仿宋" w:cs="仿宋"/>
          <w:i/>
          <w:iCs/>
          <w:color w:val="0623BA"/>
          <w:sz w:val="24"/>
          <w:highlight w:val="none"/>
          <w:lang w:eastAsia="zh-CN"/>
        </w:rPr>
        <w:t>。</w:t>
      </w:r>
    </w:p>
    <w:p w14:paraId="451F1DD3">
      <w:pPr>
        <w:pStyle w:val="2"/>
        <w:spacing w:after="0" w:line="300" w:lineRule="auto"/>
        <w:ind w:firstLine="480" w:firstLineChars="200"/>
        <w:rPr>
          <w:rFonts w:hint="eastAsia" w:ascii="仿宋" w:hAnsi="仿宋" w:eastAsia="仿宋" w:cs="仿宋"/>
          <w:i/>
          <w:iCs/>
          <w:color w:val="0623BA"/>
          <w:sz w:val="24"/>
          <w:highlight w:val="none"/>
          <w:lang w:eastAsia="zh-CN"/>
        </w:rPr>
      </w:pPr>
      <w:r>
        <w:rPr>
          <w:rFonts w:ascii="仿宋" w:hAnsi="仿宋" w:eastAsia="仿宋" w:cs="仿宋"/>
          <w:i/>
          <w:iCs/>
          <w:color w:val="0623BA"/>
          <w:sz w:val="24"/>
          <w:highlight w:val="none"/>
        </w:rPr>
        <w:t>2 屋面上设置光伏方阵时，前排光伏组件的阴影不应影响后排光伏组件正常工作。另外，还应注意组件的日斑影响</w:t>
      </w:r>
      <w:r>
        <w:rPr>
          <w:rFonts w:hint="eastAsia" w:ascii="仿宋" w:hAnsi="仿宋" w:eastAsia="仿宋" w:cs="仿宋"/>
          <w:i/>
          <w:iCs/>
          <w:color w:val="0623BA"/>
          <w:sz w:val="24"/>
          <w:highlight w:val="none"/>
          <w:lang w:eastAsia="zh-CN"/>
        </w:rPr>
        <w:t>。</w:t>
      </w:r>
    </w:p>
    <w:p w14:paraId="1B720323">
      <w:pPr>
        <w:pStyle w:val="2"/>
        <w:spacing w:after="0" w:line="300" w:lineRule="auto"/>
        <w:ind w:firstLine="480" w:firstLineChars="200"/>
        <w:rPr>
          <w:rFonts w:hint="eastAsia" w:ascii="仿宋" w:hAnsi="仿宋" w:eastAsia="仿宋" w:cs="仿宋"/>
          <w:i/>
          <w:iCs/>
          <w:color w:val="0623BA"/>
          <w:sz w:val="24"/>
          <w:highlight w:val="none"/>
          <w:lang w:eastAsia="zh-CN"/>
        </w:rPr>
      </w:pPr>
      <w:r>
        <w:rPr>
          <w:rFonts w:ascii="仿宋" w:hAnsi="仿宋" w:eastAsia="仿宋" w:cs="仿宋"/>
          <w:i/>
          <w:iCs/>
          <w:color w:val="0623BA"/>
          <w:sz w:val="24"/>
          <w:highlight w:val="none"/>
        </w:rPr>
        <w:t>3 在建筑屋面上安装光伏组件支架，应选择点式的基座形式，以利于屋面排水。特别要避免与屋面排水方向垂直的条形基座</w:t>
      </w:r>
      <w:r>
        <w:rPr>
          <w:rFonts w:hint="eastAsia" w:ascii="仿宋" w:hAnsi="仿宋" w:eastAsia="仿宋" w:cs="仿宋"/>
          <w:i/>
          <w:iCs/>
          <w:color w:val="0623BA"/>
          <w:sz w:val="24"/>
          <w:highlight w:val="none"/>
          <w:lang w:eastAsia="zh-CN"/>
        </w:rPr>
        <w:t>。</w:t>
      </w:r>
    </w:p>
    <w:p w14:paraId="433EBA52">
      <w:pPr>
        <w:pStyle w:val="2"/>
        <w:spacing w:after="0" w:line="300" w:lineRule="auto"/>
        <w:ind w:firstLine="480" w:firstLineChars="200"/>
        <w:rPr>
          <w:rFonts w:hint="eastAsia" w:ascii="仿宋" w:hAnsi="仿宋" w:eastAsia="仿宋" w:cs="仿宋"/>
          <w:i/>
          <w:iCs/>
          <w:color w:val="0623BA"/>
          <w:sz w:val="24"/>
          <w:highlight w:val="none"/>
          <w:lang w:eastAsia="zh-CN"/>
        </w:rPr>
      </w:pPr>
      <w:r>
        <w:rPr>
          <w:rFonts w:ascii="仿宋" w:hAnsi="仿宋" w:eastAsia="仿宋" w:cs="仿宋"/>
          <w:i/>
          <w:iCs/>
          <w:color w:val="0623BA"/>
          <w:sz w:val="24"/>
          <w:highlight w:val="none"/>
        </w:rPr>
        <w:t>4 光伏组件基座与结构层相连时，防水层应包到支座和金属埋件的上部，形成较高的泛水，地脚螺栓周围缝隙容易渗水，应作密封处理</w:t>
      </w:r>
      <w:r>
        <w:rPr>
          <w:rFonts w:hint="eastAsia" w:ascii="仿宋" w:hAnsi="仿宋" w:eastAsia="仿宋" w:cs="仿宋"/>
          <w:i/>
          <w:iCs/>
          <w:color w:val="0623BA"/>
          <w:sz w:val="24"/>
          <w:highlight w:val="none"/>
          <w:lang w:eastAsia="zh-CN"/>
        </w:rPr>
        <w:t>。</w:t>
      </w:r>
    </w:p>
    <w:p w14:paraId="6C3E39DF">
      <w:pPr>
        <w:pStyle w:val="2"/>
        <w:spacing w:after="0" w:line="300" w:lineRule="auto"/>
        <w:ind w:firstLine="480" w:firstLineChars="200"/>
        <w:rPr>
          <w:rFonts w:hint="eastAsia" w:ascii="仿宋" w:hAnsi="仿宋" w:eastAsia="仿宋" w:cs="仿宋"/>
          <w:i/>
          <w:iCs/>
          <w:color w:val="0623BA"/>
          <w:sz w:val="24"/>
          <w:highlight w:val="none"/>
        </w:rPr>
      </w:pPr>
      <w:r>
        <w:rPr>
          <w:rFonts w:ascii="仿宋" w:hAnsi="仿宋" w:eastAsia="仿宋" w:cs="仿宋"/>
          <w:i/>
          <w:iCs/>
          <w:color w:val="0623BA"/>
          <w:sz w:val="24"/>
          <w:highlight w:val="none"/>
        </w:rPr>
        <w:t>5 基座部位应做附加防水层。附加层宜空铺，空铺宽度不应小于200mm。为防止卷材防水层收头翘边，避免雨水从开口处渗入防水层下部，应按设计要求做好收头处理。卷材防水层应用压条钉压固定或用密封材料封严</w:t>
      </w:r>
      <w:r>
        <w:rPr>
          <w:rFonts w:hint="eastAsia" w:ascii="仿宋" w:hAnsi="仿宋" w:eastAsia="仿宋" w:cs="仿宋"/>
          <w:i/>
          <w:iCs/>
          <w:color w:val="0623BA"/>
          <w:sz w:val="24"/>
          <w:highlight w:val="none"/>
        </w:rPr>
        <w:t>。</w:t>
      </w:r>
    </w:p>
    <w:p w14:paraId="1F7C2D05">
      <w:pPr>
        <w:snapToGrid w:val="0"/>
        <w:spacing w:line="300" w:lineRule="auto"/>
        <w:ind w:firstLine="0" w:firstLineChars="0"/>
        <w:jc w:val="left"/>
        <w:rPr>
          <w:sz w:val="24"/>
          <w:highlight w:val="none"/>
        </w:rPr>
      </w:pPr>
      <w:r>
        <w:rPr>
          <w:rFonts w:hint="default"/>
          <w:b/>
          <w:bCs/>
          <w:sz w:val="24"/>
          <w:highlight w:val="none"/>
          <w:lang w:val="en-US" w:eastAsia="zh-CN"/>
        </w:rPr>
        <w:t>9</w:t>
      </w:r>
      <w:r>
        <w:rPr>
          <w:b/>
          <w:bCs/>
          <w:sz w:val="24"/>
          <w:highlight w:val="none"/>
        </w:rPr>
        <w:t>.</w:t>
      </w:r>
      <w:r>
        <w:rPr>
          <w:rFonts w:hint="default"/>
          <w:b/>
          <w:bCs/>
          <w:sz w:val="24"/>
          <w:highlight w:val="none"/>
          <w:lang w:val="en-US" w:eastAsia="zh-CN"/>
        </w:rPr>
        <w:t>2</w:t>
      </w:r>
      <w:r>
        <w:rPr>
          <w:b/>
          <w:bCs/>
          <w:sz w:val="24"/>
          <w:highlight w:val="none"/>
        </w:rPr>
        <w:t>.</w:t>
      </w:r>
      <w:r>
        <w:rPr>
          <w:rFonts w:hint="default"/>
          <w:b/>
          <w:bCs/>
          <w:sz w:val="24"/>
          <w:highlight w:val="none"/>
          <w:lang w:val="en-US" w:eastAsia="zh-CN"/>
        </w:rPr>
        <w:t>3</w:t>
      </w:r>
      <w:r>
        <w:rPr>
          <w:sz w:val="24"/>
          <w:highlight w:val="none"/>
        </w:rPr>
        <w:t xml:space="preserve"> 当暴雨强度超出设计承受程度，发生淤</w:t>
      </w:r>
      <w:r>
        <w:rPr>
          <w:rFonts w:ascii="Segoe UI" w:hAnsi="Segoe UI" w:eastAsia="Segoe UI" w:cs="Segoe UI"/>
          <w:i w:val="0"/>
          <w:iCs w:val="0"/>
          <w:caps w:val="0"/>
          <w:spacing w:val="0"/>
          <w:sz w:val="24"/>
          <w:szCs w:val="24"/>
          <w:shd w:val="clear" w:fill="FFFFFF"/>
        </w:rPr>
        <w:t>塞</w:t>
      </w:r>
      <w:r>
        <w:rPr>
          <w:sz w:val="24"/>
          <w:highlight w:val="none"/>
        </w:rPr>
        <w:t>或组件接线盒、接线端子浸泡等特殊情况时应有相应的应急处理设施，防止发生事故，保障建筑运行需求。</w:t>
      </w:r>
    </w:p>
    <w:p w14:paraId="4B7E3ECF">
      <w:pPr>
        <w:keepNext/>
        <w:keepLines/>
        <w:snapToGrid w:val="0"/>
        <w:spacing w:before="95" w:beforeLines="30" w:after="95" w:afterLines="30" w:line="300" w:lineRule="auto"/>
        <w:jc w:val="center"/>
        <w:outlineLvl w:val="2"/>
        <w:rPr>
          <w:b/>
          <w:sz w:val="24"/>
          <w:szCs w:val="32"/>
          <w:highlight w:val="none"/>
        </w:rPr>
      </w:pPr>
      <w:bookmarkStart w:id="527" w:name="_Toc2201"/>
      <w:bookmarkStart w:id="528" w:name="_Toc30906"/>
      <w:bookmarkStart w:id="529" w:name="_Toc15613"/>
      <w:bookmarkStart w:id="530" w:name="_Toc8104"/>
      <w:bookmarkStart w:id="531" w:name="_Toc19327"/>
      <w:bookmarkStart w:id="532" w:name="_Toc26684"/>
      <w:bookmarkStart w:id="533" w:name="_Toc11931"/>
      <w:bookmarkStart w:id="534" w:name="_Toc16768"/>
      <w:bookmarkStart w:id="535" w:name="_Toc6608"/>
      <w:bookmarkStart w:id="536" w:name="_Toc20100"/>
      <w:bookmarkStart w:id="537" w:name="_Toc22176"/>
      <w:bookmarkStart w:id="538" w:name="_Toc13058"/>
      <w:bookmarkStart w:id="539" w:name="_Toc31500"/>
      <w:bookmarkStart w:id="540" w:name="_Toc30897"/>
      <w:r>
        <w:rPr>
          <w:rFonts w:hint="default"/>
          <w:b/>
          <w:sz w:val="24"/>
          <w:szCs w:val="32"/>
          <w:highlight w:val="none"/>
          <w:lang w:val="en-US" w:eastAsia="zh-CN"/>
        </w:rPr>
        <w:t>9</w:t>
      </w:r>
      <w:r>
        <w:rPr>
          <w:rFonts w:hint="default"/>
          <w:b/>
          <w:sz w:val="24"/>
          <w:szCs w:val="32"/>
          <w:highlight w:val="none"/>
        </w:rPr>
        <w:t>.3 光伏水密性</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E832F67">
      <w:pPr>
        <w:snapToGrid w:val="0"/>
        <w:spacing w:line="300" w:lineRule="auto"/>
        <w:ind w:firstLine="0" w:firstLineChars="0"/>
        <w:rPr>
          <w:rFonts w:hint="eastAsia" w:eastAsia="宋体"/>
          <w:sz w:val="24"/>
          <w:highlight w:val="none"/>
          <w:lang w:val="en-US" w:eastAsia="zh-CN"/>
        </w:rPr>
      </w:pPr>
      <w:r>
        <w:rPr>
          <w:rFonts w:hint="eastAsia"/>
          <w:b/>
          <w:bCs/>
          <w:sz w:val="24"/>
          <w:highlight w:val="none"/>
          <w:lang w:val="en-US" w:eastAsia="zh-CN"/>
        </w:rPr>
        <w:t>9</w:t>
      </w:r>
      <w:r>
        <w:rPr>
          <w:b/>
          <w:bCs/>
          <w:sz w:val="24"/>
          <w:highlight w:val="none"/>
        </w:rPr>
        <w:t>.</w:t>
      </w:r>
      <w:r>
        <w:rPr>
          <w:rFonts w:hint="default"/>
          <w:b/>
          <w:bCs/>
          <w:sz w:val="24"/>
          <w:highlight w:val="none"/>
          <w:lang w:val="en-US" w:eastAsia="zh-CN"/>
        </w:rPr>
        <w:t>3.1</w:t>
      </w:r>
      <w:r>
        <w:rPr>
          <w:b/>
          <w:bCs/>
          <w:sz w:val="24"/>
          <w:highlight w:val="none"/>
        </w:rPr>
        <w:t xml:space="preserve"> </w:t>
      </w:r>
      <w:r>
        <w:rPr>
          <w:sz w:val="24"/>
          <w:highlight w:val="none"/>
        </w:rPr>
        <w:t>承担防水功能的光伏采光顶水密性能设计值不应低于150Pa。宜选择适当的结构单元进行水密性试验</w:t>
      </w:r>
      <w:r>
        <w:rPr>
          <w:rFonts w:hint="eastAsia"/>
          <w:sz w:val="24"/>
          <w:highlight w:val="none"/>
          <w:lang w:val="en-US" w:eastAsia="zh-CN"/>
        </w:rPr>
        <w:t>。</w:t>
      </w:r>
      <w:r>
        <w:rPr>
          <w:sz w:val="24"/>
          <w:highlight w:val="none"/>
        </w:rPr>
        <w:t>系统设计时，宜考虑淋水试验要求并确定淋水试验的淋水量和淋水方向，参照</w:t>
      </w:r>
      <w:r>
        <w:rPr>
          <w:rFonts w:hint="eastAsia"/>
          <w:sz w:val="24"/>
          <w:highlight w:val="none"/>
          <w:lang w:eastAsia="zh-CN"/>
        </w:rPr>
        <w:t>《建筑幕墙》</w:t>
      </w:r>
      <w:r>
        <w:rPr>
          <w:sz w:val="24"/>
          <w:highlight w:val="none"/>
        </w:rPr>
        <w:t>GB</w:t>
      </w:r>
      <w:r>
        <w:rPr>
          <w:rFonts w:hint="eastAsia"/>
          <w:sz w:val="24"/>
          <w:highlight w:val="none"/>
          <w:lang w:val="en-US" w:eastAsia="zh-CN"/>
        </w:rPr>
        <w:t>/</w:t>
      </w:r>
      <w:r>
        <w:rPr>
          <w:sz w:val="24"/>
          <w:highlight w:val="none"/>
        </w:rPr>
        <w:t>T</w:t>
      </w:r>
      <w:r>
        <w:rPr>
          <w:rFonts w:hint="eastAsia"/>
          <w:sz w:val="24"/>
          <w:highlight w:val="none"/>
          <w:lang w:val="en-US" w:eastAsia="zh-CN"/>
        </w:rPr>
        <w:t xml:space="preserve"> </w:t>
      </w:r>
      <w:r>
        <w:rPr>
          <w:sz w:val="24"/>
          <w:highlight w:val="none"/>
        </w:rPr>
        <w:t>21086中给出的方法进行淋水试验</w:t>
      </w:r>
      <w:r>
        <w:rPr>
          <w:rFonts w:hint="eastAsia"/>
          <w:sz w:val="24"/>
          <w:highlight w:val="none"/>
          <w:lang w:val="en-US" w:eastAsia="zh-CN"/>
        </w:rPr>
        <w:t>。</w:t>
      </w:r>
    </w:p>
    <w:p w14:paraId="7F4003A1">
      <w:pPr>
        <w:snapToGrid w:val="0"/>
        <w:spacing w:line="300" w:lineRule="auto"/>
        <w:ind w:firstLine="0" w:firstLineChars="0"/>
        <w:jc w:val="left"/>
        <w:rPr>
          <w:sz w:val="24"/>
          <w:highlight w:val="none"/>
        </w:rPr>
      </w:pPr>
      <w:r>
        <w:rPr>
          <w:rFonts w:hint="eastAsia"/>
          <w:b/>
          <w:bCs/>
          <w:sz w:val="24"/>
          <w:highlight w:val="none"/>
          <w:lang w:val="en-US" w:eastAsia="zh-CN"/>
        </w:rPr>
        <w:t>9</w:t>
      </w:r>
      <w:r>
        <w:rPr>
          <w:b/>
          <w:bCs/>
          <w:sz w:val="24"/>
          <w:highlight w:val="none"/>
        </w:rPr>
        <w:t>.</w:t>
      </w:r>
      <w:r>
        <w:rPr>
          <w:rFonts w:hint="default"/>
          <w:b/>
          <w:bCs/>
          <w:sz w:val="24"/>
          <w:highlight w:val="none"/>
          <w:lang w:val="en-US" w:eastAsia="zh-CN"/>
        </w:rPr>
        <w:t>3.</w:t>
      </w:r>
      <w:r>
        <w:rPr>
          <w:rFonts w:hint="eastAsia"/>
          <w:b/>
          <w:bCs/>
          <w:sz w:val="24"/>
          <w:highlight w:val="none"/>
          <w:lang w:val="en-US" w:eastAsia="zh-CN"/>
        </w:rPr>
        <w:t xml:space="preserve">2 </w:t>
      </w:r>
      <w:r>
        <w:rPr>
          <w:sz w:val="24"/>
          <w:highlight w:val="none"/>
        </w:rPr>
        <w:t>封闭式光伏幕墙的水密性设计值不应低于700Pa。宜选择适当的结构单元进行水密性试验并按照</w:t>
      </w:r>
      <w:r>
        <w:rPr>
          <w:rFonts w:hint="eastAsia"/>
          <w:sz w:val="24"/>
          <w:highlight w:val="none"/>
          <w:lang w:eastAsia="zh-CN"/>
        </w:rPr>
        <w:t>《建筑幕墙》</w:t>
      </w:r>
      <w:r>
        <w:rPr>
          <w:sz w:val="24"/>
          <w:highlight w:val="none"/>
        </w:rPr>
        <w:t>GB/T 21086的要求进行淋水试验。</w:t>
      </w:r>
    </w:p>
    <w:p w14:paraId="56B5E490">
      <w:pPr>
        <w:widowControl/>
        <w:spacing w:line="300" w:lineRule="auto"/>
        <w:jc w:val="left"/>
        <w:rPr>
          <w:sz w:val="24"/>
          <w:highlight w:val="none"/>
        </w:rPr>
      </w:pPr>
      <w:r>
        <w:rPr>
          <w:sz w:val="24"/>
          <w:highlight w:val="none"/>
        </w:rPr>
        <w:br w:type="page"/>
      </w:r>
    </w:p>
    <w:p w14:paraId="1D053AE4">
      <w:pPr>
        <w:pStyle w:val="5"/>
        <w:spacing w:before="95" w:beforeLines="30" w:after="95" w:afterLines="30" w:line="300" w:lineRule="auto"/>
        <w:jc w:val="center"/>
        <w:rPr>
          <w:rFonts w:ascii="Times New Roman" w:hAnsi="Times New Roman" w:eastAsia="黑体" w:cs="Times New Roman"/>
          <w:sz w:val="28"/>
          <w:szCs w:val="28"/>
          <w:highlight w:val="none"/>
        </w:rPr>
      </w:pPr>
      <w:bookmarkStart w:id="541" w:name="_Toc30232"/>
      <w:bookmarkStart w:id="542" w:name="_Toc32275"/>
      <w:bookmarkStart w:id="543" w:name="_Toc32072"/>
      <w:bookmarkStart w:id="544" w:name="_Toc7185"/>
      <w:bookmarkStart w:id="545" w:name="_Toc31840"/>
      <w:bookmarkStart w:id="546" w:name="_Toc7022"/>
      <w:bookmarkStart w:id="547" w:name="_Toc11502"/>
      <w:bookmarkStart w:id="548" w:name="_Toc5396"/>
      <w:bookmarkStart w:id="549" w:name="_Toc263"/>
      <w:bookmarkStart w:id="550" w:name="_Toc11462"/>
      <w:bookmarkStart w:id="551" w:name="_Toc16227"/>
      <w:bookmarkStart w:id="552" w:name="_Toc18715"/>
      <w:bookmarkStart w:id="553" w:name="_Toc14011"/>
      <w:bookmarkStart w:id="554" w:name="_Toc22540"/>
      <w:r>
        <w:rPr>
          <w:rFonts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lang w:val="en-US" w:eastAsia="zh-CN"/>
        </w:rPr>
        <w:t>0</w:t>
      </w:r>
      <w:r>
        <w:rPr>
          <w:rFonts w:ascii="Times New Roman" w:hAnsi="Times New Roman" w:eastAsia="黑体" w:cs="Times New Roman"/>
          <w:sz w:val="28"/>
          <w:szCs w:val="28"/>
          <w:highlight w:val="none"/>
        </w:rPr>
        <w:t xml:space="preserve"> 工程施工</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3DA30E8">
      <w:pPr>
        <w:keepNext/>
        <w:keepLines/>
        <w:snapToGrid w:val="0"/>
        <w:spacing w:before="95" w:beforeLines="30" w:after="95" w:afterLines="30" w:line="300" w:lineRule="auto"/>
        <w:jc w:val="center"/>
        <w:outlineLvl w:val="2"/>
        <w:rPr>
          <w:b/>
          <w:sz w:val="24"/>
          <w:szCs w:val="32"/>
          <w:highlight w:val="none"/>
        </w:rPr>
      </w:pPr>
      <w:bookmarkStart w:id="555" w:name="_Toc11752"/>
      <w:bookmarkStart w:id="556" w:name="_Toc28584"/>
      <w:bookmarkStart w:id="557" w:name="_Toc29351"/>
      <w:bookmarkStart w:id="558" w:name="_Toc32633"/>
      <w:bookmarkStart w:id="559" w:name="_Toc20245"/>
      <w:bookmarkStart w:id="560" w:name="_Toc14100"/>
      <w:bookmarkStart w:id="561" w:name="_Toc7053"/>
      <w:bookmarkStart w:id="562" w:name="_Toc23551"/>
      <w:bookmarkStart w:id="563" w:name="_Toc19354"/>
      <w:bookmarkStart w:id="564" w:name="_Toc5637"/>
      <w:bookmarkStart w:id="565" w:name="_Toc21627"/>
      <w:bookmarkStart w:id="566" w:name="_Toc14200"/>
      <w:bookmarkStart w:id="567" w:name="_Toc28395"/>
      <w:bookmarkStart w:id="568" w:name="_Toc16931"/>
      <w:r>
        <w:rPr>
          <w:b/>
          <w:sz w:val="24"/>
          <w:szCs w:val="32"/>
          <w:highlight w:val="none"/>
        </w:rPr>
        <w:t>1</w:t>
      </w:r>
      <w:r>
        <w:rPr>
          <w:rFonts w:hint="default"/>
          <w:b/>
          <w:sz w:val="24"/>
          <w:szCs w:val="32"/>
          <w:highlight w:val="none"/>
          <w:lang w:val="en-US" w:eastAsia="zh-CN"/>
        </w:rPr>
        <w:t>0</w:t>
      </w:r>
      <w:r>
        <w:rPr>
          <w:b/>
          <w:sz w:val="24"/>
          <w:szCs w:val="32"/>
          <w:highlight w:val="none"/>
        </w:rPr>
        <w:t>.1一般规定</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A6F8F8C">
      <w:pPr>
        <w:snapToGrid w:val="0"/>
        <w:spacing w:line="300" w:lineRule="auto"/>
        <w:jc w:val="left"/>
        <w:rPr>
          <w:rFonts w:hint="eastAsia" w:cs="Times New Roman"/>
          <w:sz w:val="24"/>
          <w:szCs w:val="24"/>
          <w:highlight w:val="none"/>
          <w:lang w:val="en-US" w:eastAsia="zh-CN"/>
        </w:rPr>
      </w:pPr>
      <w:r>
        <w:rPr>
          <w:b/>
          <w:bCs/>
          <w:sz w:val="24"/>
          <w:highlight w:val="none"/>
        </w:rPr>
        <w:t>1</w:t>
      </w:r>
      <w:r>
        <w:rPr>
          <w:rFonts w:hint="eastAsia"/>
          <w:b/>
          <w:bCs/>
          <w:sz w:val="24"/>
          <w:highlight w:val="none"/>
          <w:lang w:val="en-US" w:eastAsia="zh-CN"/>
        </w:rPr>
        <w:t>0</w:t>
      </w:r>
      <w:r>
        <w:rPr>
          <w:b/>
          <w:bCs/>
          <w:sz w:val="24"/>
          <w:highlight w:val="none"/>
        </w:rPr>
        <w:t>.1.1</w:t>
      </w:r>
      <w:r>
        <w:rPr>
          <w:rFonts w:hint="eastAsia"/>
          <w:b/>
          <w:bCs/>
          <w:sz w:val="24"/>
          <w:highlight w:val="none"/>
          <w:lang w:val="en-US" w:eastAsia="zh-CN"/>
        </w:rPr>
        <w:t xml:space="preserve"> </w:t>
      </w:r>
      <w:r>
        <w:rPr>
          <w:rFonts w:hint="eastAsia"/>
          <w:b w:val="0"/>
          <w:bCs w:val="0"/>
          <w:sz w:val="24"/>
          <w:highlight w:val="none"/>
          <w:lang w:val="en-US" w:eastAsia="zh-CN"/>
        </w:rPr>
        <w:t>工程施工前准备工作及条件应符合《</w:t>
      </w:r>
      <w:r>
        <w:rPr>
          <w:rFonts w:hint="eastAsia"/>
          <w:sz w:val="24"/>
          <w:highlight w:val="none"/>
        </w:rPr>
        <w:t>建筑光伏系统应用技术标准</w:t>
      </w:r>
      <w:r>
        <w:rPr>
          <w:rFonts w:hint="eastAsia"/>
          <w:b w:val="0"/>
          <w:bCs w:val="0"/>
          <w:sz w:val="24"/>
          <w:highlight w:val="none"/>
          <w:lang w:val="en-US" w:eastAsia="zh-CN"/>
        </w:rPr>
        <w:t>》GB/T 51368的有关规定。施工单位应结合工程自身特点，制定施工安全、职业健康管理方案和</w:t>
      </w:r>
      <w:r>
        <w:rPr>
          <w:rFonts w:hint="eastAsia" w:ascii="Times New Roman" w:hAnsi="Times New Roman" w:eastAsia="宋体" w:cs="Times New Roman"/>
          <w:b w:val="0"/>
          <w:bCs w:val="0"/>
          <w:i w:val="0"/>
          <w:iCs w:val="0"/>
          <w:color w:val="auto"/>
          <w:sz w:val="24"/>
          <w:szCs w:val="24"/>
          <w:highlight w:val="none"/>
        </w:rPr>
        <w:t>应急预案，室外工程应根据需要制定季节性施工措施，施工时严格执行并应符合下</w:t>
      </w:r>
      <w:r>
        <w:rPr>
          <w:rFonts w:hint="eastAsia" w:cs="Times New Roman"/>
          <w:sz w:val="24"/>
          <w:szCs w:val="24"/>
          <w:highlight w:val="none"/>
          <w:lang w:val="en-US" w:eastAsia="zh-CN"/>
        </w:rPr>
        <w:t>列要求：</w:t>
      </w:r>
    </w:p>
    <w:p w14:paraId="29BD38E1">
      <w:pPr>
        <w:snapToGrid w:val="0"/>
        <w:spacing w:line="300" w:lineRule="auto"/>
        <w:ind w:firstLine="482" w:firstLineChars="200"/>
        <w:jc w:val="left"/>
        <w:rPr>
          <w:rFonts w:hint="eastAsia" w:ascii="Times New Roman" w:hAnsi="Times New Roman" w:cs="Times New Roman"/>
          <w:b w:val="0"/>
          <w:bCs w:val="0"/>
          <w:i w:val="0"/>
          <w:iCs w:val="0"/>
          <w:color w:val="auto"/>
          <w:sz w:val="24"/>
          <w:szCs w:val="24"/>
          <w:highlight w:val="none"/>
          <w:lang w:eastAsia="zh-CN"/>
        </w:rPr>
      </w:pPr>
      <w:r>
        <w:rPr>
          <w:rFonts w:hint="eastAsia"/>
          <w:b/>
          <w:bCs/>
          <w:sz w:val="24"/>
          <w:highlight w:val="none"/>
          <w:lang w:val="en-US" w:eastAsia="zh-CN"/>
        </w:rPr>
        <w:t xml:space="preserve">1 </w:t>
      </w:r>
      <w:r>
        <w:rPr>
          <w:rFonts w:hint="eastAsia" w:ascii="Times New Roman" w:hAnsi="Times New Roman" w:eastAsia="宋体" w:cs="Times New Roman"/>
          <w:b w:val="0"/>
          <w:bCs w:val="0"/>
          <w:i w:val="0"/>
          <w:iCs w:val="0"/>
          <w:color w:val="auto"/>
          <w:sz w:val="24"/>
          <w:szCs w:val="24"/>
          <w:highlight w:val="none"/>
        </w:rPr>
        <w:t>施工作业人员必须按照国家规定经过专门的安全作业培训并取得特种作业操作资格证书后，方可上岗作业</w:t>
      </w:r>
      <w:r>
        <w:rPr>
          <w:rFonts w:hint="eastAsia" w:ascii="Times New Roman" w:hAnsi="Times New Roman" w:cs="Times New Roman"/>
          <w:b w:val="0"/>
          <w:bCs w:val="0"/>
          <w:i w:val="0"/>
          <w:iCs w:val="0"/>
          <w:color w:val="auto"/>
          <w:sz w:val="24"/>
          <w:szCs w:val="24"/>
          <w:highlight w:val="none"/>
          <w:lang w:eastAsia="zh-CN"/>
        </w:rPr>
        <w:t>；</w:t>
      </w:r>
    </w:p>
    <w:p w14:paraId="7EE8562E">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 xml:space="preserve">2 </w:t>
      </w:r>
      <w:r>
        <w:rPr>
          <w:rFonts w:hint="eastAsia"/>
          <w:sz w:val="24"/>
          <w:highlight w:val="none"/>
        </w:rPr>
        <w:t>建筑节能工程采用的材料、构件和设备，应在施工进场进行随机抽样复验，复验应为见证取样检验。当复验结果不合格时，工程施工中不得使用</w:t>
      </w:r>
      <w:r>
        <w:rPr>
          <w:rFonts w:hint="eastAsia"/>
          <w:sz w:val="24"/>
          <w:highlight w:val="none"/>
          <w:lang w:eastAsia="zh-CN"/>
        </w:rPr>
        <w:t>；</w:t>
      </w:r>
    </w:p>
    <w:p w14:paraId="6371932C">
      <w:pPr>
        <w:spacing w:line="300" w:lineRule="auto"/>
        <w:ind w:firstLine="482" w:firstLineChars="200"/>
        <w:rPr>
          <w:rFonts w:hint="eastAsia" w:eastAsia="宋体"/>
          <w:sz w:val="24"/>
          <w:highlight w:val="none"/>
          <w:lang w:eastAsia="zh-CN"/>
        </w:rPr>
      </w:pPr>
      <w:r>
        <w:rPr>
          <w:rFonts w:hint="eastAsia" w:cs="Times New Roman"/>
          <w:b/>
          <w:bCs/>
          <w:i w:val="0"/>
          <w:iCs w:val="0"/>
          <w:sz w:val="24"/>
          <w:szCs w:val="24"/>
          <w:highlight w:val="none"/>
          <w:lang w:eastAsia="zh-CN"/>
        </w:rPr>
        <w:t>3</w:t>
      </w:r>
      <w:r>
        <w:rPr>
          <w:rFonts w:hint="eastAsia" w:ascii="Times New Roman" w:hAnsi="Times New Roman" w:eastAsia="宋体" w:cs="Times New Roman"/>
          <w:b/>
          <w:bCs/>
          <w:i w:val="0"/>
          <w:iCs w:val="0"/>
          <w:color w:val="auto"/>
          <w:sz w:val="24"/>
          <w:szCs w:val="24"/>
          <w:highlight w:val="none"/>
        </w:rPr>
        <w:t xml:space="preserve"> </w:t>
      </w:r>
      <w:r>
        <w:rPr>
          <w:sz w:val="24"/>
          <w:highlight w:val="none"/>
        </w:rPr>
        <w:t>电气设备以及钢筋、水泥等</w:t>
      </w:r>
      <w:r>
        <w:rPr>
          <w:rFonts w:hint="eastAsia"/>
          <w:sz w:val="24"/>
          <w:highlight w:val="none"/>
        </w:rPr>
        <w:t>材料应存放在干燥、通风场所。在屋顶、楼面的临时堆放应均匀、有序摆放，不得集中放置</w:t>
      </w:r>
      <w:r>
        <w:rPr>
          <w:rFonts w:hint="eastAsia"/>
          <w:sz w:val="24"/>
          <w:highlight w:val="none"/>
          <w:lang w:eastAsia="zh-CN"/>
        </w:rPr>
        <w:t>；</w:t>
      </w:r>
    </w:p>
    <w:p w14:paraId="005634E2">
      <w:pPr>
        <w:snapToGrid w:val="0"/>
        <w:spacing w:line="300" w:lineRule="auto"/>
        <w:ind w:firstLine="482" w:firstLineChars="200"/>
        <w:jc w:val="left"/>
        <w:rPr>
          <w:rFonts w:hint="eastAsia" w:ascii="Times New Roman" w:hAnsi="Times New Roman" w:eastAsia="宋体" w:cs="Times New Roman"/>
          <w:b w:val="0"/>
          <w:bCs w:val="0"/>
          <w:i w:val="0"/>
          <w:iCs w:val="0"/>
          <w:sz w:val="24"/>
          <w:szCs w:val="24"/>
          <w:highlight w:val="none"/>
          <w:lang w:eastAsia="zh-CN"/>
        </w:rPr>
      </w:pPr>
      <w:r>
        <w:rPr>
          <w:rFonts w:hint="eastAsia" w:cs="Times New Roman"/>
          <w:b/>
          <w:bCs/>
          <w:i w:val="0"/>
          <w:iCs w:val="0"/>
          <w:sz w:val="24"/>
          <w:szCs w:val="24"/>
          <w:highlight w:val="none"/>
          <w:lang w:val="en-US" w:eastAsia="zh-CN"/>
        </w:rPr>
        <w:t xml:space="preserve">4 </w:t>
      </w:r>
      <w:r>
        <w:rPr>
          <w:rFonts w:hint="eastAsia" w:ascii="Times New Roman" w:hAnsi="Times New Roman" w:eastAsia="宋体" w:cs="Times New Roman"/>
          <w:b w:val="0"/>
          <w:bCs w:val="0"/>
          <w:i w:val="0"/>
          <w:iCs w:val="0"/>
          <w:color w:val="auto"/>
          <w:sz w:val="24"/>
          <w:szCs w:val="24"/>
          <w:highlight w:val="none"/>
        </w:rPr>
        <w:t>施工现场临时用电应符合现行国家标准《建设工程施工现场供电安全规范》</w:t>
      </w:r>
      <w:r>
        <w:rPr>
          <w:rFonts w:hint="eastAsia" w:ascii="Times New Roman" w:hAnsi="Times New Roman" w:cs="Times New Roman"/>
          <w:b w:val="0"/>
          <w:bCs w:val="0"/>
          <w:i w:val="0"/>
          <w:iCs w:val="0"/>
          <w:color w:val="auto"/>
          <w:sz w:val="24"/>
          <w:szCs w:val="24"/>
          <w:highlight w:val="none"/>
          <w:lang w:val="en-US" w:eastAsia="zh-CN"/>
        </w:rPr>
        <w:t>GB</w:t>
      </w:r>
      <w:r>
        <w:rPr>
          <w:rFonts w:hint="eastAsia" w:cs="Times New Roman"/>
          <w:b w:val="0"/>
          <w:bCs w:val="0"/>
          <w:i w:val="0"/>
          <w:iCs w:val="0"/>
          <w:color w:val="auto"/>
          <w:sz w:val="24"/>
          <w:szCs w:val="24"/>
          <w:highlight w:val="none"/>
          <w:lang w:val="en-US" w:eastAsia="zh-CN"/>
        </w:rPr>
        <w:t xml:space="preserve"> </w:t>
      </w:r>
      <w:r>
        <w:rPr>
          <w:rFonts w:hint="eastAsia" w:ascii="Times New Roman" w:hAnsi="Times New Roman" w:cs="Times New Roman"/>
          <w:b w:val="0"/>
          <w:bCs w:val="0"/>
          <w:i w:val="0"/>
          <w:iCs w:val="0"/>
          <w:color w:val="auto"/>
          <w:sz w:val="24"/>
          <w:szCs w:val="24"/>
          <w:highlight w:val="none"/>
          <w:lang w:val="en-US" w:eastAsia="zh-CN"/>
        </w:rPr>
        <w:t>50194</w:t>
      </w:r>
      <w:r>
        <w:rPr>
          <w:rFonts w:hint="eastAsia" w:ascii="Times New Roman" w:hAnsi="Times New Roman" w:eastAsia="宋体" w:cs="Times New Roman"/>
          <w:b w:val="0"/>
          <w:bCs w:val="0"/>
          <w:i w:val="0"/>
          <w:iCs w:val="0"/>
          <w:color w:val="auto"/>
          <w:sz w:val="24"/>
          <w:szCs w:val="24"/>
          <w:highlight w:val="none"/>
        </w:rPr>
        <w:t>和现行行业标准《建筑与市政工程施工现场临时用电安全技术标准》</w:t>
      </w:r>
      <w:r>
        <w:rPr>
          <w:rFonts w:hint="eastAsia" w:ascii="Times New Roman" w:hAnsi="Times New Roman" w:cs="Times New Roman"/>
          <w:b w:val="0"/>
          <w:bCs w:val="0"/>
          <w:i w:val="0"/>
          <w:iCs w:val="0"/>
          <w:color w:val="auto"/>
          <w:sz w:val="24"/>
          <w:szCs w:val="24"/>
          <w:highlight w:val="none"/>
          <w:lang w:val="en-US" w:eastAsia="zh-CN"/>
        </w:rPr>
        <w:t>JGJ</w:t>
      </w:r>
      <w:r>
        <w:rPr>
          <w:rFonts w:hint="eastAsia" w:cs="Times New Roman"/>
          <w:b w:val="0"/>
          <w:bCs w:val="0"/>
          <w:i w:val="0"/>
          <w:iCs w:val="0"/>
          <w:color w:val="auto"/>
          <w:sz w:val="24"/>
          <w:szCs w:val="24"/>
          <w:highlight w:val="none"/>
          <w:lang w:val="en-US" w:eastAsia="zh-CN"/>
        </w:rPr>
        <w:t xml:space="preserve"> </w:t>
      </w:r>
      <w:r>
        <w:rPr>
          <w:rFonts w:hint="eastAsia" w:ascii="Times New Roman" w:hAnsi="Times New Roman" w:cs="Times New Roman"/>
          <w:b w:val="0"/>
          <w:bCs w:val="0"/>
          <w:i w:val="0"/>
          <w:iCs w:val="0"/>
          <w:color w:val="auto"/>
          <w:sz w:val="24"/>
          <w:szCs w:val="24"/>
          <w:highlight w:val="none"/>
          <w:lang w:val="en-US" w:eastAsia="zh-CN"/>
        </w:rPr>
        <w:t>46</w:t>
      </w:r>
      <w:r>
        <w:rPr>
          <w:rFonts w:hint="eastAsia" w:ascii="Times New Roman" w:hAnsi="Times New Roman" w:eastAsia="宋体" w:cs="Times New Roman"/>
          <w:b w:val="0"/>
          <w:bCs w:val="0"/>
          <w:i w:val="0"/>
          <w:iCs w:val="0"/>
          <w:color w:val="auto"/>
          <w:sz w:val="24"/>
          <w:szCs w:val="24"/>
          <w:highlight w:val="none"/>
        </w:rPr>
        <w:t>的有关规定并经验收合格后方可使用</w:t>
      </w:r>
      <w:r>
        <w:rPr>
          <w:rFonts w:hint="eastAsia" w:cs="Times New Roman"/>
          <w:b w:val="0"/>
          <w:bCs w:val="0"/>
          <w:i w:val="0"/>
          <w:iCs w:val="0"/>
          <w:color w:val="auto"/>
          <w:sz w:val="24"/>
          <w:szCs w:val="24"/>
          <w:highlight w:val="none"/>
          <w:lang w:eastAsia="zh-CN"/>
        </w:rPr>
        <w:t>；</w:t>
      </w:r>
    </w:p>
    <w:p w14:paraId="34889A22">
      <w:pPr>
        <w:snapToGrid w:val="0"/>
        <w:spacing w:line="300" w:lineRule="auto"/>
        <w:ind w:firstLine="482" w:firstLineChars="200"/>
        <w:jc w:val="left"/>
        <w:rPr>
          <w:rFonts w:hint="eastAsia" w:eastAsia="宋体"/>
          <w:sz w:val="24"/>
          <w:highlight w:val="none"/>
          <w:lang w:val="en-US" w:eastAsia="zh-CN"/>
        </w:rPr>
      </w:pPr>
      <w:r>
        <w:rPr>
          <w:rFonts w:hint="eastAsia" w:cs="Times New Roman"/>
          <w:b/>
          <w:bCs/>
          <w:i w:val="0"/>
          <w:iCs w:val="0"/>
          <w:sz w:val="24"/>
          <w:szCs w:val="24"/>
          <w:highlight w:val="none"/>
          <w:lang w:val="en-US" w:eastAsia="zh-CN"/>
        </w:rPr>
        <w:t>5</w:t>
      </w:r>
      <w:r>
        <w:rPr>
          <w:rFonts w:hint="eastAsia" w:ascii="Times New Roman" w:hAnsi="Times New Roman" w:eastAsia="宋体" w:cs="Times New Roman"/>
          <w:b/>
          <w:bCs/>
          <w:i w:val="0"/>
          <w:iCs w:val="0"/>
          <w:color w:val="auto"/>
          <w:sz w:val="24"/>
          <w:szCs w:val="24"/>
          <w:highlight w:val="none"/>
        </w:rPr>
        <w:t xml:space="preserve"> </w:t>
      </w:r>
      <w:r>
        <w:rPr>
          <w:rFonts w:hint="eastAsia" w:ascii="Times New Roman" w:hAnsi="Times New Roman" w:eastAsia="宋体" w:cs="Times New Roman"/>
          <w:b w:val="0"/>
          <w:bCs w:val="0"/>
          <w:i w:val="0"/>
          <w:iCs w:val="0"/>
          <w:color w:val="auto"/>
          <w:sz w:val="24"/>
          <w:szCs w:val="24"/>
          <w:highlight w:val="none"/>
        </w:rPr>
        <w:t>六级及以上大风、浓雾等恶劣天气应停止露天起重吊装和高处作业</w:t>
      </w:r>
      <w:r>
        <w:rPr>
          <w:rFonts w:hint="eastAsia" w:cs="Times New Roman"/>
          <w:sz w:val="24"/>
          <w:szCs w:val="24"/>
          <w:highlight w:val="none"/>
          <w:lang w:eastAsia="zh-CN"/>
        </w:rPr>
        <w:t>。</w:t>
      </w:r>
    </w:p>
    <w:p w14:paraId="046E9FFC">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FF10790">
      <w:pPr>
        <w:pStyle w:val="2"/>
        <w:spacing w:after="0" w:line="300" w:lineRule="auto"/>
        <w:ind w:firstLine="0" w:firstLineChars="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 xml:space="preserve">1 </w:t>
      </w:r>
      <w:r>
        <w:rPr>
          <w:rFonts w:hint="eastAsia" w:ascii="仿宋" w:hAnsi="仿宋" w:eastAsia="仿宋" w:cs="仿宋"/>
          <w:i/>
          <w:iCs/>
          <w:color w:val="0623BA"/>
          <w:sz w:val="24"/>
          <w:highlight w:val="none"/>
        </w:rPr>
        <w:t>建设部《房屋建筑工程和市政基础设施工程实行见证取样和送检的规定》</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建建〔2000〕211号</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文件规定，“重要的试验项目应实行见证取样和检验，以提高试验的真实性和公正性”《民用建筑节能条例》第十六条“施工单位应当对进入施工现场的墙体材料、保温材料、门窗、采暖制冷系统和照明设备进行查验</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不符合施工图设计文件要求的，不得使用。”</w:t>
      </w:r>
    </w:p>
    <w:p w14:paraId="13D8F96B">
      <w:pPr>
        <w:pStyle w:val="2"/>
        <w:spacing w:after="0"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为确保建筑节能效果，对建筑节能效果影响较大的材料和设备，需实施进场抽样复验，以验证其质量是否符合相关要求。现场复验是在材料、设备等进场验收合格的基础上，按有关规定从施工现场抽样后送至实验室，对部分或全部性能参数进行检验的活动。现场复验应遵循见证取样检验的原则，即由施工单位在监理单位或建设单位的见证下，依照相关规定从施工现场随机抽取样品，随后将样品送至具有相应资质的检测机构进行检测，并形成对应的复验报告。</w:t>
      </w:r>
    </w:p>
    <w:p w14:paraId="388B3D7A">
      <w:pPr>
        <w:pStyle w:val="2"/>
        <w:spacing w:after="0"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由于抽样复验需要花费较多的时间和费用，故复验数量、频率和参数应控制到最少，主要针对那些直接影响节能效果的材料、设备的部分参数。当复验的结果出现不合格时，则该材料构件和设备不得使用。</w:t>
      </w:r>
    </w:p>
    <w:p w14:paraId="751419EC">
      <w:pPr>
        <w:pStyle w:val="2"/>
        <w:spacing w:after="0"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抽样方法、数量及复验要求应按现行国家标准《建筑节能工程施工质量验收标准》GB</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50411执行。</w:t>
      </w:r>
    </w:p>
    <w:p w14:paraId="1D1AC3EA">
      <w:pPr>
        <w:pStyle w:val="2"/>
        <w:spacing w:after="0"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为防止已经验收合格的设备、构件和原材料在仓储过程中发生性能改变</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需要根据产品的性质来确定防雨、防潮、防刮、防撞、防锈等措施。</w:t>
      </w:r>
    </w:p>
    <w:p w14:paraId="06AB3CA1">
      <w:pPr>
        <w:pStyle w:val="2"/>
        <w:spacing w:after="0"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为避免在屋顶、楼面安装光伏发电系统时的施工荷载超过屋面的承载能力而对屋面造成破坏，本条规定施工所用的各类设备、构件和材料应均匀摆放，避免荷载集中且应根据施工工序，合理有序地安排设备、构件和材料的吊运，避免集中堆放。必要时，在设计阶段应验算屋顶在施工工况下的结构强度。</w:t>
      </w:r>
    </w:p>
    <w:p w14:paraId="74E105B5">
      <w:pPr>
        <w:pStyle w:val="2"/>
        <w:spacing w:after="0" w:line="300" w:lineRule="auto"/>
        <w:ind w:firstLine="480" w:firstLineChars="20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光伏组件/构件进场前应对光伏组件/构件的功率（IV测试）和隐裂（EL检测）进行抽检，抽检数量为：同一型号抽检比例为3‰，不足1块取整补齐1块。不满足标称功率和EL出厂要求，应进行复测，连续两次不合格，判定为预进场产品不合格。</w:t>
      </w:r>
    </w:p>
    <w:p w14:paraId="3F1AD331">
      <w:pPr>
        <w:snapToGrid w:val="0"/>
        <w:spacing w:line="300" w:lineRule="auto"/>
        <w:ind w:firstLine="0" w:firstLineChars="0"/>
        <w:jc w:val="left"/>
        <w:rPr>
          <w:rFonts w:hint="eastAsia" w:ascii="宋体" w:hAnsi="宋体" w:cs="宋体"/>
          <w:sz w:val="24"/>
          <w:szCs w:val="24"/>
          <w:highlight w:val="none"/>
          <w:lang w:eastAsia="zh-CN"/>
        </w:rPr>
      </w:pPr>
      <w:r>
        <w:rPr>
          <w:rFonts w:hint="eastAsia" w:cs="Times New Roman"/>
          <w:b/>
          <w:bCs/>
          <w:i w:val="0"/>
          <w:iCs w:val="0"/>
          <w:sz w:val="24"/>
          <w:szCs w:val="24"/>
          <w:highlight w:val="none"/>
          <w:lang w:val="en-US" w:eastAsia="zh-CN"/>
        </w:rPr>
        <w:t>10.1.2</w:t>
      </w:r>
      <w:r>
        <w:rPr>
          <w:rFonts w:hint="eastAsia" w:ascii="Times New Roman" w:hAnsi="Times New Roman" w:cs="Times New Roman"/>
          <w:b/>
          <w:bCs/>
          <w:i w:val="0"/>
          <w:iCs w:val="0"/>
          <w:sz w:val="24"/>
          <w:szCs w:val="24"/>
          <w:highlight w:val="none"/>
          <w:lang w:val="en-US" w:eastAsia="zh-CN"/>
        </w:rPr>
        <w:t xml:space="preserve"> </w:t>
      </w:r>
      <w:r>
        <w:rPr>
          <w:rFonts w:hint="eastAsia" w:ascii="Times New Roman" w:hAnsi="Times New Roman"/>
          <w:b w:val="0"/>
          <w:bCs w:val="0"/>
          <w:sz w:val="24"/>
          <w:szCs w:val="24"/>
          <w:highlight w:val="none"/>
          <w:lang w:val="en-US" w:eastAsia="zh-CN"/>
        </w:rPr>
        <w:t>采用脚手架施工时，宜与主体结构施工用脚手架相结合。当需单独搭设脚手架时，应编制专项施工方案并符合《建筑施工脚手架安全技术统一标准》GB</w:t>
      </w:r>
      <w:r>
        <w:rPr>
          <w:rFonts w:hint="eastAsia"/>
          <w:b w:val="0"/>
          <w:bCs w:val="0"/>
          <w:sz w:val="24"/>
          <w:szCs w:val="24"/>
          <w:highlight w:val="none"/>
          <w:lang w:val="en-US" w:eastAsia="zh-CN"/>
        </w:rPr>
        <w:t xml:space="preserve"> </w:t>
      </w:r>
      <w:r>
        <w:rPr>
          <w:rFonts w:hint="eastAsia" w:ascii="Times New Roman" w:hAnsi="Times New Roman"/>
          <w:b w:val="0"/>
          <w:bCs w:val="0"/>
          <w:sz w:val="24"/>
          <w:szCs w:val="24"/>
          <w:highlight w:val="none"/>
          <w:lang w:val="en-US" w:eastAsia="zh-CN"/>
        </w:rPr>
        <w:t>51210等</w:t>
      </w:r>
      <w:r>
        <w:rPr>
          <w:rFonts w:hint="eastAsia"/>
          <w:b w:val="0"/>
          <w:bCs w:val="0"/>
          <w:sz w:val="24"/>
          <w:szCs w:val="24"/>
          <w:highlight w:val="none"/>
          <w:lang w:val="en-US" w:eastAsia="zh-CN"/>
        </w:rPr>
        <w:t>有关</w:t>
      </w:r>
      <w:r>
        <w:rPr>
          <w:rFonts w:hint="eastAsia" w:ascii="Times New Roman" w:hAnsi="Times New Roman"/>
          <w:b w:val="0"/>
          <w:bCs w:val="0"/>
          <w:sz w:val="24"/>
          <w:szCs w:val="24"/>
          <w:highlight w:val="none"/>
          <w:lang w:val="en-US" w:eastAsia="zh-CN"/>
        </w:rPr>
        <w:t>标准规定。</w:t>
      </w:r>
    </w:p>
    <w:p w14:paraId="1FF6F078">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2B55A00">
      <w:pPr>
        <w:pStyle w:val="2"/>
        <w:spacing w:after="0" w:line="300" w:lineRule="auto"/>
        <w:ind w:firstLine="0" w:firstLineChars="0"/>
        <w:rPr>
          <w:rFonts w:hint="eastAsia" w:ascii="仿宋" w:hAnsi="仿宋" w:eastAsia="仿宋" w:cs="仿宋"/>
          <w:b w:val="0"/>
          <w:bCs w:val="0"/>
          <w:i/>
          <w:iCs/>
          <w:color w:val="0623BA"/>
          <w:sz w:val="24"/>
          <w:szCs w:val="24"/>
          <w:highlight w:val="none"/>
        </w:rPr>
      </w:pPr>
      <w:r>
        <w:rPr>
          <w:rFonts w:hint="eastAsia" w:ascii="仿宋" w:hAnsi="仿宋" w:eastAsia="仿宋" w:cs="仿宋"/>
          <w:b w:val="0"/>
          <w:bCs w:val="0"/>
          <w:i/>
          <w:iCs/>
          <w:color w:val="0623BA"/>
          <w:sz w:val="24"/>
          <w:szCs w:val="24"/>
          <w:highlight w:val="none"/>
          <w:lang w:val="en-US" w:eastAsia="zh-CN"/>
        </w:rPr>
        <w:t xml:space="preserve">10.1.2 </w:t>
      </w:r>
      <w:r>
        <w:rPr>
          <w:rFonts w:hint="eastAsia" w:ascii="仿宋" w:hAnsi="仿宋" w:eastAsia="仿宋" w:cs="仿宋"/>
          <w:b w:val="0"/>
          <w:bCs w:val="0"/>
          <w:i/>
          <w:iCs/>
          <w:color w:val="0623BA"/>
          <w:sz w:val="24"/>
          <w:szCs w:val="24"/>
          <w:highlight w:val="none"/>
        </w:rPr>
        <w:t>光伏发电系统施工时所需脚手架的搭设方式、脚手架与建筑主体结构之间的间隙，会根据项目设计的不同而有差异，与建筑主体结构施工时所需脚手架的要求也不尽相同。因此，采用脚手架进行光伏发电系统的安装时，须与土建施工单位协商制定脚手架方案。</w:t>
      </w:r>
    </w:p>
    <w:p w14:paraId="6743BBFB">
      <w:pPr>
        <w:snapToGrid w:val="0"/>
        <w:spacing w:line="300" w:lineRule="auto"/>
        <w:ind w:firstLine="0" w:firstLineChars="0"/>
        <w:jc w:val="left"/>
        <w:rPr>
          <w:rFonts w:hint="default" w:ascii="Times New Roman" w:hAnsi="Times New Roman"/>
          <w:b w:val="0"/>
          <w:bCs w:val="0"/>
          <w:sz w:val="24"/>
          <w:szCs w:val="24"/>
          <w:highlight w:val="none"/>
          <w:lang w:val="en-US" w:eastAsia="zh-CN"/>
        </w:rPr>
      </w:pPr>
      <w:bookmarkStart w:id="569" w:name="_Toc10629"/>
      <w:r>
        <w:rPr>
          <w:rFonts w:hint="default" w:ascii="Times New Roman" w:hAnsi="Times New Roman"/>
          <w:b/>
          <w:bCs/>
          <w:sz w:val="24"/>
          <w:szCs w:val="24"/>
          <w:highlight w:val="none"/>
          <w:lang w:val="en-US" w:eastAsia="zh-CN"/>
        </w:rPr>
        <w:t xml:space="preserve">10.1.3 </w:t>
      </w:r>
      <w:r>
        <w:rPr>
          <w:rFonts w:hint="default" w:ascii="Times New Roman" w:hAnsi="Times New Roman"/>
          <w:b w:val="0"/>
          <w:bCs w:val="0"/>
          <w:sz w:val="24"/>
          <w:szCs w:val="24"/>
          <w:highlight w:val="none"/>
          <w:lang w:val="en-US" w:eastAsia="zh-CN"/>
        </w:rPr>
        <w:t>光伏组件的输出电缆不得发生非正常短路。连接完成或部分完成的建筑光伏系统，遇有光伏组件破裂的情况应及时设置限制接近的警示牌并由专业人员处置。</w:t>
      </w:r>
      <w:bookmarkEnd w:id="569"/>
    </w:p>
    <w:p w14:paraId="33B356F3">
      <w:pPr>
        <w:snapToGrid w:val="0"/>
        <w:spacing w:line="300" w:lineRule="auto"/>
        <w:ind w:firstLine="0" w:firstLineChars="0"/>
        <w:jc w:val="left"/>
        <w:rPr>
          <w:rFonts w:hint="default" w:ascii="Times New Roman" w:hAnsi="Times New Roman" w:cs="Times New Roman"/>
          <w:b w:val="0"/>
          <w:bCs w:val="0"/>
          <w:i w:val="0"/>
          <w:iCs w:val="0"/>
          <w:sz w:val="24"/>
          <w:szCs w:val="24"/>
          <w:highlight w:val="none"/>
          <w:lang w:eastAsia="zh-CN"/>
        </w:rPr>
      </w:pPr>
      <w:bookmarkStart w:id="570" w:name="_Toc27526"/>
      <w:r>
        <w:rPr>
          <w:rFonts w:hint="default" w:ascii="Times New Roman" w:hAnsi="Times New Roman"/>
          <w:b/>
          <w:bCs/>
          <w:sz w:val="24"/>
          <w:szCs w:val="24"/>
          <w:highlight w:val="none"/>
          <w:lang w:val="en-US" w:eastAsia="zh-CN"/>
        </w:rPr>
        <w:t xml:space="preserve">10.1.4 </w:t>
      </w:r>
      <w:r>
        <w:rPr>
          <w:rFonts w:ascii="Times New Roman" w:hAnsi="Times New Roman" w:eastAsia="宋体" w:cs="Times New Roman"/>
          <w:b w:val="0"/>
          <w:bCs w:val="0"/>
          <w:i w:val="0"/>
          <w:iCs w:val="0"/>
          <w:sz w:val="24"/>
          <w:szCs w:val="24"/>
          <w:highlight w:val="none"/>
        </w:rPr>
        <w:t>在坡度大于</w:t>
      </w:r>
      <w:r>
        <w:rPr>
          <w:rFonts w:hint="default" w:ascii="Times New Roman" w:hAnsi="Times New Roman" w:cs="Times New Roman"/>
          <w:b w:val="0"/>
          <w:bCs w:val="0"/>
          <w:i w:val="0"/>
          <w:iCs w:val="0"/>
          <w:sz w:val="24"/>
          <w:szCs w:val="24"/>
          <w:highlight w:val="none"/>
          <w:lang w:val="en-US" w:eastAsia="zh-CN"/>
        </w:rPr>
        <w:t>10</w:t>
      </w:r>
      <w:r>
        <w:rPr>
          <w:rFonts w:hint="default" w:ascii="Times New Roman" w:hAnsi="Times New Roman" w:eastAsia="宋体" w:cs="Times New Roman"/>
          <w:b w:val="0"/>
          <w:bCs w:val="0"/>
          <w:i w:val="0"/>
          <w:iCs w:val="0"/>
          <w:sz w:val="24"/>
          <w:szCs w:val="24"/>
          <w:highlight w:val="none"/>
          <w:vertAlign w:val="superscript"/>
          <w:lang w:val="en-US" w:eastAsia="zh-CN"/>
        </w:rPr>
        <w:t>￮</w:t>
      </w:r>
      <w:r>
        <w:rPr>
          <w:rFonts w:ascii="Times New Roman" w:hAnsi="Times New Roman" w:eastAsia="宋体" w:cs="Times New Roman"/>
          <w:b w:val="0"/>
          <w:bCs w:val="0"/>
          <w:i w:val="0"/>
          <w:iCs w:val="0"/>
          <w:sz w:val="24"/>
          <w:szCs w:val="24"/>
          <w:highlight w:val="none"/>
        </w:rPr>
        <w:t>的坡屋面上安装施工时，应设置专用踏脚板</w:t>
      </w:r>
      <w:r>
        <w:rPr>
          <w:rFonts w:hint="default" w:ascii="Times New Roman" w:hAnsi="Times New Roman" w:cs="Times New Roman"/>
          <w:b w:val="0"/>
          <w:bCs w:val="0"/>
          <w:i w:val="0"/>
          <w:iCs w:val="0"/>
          <w:sz w:val="24"/>
          <w:szCs w:val="24"/>
          <w:highlight w:val="none"/>
          <w:lang w:eastAsia="zh-CN"/>
        </w:rPr>
        <w:t>。</w:t>
      </w:r>
      <w:bookmarkEnd w:id="570"/>
    </w:p>
    <w:p w14:paraId="227A7BB8">
      <w:pPr>
        <w:snapToGrid w:val="0"/>
        <w:spacing w:line="300" w:lineRule="auto"/>
        <w:ind w:firstLine="0" w:firstLineChars="0"/>
        <w:jc w:val="left"/>
        <w:rPr>
          <w:rFonts w:hint="default" w:ascii="Times New Roman" w:hAnsi="Times New Roman" w:eastAsia="宋体" w:cs="Times New Roman"/>
          <w:b w:val="0"/>
          <w:bCs w:val="0"/>
          <w:sz w:val="24"/>
          <w:szCs w:val="24"/>
          <w:highlight w:val="none"/>
          <w:lang w:val="en-US" w:eastAsia="zh-CN"/>
        </w:rPr>
      </w:pPr>
      <w:bookmarkStart w:id="571" w:name="_Toc14966"/>
      <w:r>
        <w:rPr>
          <w:rFonts w:hint="default" w:ascii="Times New Roman" w:hAnsi="Times New Roman"/>
          <w:b/>
          <w:bCs/>
          <w:sz w:val="24"/>
          <w:szCs w:val="24"/>
          <w:highlight w:val="none"/>
          <w:lang w:val="en-US" w:eastAsia="zh-CN"/>
        </w:rPr>
        <w:t xml:space="preserve">10.1.5 </w:t>
      </w:r>
      <w:r>
        <w:rPr>
          <w:rFonts w:hint="default" w:ascii="Times New Roman" w:hAnsi="Times New Roman" w:eastAsia="宋体" w:cs="Times New Roman"/>
          <w:b w:val="0"/>
          <w:bCs w:val="0"/>
          <w:sz w:val="24"/>
          <w:szCs w:val="24"/>
          <w:highlight w:val="none"/>
          <w:lang w:val="en-US" w:eastAsia="zh-CN"/>
        </w:rPr>
        <w:t>连接无断弧功能的开关时</w:t>
      </w:r>
      <w:r>
        <w:rPr>
          <w:rFonts w:hint="eastAsia"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不</w:t>
      </w:r>
      <w:r>
        <w:rPr>
          <w:rFonts w:hint="eastAsia" w:cs="Times New Roman"/>
          <w:b w:val="0"/>
          <w:bCs w:val="0"/>
          <w:sz w:val="24"/>
          <w:szCs w:val="24"/>
          <w:highlight w:val="none"/>
          <w:lang w:val="en-US" w:eastAsia="zh-CN"/>
        </w:rPr>
        <w:t>应</w:t>
      </w:r>
      <w:r>
        <w:rPr>
          <w:rFonts w:hint="default" w:ascii="Times New Roman" w:hAnsi="Times New Roman" w:eastAsia="宋体" w:cs="Times New Roman"/>
          <w:b w:val="0"/>
          <w:bCs w:val="0"/>
          <w:sz w:val="24"/>
          <w:szCs w:val="24"/>
          <w:highlight w:val="none"/>
          <w:lang w:val="en-US" w:eastAsia="zh-CN"/>
        </w:rPr>
        <w:t>在有负荷或能够形成低阻回路的情况下接通或断开</w:t>
      </w:r>
      <w:r>
        <w:rPr>
          <w:rFonts w:hint="default" w:ascii="Times New Roman" w:hAnsi="Times New Roman" w:cs="Times New Roman"/>
          <w:b w:val="0"/>
          <w:bCs w:val="0"/>
          <w:sz w:val="24"/>
          <w:szCs w:val="24"/>
          <w:highlight w:val="none"/>
          <w:lang w:val="en-US" w:eastAsia="zh-CN"/>
        </w:rPr>
        <w:t>。</w:t>
      </w:r>
      <w:bookmarkEnd w:id="571"/>
    </w:p>
    <w:p w14:paraId="4C4F2C2F">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6</w:t>
      </w:r>
      <w:r>
        <w:rPr>
          <w:rFonts w:hint="eastAsia"/>
          <w:sz w:val="24"/>
          <w:highlight w:val="none"/>
        </w:rPr>
        <w:t xml:space="preserve"> </w:t>
      </w:r>
      <w:r>
        <w:rPr>
          <w:sz w:val="24"/>
          <w:highlight w:val="none"/>
        </w:rPr>
        <w:t>安装建筑光伏系统的建筑主体结构应完成验收。</w:t>
      </w:r>
    </w:p>
    <w:p w14:paraId="1C5CBF70">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9AD13DE">
      <w:pPr>
        <w:pStyle w:val="2"/>
        <w:spacing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6</w:t>
      </w:r>
      <w:r>
        <w:rPr>
          <w:rFonts w:hint="eastAsia" w:ascii="仿宋" w:hAnsi="仿宋" w:eastAsia="仿宋" w:cs="仿宋"/>
          <w:i/>
          <w:iCs/>
          <w:color w:val="0623BA"/>
          <w:sz w:val="24"/>
          <w:highlight w:val="none"/>
        </w:rPr>
        <w:t xml:space="preserve"> 安装建筑光伏系统的建筑主体结构，应完成验收。一方面是保证建筑光伏发电的系统安装施工和运行的安全，另一方面是避免新建建筑物在光伏发电系统安装结束后验收不便。现行常用的主体结构验收国家规范有《建筑工程施工质量验收统一标准》GB 50300、《砌体结构工程质量验收规范》GB 50203、《混凝土结构工程施工质量验收规范》GB 50204、《钢结构工程施工质量验收标准》GB 50205、《屋面工程质量验收规范》GB</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50207等。</w:t>
      </w:r>
    </w:p>
    <w:p w14:paraId="55306FF3">
      <w:pPr>
        <w:pStyle w:val="2"/>
        <w:spacing w:after="0" w:line="300" w:lineRule="auto"/>
        <w:rPr>
          <w:highlight w:val="none"/>
        </w:rPr>
      </w:pPr>
      <w:r>
        <w:rPr>
          <w:b/>
          <w:bCs/>
          <w:sz w:val="24"/>
          <w:highlight w:val="none"/>
        </w:rPr>
        <w:t>1</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7</w:t>
      </w:r>
      <w:r>
        <w:rPr>
          <w:rFonts w:hint="eastAsia"/>
          <w:sz w:val="24"/>
          <w:highlight w:val="none"/>
        </w:rPr>
        <w:t xml:space="preserve"> </w:t>
      </w:r>
      <w:r>
        <w:rPr>
          <w:sz w:val="24"/>
          <w:highlight w:val="none"/>
        </w:rPr>
        <w:t>测量放线工作应符合现行国家标准《</w:t>
      </w:r>
      <w:r>
        <w:rPr>
          <w:rFonts w:hint="eastAsia"/>
          <w:sz w:val="24"/>
          <w:highlight w:val="none"/>
        </w:rPr>
        <w:t>工程测量标准</w:t>
      </w:r>
      <w:r>
        <w:rPr>
          <w:sz w:val="24"/>
          <w:highlight w:val="none"/>
        </w:rPr>
        <w:t>》GB</w:t>
      </w:r>
      <w:r>
        <w:rPr>
          <w:rFonts w:hint="eastAsia"/>
          <w:sz w:val="24"/>
          <w:highlight w:val="none"/>
          <w:lang w:val="en-US" w:eastAsia="zh-CN"/>
        </w:rPr>
        <w:t xml:space="preserve"> </w:t>
      </w:r>
      <w:r>
        <w:rPr>
          <w:sz w:val="24"/>
          <w:highlight w:val="none"/>
        </w:rPr>
        <w:t>50026</w:t>
      </w:r>
      <w:r>
        <w:rPr>
          <w:rFonts w:hint="eastAsia"/>
          <w:sz w:val="24"/>
          <w:highlight w:val="none"/>
          <w:lang w:eastAsia="zh-CN"/>
        </w:rPr>
        <w:t>、</w:t>
      </w:r>
      <w:r>
        <w:rPr>
          <w:rFonts w:hint="eastAsia"/>
          <w:b w:val="0"/>
          <w:bCs w:val="0"/>
          <w:sz w:val="24"/>
          <w:highlight w:val="none"/>
          <w:lang w:val="en-US" w:eastAsia="zh-CN"/>
        </w:rPr>
        <w:t>《</w:t>
      </w:r>
      <w:r>
        <w:rPr>
          <w:rFonts w:hint="eastAsia"/>
          <w:sz w:val="24"/>
          <w:highlight w:val="none"/>
        </w:rPr>
        <w:t>建筑光伏系统应用技术标准</w:t>
      </w:r>
      <w:r>
        <w:rPr>
          <w:rFonts w:hint="eastAsia"/>
          <w:b w:val="0"/>
          <w:bCs w:val="0"/>
          <w:sz w:val="24"/>
          <w:highlight w:val="none"/>
          <w:lang w:val="en-US" w:eastAsia="zh-CN"/>
        </w:rPr>
        <w:t>》GB/T 51368</w:t>
      </w:r>
      <w:r>
        <w:rPr>
          <w:sz w:val="24"/>
          <w:highlight w:val="none"/>
        </w:rPr>
        <w:t>的有关规定</w:t>
      </w:r>
      <w:r>
        <w:rPr>
          <w:rFonts w:hint="eastAsia"/>
          <w:b w:val="0"/>
          <w:bCs w:val="0"/>
          <w:sz w:val="24"/>
          <w:highlight w:val="none"/>
          <w:lang w:val="en-US" w:eastAsia="zh-CN"/>
        </w:rPr>
        <w:t>。</w:t>
      </w:r>
    </w:p>
    <w:p w14:paraId="44332444">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8</w:t>
      </w:r>
      <w:r>
        <w:rPr>
          <w:rFonts w:hint="eastAsia"/>
          <w:sz w:val="24"/>
          <w:highlight w:val="none"/>
        </w:rPr>
        <w:t xml:space="preserve"> </w:t>
      </w:r>
      <w:r>
        <w:rPr>
          <w:sz w:val="24"/>
          <w:highlight w:val="none"/>
        </w:rPr>
        <w:t>已经安装完成的建筑光伏系统的构件和设备，应采取</w:t>
      </w:r>
      <w:r>
        <w:rPr>
          <w:rFonts w:hint="eastAsia"/>
          <w:sz w:val="24"/>
          <w:highlight w:val="none"/>
          <w:lang w:val="en-US" w:eastAsia="zh-CN"/>
        </w:rPr>
        <w:t>覆盖等</w:t>
      </w:r>
      <w:r>
        <w:rPr>
          <w:sz w:val="24"/>
          <w:highlight w:val="none"/>
        </w:rPr>
        <w:t>保护措施</w:t>
      </w:r>
      <w:r>
        <w:rPr>
          <w:rFonts w:hint="eastAsia"/>
          <w:sz w:val="24"/>
          <w:highlight w:val="none"/>
          <w:lang w:eastAsia="zh-CN"/>
        </w:rPr>
        <w:t>，</w:t>
      </w:r>
      <w:r>
        <w:rPr>
          <w:rFonts w:hint="eastAsia"/>
          <w:sz w:val="24"/>
          <w:szCs w:val="24"/>
          <w:highlight w:val="none"/>
        </w:rPr>
        <w:t>线路连接</w:t>
      </w:r>
      <w:r>
        <w:rPr>
          <w:rFonts w:hint="eastAsia"/>
          <w:sz w:val="24"/>
          <w:szCs w:val="24"/>
          <w:highlight w:val="none"/>
          <w:lang w:val="en-US" w:eastAsia="zh-CN"/>
        </w:rPr>
        <w:t>要逐一</w:t>
      </w:r>
      <w:r>
        <w:rPr>
          <w:rFonts w:hint="eastAsia"/>
          <w:sz w:val="24"/>
          <w:szCs w:val="24"/>
          <w:highlight w:val="none"/>
        </w:rPr>
        <w:t>检查</w:t>
      </w:r>
      <w:r>
        <w:rPr>
          <w:rFonts w:hint="eastAsia"/>
          <w:sz w:val="24"/>
          <w:szCs w:val="24"/>
          <w:highlight w:val="none"/>
          <w:lang w:val="en-US" w:eastAsia="zh-CN"/>
        </w:rPr>
        <w:t>合格后</w:t>
      </w:r>
      <w:r>
        <w:rPr>
          <w:rFonts w:hint="eastAsia"/>
          <w:sz w:val="24"/>
          <w:szCs w:val="24"/>
          <w:highlight w:val="none"/>
        </w:rPr>
        <w:t>，再</w:t>
      </w:r>
      <w:r>
        <w:rPr>
          <w:rFonts w:hint="eastAsia"/>
          <w:sz w:val="24"/>
          <w:szCs w:val="24"/>
          <w:highlight w:val="none"/>
          <w:lang w:val="en-US" w:eastAsia="zh-CN"/>
        </w:rPr>
        <w:t>撤掉保护措施，</w:t>
      </w:r>
      <w:r>
        <w:rPr>
          <w:rFonts w:hint="eastAsia"/>
          <w:sz w:val="24"/>
          <w:highlight w:val="none"/>
        </w:rPr>
        <w:t>光伏组件支架、电缆支架应有可靠接地并应符合现行国家标准《电气装置安装工程 接地装置施工及验收规范》GB 50169 的规定。</w:t>
      </w:r>
    </w:p>
    <w:p w14:paraId="18EE8753">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206CE68">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10.1.8 </w:t>
      </w:r>
      <w:r>
        <w:rPr>
          <w:rFonts w:ascii="仿宋" w:hAnsi="仿宋" w:eastAsia="仿宋" w:cs="仿宋"/>
          <w:i/>
          <w:iCs/>
          <w:color w:val="0623BA"/>
          <w:sz w:val="24"/>
          <w:highlight w:val="none"/>
        </w:rPr>
        <w:t>在光伏系统的汇流箱、接线盒等</w:t>
      </w:r>
      <w:r>
        <w:rPr>
          <w:rFonts w:hint="eastAsia" w:ascii="仿宋" w:hAnsi="仿宋" w:eastAsia="仿宋" w:cs="仿宋"/>
          <w:i/>
          <w:iCs/>
          <w:color w:val="0623BA"/>
          <w:sz w:val="24"/>
          <w:highlight w:val="none"/>
          <w:lang w:val="en-US" w:eastAsia="zh-CN"/>
        </w:rPr>
        <w:t>部位，需设置标注有</w:t>
      </w:r>
      <w:r>
        <w:rPr>
          <w:rFonts w:ascii="仿宋" w:hAnsi="仿宋" w:eastAsia="仿宋" w:cs="仿宋"/>
          <w:i/>
          <w:iCs/>
          <w:color w:val="0623BA"/>
          <w:sz w:val="24"/>
          <w:highlight w:val="none"/>
        </w:rPr>
        <w:t>“当汇流箱</w:t>
      </w:r>
      <w:r>
        <w:rPr>
          <w:rFonts w:hint="eastAsia" w:ascii="仿宋" w:hAnsi="仿宋" w:eastAsia="仿宋" w:cs="仿宋"/>
          <w:i/>
          <w:iCs/>
          <w:color w:val="0623BA"/>
          <w:sz w:val="24"/>
          <w:highlight w:val="none"/>
          <w:lang w:val="en-US" w:eastAsia="zh-CN"/>
        </w:rPr>
        <w:t>与</w:t>
      </w:r>
      <w:r>
        <w:rPr>
          <w:rFonts w:ascii="仿宋" w:hAnsi="仿宋" w:eastAsia="仿宋" w:cs="仿宋"/>
          <w:i/>
          <w:iCs/>
          <w:color w:val="0623BA"/>
          <w:sz w:val="24"/>
          <w:highlight w:val="none"/>
        </w:rPr>
        <w:t>光伏逆变器断开后，汇流箱内器件仍可能带电”或</w:t>
      </w:r>
      <w:r>
        <w:rPr>
          <w:rFonts w:hint="eastAsia" w:ascii="仿宋" w:hAnsi="仿宋" w:eastAsia="仿宋" w:cs="仿宋"/>
          <w:i/>
          <w:iCs/>
          <w:color w:val="0623BA"/>
          <w:sz w:val="24"/>
          <w:highlight w:val="none"/>
          <w:lang w:val="en-US" w:eastAsia="zh-CN"/>
        </w:rPr>
        <w:t>类似警示</w:t>
      </w:r>
      <w:r>
        <w:rPr>
          <w:rFonts w:ascii="仿宋" w:hAnsi="仿宋" w:eastAsia="仿宋" w:cs="仿宋"/>
          <w:i/>
          <w:iCs/>
          <w:color w:val="0623BA"/>
          <w:sz w:val="24"/>
          <w:highlight w:val="none"/>
        </w:rPr>
        <w:t>内容</w:t>
      </w:r>
      <w:r>
        <w:rPr>
          <w:rFonts w:hint="eastAsia" w:ascii="仿宋" w:hAnsi="仿宋" w:eastAsia="仿宋" w:cs="仿宋"/>
          <w:i/>
          <w:iCs/>
          <w:color w:val="0623BA"/>
          <w:sz w:val="24"/>
          <w:highlight w:val="none"/>
          <w:lang w:val="en-US" w:eastAsia="zh-CN"/>
        </w:rPr>
        <w:t>的</w:t>
      </w:r>
      <w:r>
        <w:rPr>
          <w:rFonts w:ascii="仿宋" w:hAnsi="仿宋" w:eastAsia="仿宋" w:cs="仿宋"/>
          <w:i/>
          <w:iCs/>
          <w:color w:val="0623BA"/>
          <w:sz w:val="24"/>
          <w:highlight w:val="none"/>
        </w:rPr>
        <w:t>文字</w:t>
      </w:r>
      <w:r>
        <w:rPr>
          <w:rFonts w:hint="eastAsia" w:ascii="仿宋" w:hAnsi="仿宋" w:eastAsia="仿宋" w:cs="仿宋"/>
          <w:i/>
          <w:iCs/>
          <w:color w:val="0623BA"/>
          <w:sz w:val="24"/>
          <w:highlight w:val="none"/>
          <w:lang w:val="en-US" w:eastAsia="zh-CN"/>
        </w:rPr>
        <w:t>标识</w:t>
      </w:r>
      <w:r>
        <w:rPr>
          <w:rFonts w:ascii="仿宋" w:hAnsi="仿宋" w:eastAsia="仿宋" w:cs="仿宋"/>
          <w:i/>
          <w:iCs/>
          <w:color w:val="0623BA"/>
          <w:sz w:val="24"/>
          <w:highlight w:val="none"/>
        </w:rPr>
        <w:t>。</w:t>
      </w:r>
    </w:p>
    <w:p w14:paraId="7CD7FD7C">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0</w:t>
      </w:r>
      <w:r>
        <w:rPr>
          <w:rFonts w:hint="eastAsia"/>
          <w:b/>
          <w:bCs/>
          <w:sz w:val="24"/>
          <w:highlight w:val="none"/>
        </w:rPr>
        <w:t>.1.</w:t>
      </w:r>
      <w:r>
        <w:rPr>
          <w:rFonts w:hint="eastAsia"/>
          <w:b/>
          <w:bCs/>
          <w:sz w:val="24"/>
          <w:highlight w:val="none"/>
          <w:lang w:val="en-US" w:eastAsia="zh-CN"/>
        </w:rPr>
        <w:t>9</w:t>
      </w:r>
      <w:r>
        <w:rPr>
          <w:rFonts w:hint="eastAsia"/>
          <w:sz w:val="24"/>
          <w:highlight w:val="none"/>
        </w:rPr>
        <w:t xml:space="preserve"> 光伏方阵处应按设计要求可靠地固定在支架或连接件上。系统、方阵和组件串等的所有汇流箱、接线盒均应设带电警示标签。</w:t>
      </w:r>
    </w:p>
    <w:p w14:paraId="6090BF18">
      <w:pPr>
        <w:snapToGrid w:val="0"/>
        <w:spacing w:line="300" w:lineRule="auto"/>
        <w:jc w:val="left"/>
        <w:rPr>
          <w:rFonts w:hint="eastAsia" w:eastAsia="宋体"/>
          <w:sz w:val="24"/>
          <w:highlight w:val="none"/>
          <w:lang w:val="en-US" w:eastAsia="zh-CN"/>
        </w:rPr>
      </w:pPr>
      <w:r>
        <w:rPr>
          <w:b/>
          <w:bCs/>
          <w:sz w:val="24"/>
          <w:highlight w:val="none"/>
        </w:rPr>
        <w:t>1</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10</w:t>
      </w:r>
      <w:r>
        <w:rPr>
          <w:sz w:val="24"/>
          <w:highlight w:val="none"/>
        </w:rPr>
        <w:t xml:space="preserve"> </w:t>
      </w:r>
      <w:r>
        <w:rPr>
          <w:rFonts w:hint="eastAsia"/>
          <w:sz w:val="24"/>
          <w:highlight w:val="none"/>
        </w:rPr>
        <w:t>光伏系统的电气装置安装应符合现行国家标准《建筑电气工程施工质量验收规范》GB 50303 的规定。电缆线路施工应符合现行国家标准《电气装置安装工程 电缆线路施工及验收标准》GB 50168的规定</w:t>
      </w:r>
      <w:r>
        <w:rPr>
          <w:rFonts w:hint="eastAsia"/>
          <w:sz w:val="24"/>
          <w:highlight w:val="none"/>
          <w:lang w:eastAsia="zh-CN"/>
        </w:rPr>
        <w:t>。</w:t>
      </w:r>
    </w:p>
    <w:p w14:paraId="058F177D">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9C18BC6">
      <w:pPr>
        <w:pStyle w:val="2"/>
        <w:spacing w:after="0" w:line="300" w:lineRule="auto"/>
        <w:ind w:firstLine="0" w:firstLineChars="0"/>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1</w:t>
      </w:r>
      <w:r>
        <w:rPr>
          <w:rFonts w:hint="eastAsia" w:ascii="仿宋" w:hAnsi="仿宋" w:eastAsia="仿宋" w:cs="仿宋"/>
          <w:b w:val="0"/>
          <w:bCs w:val="0"/>
          <w:i/>
          <w:iCs/>
          <w:color w:val="0623BA"/>
          <w:sz w:val="24"/>
          <w:highlight w:val="none"/>
          <w:lang w:val="en-US" w:eastAsia="zh-CN"/>
        </w:rPr>
        <w:t>0</w:t>
      </w:r>
      <w:r>
        <w:rPr>
          <w:rFonts w:hint="eastAsia" w:ascii="仿宋" w:hAnsi="仿宋" w:eastAsia="仿宋" w:cs="仿宋"/>
          <w:b w:val="0"/>
          <w:bCs w:val="0"/>
          <w:i/>
          <w:iCs/>
          <w:color w:val="0623BA"/>
          <w:sz w:val="24"/>
          <w:highlight w:val="none"/>
        </w:rPr>
        <w:t>.1.</w:t>
      </w:r>
      <w:r>
        <w:rPr>
          <w:rFonts w:hint="eastAsia" w:ascii="仿宋" w:hAnsi="仿宋" w:eastAsia="仿宋" w:cs="仿宋"/>
          <w:b w:val="0"/>
          <w:bCs w:val="0"/>
          <w:i/>
          <w:iCs/>
          <w:color w:val="0623BA"/>
          <w:sz w:val="24"/>
          <w:highlight w:val="none"/>
          <w:lang w:val="en-US" w:eastAsia="zh-CN"/>
        </w:rPr>
        <w:t>10</w:t>
      </w:r>
      <w:r>
        <w:rPr>
          <w:rFonts w:hint="eastAsia" w:ascii="仿宋" w:hAnsi="仿宋" w:eastAsia="仿宋" w:cs="仿宋"/>
          <w:i/>
          <w:iCs/>
          <w:color w:val="0623BA"/>
          <w:sz w:val="24"/>
          <w:highlight w:val="none"/>
        </w:rPr>
        <w:t xml:space="preserve"> 应特别注意极性不能接错。导线电缆连接不能太紧，需留有余量，以免冬天温度降低时形成接触不良，甚至拉断电缆。方阵输出的正、负极和接地线需用不同颜色的导线电缆连接，以免混淆极性，造成事故。</w:t>
      </w:r>
    </w:p>
    <w:p w14:paraId="681F22A8">
      <w:pPr>
        <w:snapToGrid w:val="0"/>
        <w:spacing w:line="300" w:lineRule="auto"/>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lang w:val="en-US" w:eastAsia="zh-CN"/>
        </w:rPr>
        <w:t>1.11</w:t>
      </w:r>
      <w:r>
        <w:rPr>
          <w:sz w:val="24"/>
          <w:highlight w:val="none"/>
        </w:rPr>
        <w:t xml:space="preserve"> </w:t>
      </w:r>
      <w:r>
        <w:rPr>
          <w:rFonts w:hint="eastAsia"/>
          <w:sz w:val="24"/>
          <w:highlight w:val="none"/>
        </w:rPr>
        <w:t>太阳能系统的施工安装不</w:t>
      </w:r>
      <w:r>
        <w:rPr>
          <w:rFonts w:hint="eastAsia"/>
          <w:sz w:val="24"/>
          <w:highlight w:val="none"/>
          <w:lang w:val="en-US" w:eastAsia="zh-CN"/>
        </w:rPr>
        <w:t>应</w:t>
      </w:r>
      <w:r>
        <w:rPr>
          <w:rFonts w:hint="eastAsia"/>
          <w:sz w:val="24"/>
          <w:highlight w:val="none"/>
        </w:rPr>
        <w:t>破坏建筑物的结构、屋面、地面防水层和附属设施，不得削弱建筑物在寿命期内承受荷载的能力。</w:t>
      </w:r>
    </w:p>
    <w:p w14:paraId="23708BE8">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DA63FB7">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1</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11</w:t>
      </w:r>
      <w:r>
        <w:rPr>
          <w:rFonts w:hint="eastAsia" w:ascii="仿宋" w:hAnsi="仿宋" w:eastAsia="仿宋" w:cs="仿宋"/>
          <w:i/>
          <w:iCs/>
          <w:color w:val="0623BA"/>
          <w:sz w:val="24"/>
          <w:highlight w:val="none"/>
        </w:rPr>
        <w:t xml:space="preserve"> </w:t>
      </w:r>
      <w:r>
        <w:rPr>
          <w:rFonts w:hint="eastAsia" w:ascii="仿宋" w:hAnsi="仿宋" w:eastAsia="仿宋" w:cs="仿宋"/>
          <w:i/>
          <w:iCs/>
          <w:color w:val="0623BA"/>
          <w:sz w:val="24"/>
          <w:highlight w:val="none"/>
          <w:lang w:val="en-US" w:eastAsia="zh-CN"/>
        </w:rPr>
        <w:t>在</w:t>
      </w:r>
      <w:r>
        <w:rPr>
          <w:rFonts w:hint="eastAsia" w:ascii="仿宋" w:hAnsi="仿宋" w:eastAsia="仿宋" w:cs="仿宋"/>
          <w:i/>
          <w:iCs/>
          <w:color w:val="0623BA"/>
          <w:sz w:val="24"/>
          <w:highlight w:val="none"/>
        </w:rPr>
        <w:t>太阳能系统施工安装</w:t>
      </w:r>
      <w:r>
        <w:rPr>
          <w:rFonts w:hint="eastAsia" w:ascii="仿宋" w:hAnsi="仿宋" w:eastAsia="仿宋" w:cs="仿宋"/>
          <w:i/>
          <w:iCs/>
          <w:color w:val="0623BA"/>
          <w:sz w:val="24"/>
          <w:highlight w:val="none"/>
          <w:lang w:val="en-US" w:eastAsia="zh-CN"/>
        </w:rPr>
        <w:t>过程中</w:t>
      </w:r>
      <w:r>
        <w:rPr>
          <w:rFonts w:hint="eastAsia" w:ascii="仿宋" w:hAnsi="仿宋" w:eastAsia="仿宋" w:cs="仿宋"/>
          <w:i/>
          <w:iCs/>
          <w:color w:val="0623BA"/>
          <w:sz w:val="24"/>
          <w:highlight w:val="none"/>
        </w:rPr>
        <w:t>，确保建筑物结构安全与功能设施稳定是首要前提，尤其在既有建筑上加装系统时，需严格遵循施工规范。若土建、防水、管道等关键部位的施工未按标准执行，极易导致建筑物结构受损、屋面与地面防水层破坏，或对附属设施造成损害，进而削弱建筑全寿命周期内的荷载承载能力。因此，必须对施工全过程的规范性与安全性予以高度重视，通过精细化作业与严格质量管控，避免因安装不当引发结构性隐患或功能设施失效风险。</w:t>
      </w:r>
    </w:p>
    <w:p w14:paraId="41E99ABA">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.1.1</w:t>
      </w:r>
      <w:r>
        <w:rPr>
          <w:rFonts w:hint="eastAsia"/>
          <w:b/>
          <w:bCs/>
          <w:sz w:val="24"/>
          <w:highlight w:val="none"/>
          <w:lang w:val="en-US" w:eastAsia="zh-CN"/>
        </w:rPr>
        <w:t>2</w:t>
      </w:r>
      <w:r>
        <w:rPr>
          <w:rFonts w:hint="eastAsia"/>
          <w:sz w:val="24"/>
          <w:highlight w:val="none"/>
        </w:rPr>
        <w:t xml:space="preserve"> 施工过程及相关试验的资料应完整、齐全。</w:t>
      </w:r>
    </w:p>
    <w:p w14:paraId="7A8940E7">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A499194">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.1.1</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 xml:space="preserve"> 施工过程记录和相关试验记录应由施工方在施工过程中收集整理，作为工程施工过程的取证和验收的依据。工程验收合格后，应移交给业主，作为竣工资料的组成部分。 </w:t>
      </w:r>
    </w:p>
    <w:p w14:paraId="6D301C3C">
      <w:pPr>
        <w:snapToGrid w:val="0"/>
        <w:spacing w:line="300" w:lineRule="auto"/>
        <w:jc w:val="left"/>
        <w:rPr>
          <w:rFonts w:hint="eastAsia"/>
          <w:sz w:val="24"/>
          <w:highlight w:val="none"/>
        </w:rPr>
      </w:pPr>
      <w:r>
        <w:rPr>
          <w:b/>
          <w:bCs/>
          <w:sz w:val="24"/>
          <w:highlight w:val="none"/>
        </w:rPr>
        <w:t>1</w:t>
      </w:r>
      <w:r>
        <w:rPr>
          <w:rFonts w:hint="eastAsia"/>
          <w:b/>
          <w:bCs/>
          <w:sz w:val="24"/>
          <w:highlight w:val="none"/>
          <w:lang w:val="en-US" w:eastAsia="zh-CN"/>
        </w:rPr>
        <w:t>0</w:t>
      </w:r>
      <w:r>
        <w:rPr>
          <w:b/>
          <w:bCs/>
          <w:sz w:val="24"/>
          <w:highlight w:val="none"/>
        </w:rPr>
        <w:t>.1.</w:t>
      </w:r>
      <w:r>
        <w:rPr>
          <w:rFonts w:hint="eastAsia"/>
          <w:b/>
          <w:bCs/>
          <w:sz w:val="24"/>
          <w:highlight w:val="none"/>
          <w:lang w:val="en-US" w:eastAsia="zh-CN"/>
        </w:rPr>
        <w:t xml:space="preserve">13 </w:t>
      </w:r>
      <w:r>
        <w:rPr>
          <w:rFonts w:hint="eastAsia"/>
          <w:sz w:val="24"/>
          <w:highlight w:val="none"/>
        </w:rPr>
        <w:t>穿过楼板、屋面和墙面的电缆防水套管与建筑主体结构之间的缝隙</w:t>
      </w:r>
      <w:r>
        <w:rPr>
          <w:rFonts w:hint="eastAsia" w:cs="Times New Roman"/>
          <w:b w:val="0"/>
          <w:bCs w:val="0"/>
          <w:i w:val="0"/>
          <w:iCs w:val="0"/>
          <w:color w:val="auto"/>
          <w:sz w:val="24"/>
          <w:szCs w:val="24"/>
          <w:highlight w:val="none"/>
          <w:lang w:val="en-US" w:eastAsia="zh-CN"/>
        </w:rPr>
        <w:t>应</w:t>
      </w:r>
      <w:r>
        <w:rPr>
          <w:rFonts w:hint="eastAsia"/>
          <w:sz w:val="24"/>
          <w:highlight w:val="none"/>
        </w:rPr>
        <w:t>进行防水处理。</w:t>
      </w:r>
    </w:p>
    <w:p w14:paraId="3137073D">
      <w:pPr>
        <w:snapToGrid w:val="0"/>
        <w:spacing w:line="300" w:lineRule="auto"/>
        <w:jc w:val="left"/>
        <w:rPr>
          <w:sz w:val="24"/>
          <w:highlight w:val="none"/>
        </w:rPr>
      </w:pPr>
      <w:r>
        <w:rPr>
          <w:rFonts w:hint="eastAsia"/>
          <w:b/>
          <w:bCs/>
          <w:sz w:val="24"/>
          <w:highlight w:val="none"/>
          <w:lang w:val="en-US" w:eastAsia="zh-CN"/>
        </w:rPr>
        <w:t>10.1.14</w:t>
      </w:r>
      <w:r>
        <w:rPr>
          <w:rFonts w:hint="eastAsia"/>
          <w:sz w:val="24"/>
          <w:highlight w:val="none"/>
        </w:rPr>
        <w:t xml:space="preserve"> </w:t>
      </w:r>
      <w:r>
        <w:rPr>
          <w:sz w:val="24"/>
          <w:highlight w:val="none"/>
        </w:rPr>
        <w:t>光伏采光顶、透光光伏幕墙、光伏窗应采取隐藏线缆和线缆散热的措施</w:t>
      </w:r>
      <w:r>
        <w:rPr>
          <w:rFonts w:hint="eastAsia"/>
          <w:sz w:val="24"/>
          <w:highlight w:val="none"/>
          <w:lang w:val="en-US" w:eastAsia="zh-CN"/>
        </w:rPr>
        <w:t>并</w:t>
      </w:r>
      <w:r>
        <w:rPr>
          <w:rFonts w:ascii="Segoe UI" w:hAnsi="Segoe UI" w:eastAsia="Segoe UI" w:cs="Segoe UI"/>
          <w:i w:val="0"/>
          <w:iCs w:val="0"/>
          <w:caps w:val="0"/>
          <w:spacing w:val="0"/>
          <w:sz w:val="24"/>
          <w:szCs w:val="24"/>
          <w:shd w:val="clear" w:fill="FFFFFF"/>
        </w:rPr>
        <w:t>应保障线路检修的便捷性</w:t>
      </w:r>
      <w:r>
        <w:rPr>
          <w:sz w:val="24"/>
          <w:highlight w:val="none"/>
        </w:rPr>
        <w:t>。</w:t>
      </w:r>
    </w:p>
    <w:p w14:paraId="72226211">
      <w:pPr>
        <w:keepNext/>
        <w:keepLines/>
        <w:snapToGrid w:val="0"/>
        <w:spacing w:before="95" w:beforeLines="30" w:after="95" w:afterLines="30" w:line="300" w:lineRule="auto"/>
        <w:jc w:val="center"/>
        <w:outlineLvl w:val="2"/>
        <w:rPr>
          <w:b/>
          <w:sz w:val="24"/>
          <w:szCs w:val="32"/>
          <w:highlight w:val="none"/>
        </w:rPr>
      </w:pPr>
      <w:bookmarkStart w:id="572" w:name="_Toc4224"/>
      <w:bookmarkStart w:id="573" w:name="_Toc14243"/>
      <w:bookmarkStart w:id="574" w:name="_Toc11298"/>
      <w:bookmarkStart w:id="575" w:name="_Toc4118"/>
      <w:bookmarkStart w:id="576" w:name="_Toc27353"/>
      <w:bookmarkStart w:id="577" w:name="_Toc20969"/>
      <w:bookmarkStart w:id="578" w:name="_Toc28196"/>
      <w:bookmarkStart w:id="579" w:name="_Toc2529"/>
      <w:bookmarkStart w:id="580" w:name="_Toc1232"/>
      <w:bookmarkStart w:id="581" w:name="_Toc8599"/>
      <w:bookmarkStart w:id="582" w:name="_Toc14218"/>
      <w:bookmarkStart w:id="583" w:name="_Toc8609"/>
      <w:bookmarkStart w:id="584" w:name="_Toc11289"/>
      <w:bookmarkStart w:id="585" w:name="_Toc22448"/>
      <w:r>
        <w:rPr>
          <w:b/>
          <w:sz w:val="24"/>
          <w:szCs w:val="32"/>
          <w:highlight w:val="none"/>
        </w:rPr>
        <w:t>1</w:t>
      </w:r>
      <w:r>
        <w:rPr>
          <w:rFonts w:hint="default"/>
          <w:b/>
          <w:sz w:val="24"/>
          <w:szCs w:val="32"/>
          <w:highlight w:val="none"/>
          <w:lang w:val="en-US" w:eastAsia="zh-CN"/>
        </w:rPr>
        <w:t>0</w:t>
      </w:r>
      <w:r>
        <w:rPr>
          <w:b/>
          <w:sz w:val="24"/>
          <w:szCs w:val="32"/>
          <w:highlight w:val="none"/>
        </w:rPr>
        <w:t>.2土建工程</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E4457FD">
      <w:pPr>
        <w:snapToGrid w:val="0"/>
        <w:spacing w:line="300" w:lineRule="auto"/>
        <w:jc w:val="center"/>
        <w:rPr>
          <w:rFonts w:hint="default" w:eastAsia="宋体"/>
          <w:sz w:val="24"/>
          <w:highlight w:val="none"/>
          <w:lang w:val="en-US" w:eastAsia="zh-CN"/>
        </w:rPr>
      </w:pPr>
      <w:r>
        <w:rPr>
          <w:rFonts w:hint="default" w:ascii="Times New Roman" w:hAnsi="Times New Roman" w:eastAsia="宋体" w:cs="Times New Roman"/>
          <w:sz w:val="24"/>
          <w:highlight w:val="none"/>
        </w:rPr>
        <w:t>Ⅰ</w:t>
      </w:r>
      <w:r>
        <w:rPr>
          <w:rFonts w:hint="eastAsia" w:cs="Times New Roman"/>
          <w:sz w:val="24"/>
          <w:highlight w:val="none"/>
          <w:lang w:val="en-US" w:eastAsia="zh-CN"/>
        </w:rPr>
        <w:t xml:space="preserve"> </w:t>
      </w:r>
      <w:r>
        <w:rPr>
          <w:rFonts w:hint="default"/>
          <w:sz w:val="24"/>
          <w:highlight w:val="none"/>
          <w:lang w:val="en-US" w:eastAsia="zh-CN"/>
        </w:rPr>
        <w:t>基座</w:t>
      </w:r>
    </w:p>
    <w:p w14:paraId="0A169071">
      <w:pPr>
        <w:snapToGrid w:val="0"/>
        <w:spacing w:line="300" w:lineRule="auto"/>
        <w:rPr>
          <w:sz w:val="24"/>
          <w:highlight w:val="none"/>
        </w:rPr>
      </w:pPr>
      <w:r>
        <w:rPr>
          <w:b/>
          <w:bCs/>
          <w:sz w:val="24"/>
          <w:highlight w:val="none"/>
        </w:rPr>
        <w:t>1</w:t>
      </w:r>
      <w:r>
        <w:rPr>
          <w:rFonts w:hint="eastAsia"/>
          <w:b/>
          <w:bCs/>
          <w:sz w:val="24"/>
          <w:highlight w:val="none"/>
          <w:lang w:val="en-US" w:eastAsia="zh-CN"/>
        </w:rPr>
        <w:t>0</w:t>
      </w:r>
      <w:r>
        <w:rPr>
          <w:b/>
          <w:bCs/>
          <w:sz w:val="24"/>
          <w:highlight w:val="none"/>
        </w:rPr>
        <w:t>.2.1</w:t>
      </w:r>
      <w:r>
        <w:rPr>
          <w:rFonts w:hint="eastAsia"/>
          <w:sz w:val="24"/>
          <w:highlight w:val="none"/>
        </w:rPr>
        <w:t xml:space="preserve"> </w:t>
      </w:r>
      <w:r>
        <w:rPr>
          <w:rFonts w:hint="eastAsia"/>
          <w:sz w:val="24"/>
          <w:highlight w:val="none"/>
          <w:lang w:val="en-US" w:eastAsia="zh-CN"/>
        </w:rPr>
        <w:t>光伏支架的混凝土基座施工应符合现行国家标准《混凝土结构工程施工规范》GB 50666，《混凝土结构工程施工质量验收规范》GB 50204</w:t>
      </w:r>
      <w:r>
        <w:rPr>
          <w:sz w:val="24"/>
          <w:highlight w:val="none"/>
        </w:rPr>
        <w:t>的有关规定。</w:t>
      </w:r>
    </w:p>
    <w:p w14:paraId="0D3BD345">
      <w:pPr>
        <w:snapToGrid w:val="0"/>
        <w:spacing w:line="300" w:lineRule="auto"/>
        <w:rPr>
          <w:rFonts w:ascii="Times New Roman" w:hAnsi="Times New Roman" w:eastAsia="宋体" w:cs="Times New Roman"/>
          <w:b w:val="0"/>
          <w:bCs w:val="0"/>
          <w:i w:val="0"/>
          <w:iCs w:val="0"/>
          <w:sz w:val="24"/>
          <w:szCs w:val="24"/>
          <w:highlight w:val="none"/>
        </w:rPr>
      </w:pPr>
      <w:r>
        <w:rPr>
          <w:b/>
          <w:bCs/>
          <w:sz w:val="24"/>
          <w:highlight w:val="none"/>
        </w:rPr>
        <w:t>1</w:t>
      </w:r>
      <w:r>
        <w:rPr>
          <w:rFonts w:hint="eastAsia"/>
          <w:b/>
          <w:bCs/>
          <w:sz w:val="24"/>
          <w:highlight w:val="none"/>
          <w:lang w:eastAsia="zh-CN"/>
        </w:rPr>
        <w:t>0</w:t>
      </w:r>
      <w:r>
        <w:rPr>
          <w:b/>
          <w:bCs/>
          <w:sz w:val="24"/>
          <w:highlight w:val="none"/>
        </w:rPr>
        <w:t>.2.</w:t>
      </w:r>
      <w:r>
        <w:rPr>
          <w:rFonts w:hint="default"/>
          <w:b/>
          <w:bCs/>
          <w:sz w:val="24"/>
          <w:highlight w:val="none"/>
          <w:lang w:val="en-US" w:eastAsia="zh-CN"/>
        </w:rPr>
        <w:t>2</w:t>
      </w:r>
      <w:r>
        <w:rPr>
          <w:rFonts w:ascii="Times New Roman" w:hAnsi="Times New Roman" w:eastAsia="宋体" w:cs="Times New Roman"/>
          <w:b/>
          <w:bCs/>
          <w:i w:val="0"/>
          <w:iCs w:val="0"/>
          <w:color w:val="000000"/>
          <w:sz w:val="24"/>
          <w:szCs w:val="24"/>
          <w:highlight w:val="none"/>
        </w:rPr>
        <w:t xml:space="preserve"> </w:t>
      </w:r>
      <w:r>
        <w:rPr>
          <w:rFonts w:ascii="Times New Roman" w:hAnsi="Times New Roman" w:eastAsia="宋体" w:cs="Times New Roman"/>
          <w:b w:val="0"/>
          <w:bCs w:val="0"/>
          <w:i w:val="0"/>
          <w:iCs w:val="0"/>
          <w:color w:val="000000"/>
          <w:sz w:val="24"/>
          <w:szCs w:val="24"/>
          <w:highlight w:val="none"/>
        </w:rPr>
        <w:t>安装在建筑物上的建筑光伏系统基座应与建筑主体结构可靠连接。</w:t>
      </w:r>
    </w:p>
    <w:p w14:paraId="53168501">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53FDC5E">
      <w:pPr>
        <w:pStyle w:val="2"/>
        <w:spacing w:after="0" w:line="300" w:lineRule="auto"/>
        <w:rPr>
          <w:rFonts w:hint="eastAsia" w:ascii="仿宋" w:hAnsi="仿宋" w:eastAsia="仿宋" w:cs="仿宋"/>
          <w:b w:val="0"/>
          <w:bCs w:val="0"/>
          <w:i/>
          <w:iCs/>
          <w:color w:val="0623BA"/>
          <w:sz w:val="24"/>
          <w:szCs w:val="24"/>
          <w:highlight w:val="none"/>
        </w:rPr>
      </w:pPr>
      <w:r>
        <w:rPr>
          <w:rFonts w:hint="eastAsia" w:ascii="仿宋" w:hAnsi="仿宋" w:eastAsia="仿宋" w:cs="仿宋"/>
          <w:b w:val="0"/>
          <w:bCs w:val="0"/>
          <w:i/>
          <w:iCs/>
          <w:color w:val="0623BA"/>
          <w:sz w:val="24"/>
          <w:szCs w:val="24"/>
          <w:highlight w:val="none"/>
          <w:lang w:val="en-US" w:eastAsia="zh-CN"/>
        </w:rPr>
        <w:t>10.2.2 一</w:t>
      </w:r>
      <w:r>
        <w:rPr>
          <w:rFonts w:hint="eastAsia" w:ascii="仿宋" w:hAnsi="仿宋" w:eastAsia="仿宋" w:cs="仿宋"/>
          <w:b w:val="0"/>
          <w:bCs w:val="0"/>
          <w:i/>
          <w:iCs/>
          <w:color w:val="0623BA"/>
          <w:sz w:val="24"/>
          <w:szCs w:val="24"/>
          <w:highlight w:val="none"/>
        </w:rPr>
        <w:t>般情况下</w:t>
      </w:r>
      <w:r>
        <w:rPr>
          <w:rFonts w:hint="eastAsia" w:ascii="仿宋" w:hAnsi="仿宋" w:eastAsia="仿宋" w:cs="仿宋"/>
          <w:b w:val="0"/>
          <w:bCs w:val="0"/>
          <w:i/>
          <w:iCs/>
          <w:color w:val="0623BA"/>
          <w:sz w:val="24"/>
          <w:szCs w:val="24"/>
          <w:highlight w:val="none"/>
          <w:lang w:eastAsia="zh-CN"/>
        </w:rPr>
        <w:t>，</w:t>
      </w:r>
      <w:r>
        <w:rPr>
          <w:rFonts w:hint="eastAsia" w:ascii="仿宋" w:hAnsi="仿宋" w:eastAsia="仿宋" w:cs="仿宋"/>
          <w:b w:val="0"/>
          <w:bCs w:val="0"/>
          <w:i/>
          <w:iCs/>
          <w:color w:val="0623BA"/>
          <w:sz w:val="24"/>
          <w:szCs w:val="24"/>
          <w:highlight w:val="none"/>
        </w:rPr>
        <w:t>光伏组件或方阵的承重基座都是在屋面结构层上现场砌筑(或浇筑)。对于在既有建筑上安装的建筑附加光伏发电系统工程</w:t>
      </w:r>
      <w:r>
        <w:rPr>
          <w:rFonts w:hint="eastAsia" w:ascii="仿宋" w:hAnsi="仿宋" w:eastAsia="仿宋" w:cs="仿宋"/>
          <w:b w:val="0"/>
          <w:bCs w:val="0"/>
          <w:i/>
          <w:iCs/>
          <w:color w:val="0623BA"/>
          <w:sz w:val="24"/>
          <w:szCs w:val="24"/>
          <w:highlight w:val="none"/>
          <w:lang w:eastAsia="zh-CN"/>
        </w:rPr>
        <w:t>，</w:t>
      </w:r>
      <w:r>
        <w:rPr>
          <w:rFonts w:hint="eastAsia" w:ascii="仿宋" w:hAnsi="仿宋" w:eastAsia="仿宋" w:cs="仿宋"/>
          <w:b w:val="0"/>
          <w:bCs w:val="0"/>
          <w:i/>
          <w:iCs/>
          <w:color w:val="0623BA"/>
          <w:sz w:val="24"/>
          <w:szCs w:val="24"/>
          <w:highlight w:val="none"/>
        </w:rPr>
        <w:t>因需要揭开建筑面层做基座</w:t>
      </w:r>
      <w:r>
        <w:rPr>
          <w:rFonts w:hint="eastAsia" w:ascii="仿宋" w:hAnsi="仿宋" w:eastAsia="仿宋" w:cs="仿宋"/>
          <w:b w:val="0"/>
          <w:bCs w:val="0"/>
          <w:i/>
          <w:iCs/>
          <w:color w:val="0623BA"/>
          <w:sz w:val="24"/>
          <w:szCs w:val="24"/>
          <w:highlight w:val="none"/>
          <w:lang w:eastAsia="zh-CN"/>
        </w:rPr>
        <w:t>，</w:t>
      </w:r>
      <w:r>
        <w:rPr>
          <w:rFonts w:hint="eastAsia" w:ascii="仿宋" w:hAnsi="仿宋" w:eastAsia="仿宋" w:cs="仿宋"/>
          <w:b w:val="0"/>
          <w:bCs w:val="0"/>
          <w:i/>
          <w:iCs/>
          <w:color w:val="0623BA"/>
          <w:sz w:val="24"/>
          <w:szCs w:val="24"/>
          <w:highlight w:val="none"/>
          <w:lang w:val="en-US" w:eastAsia="zh-CN"/>
        </w:rPr>
        <w:t>会</w:t>
      </w:r>
      <w:r>
        <w:rPr>
          <w:rFonts w:hint="eastAsia" w:ascii="仿宋" w:hAnsi="仿宋" w:eastAsia="仿宋" w:cs="仿宋"/>
          <w:b w:val="0"/>
          <w:bCs w:val="0"/>
          <w:i/>
          <w:iCs/>
          <w:color w:val="0623BA"/>
          <w:sz w:val="24"/>
          <w:szCs w:val="24"/>
          <w:highlight w:val="none"/>
        </w:rPr>
        <w:t>破坏建筑原有的防水结构</w:t>
      </w:r>
      <w:r>
        <w:rPr>
          <w:rFonts w:hint="eastAsia" w:ascii="仿宋" w:hAnsi="仿宋" w:eastAsia="仿宋" w:cs="仿宋"/>
          <w:b w:val="0"/>
          <w:bCs w:val="0"/>
          <w:i/>
          <w:iCs/>
          <w:color w:val="0623BA"/>
          <w:sz w:val="24"/>
          <w:szCs w:val="24"/>
          <w:highlight w:val="none"/>
          <w:lang w:eastAsia="zh-CN"/>
        </w:rPr>
        <w:t>，</w:t>
      </w:r>
      <w:r>
        <w:rPr>
          <w:rFonts w:hint="eastAsia" w:ascii="仿宋" w:hAnsi="仿宋" w:eastAsia="仿宋" w:cs="仿宋"/>
          <w:b w:val="0"/>
          <w:bCs w:val="0"/>
          <w:i/>
          <w:iCs/>
          <w:color w:val="0623BA"/>
          <w:sz w:val="24"/>
          <w:szCs w:val="24"/>
          <w:highlight w:val="none"/>
          <w:lang w:val="en-US" w:eastAsia="zh-CN"/>
        </w:rPr>
        <w:t>故</w:t>
      </w:r>
      <w:r>
        <w:rPr>
          <w:rFonts w:hint="eastAsia" w:ascii="仿宋" w:hAnsi="仿宋" w:eastAsia="仿宋" w:cs="仿宋"/>
          <w:b w:val="0"/>
          <w:bCs w:val="0"/>
          <w:i/>
          <w:iCs/>
          <w:color w:val="0623BA"/>
          <w:sz w:val="24"/>
          <w:szCs w:val="24"/>
          <w:highlight w:val="none"/>
        </w:rPr>
        <w:t>基座</w:t>
      </w:r>
      <w:r>
        <w:rPr>
          <w:rFonts w:hint="eastAsia" w:ascii="仿宋" w:hAnsi="仿宋" w:eastAsia="仿宋" w:cs="仿宋"/>
          <w:b w:val="0"/>
          <w:bCs w:val="0"/>
          <w:i/>
          <w:iCs/>
          <w:color w:val="0623BA"/>
          <w:sz w:val="24"/>
          <w:szCs w:val="24"/>
          <w:highlight w:val="none"/>
          <w:lang w:val="en-US" w:eastAsia="zh-CN"/>
        </w:rPr>
        <w:t>施工</w:t>
      </w:r>
      <w:r>
        <w:rPr>
          <w:rFonts w:hint="eastAsia" w:ascii="仿宋" w:hAnsi="仿宋" w:eastAsia="仿宋" w:cs="仿宋"/>
          <w:b w:val="0"/>
          <w:bCs w:val="0"/>
          <w:i/>
          <w:iCs/>
          <w:color w:val="0623BA"/>
          <w:sz w:val="24"/>
          <w:szCs w:val="24"/>
          <w:highlight w:val="none"/>
        </w:rPr>
        <w:t>完</w:t>
      </w:r>
      <w:r>
        <w:rPr>
          <w:rFonts w:hint="eastAsia" w:ascii="仿宋" w:hAnsi="仿宋" w:eastAsia="仿宋" w:cs="仿宋"/>
          <w:b w:val="0"/>
          <w:bCs w:val="0"/>
          <w:i/>
          <w:iCs/>
          <w:color w:val="0623BA"/>
          <w:sz w:val="24"/>
          <w:szCs w:val="24"/>
          <w:highlight w:val="none"/>
          <w:lang w:val="en-US" w:eastAsia="zh-CN"/>
        </w:rPr>
        <w:t>成</w:t>
      </w:r>
      <w:r>
        <w:rPr>
          <w:rFonts w:hint="eastAsia" w:ascii="仿宋" w:hAnsi="仿宋" w:eastAsia="仿宋" w:cs="仿宋"/>
          <w:b w:val="0"/>
          <w:bCs w:val="0"/>
          <w:i/>
          <w:iCs/>
          <w:color w:val="0623BA"/>
          <w:sz w:val="24"/>
          <w:szCs w:val="24"/>
          <w:highlight w:val="none"/>
        </w:rPr>
        <w:t>后</w:t>
      </w:r>
      <w:r>
        <w:rPr>
          <w:rFonts w:hint="eastAsia" w:ascii="仿宋" w:hAnsi="仿宋" w:eastAsia="仿宋" w:cs="仿宋"/>
          <w:b w:val="0"/>
          <w:bCs w:val="0"/>
          <w:i/>
          <w:iCs/>
          <w:color w:val="0623BA"/>
          <w:sz w:val="24"/>
          <w:szCs w:val="24"/>
          <w:highlight w:val="none"/>
          <w:lang w:eastAsia="zh-CN"/>
        </w:rPr>
        <w:t>，</w:t>
      </w:r>
      <w:r>
        <w:rPr>
          <w:rFonts w:hint="eastAsia" w:ascii="仿宋" w:hAnsi="仿宋" w:eastAsia="仿宋" w:cs="仿宋"/>
          <w:b w:val="0"/>
          <w:bCs w:val="0"/>
          <w:i/>
          <w:iCs/>
          <w:color w:val="0623BA"/>
          <w:sz w:val="24"/>
          <w:szCs w:val="24"/>
          <w:highlight w:val="none"/>
        </w:rPr>
        <w:t>被破坏的部位应重新</w:t>
      </w:r>
      <w:r>
        <w:rPr>
          <w:rFonts w:hint="eastAsia" w:ascii="仿宋" w:hAnsi="仿宋" w:eastAsia="仿宋" w:cs="仿宋"/>
          <w:b w:val="0"/>
          <w:bCs w:val="0"/>
          <w:i/>
          <w:iCs/>
          <w:color w:val="0623BA"/>
          <w:sz w:val="24"/>
          <w:szCs w:val="24"/>
          <w:highlight w:val="none"/>
          <w:lang w:val="en-US" w:eastAsia="zh-CN"/>
        </w:rPr>
        <w:t>进行</w:t>
      </w:r>
      <w:r>
        <w:rPr>
          <w:rFonts w:hint="eastAsia" w:ascii="仿宋" w:hAnsi="仿宋" w:eastAsia="仿宋" w:cs="仿宋"/>
          <w:b w:val="0"/>
          <w:bCs w:val="0"/>
          <w:i/>
          <w:iCs/>
          <w:color w:val="0623BA"/>
          <w:sz w:val="24"/>
          <w:szCs w:val="24"/>
          <w:highlight w:val="none"/>
        </w:rPr>
        <w:t>防水</w:t>
      </w:r>
      <w:r>
        <w:rPr>
          <w:rFonts w:hint="eastAsia" w:ascii="仿宋" w:hAnsi="仿宋" w:eastAsia="仿宋" w:cs="仿宋"/>
          <w:b w:val="0"/>
          <w:bCs w:val="0"/>
          <w:i/>
          <w:iCs/>
          <w:color w:val="0623BA"/>
          <w:sz w:val="24"/>
          <w:szCs w:val="24"/>
          <w:highlight w:val="none"/>
          <w:lang w:val="en-US" w:eastAsia="zh-CN"/>
        </w:rPr>
        <w:t>处理</w:t>
      </w:r>
      <w:r>
        <w:rPr>
          <w:rFonts w:hint="eastAsia" w:ascii="仿宋" w:hAnsi="仿宋" w:eastAsia="仿宋" w:cs="仿宋"/>
          <w:b w:val="0"/>
          <w:bCs w:val="0"/>
          <w:i/>
          <w:iCs/>
          <w:color w:val="0623BA"/>
          <w:sz w:val="24"/>
          <w:szCs w:val="24"/>
          <w:highlight w:val="none"/>
        </w:rPr>
        <w:t>。</w:t>
      </w:r>
    </w:p>
    <w:p w14:paraId="5ABED8E7">
      <w:pPr>
        <w:snapToGrid w:val="0"/>
        <w:spacing w:line="300" w:lineRule="auto"/>
        <w:rPr>
          <w:rFonts w:ascii="Times New Roman" w:hAnsi="Times New Roman" w:eastAsia="宋体" w:cs="Times New Roman"/>
          <w:b w:val="0"/>
          <w:bCs w:val="0"/>
          <w:i w:val="0"/>
          <w:iCs w:val="0"/>
          <w:sz w:val="24"/>
          <w:szCs w:val="24"/>
          <w:highlight w:val="none"/>
        </w:rPr>
      </w:pPr>
      <w:r>
        <w:rPr>
          <w:b/>
          <w:bCs/>
          <w:sz w:val="24"/>
          <w:highlight w:val="none"/>
        </w:rPr>
        <w:t>1</w:t>
      </w:r>
      <w:r>
        <w:rPr>
          <w:rFonts w:hint="eastAsia"/>
          <w:b/>
          <w:bCs/>
          <w:sz w:val="24"/>
          <w:highlight w:val="none"/>
          <w:lang w:eastAsia="zh-CN"/>
        </w:rPr>
        <w:t>0</w:t>
      </w:r>
      <w:r>
        <w:rPr>
          <w:b/>
          <w:bCs/>
          <w:sz w:val="24"/>
          <w:highlight w:val="none"/>
        </w:rPr>
        <w:t>.2.</w:t>
      </w:r>
      <w:r>
        <w:rPr>
          <w:rFonts w:hint="default"/>
          <w:b/>
          <w:bCs/>
          <w:sz w:val="24"/>
          <w:highlight w:val="none"/>
          <w:lang w:val="en-US" w:eastAsia="zh-CN"/>
        </w:rPr>
        <w:t>3</w:t>
      </w:r>
      <w:r>
        <w:rPr>
          <w:rFonts w:ascii="Times New Roman" w:hAnsi="Times New Roman" w:eastAsia="宋体" w:cs="Times New Roman"/>
          <w:b w:val="0"/>
          <w:bCs w:val="0"/>
          <w:i w:val="0"/>
          <w:iCs w:val="0"/>
          <w:color w:val="000000"/>
          <w:sz w:val="24"/>
          <w:szCs w:val="24"/>
          <w:highlight w:val="none"/>
        </w:rPr>
        <w:t xml:space="preserve"> 既有建筑光伏系统在安装施工过程中破坏的防水层需要重新修复，</w:t>
      </w:r>
      <w:r>
        <w:rPr>
          <w:rFonts w:hint="eastAsia" w:cs="Times New Roman"/>
          <w:b w:val="0"/>
          <w:bCs w:val="0"/>
          <w:i w:val="0"/>
          <w:iCs w:val="0"/>
          <w:color w:val="000000"/>
          <w:sz w:val="24"/>
          <w:szCs w:val="24"/>
          <w:highlight w:val="none"/>
          <w:lang w:val="en-US" w:eastAsia="zh-CN"/>
        </w:rPr>
        <w:t>应</w:t>
      </w:r>
      <w:r>
        <w:rPr>
          <w:rFonts w:ascii="Times New Roman" w:hAnsi="Times New Roman" w:eastAsia="宋体" w:cs="Times New Roman"/>
          <w:b w:val="0"/>
          <w:bCs w:val="0"/>
          <w:i w:val="0"/>
          <w:iCs w:val="0"/>
          <w:color w:val="000000"/>
          <w:sz w:val="24"/>
          <w:szCs w:val="24"/>
          <w:highlight w:val="none"/>
        </w:rPr>
        <w:t>不低于原有防水性能且符合《屋面工程质量验收规范》GB 50207的要求。</w:t>
      </w:r>
    </w:p>
    <w:p w14:paraId="716A7268">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C382AE2">
      <w:pPr>
        <w:pStyle w:val="2"/>
        <w:spacing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10.2.3 </w:t>
      </w:r>
      <w:r>
        <w:rPr>
          <w:rFonts w:hint="eastAsia" w:ascii="仿宋" w:hAnsi="仿宋" w:eastAsia="仿宋" w:cs="仿宋"/>
          <w:i/>
          <w:iCs/>
          <w:color w:val="0623BA"/>
          <w:sz w:val="24"/>
          <w:highlight w:val="none"/>
        </w:rPr>
        <w:t>不少建筑光伏系统工程采用预制支架基座</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直接放置在建筑屋面上</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易对屋面造成损害</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应附加防水层和保护层。</w:t>
      </w:r>
    </w:p>
    <w:p w14:paraId="054A1F1C">
      <w:pPr>
        <w:snapToGrid w:val="0"/>
        <w:spacing w:line="300" w:lineRule="auto"/>
        <w:ind w:firstLine="0" w:firstLineChars="0"/>
        <w:rPr>
          <w:rFonts w:hint="eastAsia" w:eastAsia="宋体"/>
          <w:highlight w:val="none"/>
          <w:lang w:eastAsia="zh-CN"/>
        </w:rPr>
      </w:pPr>
      <w:r>
        <w:rPr>
          <w:rFonts w:hint="eastAsia"/>
          <w:b/>
          <w:bCs/>
          <w:sz w:val="24"/>
          <w:highlight w:val="none"/>
          <w:lang w:val="en-US" w:eastAsia="zh-CN"/>
        </w:rPr>
        <w:t xml:space="preserve">10.2.4 </w:t>
      </w:r>
      <w:r>
        <w:rPr>
          <w:rFonts w:hint="eastAsia"/>
          <w:sz w:val="24"/>
          <w:highlight w:val="none"/>
        </w:rPr>
        <w:t>基座应按设计要求的位置、数量设置，基座应牢固、整齐</w:t>
      </w:r>
      <w:r>
        <w:rPr>
          <w:rFonts w:hint="eastAsia"/>
          <w:sz w:val="24"/>
          <w:highlight w:val="none"/>
          <w:lang w:eastAsia="zh-CN"/>
        </w:rPr>
        <w:t>。</w:t>
      </w:r>
    </w:p>
    <w:p w14:paraId="4468A1E3">
      <w:pPr>
        <w:snapToGrid w:val="0"/>
        <w:spacing w:line="300" w:lineRule="auto"/>
        <w:ind w:firstLine="0" w:firstLineChars="0"/>
        <w:rPr>
          <w:highlight w:val="none"/>
        </w:rPr>
      </w:pPr>
      <w:r>
        <w:rPr>
          <w:b/>
          <w:bCs/>
          <w:sz w:val="24"/>
          <w:highlight w:val="none"/>
        </w:rPr>
        <w:t>1</w:t>
      </w:r>
      <w:r>
        <w:rPr>
          <w:rFonts w:hint="eastAsia"/>
          <w:b/>
          <w:bCs/>
          <w:sz w:val="24"/>
          <w:highlight w:val="none"/>
          <w:lang w:eastAsia="zh-CN"/>
        </w:rPr>
        <w:t>0</w:t>
      </w:r>
      <w:r>
        <w:rPr>
          <w:b/>
          <w:bCs/>
          <w:sz w:val="24"/>
          <w:highlight w:val="none"/>
        </w:rPr>
        <w:t>.2.</w:t>
      </w:r>
      <w:r>
        <w:rPr>
          <w:rFonts w:hint="eastAsia"/>
          <w:b/>
          <w:bCs/>
          <w:sz w:val="24"/>
          <w:highlight w:val="none"/>
          <w:lang w:val="en-US" w:eastAsia="zh-CN"/>
        </w:rPr>
        <w:t>5</w:t>
      </w:r>
      <w:r>
        <w:rPr>
          <w:rFonts w:ascii="Times New Roman" w:hAnsi="Times New Roman" w:eastAsia="宋体" w:cs="Times New Roman"/>
          <w:b/>
          <w:bCs/>
          <w:i w:val="0"/>
          <w:iCs w:val="0"/>
          <w:sz w:val="24"/>
          <w:szCs w:val="24"/>
          <w:highlight w:val="none"/>
        </w:rPr>
        <w:t xml:space="preserve"> </w:t>
      </w:r>
      <w:r>
        <w:rPr>
          <w:rFonts w:hint="eastAsia"/>
          <w:sz w:val="24"/>
          <w:highlight w:val="none"/>
          <w:lang w:val="en-US" w:eastAsia="zh-CN"/>
        </w:rPr>
        <w:t>预埋件安装到位后，应采取有效措施对预埋件进行固定并进行隐蔽工程验收。</w:t>
      </w:r>
      <w:r>
        <w:rPr>
          <w:rFonts w:hint="eastAsia"/>
          <w:sz w:val="24"/>
          <w:highlight w:val="none"/>
        </w:rPr>
        <w:t>预埋件与基座之间的空隙，应采用细石混凝土填捣密实</w:t>
      </w:r>
      <w:r>
        <w:rPr>
          <w:rFonts w:hint="eastAsia"/>
          <w:sz w:val="24"/>
          <w:highlight w:val="none"/>
          <w:lang w:eastAsia="zh-CN"/>
        </w:rPr>
        <w:t>，</w:t>
      </w:r>
      <w:r>
        <w:rPr>
          <w:rFonts w:hint="eastAsia"/>
          <w:sz w:val="24"/>
          <w:highlight w:val="none"/>
        </w:rPr>
        <w:t>钢基座及混凝土基座顶面的预埋件，应按设计要求的防腐级别涂上防腐涂料并妥善保护。</w:t>
      </w:r>
    </w:p>
    <w:p w14:paraId="2BA75C16">
      <w:pPr>
        <w:snapToGrid w:val="0"/>
        <w:spacing w:line="300" w:lineRule="auto"/>
        <w:rPr>
          <w:rFonts w:hint="eastAsia"/>
          <w:sz w:val="24"/>
          <w:highlight w:val="none"/>
          <w:lang w:val="en-US" w:eastAsia="zh-CN"/>
        </w:rPr>
      </w:pPr>
      <w:r>
        <w:rPr>
          <w:b/>
          <w:bCs/>
          <w:sz w:val="24"/>
          <w:highlight w:val="none"/>
        </w:rPr>
        <w:t>1</w:t>
      </w:r>
      <w:r>
        <w:rPr>
          <w:rFonts w:hint="eastAsia"/>
          <w:b/>
          <w:bCs/>
          <w:sz w:val="24"/>
          <w:highlight w:val="none"/>
          <w:lang w:val="en-US" w:eastAsia="zh-CN"/>
        </w:rPr>
        <w:t>0</w:t>
      </w:r>
      <w:r>
        <w:rPr>
          <w:b/>
          <w:bCs/>
          <w:sz w:val="24"/>
          <w:highlight w:val="none"/>
        </w:rPr>
        <w:t>.2.</w:t>
      </w:r>
      <w:r>
        <w:rPr>
          <w:rFonts w:hint="eastAsia"/>
          <w:b/>
          <w:bCs/>
          <w:sz w:val="24"/>
          <w:highlight w:val="none"/>
          <w:lang w:val="en-US" w:eastAsia="zh-CN"/>
        </w:rPr>
        <w:t xml:space="preserve">6 </w:t>
      </w:r>
      <w:r>
        <w:rPr>
          <w:rFonts w:hint="eastAsia"/>
          <w:sz w:val="24"/>
          <w:highlight w:val="none"/>
          <w:lang w:val="en-US" w:eastAsia="zh-CN"/>
        </w:rPr>
        <w:t>平板型预埋件和后置锚固连接件锚板在安装时，标高允许偏差不应大于±10m，平面位置允许偏差不应大于±20m，槽型预埋件在安装时，标高允许偏差不应大于±5m，平面位置允许偏差不应大于±10mm。设计无要求时，按照上述要求；设计有更高要求时，应根据设计要求。</w:t>
      </w:r>
    </w:p>
    <w:p w14:paraId="43AD26ED">
      <w:pPr>
        <w:snapToGrid w:val="0"/>
        <w:spacing w:line="300" w:lineRule="auto"/>
        <w:jc w:val="center"/>
        <w:rPr>
          <w:rFonts w:hint="default" w:eastAsia="宋体"/>
          <w:b w:val="0"/>
          <w:bCs w:val="0"/>
          <w:sz w:val="24"/>
          <w:highlight w:val="none"/>
          <w:lang w:val="en-US" w:eastAsia="zh-CN"/>
        </w:rPr>
      </w:pPr>
      <w:r>
        <w:rPr>
          <w:rFonts w:hint="default" w:ascii="Times New Roman" w:hAnsi="Times New Roman" w:eastAsia="宋体" w:cs="Times New Roman"/>
          <w:b w:val="0"/>
          <w:bCs w:val="0"/>
          <w:sz w:val="24"/>
          <w:highlight w:val="none"/>
        </w:rPr>
        <w:t>Ⅱ</w:t>
      </w:r>
      <w:r>
        <w:rPr>
          <w:rFonts w:hint="eastAsia" w:cs="Times New Roman"/>
          <w:b w:val="0"/>
          <w:bCs w:val="0"/>
          <w:sz w:val="24"/>
          <w:highlight w:val="none"/>
          <w:lang w:val="en-US" w:eastAsia="zh-CN"/>
        </w:rPr>
        <w:t xml:space="preserve"> </w:t>
      </w:r>
      <w:r>
        <w:rPr>
          <w:rFonts w:hint="default"/>
          <w:b w:val="0"/>
          <w:bCs w:val="0"/>
          <w:sz w:val="24"/>
          <w:highlight w:val="none"/>
          <w:lang w:val="en-US" w:eastAsia="zh-CN"/>
        </w:rPr>
        <w:t>支架</w:t>
      </w:r>
    </w:p>
    <w:p w14:paraId="4F72864B">
      <w:pPr>
        <w:snapToGrid w:val="0"/>
        <w:spacing w:line="300" w:lineRule="auto"/>
        <w:rPr>
          <w:rFonts w:hint="eastAsia" w:eastAsia="宋体"/>
          <w:sz w:val="24"/>
          <w:highlight w:val="none"/>
          <w:lang w:eastAsia="zh-CN"/>
        </w:rPr>
      </w:pPr>
      <w:r>
        <w:rPr>
          <w:b/>
          <w:bCs/>
          <w:sz w:val="24"/>
          <w:highlight w:val="none"/>
        </w:rPr>
        <w:t>1</w:t>
      </w:r>
      <w:r>
        <w:rPr>
          <w:rFonts w:hint="eastAsia"/>
          <w:b/>
          <w:bCs/>
          <w:sz w:val="24"/>
          <w:highlight w:val="none"/>
          <w:lang w:val="en-US" w:eastAsia="zh-CN"/>
        </w:rPr>
        <w:t>0</w:t>
      </w:r>
      <w:r>
        <w:rPr>
          <w:b/>
          <w:bCs/>
          <w:sz w:val="24"/>
          <w:highlight w:val="none"/>
        </w:rPr>
        <w:t>.2.</w:t>
      </w:r>
      <w:r>
        <w:rPr>
          <w:rFonts w:hint="eastAsia"/>
          <w:b/>
          <w:bCs/>
          <w:sz w:val="24"/>
          <w:highlight w:val="none"/>
          <w:lang w:val="en-US" w:eastAsia="zh-CN"/>
        </w:rPr>
        <w:t>7</w:t>
      </w:r>
      <w:r>
        <w:rPr>
          <w:rFonts w:hint="eastAsia"/>
          <w:sz w:val="24"/>
          <w:highlight w:val="none"/>
        </w:rPr>
        <w:t xml:space="preserve"> 支架安装应符合下列规定</w:t>
      </w:r>
      <w:r>
        <w:rPr>
          <w:rFonts w:hint="eastAsia"/>
          <w:sz w:val="24"/>
          <w:highlight w:val="none"/>
          <w:lang w:eastAsia="zh-CN"/>
        </w:rPr>
        <w:t>：</w:t>
      </w:r>
    </w:p>
    <w:p w14:paraId="448F33B1">
      <w:pPr>
        <w:snapToGrid w:val="0"/>
        <w:spacing w:line="300" w:lineRule="auto"/>
        <w:ind w:firstLine="482" w:firstLineChars="200"/>
        <w:rPr>
          <w:rFonts w:hint="eastAsia"/>
          <w:sz w:val="24"/>
          <w:highlight w:val="none"/>
          <w:lang w:eastAsia="zh-CN"/>
        </w:rPr>
      </w:pPr>
      <w:r>
        <w:rPr>
          <w:rFonts w:hint="eastAsia"/>
          <w:b/>
          <w:bCs/>
          <w:sz w:val="24"/>
          <w:highlight w:val="none"/>
        </w:rPr>
        <w:t>1</w:t>
      </w:r>
      <w:r>
        <w:rPr>
          <w:rFonts w:hint="eastAsia"/>
          <w:b/>
          <w:bCs/>
          <w:sz w:val="24"/>
          <w:highlight w:val="none"/>
          <w:lang w:val="en-US" w:eastAsia="zh-CN"/>
        </w:rPr>
        <w:t xml:space="preserve"> </w:t>
      </w:r>
      <w:r>
        <w:rPr>
          <w:rFonts w:hint="eastAsia"/>
          <w:sz w:val="24"/>
          <w:highlight w:val="none"/>
        </w:rPr>
        <w:t>应在连接部件验收合格后安装支架。采用现浇混凝土基座时</w:t>
      </w:r>
      <w:r>
        <w:rPr>
          <w:rFonts w:hint="eastAsia"/>
          <w:sz w:val="24"/>
          <w:highlight w:val="none"/>
          <w:lang w:eastAsia="zh-CN"/>
        </w:rPr>
        <w:t>，</w:t>
      </w:r>
      <w:r>
        <w:rPr>
          <w:rFonts w:hint="eastAsia"/>
          <w:sz w:val="24"/>
          <w:highlight w:val="none"/>
        </w:rPr>
        <w:t>应在混凝土的强度达到设计强度的</w:t>
      </w:r>
      <w:r>
        <w:rPr>
          <w:rFonts w:hint="eastAsia"/>
          <w:sz w:val="24"/>
          <w:highlight w:val="none"/>
          <w:lang w:val="en-US" w:eastAsia="zh-CN"/>
        </w:rPr>
        <w:t>70%以上</w:t>
      </w:r>
      <w:r>
        <w:rPr>
          <w:rFonts w:hint="eastAsia"/>
          <w:sz w:val="24"/>
          <w:highlight w:val="none"/>
        </w:rPr>
        <w:t>后安装支架</w:t>
      </w:r>
      <w:r>
        <w:rPr>
          <w:rFonts w:hint="eastAsia"/>
          <w:sz w:val="24"/>
          <w:highlight w:val="none"/>
          <w:lang w:eastAsia="zh-CN"/>
        </w:rPr>
        <w:t>；</w:t>
      </w:r>
    </w:p>
    <w:p w14:paraId="700109AF">
      <w:pPr>
        <w:snapToGrid w:val="0"/>
        <w:spacing w:line="300" w:lineRule="auto"/>
        <w:ind w:firstLine="482" w:firstLineChars="200"/>
        <w:rPr>
          <w:rFonts w:hint="eastAsia" w:eastAsia="宋体"/>
          <w:sz w:val="24"/>
          <w:highlight w:val="none"/>
          <w:lang w:eastAsia="zh-CN"/>
        </w:rPr>
      </w:pPr>
      <w:r>
        <w:rPr>
          <w:rFonts w:hint="eastAsia"/>
          <w:b/>
          <w:bCs/>
          <w:sz w:val="24"/>
          <w:highlight w:val="none"/>
        </w:rPr>
        <w:t xml:space="preserve">2 </w:t>
      </w:r>
      <w:r>
        <w:rPr>
          <w:rFonts w:hint="eastAsia"/>
          <w:sz w:val="24"/>
          <w:highlight w:val="none"/>
        </w:rPr>
        <w:t>支架安装过程中不应破坏防腐涂层</w:t>
      </w:r>
      <w:r>
        <w:rPr>
          <w:rFonts w:hint="eastAsia"/>
          <w:sz w:val="24"/>
          <w:highlight w:val="none"/>
          <w:lang w:eastAsia="zh-CN"/>
        </w:rPr>
        <w:t>；</w:t>
      </w:r>
    </w:p>
    <w:p w14:paraId="2377EB54">
      <w:pPr>
        <w:snapToGrid w:val="0"/>
        <w:spacing w:line="300" w:lineRule="auto"/>
        <w:ind w:firstLine="482" w:firstLineChars="200"/>
        <w:jc w:val="left"/>
        <w:rPr>
          <w:sz w:val="24"/>
          <w:highlight w:val="none"/>
        </w:rPr>
      </w:pPr>
      <w:r>
        <w:rPr>
          <w:rFonts w:hint="eastAsia"/>
          <w:b/>
          <w:bCs/>
          <w:sz w:val="24"/>
          <w:highlight w:val="none"/>
        </w:rPr>
        <w:t xml:space="preserve">3 </w:t>
      </w:r>
      <w:r>
        <w:rPr>
          <w:rFonts w:hint="eastAsia"/>
          <w:sz w:val="24"/>
          <w:highlight w:val="none"/>
        </w:rPr>
        <w:t>支架安装过程中不应气剖扩孔</w:t>
      </w:r>
      <w:r>
        <w:rPr>
          <w:rFonts w:hint="eastAsia"/>
          <w:sz w:val="24"/>
          <w:highlight w:val="none"/>
          <w:lang w:eastAsia="zh-CN"/>
        </w:rPr>
        <w:t>，</w:t>
      </w:r>
      <w:r>
        <w:rPr>
          <w:rFonts w:hint="eastAsia"/>
          <w:sz w:val="24"/>
          <w:highlight w:val="none"/>
        </w:rPr>
        <w:t>热镀锌钢构件</w:t>
      </w:r>
      <w:r>
        <w:rPr>
          <w:rFonts w:hint="eastAsia"/>
          <w:sz w:val="24"/>
          <w:highlight w:val="none"/>
          <w:lang w:eastAsia="zh-CN"/>
        </w:rPr>
        <w:t>，</w:t>
      </w:r>
      <w:r>
        <w:rPr>
          <w:rFonts w:hint="eastAsia"/>
          <w:sz w:val="24"/>
          <w:highlight w:val="none"/>
        </w:rPr>
        <w:t>不宜现场切割、开孔</w:t>
      </w:r>
      <w:r>
        <w:rPr>
          <w:sz w:val="24"/>
          <w:highlight w:val="none"/>
        </w:rPr>
        <w:t>。支架安装的尺寸允许偏差应符合表1</w:t>
      </w:r>
      <w:r>
        <w:rPr>
          <w:rFonts w:hint="eastAsia"/>
          <w:sz w:val="24"/>
          <w:highlight w:val="none"/>
          <w:lang w:val="en-US" w:eastAsia="zh-CN"/>
        </w:rPr>
        <w:t>0</w:t>
      </w:r>
      <w:r>
        <w:rPr>
          <w:sz w:val="24"/>
          <w:highlight w:val="none"/>
        </w:rPr>
        <w:t>.2.</w:t>
      </w:r>
      <w:r>
        <w:rPr>
          <w:rFonts w:hint="eastAsia"/>
          <w:sz w:val="24"/>
          <w:highlight w:val="none"/>
          <w:lang w:val="en-US" w:eastAsia="zh-CN"/>
        </w:rPr>
        <w:t>7</w:t>
      </w:r>
      <w:r>
        <w:rPr>
          <w:sz w:val="24"/>
          <w:highlight w:val="none"/>
        </w:rPr>
        <w:t>的规定。</w:t>
      </w:r>
    </w:p>
    <w:p w14:paraId="4E8F822A">
      <w:pPr>
        <w:snapToGrid w:val="0"/>
        <w:spacing w:line="300" w:lineRule="auto"/>
        <w:jc w:val="center"/>
        <w:rPr>
          <w:b/>
          <w:bCs/>
          <w:sz w:val="21"/>
          <w:szCs w:val="21"/>
          <w:highlight w:val="none"/>
        </w:rPr>
      </w:pPr>
      <w:r>
        <w:rPr>
          <w:b/>
          <w:bCs/>
          <w:sz w:val="21"/>
          <w:szCs w:val="21"/>
          <w:highlight w:val="none"/>
        </w:rPr>
        <w:t>表1</w:t>
      </w:r>
      <w:r>
        <w:rPr>
          <w:rFonts w:hint="eastAsia"/>
          <w:b/>
          <w:bCs/>
          <w:sz w:val="21"/>
          <w:szCs w:val="21"/>
          <w:highlight w:val="none"/>
          <w:lang w:val="en-US" w:eastAsia="zh-CN"/>
        </w:rPr>
        <w:t>0</w:t>
      </w:r>
      <w:r>
        <w:rPr>
          <w:b/>
          <w:bCs/>
          <w:sz w:val="21"/>
          <w:szCs w:val="21"/>
          <w:highlight w:val="none"/>
        </w:rPr>
        <w:t>.2.</w:t>
      </w:r>
      <w:r>
        <w:rPr>
          <w:rFonts w:hint="eastAsia"/>
          <w:b/>
          <w:bCs/>
          <w:sz w:val="21"/>
          <w:szCs w:val="21"/>
          <w:highlight w:val="none"/>
          <w:lang w:val="en-US" w:eastAsia="zh-CN"/>
        </w:rPr>
        <w:t xml:space="preserve">7 </w:t>
      </w:r>
      <w:r>
        <w:rPr>
          <w:b/>
          <w:bCs/>
          <w:sz w:val="21"/>
          <w:szCs w:val="21"/>
          <w:highlight w:val="none"/>
        </w:rPr>
        <w:t>支架安装的尺寸允许偏差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FED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12" w:space="0"/>
              <w:left w:val="single" w:color="auto" w:sz="12" w:space="0"/>
              <w:bottom w:val="single" w:color="auto" w:sz="8" w:space="0"/>
              <w:right w:val="single" w:color="auto" w:sz="8" w:space="0"/>
            </w:tcBorders>
            <w:vAlign w:val="center"/>
          </w:tcPr>
          <w:p w14:paraId="3B2987B8">
            <w:pPr>
              <w:snapToGrid w:val="0"/>
              <w:spacing w:line="240" w:lineRule="auto"/>
              <w:jc w:val="center"/>
              <w:rPr>
                <w:b w:val="0"/>
                <w:bCs w:val="0"/>
                <w:sz w:val="21"/>
                <w:szCs w:val="21"/>
                <w:highlight w:val="none"/>
              </w:rPr>
            </w:pPr>
            <w:r>
              <w:rPr>
                <w:b w:val="0"/>
                <w:bCs w:val="0"/>
                <w:sz w:val="21"/>
                <w:szCs w:val="21"/>
                <w:highlight w:val="none"/>
              </w:rPr>
              <w:t>项目名称</w:t>
            </w:r>
          </w:p>
        </w:tc>
        <w:tc>
          <w:tcPr>
            <w:tcW w:w="2500" w:type="pct"/>
            <w:tcBorders>
              <w:top w:val="single" w:color="auto" w:sz="12" w:space="0"/>
              <w:left w:val="single" w:color="auto" w:sz="8" w:space="0"/>
              <w:bottom w:val="single" w:color="auto" w:sz="8" w:space="0"/>
              <w:right w:val="single" w:color="auto" w:sz="12" w:space="0"/>
            </w:tcBorders>
            <w:vAlign w:val="center"/>
          </w:tcPr>
          <w:p w14:paraId="655BD551">
            <w:pPr>
              <w:snapToGrid w:val="0"/>
              <w:spacing w:line="240" w:lineRule="auto"/>
              <w:jc w:val="center"/>
              <w:rPr>
                <w:b w:val="0"/>
                <w:bCs w:val="0"/>
                <w:sz w:val="21"/>
                <w:szCs w:val="21"/>
                <w:highlight w:val="none"/>
              </w:rPr>
            </w:pPr>
            <w:r>
              <w:rPr>
                <w:b w:val="0"/>
                <w:bCs w:val="0"/>
                <w:sz w:val="21"/>
                <w:szCs w:val="21"/>
                <w:highlight w:val="none"/>
              </w:rPr>
              <w:t>允许偏差</w:t>
            </w:r>
          </w:p>
        </w:tc>
      </w:tr>
      <w:tr w14:paraId="493A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8" w:space="0"/>
              <w:right w:val="single" w:color="auto" w:sz="8" w:space="0"/>
            </w:tcBorders>
            <w:vAlign w:val="center"/>
          </w:tcPr>
          <w:p w14:paraId="47265620">
            <w:pPr>
              <w:snapToGrid w:val="0"/>
              <w:spacing w:line="240" w:lineRule="auto"/>
              <w:jc w:val="center"/>
              <w:rPr>
                <w:sz w:val="21"/>
                <w:szCs w:val="21"/>
                <w:highlight w:val="none"/>
              </w:rPr>
            </w:pPr>
            <w:r>
              <w:rPr>
                <w:sz w:val="21"/>
                <w:szCs w:val="21"/>
                <w:highlight w:val="none"/>
              </w:rPr>
              <w:t>中心线偏差</w:t>
            </w:r>
          </w:p>
        </w:tc>
        <w:tc>
          <w:tcPr>
            <w:tcW w:w="2500" w:type="pct"/>
            <w:tcBorders>
              <w:top w:val="single" w:color="auto" w:sz="8" w:space="0"/>
              <w:left w:val="single" w:color="auto" w:sz="8" w:space="0"/>
              <w:bottom w:val="single" w:color="auto" w:sz="8" w:space="0"/>
              <w:right w:val="single" w:color="auto" w:sz="12" w:space="0"/>
            </w:tcBorders>
            <w:vAlign w:val="center"/>
          </w:tcPr>
          <w:p w14:paraId="3737CEFA">
            <w:pPr>
              <w:snapToGrid w:val="0"/>
              <w:spacing w:line="240" w:lineRule="auto"/>
              <w:jc w:val="center"/>
              <w:rPr>
                <w:sz w:val="21"/>
                <w:szCs w:val="21"/>
                <w:highlight w:val="none"/>
              </w:rPr>
            </w:pPr>
            <w:r>
              <w:rPr>
                <w:rFonts w:hint="eastAsia"/>
                <w:sz w:val="24"/>
                <w:highlight w:val="none"/>
                <w:lang w:val="en-US" w:eastAsia="zh-CN"/>
              </w:rPr>
              <w:t>±</w:t>
            </w:r>
            <w:r>
              <w:rPr>
                <w:sz w:val="21"/>
                <w:szCs w:val="21"/>
                <w:highlight w:val="none"/>
              </w:rPr>
              <w:t>2mm</w:t>
            </w:r>
          </w:p>
        </w:tc>
      </w:tr>
      <w:tr w14:paraId="49E6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8" w:space="0"/>
              <w:right w:val="single" w:color="auto" w:sz="8" w:space="0"/>
            </w:tcBorders>
            <w:vAlign w:val="center"/>
          </w:tcPr>
          <w:p w14:paraId="3E1D5187">
            <w:pPr>
              <w:snapToGrid w:val="0"/>
              <w:spacing w:line="240" w:lineRule="auto"/>
              <w:jc w:val="center"/>
              <w:rPr>
                <w:sz w:val="21"/>
                <w:szCs w:val="21"/>
                <w:highlight w:val="none"/>
              </w:rPr>
            </w:pPr>
            <w:r>
              <w:rPr>
                <w:sz w:val="21"/>
                <w:szCs w:val="21"/>
                <w:highlight w:val="none"/>
              </w:rPr>
              <w:t>梁标高偏差(同组)</w:t>
            </w:r>
          </w:p>
        </w:tc>
        <w:tc>
          <w:tcPr>
            <w:tcW w:w="2500" w:type="pct"/>
            <w:tcBorders>
              <w:top w:val="single" w:color="auto" w:sz="8" w:space="0"/>
              <w:left w:val="single" w:color="auto" w:sz="8" w:space="0"/>
              <w:bottom w:val="single" w:color="auto" w:sz="8" w:space="0"/>
              <w:right w:val="single" w:color="auto" w:sz="12" w:space="0"/>
            </w:tcBorders>
            <w:vAlign w:val="center"/>
          </w:tcPr>
          <w:p w14:paraId="615E5168">
            <w:pPr>
              <w:snapToGrid w:val="0"/>
              <w:spacing w:line="240" w:lineRule="auto"/>
              <w:jc w:val="center"/>
              <w:rPr>
                <w:sz w:val="21"/>
                <w:szCs w:val="21"/>
                <w:highlight w:val="none"/>
              </w:rPr>
            </w:pPr>
            <w:r>
              <w:rPr>
                <w:rFonts w:hint="eastAsia"/>
                <w:sz w:val="24"/>
                <w:highlight w:val="none"/>
                <w:lang w:val="en-US" w:eastAsia="zh-CN"/>
              </w:rPr>
              <w:t>±</w:t>
            </w:r>
            <w:r>
              <w:rPr>
                <w:sz w:val="21"/>
                <w:szCs w:val="21"/>
                <w:highlight w:val="none"/>
              </w:rPr>
              <w:t>3mm</w:t>
            </w:r>
          </w:p>
        </w:tc>
      </w:tr>
      <w:tr w14:paraId="2F4F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8" w:space="0"/>
              <w:right w:val="single" w:color="auto" w:sz="8" w:space="0"/>
            </w:tcBorders>
            <w:vAlign w:val="center"/>
          </w:tcPr>
          <w:p w14:paraId="25670135">
            <w:pPr>
              <w:snapToGrid w:val="0"/>
              <w:spacing w:line="240" w:lineRule="auto"/>
              <w:jc w:val="center"/>
              <w:rPr>
                <w:sz w:val="21"/>
                <w:szCs w:val="21"/>
                <w:highlight w:val="none"/>
              </w:rPr>
            </w:pPr>
            <w:r>
              <w:rPr>
                <w:rFonts w:hint="eastAsia"/>
                <w:sz w:val="21"/>
                <w:szCs w:val="21"/>
                <w:highlight w:val="none"/>
              </w:rPr>
              <w:t>立柱面偏差(同组)</w:t>
            </w:r>
          </w:p>
        </w:tc>
        <w:tc>
          <w:tcPr>
            <w:tcW w:w="2500" w:type="pct"/>
            <w:tcBorders>
              <w:top w:val="single" w:color="auto" w:sz="8" w:space="0"/>
              <w:left w:val="single" w:color="auto" w:sz="8" w:space="0"/>
              <w:bottom w:val="single" w:color="auto" w:sz="8" w:space="0"/>
              <w:right w:val="single" w:color="auto" w:sz="12" w:space="0"/>
            </w:tcBorders>
            <w:vAlign w:val="center"/>
          </w:tcPr>
          <w:p w14:paraId="3CA68A84">
            <w:pPr>
              <w:snapToGrid w:val="0"/>
              <w:spacing w:line="240" w:lineRule="auto"/>
              <w:jc w:val="center"/>
              <w:rPr>
                <w:sz w:val="21"/>
                <w:szCs w:val="21"/>
                <w:highlight w:val="none"/>
              </w:rPr>
            </w:pPr>
            <w:r>
              <w:rPr>
                <w:rFonts w:hint="eastAsia"/>
                <w:sz w:val="24"/>
                <w:highlight w:val="none"/>
                <w:lang w:val="en-US" w:eastAsia="zh-CN"/>
              </w:rPr>
              <w:t>±</w:t>
            </w:r>
            <w:r>
              <w:rPr>
                <w:sz w:val="21"/>
                <w:szCs w:val="21"/>
                <w:highlight w:val="none"/>
              </w:rPr>
              <w:t>3mm</w:t>
            </w:r>
          </w:p>
        </w:tc>
      </w:tr>
      <w:tr w14:paraId="03D6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12" w:space="0"/>
              <w:right w:val="single" w:color="auto" w:sz="8" w:space="0"/>
            </w:tcBorders>
            <w:vAlign w:val="center"/>
          </w:tcPr>
          <w:p w14:paraId="19D2DCAF">
            <w:pPr>
              <w:snapToGrid w:val="0"/>
              <w:spacing w:line="240" w:lineRule="auto"/>
              <w:jc w:val="center"/>
              <w:rPr>
                <w:sz w:val="21"/>
                <w:szCs w:val="21"/>
                <w:highlight w:val="none"/>
              </w:rPr>
            </w:pPr>
            <w:r>
              <w:rPr>
                <w:rFonts w:hint="eastAsia"/>
                <w:sz w:val="21"/>
                <w:szCs w:val="21"/>
                <w:highlight w:val="none"/>
              </w:rPr>
              <w:t>平屋顶支架倾斜角度</w:t>
            </w:r>
          </w:p>
        </w:tc>
        <w:tc>
          <w:tcPr>
            <w:tcW w:w="2500" w:type="pct"/>
            <w:tcBorders>
              <w:top w:val="single" w:color="auto" w:sz="8" w:space="0"/>
              <w:left w:val="single" w:color="auto" w:sz="8" w:space="0"/>
              <w:bottom w:val="single" w:color="auto" w:sz="12" w:space="0"/>
              <w:right w:val="single" w:color="auto" w:sz="12" w:space="0"/>
            </w:tcBorders>
            <w:vAlign w:val="center"/>
          </w:tcPr>
          <w:p w14:paraId="14516883">
            <w:pPr>
              <w:snapToGrid w:val="0"/>
              <w:spacing w:line="240" w:lineRule="auto"/>
              <w:jc w:val="center"/>
              <w:rPr>
                <w:sz w:val="21"/>
                <w:szCs w:val="21"/>
                <w:highlight w:val="none"/>
              </w:rPr>
            </w:pPr>
            <w:r>
              <w:rPr>
                <w:rFonts w:hint="eastAsia"/>
                <w:sz w:val="24"/>
                <w:highlight w:val="none"/>
                <w:lang w:val="en-US" w:eastAsia="zh-CN"/>
              </w:rPr>
              <w:t>±</w:t>
            </w:r>
            <w:r>
              <w:rPr>
                <w:sz w:val="21"/>
                <w:szCs w:val="21"/>
                <w:highlight w:val="none"/>
              </w:rPr>
              <w:t>1°</w:t>
            </w:r>
          </w:p>
        </w:tc>
      </w:tr>
    </w:tbl>
    <w:p w14:paraId="074E2A0D">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19031CAE">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.2.</w:t>
      </w:r>
      <w:r>
        <w:rPr>
          <w:rFonts w:hint="eastAsia" w:ascii="仿宋" w:hAnsi="仿宋" w:eastAsia="仿宋" w:cs="仿宋"/>
          <w:i/>
          <w:iCs/>
          <w:color w:val="0623BA"/>
          <w:sz w:val="24"/>
          <w:highlight w:val="none"/>
          <w:lang w:val="en-US" w:eastAsia="zh-CN"/>
        </w:rPr>
        <w:t>7</w:t>
      </w:r>
      <w:r>
        <w:rPr>
          <w:rFonts w:hint="eastAsia" w:ascii="仿宋" w:hAnsi="仿宋" w:eastAsia="仿宋" w:cs="仿宋"/>
          <w:i/>
          <w:iCs/>
          <w:color w:val="0623BA"/>
          <w:sz w:val="24"/>
          <w:highlight w:val="none"/>
        </w:rPr>
        <w:t xml:space="preserve"> 本条提出安装支架前混凝土强度的要求，主要是考虑以下两个方面：为了避免出现因在预埋件上焊接产生的高温膨胀造成混凝土裂纹及影响其载荷能力，要求混凝土强度达到70%以后才能进行上部支架焊接。因支架的重量较轻，荷载较小，没有规定支架混凝土强度需达到100%才允许安装支架。由于支架大多采用镀锌件，若破坏了镀锌层，将降低支架的使用寿命</w:t>
      </w:r>
      <w:r>
        <w:rPr>
          <w:rFonts w:hint="eastAsia" w:ascii="仿宋" w:hAnsi="仿宋" w:eastAsia="仿宋" w:cs="仿宋"/>
          <w:i/>
          <w:iCs/>
          <w:color w:val="0623BA"/>
          <w:sz w:val="24"/>
          <w:highlight w:val="none"/>
          <w:lang w:val="en-US" w:eastAsia="zh-CN"/>
        </w:rPr>
        <w:t>。</w:t>
      </w:r>
      <w:r>
        <w:rPr>
          <w:rFonts w:hint="eastAsia" w:ascii="仿宋" w:hAnsi="仿宋" w:eastAsia="仿宋" w:cs="仿宋"/>
          <w:i/>
          <w:iCs/>
          <w:color w:val="0623BA"/>
          <w:sz w:val="24"/>
          <w:highlight w:val="none"/>
        </w:rPr>
        <w:t>因此</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应避免现场切割、开孔等破坏镀锌层的施工。若镀锌层被破坏，应采取相应的防腐补救措施。对支架安装的定位尺寸偏差提出要求，主要是考虑支架安装后的整体观感和对组件安装质量的影响。根据计算，组件安装后角度偏差在±1°时，对组件的效率影响不大，故对支架的安装角度提出此要求。对于斜屋顶，组件一般采取随屋顶角度安装的方式</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因此</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没有对斜屋顶安装支架的倾斜度提出要求，如设计采用考虑发电效率按最佳倾角安装的方式</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则应按平屋顶支架倾斜角度的偏差值进行控制。</w:t>
      </w:r>
    </w:p>
    <w:p w14:paraId="2F16B384">
      <w:pPr>
        <w:snapToGrid w:val="0"/>
        <w:spacing w:line="300" w:lineRule="auto"/>
        <w:rPr>
          <w:rFonts w:hint="eastAsia"/>
          <w:sz w:val="24"/>
          <w:highlight w:val="none"/>
          <w:lang w:val="en-US" w:eastAsia="zh-CN"/>
        </w:rPr>
      </w:pPr>
      <w:r>
        <w:rPr>
          <w:b/>
          <w:bCs/>
          <w:sz w:val="24"/>
          <w:highlight w:val="none"/>
        </w:rPr>
        <w:t>1</w:t>
      </w:r>
      <w:r>
        <w:rPr>
          <w:rFonts w:hint="eastAsia"/>
          <w:b/>
          <w:bCs/>
          <w:sz w:val="24"/>
          <w:highlight w:val="none"/>
          <w:lang w:val="en-US" w:eastAsia="zh-CN"/>
        </w:rPr>
        <w:t>0</w:t>
      </w:r>
      <w:r>
        <w:rPr>
          <w:b/>
          <w:bCs/>
          <w:sz w:val="24"/>
          <w:highlight w:val="none"/>
        </w:rPr>
        <w:t>.2.</w:t>
      </w:r>
      <w:r>
        <w:rPr>
          <w:rFonts w:hint="eastAsia"/>
          <w:b/>
          <w:bCs/>
          <w:sz w:val="24"/>
          <w:highlight w:val="none"/>
          <w:lang w:val="en-US" w:eastAsia="zh-CN"/>
        </w:rPr>
        <w:t>8</w:t>
      </w:r>
      <w:r>
        <w:rPr>
          <w:rFonts w:hint="eastAsia"/>
          <w:b/>
          <w:bCs/>
          <w:sz w:val="24"/>
          <w:highlight w:val="none"/>
        </w:rPr>
        <w:t xml:space="preserve"> </w:t>
      </w:r>
      <w:r>
        <w:rPr>
          <w:sz w:val="24"/>
          <w:highlight w:val="none"/>
        </w:rPr>
        <w:t>现场宜采用机械连接的安装方式。当采用焊接工艺时，焊接工艺应符合</w:t>
      </w:r>
      <w:r>
        <w:rPr>
          <w:rFonts w:hint="eastAsia"/>
          <w:sz w:val="24"/>
          <w:highlight w:val="none"/>
          <w:lang w:eastAsia="zh-CN"/>
        </w:rPr>
        <w:t>《</w:t>
      </w:r>
      <w:r>
        <w:rPr>
          <w:rFonts w:hint="eastAsia"/>
          <w:sz w:val="24"/>
          <w:highlight w:val="none"/>
        </w:rPr>
        <w:t>建筑光伏系统应用技术标准》</w:t>
      </w:r>
      <w:r>
        <w:rPr>
          <w:sz w:val="24"/>
          <w:highlight w:val="none"/>
        </w:rPr>
        <w:t>GB/T</w:t>
      </w:r>
      <w:r>
        <w:rPr>
          <w:rFonts w:hint="eastAsia"/>
          <w:sz w:val="24"/>
          <w:highlight w:val="none"/>
          <w:lang w:val="en-US" w:eastAsia="zh-CN"/>
        </w:rPr>
        <w:t xml:space="preserve"> </w:t>
      </w:r>
      <w:r>
        <w:rPr>
          <w:sz w:val="24"/>
          <w:highlight w:val="none"/>
        </w:rPr>
        <w:t>51368</w:t>
      </w:r>
      <w:r>
        <w:rPr>
          <w:rFonts w:hint="eastAsia"/>
          <w:sz w:val="24"/>
          <w:highlight w:val="none"/>
          <w:lang w:val="en-US" w:eastAsia="zh-CN"/>
        </w:rPr>
        <w:t>的有关规定。</w:t>
      </w:r>
    </w:p>
    <w:p w14:paraId="27B3F536">
      <w:pPr>
        <w:pStyle w:val="2"/>
        <w:spacing w:line="300" w:lineRule="auto"/>
        <w:jc w:val="center"/>
        <w:rPr>
          <w:rFonts w:hint="default"/>
          <w:sz w:val="24"/>
          <w:highlight w:val="none"/>
          <w:lang w:val="en-US" w:eastAsia="zh-CN"/>
        </w:rPr>
      </w:pPr>
      <w:r>
        <w:rPr>
          <w:rFonts w:hint="eastAsia" w:ascii="宋体" w:hAnsi="宋体" w:eastAsia="宋体" w:cs="宋体"/>
          <w:sz w:val="24"/>
          <w:highlight w:val="none"/>
          <w:lang w:val="en-US" w:eastAsia="zh-CN"/>
        </w:rPr>
        <w:t>Ⅲ</w:t>
      </w:r>
      <w:r>
        <w:rPr>
          <w:rFonts w:hint="eastAsia"/>
          <w:sz w:val="24"/>
          <w:highlight w:val="none"/>
          <w:lang w:val="en-US" w:eastAsia="zh-CN"/>
        </w:rPr>
        <w:t xml:space="preserve"> 连接部件</w:t>
      </w:r>
    </w:p>
    <w:p w14:paraId="7DE80362">
      <w:pPr>
        <w:snapToGrid w:val="0"/>
        <w:spacing w:line="300" w:lineRule="auto"/>
        <w:ind w:firstLine="0" w:firstLineChars="0"/>
        <w:rPr>
          <w:sz w:val="24"/>
          <w:highlight w:val="none"/>
        </w:rPr>
      </w:pPr>
      <w:r>
        <w:rPr>
          <w:b/>
          <w:bCs/>
          <w:sz w:val="24"/>
          <w:highlight w:val="none"/>
        </w:rPr>
        <w:t>1</w:t>
      </w:r>
      <w:r>
        <w:rPr>
          <w:rFonts w:hint="eastAsia"/>
          <w:b/>
          <w:bCs/>
          <w:sz w:val="24"/>
          <w:highlight w:val="none"/>
          <w:lang w:val="en-US" w:eastAsia="zh-CN"/>
        </w:rPr>
        <w:t>0</w:t>
      </w:r>
      <w:r>
        <w:rPr>
          <w:b/>
          <w:bCs/>
          <w:sz w:val="24"/>
          <w:highlight w:val="none"/>
        </w:rPr>
        <w:t>.2.</w:t>
      </w:r>
      <w:r>
        <w:rPr>
          <w:rFonts w:hint="eastAsia"/>
          <w:b/>
          <w:bCs/>
          <w:sz w:val="24"/>
          <w:highlight w:val="none"/>
          <w:lang w:val="en-US" w:eastAsia="zh-CN"/>
        </w:rPr>
        <w:t>9</w:t>
      </w:r>
      <w:r>
        <w:rPr>
          <w:rFonts w:hint="eastAsia"/>
          <w:b/>
          <w:bCs/>
          <w:sz w:val="24"/>
          <w:highlight w:val="none"/>
        </w:rPr>
        <w:t xml:space="preserve"> </w:t>
      </w:r>
      <w:r>
        <w:rPr>
          <w:sz w:val="24"/>
          <w:highlight w:val="none"/>
        </w:rPr>
        <w:t>支架连接部件的施工偏差应符合下列规定：</w:t>
      </w:r>
    </w:p>
    <w:p w14:paraId="58635EA4">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 xml:space="preserve"> </w:t>
      </w:r>
      <w:r>
        <w:rPr>
          <w:sz w:val="24"/>
          <w:highlight w:val="none"/>
        </w:rPr>
        <w:t>混凝土基座的尺寸允许偏差应符合表1</w:t>
      </w:r>
      <w:r>
        <w:rPr>
          <w:rFonts w:hint="eastAsia"/>
          <w:sz w:val="24"/>
          <w:highlight w:val="none"/>
          <w:lang w:val="en-US" w:eastAsia="zh-CN"/>
        </w:rPr>
        <w:t>0</w:t>
      </w:r>
      <w:r>
        <w:rPr>
          <w:sz w:val="24"/>
          <w:highlight w:val="none"/>
        </w:rPr>
        <w:t>.2.</w:t>
      </w:r>
      <w:r>
        <w:rPr>
          <w:rFonts w:hint="eastAsia"/>
          <w:sz w:val="24"/>
          <w:highlight w:val="none"/>
          <w:lang w:val="en-US" w:eastAsia="zh-CN"/>
        </w:rPr>
        <w:t>9</w:t>
      </w:r>
      <w:r>
        <w:rPr>
          <w:sz w:val="24"/>
          <w:highlight w:val="none"/>
        </w:rPr>
        <w:t>-1的规定。</w:t>
      </w:r>
    </w:p>
    <w:p w14:paraId="5229E146">
      <w:pPr>
        <w:snapToGrid w:val="0"/>
        <w:spacing w:line="300" w:lineRule="auto"/>
        <w:jc w:val="center"/>
        <w:rPr>
          <w:b/>
          <w:bCs/>
          <w:sz w:val="21"/>
          <w:szCs w:val="21"/>
          <w:highlight w:val="none"/>
        </w:rPr>
      </w:pPr>
      <w:r>
        <w:rPr>
          <w:b/>
          <w:bCs/>
          <w:sz w:val="21"/>
          <w:szCs w:val="21"/>
          <w:highlight w:val="none"/>
        </w:rPr>
        <w:t>表1</w:t>
      </w:r>
      <w:r>
        <w:rPr>
          <w:rFonts w:hint="eastAsia"/>
          <w:b/>
          <w:bCs/>
          <w:sz w:val="21"/>
          <w:szCs w:val="21"/>
          <w:highlight w:val="none"/>
          <w:lang w:val="en-US" w:eastAsia="zh-CN"/>
        </w:rPr>
        <w:t>0</w:t>
      </w:r>
      <w:r>
        <w:rPr>
          <w:b/>
          <w:bCs/>
          <w:sz w:val="21"/>
          <w:szCs w:val="21"/>
          <w:highlight w:val="none"/>
        </w:rPr>
        <w:t>.2.</w:t>
      </w:r>
      <w:r>
        <w:rPr>
          <w:rFonts w:hint="eastAsia"/>
          <w:b/>
          <w:bCs/>
          <w:sz w:val="21"/>
          <w:szCs w:val="21"/>
          <w:highlight w:val="none"/>
          <w:lang w:val="en-US" w:eastAsia="zh-CN"/>
        </w:rPr>
        <w:t>9</w:t>
      </w:r>
      <w:r>
        <w:rPr>
          <w:b/>
          <w:bCs/>
          <w:sz w:val="21"/>
          <w:szCs w:val="21"/>
          <w:highlight w:val="none"/>
        </w:rPr>
        <w:t>-1混凝土基座的尺寸允许偏差</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A3F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12" w:space="0"/>
              <w:left w:val="single" w:color="auto" w:sz="12" w:space="0"/>
              <w:bottom w:val="single" w:color="auto" w:sz="8" w:space="0"/>
              <w:right w:val="single" w:color="auto" w:sz="8" w:space="0"/>
            </w:tcBorders>
            <w:vAlign w:val="center"/>
          </w:tcPr>
          <w:p w14:paraId="703B8525">
            <w:pPr>
              <w:snapToGrid w:val="0"/>
              <w:spacing w:line="240" w:lineRule="auto"/>
              <w:jc w:val="center"/>
              <w:rPr>
                <w:b w:val="0"/>
                <w:bCs w:val="0"/>
                <w:sz w:val="21"/>
                <w:szCs w:val="21"/>
                <w:highlight w:val="none"/>
              </w:rPr>
            </w:pPr>
            <w:r>
              <w:rPr>
                <w:rFonts w:hint="eastAsia"/>
                <w:b w:val="0"/>
                <w:bCs w:val="0"/>
                <w:sz w:val="21"/>
                <w:szCs w:val="21"/>
                <w:highlight w:val="none"/>
              </w:rPr>
              <w:t>项目名称</w:t>
            </w:r>
          </w:p>
        </w:tc>
        <w:tc>
          <w:tcPr>
            <w:tcW w:w="2500" w:type="pct"/>
            <w:tcBorders>
              <w:top w:val="single" w:color="auto" w:sz="12" w:space="0"/>
              <w:left w:val="single" w:color="auto" w:sz="8" w:space="0"/>
              <w:bottom w:val="single" w:color="auto" w:sz="8" w:space="0"/>
              <w:right w:val="single" w:color="auto" w:sz="12" w:space="0"/>
            </w:tcBorders>
            <w:vAlign w:val="center"/>
          </w:tcPr>
          <w:p w14:paraId="333AAF56">
            <w:pPr>
              <w:snapToGrid w:val="0"/>
              <w:spacing w:line="240" w:lineRule="auto"/>
              <w:jc w:val="center"/>
              <w:rPr>
                <w:b w:val="0"/>
                <w:bCs w:val="0"/>
                <w:sz w:val="21"/>
                <w:szCs w:val="21"/>
                <w:highlight w:val="none"/>
              </w:rPr>
            </w:pPr>
            <w:r>
              <w:rPr>
                <w:rFonts w:hint="eastAsia"/>
                <w:b w:val="0"/>
                <w:bCs w:val="0"/>
                <w:sz w:val="21"/>
                <w:szCs w:val="21"/>
                <w:highlight w:val="none"/>
              </w:rPr>
              <w:t>允许偏差(mm)</w:t>
            </w:r>
          </w:p>
        </w:tc>
      </w:tr>
      <w:tr w14:paraId="325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8" w:space="0"/>
              <w:right w:val="single" w:color="auto" w:sz="8" w:space="0"/>
            </w:tcBorders>
            <w:vAlign w:val="center"/>
          </w:tcPr>
          <w:p w14:paraId="1CA2834F">
            <w:pPr>
              <w:snapToGrid w:val="0"/>
              <w:spacing w:line="240" w:lineRule="auto"/>
              <w:jc w:val="center"/>
              <w:rPr>
                <w:sz w:val="21"/>
                <w:szCs w:val="21"/>
                <w:highlight w:val="none"/>
              </w:rPr>
            </w:pPr>
            <w:r>
              <w:rPr>
                <w:rFonts w:hint="eastAsia"/>
                <w:sz w:val="21"/>
                <w:szCs w:val="21"/>
                <w:highlight w:val="none"/>
              </w:rPr>
              <w:t>轴线</w:t>
            </w:r>
          </w:p>
        </w:tc>
        <w:tc>
          <w:tcPr>
            <w:tcW w:w="2500" w:type="pct"/>
            <w:tcBorders>
              <w:top w:val="single" w:color="auto" w:sz="8" w:space="0"/>
              <w:left w:val="single" w:color="auto" w:sz="8" w:space="0"/>
              <w:bottom w:val="single" w:color="auto" w:sz="8" w:space="0"/>
              <w:right w:val="single" w:color="auto" w:sz="12" w:space="0"/>
            </w:tcBorders>
            <w:vAlign w:val="center"/>
          </w:tcPr>
          <w:p w14:paraId="39B12528">
            <w:pPr>
              <w:snapToGrid w:val="0"/>
              <w:spacing w:line="240" w:lineRule="auto"/>
              <w:jc w:val="center"/>
              <w:rPr>
                <w:sz w:val="21"/>
                <w:szCs w:val="21"/>
                <w:highlight w:val="none"/>
              </w:rPr>
            </w:pPr>
            <w:r>
              <w:rPr>
                <w:rFonts w:hint="eastAsia"/>
                <w:sz w:val="24"/>
                <w:highlight w:val="none"/>
                <w:lang w:val="en-US" w:eastAsia="zh-CN"/>
              </w:rPr>
              <w:t>±</w:t>
            </w:r>
            <w:r>
              <w:rPr>
                <w:rFonts w:hint="eastAsia"/>
                <w:sz w:val="21"/>
                <w:szCs w:val="21"/>
                <w:highlight w:val="none"/>
              </w:rPr>
              <w:t>10</w:t>
            </w:r>
          </w:p>
        </w:tc>
      </w:tr>
      <w:tr w14:paraId="4940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8" w:space="0"/>
              <w:right w:val="single" w:color="auto" w:sz="8" w:space="0"/>
            </w:tcBorders>
            <w:vAlign w:val="center"/>
          </w:tcPr>
          <w:p w14:paraId="406D59D5">
            <w:pPr>
              <w:snapToGrid w:val="0"/>
              <w:spacing w:line="240" w:lineRule="auto"/>
              <w:jc w:val="center"/>
              <w:rPr>
                <w:sz w:val="21"/>
                <w:szCs w:val="21"/>
                <w:highlight w:val="none"/>
              </w:rPr>
            </w:pPr>
            <w:r>
              <w:rPr>
                <w:rFonts w:hint="eastAsia"/>
                <w:sz w:val="21"/>
                <w:szCs w:val="21"/>
                <w:highlight w:val="none"/>
              </w:rPr>
              <w:t>顶标高</w:t>
            </w:r>
          </w:p>
        </w:tc>
        <w:tc>
          <w:tcPr>
            <w:tcW w:w="2500" w:type="pct"/>
            <w:tcBorders>
              <w:top w:val="single" w:color="auto" w:sz="8" w:space="0"/>
              <w:left w:val="single" w:color="auto" w:sz="8" w:space="0"/>
              <w:bottom w:val="single" w:color="auto" w:sz="8" w:space="0"/>
              <w:right w:val="single" w:color="auto" w:sz="12" w:space="0"/>
            </w:tcBorders>
            <w:vAlign w:val="center"/>
          </w:tcPr>
          <w:p w14:paraId="0D04C95D">
            <w:pPr>
              <w:snapToGrid w:val="0"/>
              <w:spacing w:line="240" w:lineRule="auto"/>
              <w:jc w:val="center"/>
              <w:rPr>
                <w:sz w:val="21"/>
                <w:szCs w:val="21"/>
                <w:highlight w:val="none"/>
              </w:rPr>
            </w:pPr>
            <w:r>
              <w:rPr>
                <w:sz w:val="21"/>
                <w:szCs w:val="21"/>
                <w:highlight w:val="none"/>
              </w:rPr>
              <w:t>0</w:t>
            </w:r>
            <w:r>
              <w:rPr>
                <w:rFonts w:hint="eastAsia"/>
                <w:sz w:val="21"/>
                <w:szCs w:val="21"/>
                <w:highlight w:val="none"/>
                <w:lang w:eastAsia="zh-CN"/>
              </w:rPr>
              <w:t>，</w:t>
            </w:r>
            <w:r>
              <w:rPr>
                <w:rFonts w:hint="eastAsia"/>
                <w:sz w:val="21"/>
                <w:szCs w:val="21"/>
                <w:highlight w:val="none"/>
                <w:lang w:val="en-US" w:eastAsia="zh-CN"/>
              </w:rPr>
              <w:t>-</w:t>
            </w:r>
            <w:r>
              <w:rPr>
                <w:sz w:val="21"/>
                <w:szCs w:val="21"/>
                <w:highlight w:val="none"/>
              </w:rPr>
              <w:t>10</w:t>
            </w:r>
          </w:p>
        </w:tc>
      </w:tr>
      <w:tr w14:paraId="3ED0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12" w:space="0"/>
              <w:right w:val="single" w:color="auto" w:sz="8" w:space="0"/>
            </w:tcBorders>
            <w:vAlign w:val="center"/>
          </w:tcPr>
          <w:p w14:paraId="55FB0420">
            <w:pPr>
              <w:snapToGrid w:val="0"/>
              <w:spacing w:line="240" w:lineRule="auto"/>
              <w:jc w:val="center"/>
              <w:rPr>
                <w:sz w:val="21"/>
                <w:szCs w:val="21"/>
                <w:highlight w:val="none"/>
              </w:rPr>
            </w:pPr>
            <w:r>
              <w:rPr>
                <w:rFonts w:hint="eastAsia"/>
                <w:sz w:val="21"/>
                <w:szCs w:val="21"/>
                <w:highlight w:val="none"/>
              </w:rPr>
              <w:t>截面尺寸</w:t>
            </w:r>
          </w:p>
        </w:tc>
        <w:tc>
          <w:tcPr>
            <w:tcW w:w="2500" w:type="pct"/>
            <w:tcBorders>
              <w:top w:val="single" w:color="auto" w:sz="8" w:space="0"/>
              <w:left w:val="single" w:color="auto" w:sz="8" w:space="0"/>
              <w:bottom w:val="single" w:color="auto" w:sz="12" w:space="0"/>
              <w:right w:val="single" w:color="auto" w:sz="12" w:space="0"/>
            </w:tcBorders>
            <w:vAlign w:val="center"/>
          </w:tcPr>
          <w:p w14:paraId="0D57EE8E">
            <w:pPr>
              <w:snapToGrid w:val="0"/>
              <w:spacing w:line="240" w:lineRule="auto"/>
              <w:jc w:val="center"/>
              <w:rPr>
                <w:sz w:val="21"/>
                <w:szCs w:val="21"/>
                <w:highlight w:val="none"/>
              </w:rPr>
            </w:pPr>
            <w:r>
              <w:rPr>
                <w:rFonts w:hint="eastAsia"/>
                <w:sz w:val="24"/>
                <w:highlight w:val="none"/>
                <w:lang w:val="en-US" w:eastAsia="zh-CN"/>
              </w:rPr>
              <w:t>±</w:t>
            </w:r>
            <w:r>
              <w:rPr>
                <w:rFonts w:hint="eastAsia"/>
                <w:sz w:val="21"/>
                <w:szCs w:val="21"/>
                <w:highlight w:val="none"/>
              </w:rPr>
              <w:t>20</w:t>
            </w:r>
          </w:p>
        </w:tc>
      </w:tr>
    </w:tbl>
    <w:p w14:paraId="18C6464A">
      <w:pPr>
        <w:snapToGrid w:val="0"/>
        <w:spacing w:line="300" w:lineRule="auto"/>
        <w:ind w:firstLine="482" w:firstLineChars="200"/>
        <w:jc w:val="left"/>
        <w:rPr>
          <w:sz w:val="24"/>
          <w:highlight w:val="none"/>
        </w:rPr>
      </w:pPr>
      <w:r>
        <w:rPr>
          <w:b/>
          <w:bCs/>
          <w:sz w:val="24"/>
          <w:highlight w:val="none"/>
        </w:rPr>
        <w:t>2</w:t>
      </w:r>
      <w:r>
        <w:rPr>
          <w:rFonts w:hint="eastAsia"/>
          <w:sz w:val="24"/>
          <w:highlight w:val="none"/>
          <w:lang w:val="en-US" w:eastAsia="zh-CN"/>
        </w:rPr>
        <w:t xml:space="preserve"> </w:t>
      </w:r>
      <w:r>
        <w:rPr>
          <w:sz w:val="24"/>
          <w:highlight w:val="none"/>
        </w:rPr>
        <w:t>锚栓、预埋件的尺寸允许偏差应符合表1</w:t>
      </w:r>
      <w:r>
        <w:rPr>
          <w:rFonts w:hint="eastAsia"/>
          <w:sz w:val="24"/>
          <w:highlight w:val="none"/>
          <w:lang w:val="en-US" w:eastAsia="zh-CN"/>
        </w:rPr>
        <w:t>0</w:t>
      </w:r>
      <w:r>
        <w:rPr>
          <w:sz w:val="24"/>
          <w:highlight w:val="none"/>
        </w:rPr>
        <w:t>.2.</w:t>
      </w:r>
      <w:r>
        <w:rPr>
          <w:rFonts w:hint="eastAsia"/>
          <w:sz w:val="24"/>
          <w:highlight w:val="none"/>
          <w:lang w:val="en-US" w:eastAsia="zh-CN"/>
        </w:rPr>
        <w:t>9</w:t>
      </w:r>
      <w:r>
        <w:rPr>
          <w:sz w:val="24"/>
          <w:highlight w:val="none"/>
        </w:rPr>
        <w:t>-2的规定。</w:t>
      </w:r>
    </w:p>
    <w:p w14:paraId="285A1705">
      <w:pPr>
        <w:snapToGrid w:val="0"/>
        <w:spacing w:line="300" w:lineRule="auto"/>
        <w:jc w:val="center"/>
        <w:rPr>
          <w:b/>
          <w:bCs/>
          <w:sz w:val="21"/>
          <w:szCs w:val="21"/>
          <w:highlight w:val="none"/>
        </w:rPr>
      </w:pPr>
      <w:r>
        <w:rPr>
          <w:b/>
          <w:bCs/>
          <w:sz w:val="21"/>
          <w:szCs w:val="21"/>
          <w:highlight w:val="none"/>
        </w:rPr>
        <w:t>表1</w:t>
      </w:r>
      <w:r>
        <w:rPr>
          <w:rFonts w:hint="default"/>
          <w:b/>
          <w:bCs/>
          <w:sz w:val="21"/>
          <w:szCs w:val="21"/>
          <w:highlight w:val="none"/>
          <w:lang w:val="en-US" w:eastAsia="zh-CN"/>
        </w:rPr>
        <w:t>0</w:t>
      </w:r>
      <w:r>
        <w:rPr>
          <w:b/>
          <w:bCs/>
          <w:sz w:val="21"/>
          <w:szCs w:val="21"/>
          <w:highlight w:val="none"/>
        </w:rPr>
        <w:t>.2.</w:t>
      </w:r>
      <w:r>
        <w:rPr>
          <w:rFonts w:hint="eastAsia"/>
          <w:b/>
          <w:bCs/>
          <w:sz w:val="21"/>
          <w:szCs w:val="21"/>
          <w:highlight w:val="none"/>
          <w:lang w:val="en-US" w:eastAsia="zh-CN"/>
        </w:rPr>
        <w:t>9</w:t>
      </w:r>
      <w:r>
        <w:rPr>
          <w:b/>
          <w:bCs/>
          <w:sz w:val="21"/>
          <w:szCs w:val="21"/>
          <w:highlight w:val="none"/>
        </w:rPr>
        <w:t>-2锚栓、预埋件的尺寸允许偏差</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39"/>
      </w:tblGrid>
      <w:tr w14:paraId="1EAD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3" w:type="pct"/>
            <w:gridSpan w:val="2"/>
            <w:tcBorders>
              <w:top w:val="single" w:color="auto" w:sz="12" w:space="0"/>
              <w:left w:val="single" w:color="auto" w:sz="12" w:space="0"/>
              <w:bottom w:val="single" w:color="auto" w:sz="8" w:space="0"/>
              <w:right w:val="single" w:color="auto" w:sz="8" w:space="0"/>
            </w:tcBorders>
            <w:vAlign w:val="center"/>
          </w:tcPr>
          <w:p w14:paraId="01BFEDAB">
            <w:pPr>
              <w:snapToGrid w:val="0"/>
              <w:spacing w:line="240" w:lineRule="auto"/>
              <w:jc w:val="center"/>
              <w:rPr>
                <w:b w:val="0"/>
                <w:bCs w:val="0"/>
                <w:sz w:val="21"/>
                <w:szCs w:val="21"/>
                <w:highlight w:val="none"/>
              </w:rPr>
            </w:pPr>
            <w:r>
              <w:rPr>
                <w:b w:val="0"/>
                <w:bCs w:val="0"/>
                <w:sz w:val="21"/>
                <w:szCs w:val="21"/>
                <w:highlight w:val="none"/>
              </w:rPr>
              <w:t>项目名称</w:t>
            </w:r>
          </w:p>
        </w:tc>
        <w:tc>
          <w:tcPr>
            <w:tcW w:w="1666" w:type="pct"/>
            <w:tcBorders>
              <w:top w:val="single" w:color="auto" w:sz="12" w:space="0"/>
              <w:left w:val="single" w:color="auto" w:sz="8" w:space="0"/>
              <w:bottom w:val="single" w:color="auto" w:sz="8" w:space="0"/>
              <w:right w:val="single" w:color="auto" w:sz="12" w:space="0"/>
            </w:tcBorders>
            <w:vAlign w:val="center"/>
          </w:tcPr>
          <w:p w14:paraId="48DE76E6">
            <w:pPr>
              <w:snapToGrid w:val="0"/>
              <w:spacing w:line="240" w:lineRule="auto"/>
              <w:jc w:val="center"/>
              <w:rPr>
                <w:b w:val="0"/>
                <w:bCs w:val="0"/>
                <w:sz w:val="21"/>
                <w:szCs w:val="21"/>
                <w:highlight w:val="none"/>
              </w:rPr>
            </w:pPr>
            <w:r>
              <w:rPr>
                <w:b w:val="0"/>
                <w:bCs w:val="0"/>
                <w:sz w:val="21"/>
                <w:szCs w:val="21"/>
                <w:highlight w:val="none"/>
              </w:rPr>
              <w:t>允许偏差(mm)</w:t>
            </w:r>
          </w:p>
        </w:tc>
      </w:tr>
      <w:tr w14:paraId="1B57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op w:val="single" w:color="auto" w:sz="8" w:space="0"/>
              <w:left w:val="single" w:color="auto" w:sz="12" w:space="0"/>
              <w:bottom w:val="single" w:color="auto" w:sz="8" w:space="0"/>
              <w:right w:val="single" w:color="auto" w:sz="8" w:space="0"/>
            </w:tcBorders>
            <w:vAlign w:val="center"/>
          </w:tcPr>
          <w:p w14:paraId="0FD726FD">
            <w:pPr>
              <w:snapToGrid w:val="0"/>
              <w:spacing w:line="240" w:lineRule="auto"/>
              <w:jc w:val="center"/>
              <w:rPr>
                <w:sz w:val="21"/>
                <w:szCs w:val="21"/>
                <w:highlight w:val="none"/>
              </w:rPr>
            </w:pPr>
            <w:r>
              <w:rPr>
                <w:rFonts w:hint="eastAsia"/>
                <w:sz w:val="21"/>
                <w:szCs w:val="21"/>
                <w:highlight w:val="none"/>
              </w:rPr>
              <w:t>锚栓</w:t>
            </w:r>
          </w:p>
        </w:tc>
        <w:tc>
          <w:tcPr>
            <w:tcW w:w="1667" w:type="pct"/>
            <w:tcBorders>
              <w:top w:val="single" w:color="auto" w:sz="8" w:space="0"/>
              <w:left w:val="single" w:color="auto" w:sz="8" w:space="0"/>
              <w:bottom w:val="single" w:color="auto" w:sz="8" w:space="0"/>
              <w:right w:val="single" w:color="auto" w:sz="8" w:space="0"/>
            </w:tcBorders>
            <w:vAlign w:val="center"/>
          </w:tcPr>
          <w:p w14:paraId="6EB741B2">
            <w:pPr>
              <w:snapToGrid w:val="0"/>
              <w:spacing w:line="240" w:lineRule="auto"/>
              <w:jc w:val="center"/>
              <w:rPr>
                <w:sz w:val="21"/>
                <w:szCs w:val="21"/>
                <w:highlight w:val="none"/>
              </w:rPr>
            </w:pPr>
            <w:r>
              <w:rPr>
                <w:sz w:val="21"/>
                <w:szCs w:val="21"/>
                <w:highlight w:val="none"/>
              </w:rPr>
              <w:t>中心线位置</w:t>
            </w:r>
          </w:p>
        </w:tc>
        <w:tc>
          <w:tcPr>
            <w:tcW w:w="1666" w:type="pct"/>
            <w:tcBorders>
              <w:top w:val="single" w:color="auto" w:sz="8" w:space="0"/>
              <w:left w:val="single" w:color="auto" w:sz="8" w:space="0"/>
              <w:bottom w:val="single" w:color="auto" w:sz="8" w:space="0"/>
              <w:right w:val="single" w:color="auto" w:sz="12" w:space="0"/>
            </w:tcBorders>
            <w:vAlign w:val="center"/>
          </w:tcPr>
          <w:p w14:paraId="0784A8F4">
            <w:pPr>
              <w:snapToGrid w:val="0"/>
              <w:spacing w:line="240" w:lineRule="auto"/>
              <w:jc w:val="center"/>
              <w:rPr>
                <w:sz w:val="21"/>
                <w:szCs w:val="21"/>
                <w:highlight w:val="none"/>
              </w:rPr>
            </w:pPr>
            <w:r>
              <w:rPr>
                <w:rFonts w:hint="eastAsia"/>
                <w:sz w:val="24"/>
                <w:highlight w:val="none"/>
                <w:lang w:val="en-US" w:eastAsia="zh-CN"/>
              </w:rPr>
              <w:t>±</w:t>
            </w:r>
            <w:r>
              <w:rPr>
                <w:rFonts w:hint="eastAsia"/>
                <w:sz w:val="21"/>
                <w:szCs w:val="21"/>
                <w:highlight w:val="none"/>
              </w:rPr>
              <w:t>5</w:t>
            </w:r>
          </w:p>
        </w:tc>
      </w:tr>
      <w:tr w14:paraId="73FB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op w:val="single" w:color="auto" w:sz="8" w:space="0"/>
              <w:left w:val="single" w:color="auto" w:sz="12" w:space="0"/>
              <w:bottom w:val="single" w:color="auto" w:sz="8" w:space="0"/>
              <w:right w:val="single" w:color="auto" w:sz="8" w:space="0"/>
            </w:tcBorders>
            <w:vAlign w:val="center"/>
          </w:tcPr>
          <w:p w14:paraId="5E4AF37A">
            <w:pPr>
              <w:snapToGrid w:val="0"/>
              <w:spacing w:line="240" w:lineRule="auto"/>
              <w:jc w:val="center"/>
              <w:rPr>
                <w:sz w:val="21"/>
                <w:szCs w:val="21"/>
                <w:highlight w:val="none"/>
              </w:rPr>
            </w:pPr>
          </w:p>
        </w:tc>
        <w:tc>
          <w:tcPr>
            <w:tcW w:w="1667" w:type="pct"/>
            <w:tcBorders>
              <w:top w:val="single" w:color="auto" w:sz="8" w:space="0"/>
              <w:left w:val="single" w:color="auto" w:sz="8" w:space="0"/>
              <w:bottom w:val="single" w:color="auto" w:sz="8" w:space="0"/>
              <w:right w:val="single" w:color="auto" w:sz="8" w:space="0"/>
            </w:tcBorders>
            <w:vAlign w:val="center"/>
          </w:tcPr>
          <w:p w14:paraId="6F479E2C">
            <w:pPr>
              <w:snapToGrid w:val="0"/>
              <w:spacing w:line="240" w:lineRule="auto"/>
              <w:jc w:val="center"/>
              <w:rPr>
                <w:sz w:val="21"/>
                <w:szCs w:val="21"/>
                <w:highlight w:val="none"/>
              </w:rPr>
            </w:pPr>
            <w:r>
              <w:rPr>
                <w:sz w:val="21"/>
                <w:szCs w:val="21"/>
                <w:highlight w:val="none"/>
              </w:rPr>
              <w:t>标高(顶部)</w:t>
            </w:r>
          </w:p>
        </w:tc>
        <w:tc>
          <w:tcPr>
            <w:tcW w:w="1666" w:type="pct"/>
            <w:tcBorders>
              <w:top w:val="single" w:color="auto" w:sz="8" w:space="0"/>
              <w:left w:val="single" w:color="auto" w:sz="8" w:space="0"/>
              <w:bottom w:val="single" w:color="auto" w:sz="8" w:space="0"/>
              <w:right w:val="single" w:color="auto" w:sz="12" w:space="0"/>
            </w:tcBorders>
            <w:vAlign w:val="center"/>
          </w:tcPr>
          <w:p w14:paraId="266C94B5">
            <w:pPr>
              <w:snapToGrid w:val="0"/>
              <w:spacing w:line="240" w:lineRule="auto"/>
              <w:jc w:val="center"/>
              <w:rPr>
                <w:sz w:val="21"/>
                <w:szCs w:val="21"/>
                <w:highlight w:val="none"/>
              </w:rPr>
            </w:pPr>
            <w:r>
              <w:rPr>
                <w:rFonts w:hint="eastAsia"/>
                <w:sz w:val="24"/>
                <w:highlight w:val="none"/>
                <w:lang w:val="en-US" w:eastAsia="zh-CN"/>
              </w:rPr>
              <w:t>±</w:t>
            </w:r>
            <w:r>
              <w:rPr>
                <w:sz w:val="21"/>
                <w:szCs w:val="21"/>
                <w:highlight w:val="none"/>
              </w:rPr>
              <w:t>20，0</w:t>
            </w:r>
          </w:p>
        </w:tc>
      </w:tr>
      <w:tr w14:paraId="30C6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op w:val="single" w:color="auto" w:sz="8" w:space="0"/>
              <w:left w:val="single" w:color="auto" w:sz="12" w:space="0"/>
              <w:bottom w:val="single" w:color="auto" w:sz="8" w:space="0"/>
              <w:right w:val="single" w:color="auto" w:sz="8" w:space="0"/>
            </w:tcBorders>
            <w:vAlign w:val="center"/>
          </w:tcPr>
          <w:p w14:paraId="350D354D">
            <w:pPr>
              <w:snapToGrid w:val="0"/>
              <w:spacing w:line="240" w:lineRule="auto"/>
              <w:jc w:val="center"/>
              <w:rPr>
                <w:sz w:val="21"/>
                <w:szCs w:val="21"/>
                <w:highlight w:val="none"/>
              </w:rPr>
            </w:pPr>
            <w:r>
              <w:rPr>
                <w:rFonts w:hint="eastAsia"/>
                <w:sz w:val="21"/>
                <w:szCs w:val="21"/>
                <w:highlight w:val="none"/>
              </w:rPr>
              <w:t>预埋钢板</w:t>
            </w:r>
          </w:p>
        </w:tc>
        <w:tc>
          <w:tcPr>
            <w:tcW w:w="1667" w:type="pct"/>
            <w:tcBorders>
              <w:top w:val="single" w:color="auto" w:sz="8" w:space="0"/>
              <w:left w:val="single" w:color="auto" w:sz="8" w:space="0"/>
              <w:bottom w:val="single" w:color="auto" w:sz="8" w:space="0"/>
              <w:right w:val="single" w:color="auto" w:sz="8" w:space="0"/>
            </w:tcBorders>
            <w:vAlign w:val="center"/>
          </w:tcPr>
          <w:p w14:paraId="1F149D42">
            <w:pPr>
              <w:snapToGrid w:val="0"/>
              <w:spacing w:line="240" w:lineRule="auto"/>
              <w:jc w:val="center"/>
              <w:rPr>
                <w:sz w:val="21"/>
                <w:szCs w:val="21"/>
                <w:highlight w:val="none"/>
              </w:rPr>
            </w:pPr>
            <w:r>
              <w:rPr>
                <w:sz w:val="21"/>
                <w:szCs w:val="21"/>
                <w:highlight w:val="none"/>
              </w:rPr>
              <w:t>中心线位置</w:t>
            </w:r>
          </w:p>
        </w:tc>
        <w:tc>
          <w:tcPr>
            <w:tcW w:w="1666" w:type="pct"/>
            <w:tcBorders>
              <w:top w:val="single" w:color="auto" w:sz="8" w:space="0"/>
              <w:left w:val="single" w:color="auto" w:sz="8" w:space="0"/>
              <w:bottom w:val="single" w:color="auto" w:sz="8" w:space="0"/>
              <w:right w:val="single" w:color="auto" w:sz="12" w:space="0"/>
            </w:tcBorders>
            <w:vAlign w:val="center"/>
          </w:tcPr>
          <w:p w14:paraId="3C88884E">
            <w:pPr>
              <w:snapToGrid w:val="0"/>
              <w:spacing w:line="240" w:lineRule="auto"/>
              <w:jc w:val="center"/>
              <w:rPr>
                <w:sz w:val="21"/>
                <w:szCs w:val="21"/>
                <w:highlight w:val="none"/>
              </w:rPr>
            </w:pPr>
            <w:r>
              <w:rPr>
                <w:rFonts w:hint="eastAsia"/>
                <w:sz w:val="24"/>
                <w:highlight w:val="none"/>
                <w:lang w:val="en-US" w:eastAsia="zh-CN"/>
              </w:rPr>
              <w:t>±</w:t>
            </w:r>
            <w:r>
              <w:rPr>
                <w:sz w:val="21"/>
                <w:szCs w:val="21"/>
                <w:highlight w:val="none"/>
              </w:rPr>
              <w:t>10</w:t>
            </w:r>
          </w:p>
        </w:tc>
      </w:tr>
      <w:tr w14:paraId="0A4F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op w:val="single" w:color="auto" w:sz="8" w:space="0"/>
              <w:left w:val="single" w:color="auto" w:sz="12" w:space="0"/>
              <w:bottom w:val="single" w:color="auto" w:sz="12" w:space="0"/>
              <w:right w:val="single" w:color="auto" w:sz="8" w:space="0"/>
            </w:tcBorders>
            <w:vAlign w:val="center"/>
          </w:tcPr>
          <w:p w14:paraId="3E9E0FCB">
            <w:pPr>
              <w:snapToGrid w:val="0"/>
              <w:spacing w:line="240" w:lineRule="auto"/>
              <w:jc w:val="center"/>
              <w:rPr>
                <w:sz w:val="21"/>
                <w:szCs w:val="21"/>
                <w:highlight w:val="none"/>
              </w:rPr>
            </w:pPr>
          </w:p>
        </w:tc>
        <w:tc>
          <w:tcPr>
            <w:tcW w:w="1667" w:type="pct"/>
            <w:tcBorders>
              <w:top w:val="single" w:color="auto" w:sz="8" w:space="0"/>
              <w:left w:val="single" w:color="auto" w:sz="8" w:space="0"/>
              <w:bottom w:val="single" w:color="auto" w:sz="12" w:space="0"/>
              <w:right w:val="single" w:color="auto" w:sz="8" w:space="0"/>
            </w:tcBorders>
            <w:vAlign w:val="center"/>
          </w:tcPr>
          <w:p w14:paraId="166A2FBD">
            <w:pPr>
              <w:snapToGrid w:val="0"/>
              <w:spacing w:line="240" w:lineRule="auto"/>
              <w:jc w:val="center"/>
              <w:rPr>
                <w:sz w:val="21"/>
                <w:szCs w:val="21"/>
                <w:highlight w:val="none"/>
              </w:rPr>
            </w:pPr>
            <w:r>
              <w:rPr>
                <w:sz w:val="21"/>
                <w:szCs w:val="21"/>
                <w:highlight w:val="none"/>
              </w:rPr>
              <w:t>标高</w:t>
            </w:r>
          </w:p>
        </w:tc>
        <w:tc>
          <w:tcPr>
            <w:tcW w:w="1666" w:type="pct"/>
            <w:tcBorders>
              <w:top w:val="single" w:color="auto" w:sz="8" w:space="0"/>
              <w:left w:val="single" w:color="auto" w:sz="8" w:space="0"/>
              <w:bottom w:val="single" w:color="auto" w:sz="12" w:space="0"/>
              <w:right w:val="single" w:color="auto" w:sz="12" w:space="0"/>
            </w:tcBorders>
            <w:vAlign w:val="center"/>
          </w:tcPr>
          <w:p w14:paraId="0892B106">
            <w:pPr>
              <w:snapToGrid w:val="0"/>
              <w:spacing w:line="240" w:lineRule="auto"/>
              <w:jc w:val="center"/>
              <w:rPr>
                <w:sz w:val="21"/>
                <w:szCs w:val="21"/>
                <w:highlight w:val="none"/>
              </w:rPr>
            </w:pPr>
            <w:r>
              <w:rPr>
                <w:sz w:val="21"/>
                <w:szCs w:val="21"/>
                <w:highlight w:val="none"/>
              </w:rPr>
              <w:t>0，-5</w:t>
            </w:r>
          </w:p>
        </w:tc>
      </w:tr>
    </w:tbl>
    <w:p w14:paraId="5D16B7E5">
      <w:pPr>
        <w:snapToGrid w:val="0"/>
        <w:spacing w:line="300" w:lineRule="auto"/>
        <w:ind w:firstLine="482" w:firstLineChars="200"/>
        <w:jc w:val="left"/>
        <w:rPr>
          <w:sz w:val="24"/>
          <w:highlight w:val="none"/>
        </w:rPr>
      </w:pPr>
      <w:r>
        <w:rPr>
          <w:b/>
          <w:bCs/>
          <w:sz w:val="24"/>
          <w:highlight w:val="none"/>
        </w:rPr>
        <w:t>3</w:t>
      </w:r>
      <w:r>
        <w:rPr>
          <w:rFonts w:hint="eastAsia"/>
          <w:b/>
          <w:bCs/>
          <w:sz w:val="24"/>
          <w:highlight w:val="none"/>
          <w:lang w:val="en-US" w:eastAsia="zh-CN"/>
        </w:rPr>
        <w:t xml:space="preserve"> </w:t>
      </w:r>
      <w:r>
        <w:rPr>
          <w:sz w:val="24"/>
          <w:highlight w:val="none"/>
        </w:rPr>
        <w:t>金属屋面夹具的尺寸允许偏差应符合表1</w:t>
      </w:r>
      <w:r>
        <w:rPr>
          <w:rFonts w:hint="eastAsia"/>
          <w:sz w:val="24"/>
          <w:highlight w:val="none"/>
          <w:lang w:val="en-US" w:eastAsia="zh-CN"/>
        </w:rPr>
        <w:t>0</w:t>
      </w:r>
      <w:r>
        <w:rPr>
          <w:sz w:val="24"/>
          <w:highlight w:val="none"/>
        </w:rPr>
        <w:t>.2.</w:t>
      </w:r>
      <w:r>
        <w:rPr>
          <w:rFonts w:hint="eastAsia"/>
          <w:sz w:val="24"/>
          <w:highlight w:val="none"/>
          <w:lang w:val="en-US" w:eastAsia="zh-CN"/>
        </w:rPr>
        <w:t>9</w:t>
      </w:r>
      <w:r>
        <w:rPr>
          <w:sz w:val="24"/>
          <w:highlight w:val="none"/>
        </w:rPr>
        <w:t>-3的规定。</w:t>
      </w:r>
    </w:p>
    <w:p w14:paraId="18C65A49">
      <w:pPr>
        <w:snapToGrid w:val="0"/>
        <w:spacing w:line="300" w:lineRule="auto"/>
        <w:jc w:val="center"/>
        <w:rPr>
          <w:b/>
          <w:bCs/>
          <w:sz w:val="21"/>
          <w:szCs w:val="21"/>
          <w:highlight w:val="none"/>
        </w:rPr>
      </w:pPr>
      <w:r>
        <w:rPr>
          <w:b/>
          <w:bCs/>
          <w:sz w:val="21"/>
          <w:szCs w:val="21"/>
          <w:highlight w:val="none"/>
        </w:rPr>
        <w:t>表1</w:t>
      </w:r>
      <w:r>
        <w:rPr>
          <w:rFonts w:hint="eastAsia"/>
          <w:b/>
          <w:bCs/>
          <w:sz w:val="21"/>
          <w:szCs w:val="21"/>
          <w:highlight w:val="none"/>
          <w:lang w:eastAsia="zh-CN"/>
        </w:rPr>
        <w:t>0</w:t>
      </w:r>
      <w:r>
        <w:rPr>
          <w:b/>
          <w:bCs/>
          <w:sz w:val="21"/>
          <w:szCs w:val="21"/>
          <w:highlight w:val="none"/>
        </w:rPr>
        <w:t>.2.</w:t>
      </w:r>
      <w:r>
        <w:rPr>
          <w:rFonts w:hint="eastAsia"/>
          <w:b/>
          <w:bCs/>
          <w:sz w:val="21"/>
          <w:szCs w:val="21"/>
          <w:highlight w:val="none"/>
          <w:lang w:val="en-US" w:eastAsia="zh-CN"/>
        </w:rPr>
        <w:t>9</w:t>
      </w:r>
      <w:r>
        <w:rPr>
          <w:b/>
          <w:bCs/>
          <w:sz w:val="21"/>
          <w:szCs w:val="21"/>
          <w:highlight w:val="none"/>
        </w:rPr>
        <w:t>-3金属屋面夹具的尺寸允许偏差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2C6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12" w:space="0"/>
              <w:left w:val="single" w:color="auto" w:sz="12" w:space="0"/>
              <w:bottom w:val="single" w:color="auto" w:sz="8" w:space="0"/>
              <w:right w:val="single" w:color="auto" w:sz="8" w:space="0"/>
            </w:tcBorders>
            <w:vAlign w:val="center"/>
          </w:tcPr>
          <w:p w14:paraId="293D3247">
            <w:pPr>
              <w:snapToGrid w:val="0"/>
              <w:spacing w:line="240" w:lineRule="auto"/>
              <w:jc w:val="center"/>
              <w:rPr>
                <w:rFonts w:hint="eastAsia"/>
                <w:b w:val="0"/>
                <w:bCs w:val="0"/>
                <w:sz w:val="21"/>
                <w:szCs w:val="21"/>
                <w:highlight w:val="none"/>
              </w:rPr>
            </w:pPr>
            <w:r>
              <w:rPr>
                <w:rFonts w:hint="eastAsia"/>
                <w:b w:val="0"/>
                <w:bCs w:val="0"/>
                <w:sz w:val="21"/>
                <w:szCs w:val="21"/>
                <w:highlight w:val="none"/>
              </w:rPr>
              <w:t>项目名称</w:t>
            </w:r>
          </w:p>
        </w:tc>
        <w:tc>
          <w:tcPr>
            <w:tcW w:w="2500" w:type="pct"/>
            <w:tcBorders>
              <w:top w:val="single" w:color="auto" w:sz="12" w:space="0"/>
              <w:left w:val="single" w:color="auto" w:sz="8" w:space="0"/>
              <w:bottom w:val="single" w:color="auto" w:sz="8" w:space="0"/>
              <w:right w:val="single" w:color="auto" w:sz="12" w:space="0"/>
            </w:tcBorders>
            <w:vAlign w:val="center"/>
          </w:tcPr>
          <w:p w14:paraId="75C3BF68">
            <w:pPr>
              <w:snapToGrid w:val="0"/>
              <w:spacing w:line="240" w:lineRule="auto"/>
              <w:jc w:val="center"/>
              <w:rPr>
                <w:rFonts w:hint="eastAsia"/>
                <w:b w:val="0"/>
                <w:bCs w:val="0"/>
                <w:sz w:val="21"/>
                <w:szCs w:val="21"/>
                <w:highlight w:val="none"/>
              </w:rPr>
            </w:pPr>
            <w:r>
              <w:rPr>
                <w:rFonts w:hint="eastAsia"/>
                <w:b w:val="0"/>
                <w:bCs w:val="0"/>
                <w:sz w:val="21"/>
                <w:szCs w:val="21"/>
                <w:highlight w:val="none"/>
              </w:rPr>
              <w:t>允许偏差(mm)</w:t>
            </w:r>
          </w:p>
        </w:tc>
      </w:tr>
      <w:tr w14:paraId="1013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8" w:space="0"/>
              <w:right w:val="single" w:color="auto" w:sz="8" w:space="0"/>
            </w:tcBorders>
            <w:vAlign w:val="center"/>
          </w:tcPr>
          <w:p w14:paraId="5C39A619">
            <w:pPr>
              <w:snapToGrid w:val="0"/>
              <w:spacing w:line="240" w:lineRule="auto"/>
              <w:jc w:val="center"/>
              <w:rPr>
                <w:rFonts w:hint="eastAsia"/>
                <w:sz w:val="21"/>
                <w:szCs w:val="21"/>
                <w:highlight w:val="none"/>
              </w:rPr>
            </w:pPr>
            <w:r>
              <w:rPr>
                <w:rFonts w:hint="eastAsia"/>
                <w:sz w:val="21"/>
                <w:szCs w:val="21"/>
                <w:highlight w:val="none"/>
              </w:rPr>
              <w:t>轴线</w:t>
            </w:r>
          </w:p>
        </w:tc>
        <w:tc>
          <w:tcPr>
            <w:tcW w:w="2500" w:type="pct"/>
            <w:tcBorders>
              <w:top w:val="single" w:color="auto" w:sz="8" w:space="0"/>
              <w:left w:val="single" w:color="auto" w:sz="8" w:space="0"/>
              <w:bottom w:val="single" w:color="auto" w:sz="8" w:space="0"/>
              <w:right w:val="single" w:color="auto" w:sz="12" w:space="0"/>
            </w:tcBorders>
            <w:vAlign w:val="center"/>
          </w:tcPr>
          <w:p w14:paraId="21F6B83C">
            <w:pPr>
              <w:snapToGrid w:val="0"/>
              <w:spacing w:line="240" w:lineRule="auto"/>
              <w:jc w:val="center"/>
              <w:rPr>
                <w:rFonts w:hint="eastAsia"/>
                <w:sz w:val="21"/>
                <w:szCs w:val="21"/>
                <w:highlight w:val="none"/>
              </w:rPr>
            </w:pPr>
            <w:r>
              <w:rPr>
                <w:rFonts w:hint="eastAsia"/>
                <w:sz w:val="24"/>
                <w:highlight w:val="none"/>
                <w:lang w:val="en-US" w:eastAsia="zh-CN"/>
              </w:rPr>
              <w:t>±</w:t>
            </w:r>
            <w:r>
              <w:rPr>
                <w:rFonts w:hint="eastAsia"/>
                <w:sz w:val="21"/>
                <w:szCs w:val="21"/>
                <w:highlight w:val="none"/>
              </w:rPr>
              <w:t>10</w:t>
            </w:r>
          </w:p>
        </w:tc>
      </w:tr>
      <w:tr w14:paraId="43DC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8" w:space="0"/>
              <w:right w:val="single" w:color="auto" w:sz="8" w:space="0"/>
            </w:tcBorders>
            <w:vAlign w:val="center"/>
          </w:tcPr>
          <w:p w14:paraId="4DECD0B5">
            <w:pPr>
              <w:snapToGrid w:val="0"/>
              <w:spacing w:line="240" w:lineRule="auto"/>
              <w:jc w:val="center"/>
              <w:rPr>
                <w:rFonts w:hint="eastAsia"/>
                <w:sz w:val="21"/>
                <w:szCs w:val="21"/>
                <w:highlight w:val="none"/>
              </w:rPr>
            </w:pPr>
            <w:r>
              <w:rPr>
                <w:rFonts w:hint="eastAsia"/>
                <w:sz w:val="21"/>
                <w:szCs w:val="21"/>
                <w:highlight w:val="none"/>
              </w:rPr>
              <w:t>顶标高</w:t>
            </w:r>
          </w:p>
        </w:tc>
        <w:tc>
          <w:tcPr>
            <w:tcW w:w="2500" w:type="pct"/>
            <w:tcBorders>
              <w:top w:val="single" w:color="auto" w:sz="8" w:space="0"/>
              <w:left w:val="single" w:color="auto" w:sz="8" w:space="0"/>
              <w:bottom w:val="single" w:color="auto" w:sz="8" w:space="0"/>
              <w:right w:val="single" w:color="auto" w:sz="12" w:space="0"/>
            </w:tcBorders>
            <w:vAlign w:val="center"/>
          </w:tcPr>
          <w:p w14:paraId="7548721C">
            <w:pPr>
              <w:snapToGrid w:val="0"/>
              <w:spacing w:line="240" w:lineRule="auto"/>
              <w:jc w:val="center"/>
              <w:rPr>
                <w:rFonts w:hint="eastAsia"/>
                <w:sz w:val="21"/>
                <w:szCs w:val="21"/>
                <w:highlight w:val="none"/>
              </w:rPr>
            </w:pPr>
            <w:r>
              <w:rPr>
                <w:rFonts w:hint="eastAsia"/>
                <w:sz w:val="21"/>
                <w:szCs w:val="21"/>
                <w:highlight w:val="none"/>
              </w:rPr>
              <w:t>0</w:t>
            </w:r>
            <w:r>
              <w:rPr>
                <w:rFonts w:hint="eastAsia"/>
                <w:sz w:val="21"/>
                <w:szCs w:val="21"/>
                <w:highlight w:val="none"/>
                <w:lang w:eastAsia="zh-CN"/>
              </w:rPr>
              <w:t>，</w:t>
            </w:r>
            <w:r>
              <w:rPr>
                <w:rFonts w:hint="eastAsia"/>
                <w:sz w:val="21"/>
                <w:szCs w:val="21"/>
                <w:highlight w:val="none"/>
                <w:lang w:val="en-US" w:eastAsia="zh-CN"/>
              </w:rPr>
              <w:t>-</w:t>
            </w:r>
            <w:r>
              <w:rPr>
                <w:rFonts w:hint="eastAsia"/>
                <w:sz w:val="21"/>
                <w:szCs w:val="21"/>
                <w:highlight w:val="none"/>
              </w:rPr>
              <w:t>10</w:t>
            </w:r>
          </w:p>
        </w:tc>
      </w:tr>
      <w:tr w14:paraId="7FD2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12" w:space="0"/>
              <w:bottom w:val="single" w:color="auto" w:sz="12" w:space="0"/>
              <w:right w:val="single" w:color="auto" w:sz="8" w:space="0"/>
            </w:tcBorders>
            <w:vAlign w:val="center"/>
          </w:tcPr>
          <w:p w14:paraId="649F0BD8">
            <w:pPr>
              <w:snapToGrid w:val="0"/>
              <w:spacing w:line="240" w:lineRule="auto"/>
              <w:jc w:val="center"/>
              <w:rPr>
                <w:rFonts w:hint="eastAsia"/>
                <w:sz w:val="21"/>
                <w:szCs w:val="21"/>
                <w:highlight w:val="none"/>
              </w:rPr>
            </w:pPr>
            <w:r>
              <w:rPr>
                <w:rFonts w:hint="eastAsia"/>
                <w:sz w:val="21"/>
                <w:szCs w:val="21"/>
                <w:highlight w:val="none"/>
              </w:rPr>
              <w:t>外形尺寸</w:t>
            </w:r>
          </w:p>
        </w:tc>
        <w:tc>
          <w:tcPr>
            <w:tcW w:w="2500" w:type="pct"/>
            <w:tcBorders>
              <w:top w:val="single" w:color="auto" w:sz="8" w:space="0"/>
              <w:left w:val="single" w:color="auto" w:sz="8" w:space="0"/>
              <w:bottom w:val="single" w:color="auto" w:sz="12" w:space="0"/>
              <w:right w:val="single" w:color="auto" w:sz="12" w:space="0"/>
            </w:tcBorders>
            <w:vAlign w:val="center"/>
          </w:tcPr>
          <w:p w14:paraId="54F80E8C">
            <w:pPr>
              <w:snapToGrid w:val="0"/>
              <w:spacing w:line="240" w:lineRule="auto"/>
              <w:jc w:val="center"/>
              <w:rPr>
                <w:rFonts w:hint="eastAsia"/>
                <w:sz w:val="21"/>
                <w:szCs w:val="21"/>
                <w:highlight w:val="none"/>
              </w:rPr>
            </w:pPr>
            <w:r>
              <w:rPr>
                <w:rFonts w:hint="eastAsia"/>
                <w:sz w:val="24"/>
                <w:highlight w:val="none"/>
                <w:lang w:val="en-US" w:eastAsia="zh-CN"/>
              </w:rPr>
              <w:t>±</w:t>
            </w:r>
            <w:r>
              <w:rPr>
                <w:rFonts w:hint="eastAsia"/>
                <w:sz w:val="21"/>
                <w:szCs w:val="21"/>
                <w:highlight w:val="none"/>
              </w:rPr>
              <w:t>5</w:t>
            </w:r>
          </w:p>
        </w:tc>
      </w:tr>
    </w:tbl>
    <w:p w14:paraId="2A7528B0">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55F1A56">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.2.</w:t>
      </w:r>
      <w:r>
        <w:rPr>
          <w:rFonts w:hint="eastAsia" w:ascii="仿宋" w:hAnsi="仿宋" w:eastAsia="仿宋" w:cs="仿宋"/>
          <w:i/>
          <w:iCs/>
          <w:color w:val="0623BA"/>
          <w:sz w:val="24"/>
          <w:highlight w:val="none"/>
          <w:lang w:val="en-US" w:eastAsia="zh-CN"/>
        </w:rPr>
        <w:t>9</w:t>
      </w:r>
      <w:r>
        <w:rPr>
          <w:rFonts w:hint="eastAsia" w:ascii="仿宋" w:hAnsi="仿宋" w:eastAsia="仿宋" w:cs="仿宋"/>
          <w:i/>
          <w:iCs/>
          <w:color w:val="0623BA"/>
          <w:sz w:val="24"/>
          <w:highlight w:val="none"/>
        </w:rPr>
        <w:t xml:space="preserve"> 安装支架的连接部件的施工偏差不仅影响光伏发电系统的结构安全，还会影响后续支架的安装质量。因此</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在此施工环节应严把质量关，为后续支架安装提供便利条件。本条对不同连接构件施工偏差的限定，主要参照《混凝土结构工程施工质量验收规范》GB 50204、《光伏发电站施工规范》GB 50794、《太阳能发电站支架基础技术规范》GB 51101等现行国家标准。</w:t>
      </w:r>
    </w:p>
    <w:p w14:paraId="465AAA21">
      <w:pPr>
        <w:snapToGrid w:val="0"/>
        <w:spacing w:line="300" w:lineRule="auto"/>
        <w:rPr>
          <w:sz w:val="24"/>
          <w:highlight w:val="none"/>
        </w:rPr>
      </w:pPr>
      <w:r>
        <w:rPr>
          <w:b/>
          <w:bCs/>
          <w:sz w:val="24"/>
          <w:highlight w:val="none"/>
        </w:rPr>
        <w:t>1</w:t>
      </w:r>
      <w:r>
        <w:rPr>
          <w:rFonts w:hint="eastAsia"/>
          <w:b/>
          <w:bCs/>
          <w:sz w:val="24"/>
          <w:highlight w:val="none"/>
          <w:lang w:val="en-US" w:eastAsia="zh-CN"/>
        </w:rPr>
        <w:t>0</w:t>
      </w:r>
      <w:r>
        <w:rPr>
          <w:b/>
          <w:bCs/>
          <w:sz w:val="24"/>
          <w:highlight w:val="none"/>
        </w:rPr>
        <w:t>.2.</w:t>
      </w:r>
      <w:r>
        <w:rPr>
          <w:rFonts w:hint="eastAsia"/>
          <w:b/>
          <w:bCs/>
          <w:sz w:val="24"/>
          <w:highlight w:val="none"/>
          <w:lang w:val="en-US" w:eastAsia="zh-CN"/>
        </w:rPr>
        <w:t>10</w:t>
      </w:r>
      <w:r>
        <w:rPr>
          <w:rFonts w:hint="eastAsia"/>
          <w:sz w:val="24"/>
          <w:highlight w:val="none"/>
        </w:rPr>
        <w:t xml:space="preserve"> </w:t>
      </w:r>
      <w:r>
        <w:rPr>
          <w:sz w:val="24"/>
          <w:highlight w:val="none"/>
        </w:rPr>
        <w:t>光伏幕墙连接部件和构件的安装施工应符合现行行业标准《玻璃幕墙工程技术规范》JGJ</w:t>
      </w:r>
      <w:r>
        <w:rPr>
          <w:rFonts w:hint="eastAsia"/>
          <w:sz w:val="24"/>
          <w:highlight w:val="none"/>
          <w:lang w:val="en-US" w:eastAsia="zh-CN"/>
        </w:rPr>
        <w:t xml:space="preserve"> </w:t>
      </w:r>
      <w:r>
        <w:rPr>
          <w:sz w:val="24"/>
          <w:highlight w:val="none"/>
        </w:rPr>
        <w:t>102和《玻璃幕墙工程质量检验标准》JGJ/T</w:t>
      </w:r>
      <w:r>
        <w:rPr>
          <w:rFonts w:hint="eastAsia"/>
          <w:sz w:val="24"/>
          <w:highlight w:val="none"/>
          <w:lang w:val="en-US" w:eastAsia="zh-CN"/>
        </w:rPr>
        <w:t xml:space="preserve"> </w:t>
      </w:r>
      <w:r>
        <w:rPr>
          <w:sz w:val="24"/>
          <w:highlight w:val="none"/>
        </w:rPr>
        <w:t>139的有关规定。光伏采光顶连接部件和构件的安装施工应符合现行行业标准《采光顶与金属屋面技术规程》JGJ</w:t>
      </w:r>
      <w:r>
        <w:rPr>
          <w:rFonts w:hint="eastAsia"/>
          <w:sz w:val="24"/>
          <w:highlight w:val="none"/>
          <w:lang w:val="en-US" w:eastAsia="zh-CN"/>
        </w:rPr>
        <w:t xml:space="preserve"> </w:t>
      </w:r>
      <w:r>
        <w:rPr>
          <w:sz w:val="24"/>
          <w:highlight w:val="none"/>
        </w:rPr>
        <w:t>255的有关规定。光伏遮阳连接部件和构件的安装施工应符合现行行业标准《采光顶与金属屋面技术规程》JGJ</w:t>
      </w:r>
      <w:r>
        <w:rPr>
          <w:rFonts w:hint="eastAsia"/>
          <w:sz w:val="24"/>
          <w:highlight w:val="none"/>
          <w:lang w:val="en-US" w:eastAsia="zh-CN"/>
        </w:rPr>
        <w:t xml:space="preserve"> </w:t>
      </w:r>
      <w:r>
        <w:rPr>
          <w:sz w:val="24"/>
          <w:highlight w:val="none"/>
        </w:rPr>
        <w:t>255和《建筑遮阳通用要求》JG/T</w:t>
      </w:r>
      <w:r>
        <w:rPr>
          <w:rFonts w:hint="eastAsia"/>
          <w:sz w:val="24"/>
          <w:highlight w:val="none"/>
          <w:lang w:val="en-US" w:eastAsia="zh-CN"/>
        </w:rPr>
        <w:t xml:space="preserve"> </w:t>
      </w:r>
      <w:r>
        <w:rPr>
          <w:sz w:val="24"/>
          <w:highlight w:val="none"/>
        </w:rPr>
        <w:t>274的有关规定。</w:t>
      </w:r>
    </w:p>
    <w:p w14:paraId="554F2822">
      <w:pPr>
        <w:keepNext/>
        <w:keepLines/>
        <w:snapToGrid w:val="0"/>
        <w:spacing w:before="95" w:beforeLines="30" w:after="95" w:afterLines="30" w:line="300" w:lineRule="auto"/>
        <w:jc w:val="center"/>
        <w:outlineLvl w:val="2"/>
        <w:rPr>
          <w:b/>
          <w:sz w:val="24"/>
          <w:szCs w:val="32"/>
          <w:highlight w:val="none"/>
        </w:rPr>
      </w:pPr>
      <w:bookmarkStart w:id="586" w:name="_Toc18346"/>
      <w:bookmarkStart w:id="587" w:name="_Toc11357"/>
      <w:bookmarkStart w:id="588" w:name="_Toc3460"/>
      <w:bookmarkStart w:id="589" w:name="_Toc31415"/>
      <w:bookmarkStart w:id="590" w:name="_Toc16158"/>
      <w:bookmarkStart w:id="591" w:name="_Toc14042"/>
      <w:bookmarkStart w:id="592" w:name="_Toc14014"/>
      <w:bookmarkStart w:id="593" w:name="_Toc3364"/>
      <w:bookmarkStart w:id="594" w:name="_Toc11888"/>
      <w:bookmarkStart w:id="595" w:name="_Toc18546"/>
      <w:bookmarkStart w:id="596" w:name="_Toc3406"/>
      <w:bookmarkStart w:id="597" w:name="_Toc9845"/>
      <w:bookmarkStart w:id="598" w:name="_Toc5170"/>
      <w:bookmarkStart w:id="599" w:name="_Toc6723"/>
      <w:r>
        <w:rPr>
          <w:b/>
          <w:sz w:val="24"/>
          <w:szCs w:val="32"/>
          <w:highlight w:val="none"/>
        </w:rPr>
        <w:t>1</w:t>
      </w:r>
      <w:r>
        <w:rPr>
          <w:rFonts w:hint="default"/>
          <w:b/>
          <w:sz w:val="24"/>
          <w:szCs w:val="32"/>
          <w:highlight w:val="none"/>
          <w:lang w:val="en-US" w:eastAsia="zh-CN"/>
        </w:rPr>
        <w:t>0</w:t>
      </w:r>
      <w:r>
        <w:rPr>
          <w:b/>
          <w:sz w:val="24"/>
          <w:szCs w:val="32"/>
          <w:highlight w:val="none"/>
        </w:rPr>
        <w:t>.</w:t>
      </w:r>
      <w:r>
        <w:rPr>
          <w:rFonts w:hint="default"/>
          <w:b/>
          <w:sz w:val="24"/>
          <w:szCs w:val="32"/>
          <w:highlight w:val="none"/>
        </w:rPr>
        <w:t>3光伏组件安装</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F7011A3">
      <w:pPr>
        <w:snapToGrid w:val="0"/>
        <w:spacing w:line="300" w:lineRule="auto"/>
        <w:rPr>
          <w:highlight w:val="none"/>
        </w:rPr>
      </w:pPr>
      <w:r>
        <w:rPr>
          <w:rFonts w:hint="eastAsia"/>
          <w:b/>
          <w:bCs/>
          <w:sz w:val="24"/>
          <w:highlight w:val="none"/>
        </w:rPr>
        <w:t>1</w:t>
      </w:r>
      <w:r>
        <w:rPr>
          <w:rFonts w:hint="eastAsia"/>
          <w:b/>
          <w:bCs/>
          <w:sz w:val="24"/>
          <w:highlight w:val="none"/>
          <w:lang w:val="en-US" w:eastAsia="zh-CN"/>
        </w:rPr>
        <w:t>0</w:t>
      </w:r>
      <w:r>
        <w:rPr>
          <w:rFonts w:hint="eastAsia"/>
          <w:b/>
          <w:bCs/>
          <w:sz w:val="24"/>
          <w:highlight w:val="none"/>
        </w:rPr>
        <w:t>.3.</w:t>
      </w:r>
      <w:r>
        <w:rPr>
          <w:rFonts w:hint="eastAsia"/>
          <w:b/>
          <w:bCs/>
          <w:sz w:val="24"/>
          <w:highlight w:val="none"/>
          <w:lang w:val="en-US" w:eastAsia="zh-CN"/>
        </w:rPr>
        <w:t>1</w:t>
      </w:r>
      <w:r>
        <w:rPr>
          <w:rFonts w:hint="eastAsia"/>
          <w:sz w:val="24"/>
          <w:highlight w:val="none"/>
        </w:rPr>
        <w:t xml:space="preserve"> 光伏组件</w:t>
      </w:r>
      <w:r>
        <w:rPr>
          <w:rFonts w:hint="eastAsia"/>
          <w:sz w:val="24"/>
          <w:highlight w:val="none"/>
          <w:lang w:val="en-US" w:eastAsia="zh-CN"/>
        </w:rPr>
        <w:t>安装</w:t>
      </w:r>
      <w:r>
        <w:rPr>
          <w:rFonts w:hint="eastAsia"/>
          <w:sz w:val="24"/>
          <w:highlight w:val="none"/>
        </w:rPr>
        <w:t>应符合下列</w:t>
      </w:r>
      <w:r>
        <w:rPr>
          <w:rFonts w:hint="eastAsia"/>
          <w:sz w:val="24"/>
          <w:highlight w:val="none"/>
          <w:lang w:val="en-US" w:eastAsia="zh-CN"/>
        </w:rPr>
        <w:t>规定</w:t>
      </w:r>
      <w:r>
        <w:rPr>
          <w:rFonts w:hint="eastAsia"/>
          <w:sz w:val="24"/>
          <w:highlight w:val="none"/>
        </w:rPr>
        <w:t>：</w:t>
      </w:r>
    </w:p>
    <w:p w14:paraId="174C808F">
      <w:pPr>
        <w:snapToGrid w:val="0"/>
        <w:spacing w:line="300" w:lineRule="auto"/>
        <w:ind w:firstLine="482" w:firstLineChars="200"/>
        <w:rPr>
          <w:highlight w:val="none"/>
        </w:rPr>
      </w:pPr>
      <w:r>
        <w:rPr>
          <w:rFonts w:hint="eastAsia"/>
          <w:b/>
          <w:bCs/>
          <w:sz w:val="24"/>
          <w:highlight w:val="none"/>
        </w:rPr>
        <w:t xml:space="preserve">1 </w:t>
      </w:r>
      <w:r>
        <w:rPr>
          <w:rFonts w:hint="eastAsia"/>
          <w:sz w:val="24"/>
          <w:highlight w:val="none"/>
        </w:rPr>
        <w:t>光伏组件的拆箱和搬运应按照产品的相关操作说明进行；</w:t>
      </w:r>
    </w:p>
    <w:p w14:paraId="5B20B22A">
      <w:pPr>
        <w:snapToGrid w:val="0"/>
        <w:spacing w:line="300" w:lineRule="auto"/>
        <w:ind w:firstLine="482" w:firstLineChars="200"/>
        <w:rPr>
          <w:highlight w:val="none"/>
        </w:rPr>
      </w:pPr>
      <w:r>
        <w:rPr>
          <w:rFonts w:hint="eastAsia"/>
          <w:b/>
          <w:bCs/>
          <w:sz w:val="24"/>
          <w:highlight w:val="none"/>
        </w:rPr>
        <w:t xml:space="preserve">2 </w:t>
      </w:r>
      <w:r>
        <w:rPr>
          <w:rFonts w:hint="eastAsia"/>
          <w:sz w:val="24"/>
          <w:highlight w:val="none"/>
        </w:rPr>
        <w:t>安装前应对各光伏组件进行检查，测量每个组件的开路电压、短路电流等技术参数；</w:t>
      </w:r>
    </w:p>
    <w:p w14:paraId="3A955C37">
      <w:pPr>
        <w:snapToGrid w:val="0"/>
        <w:spacing w:line="300" w:lineRule="auto"/>
        <w:ind w:firstLine="482" w:firstLineChars="200"/>
        <w:rPr>
          <w:rFonts w:hint="eastAsia" w:eastAsia="宋体"/>
          <w:highlight w:val="none"/>
          <w:lang w:val="en-US" w:eastAsia="zh-CN"/>
        </w:rPr>
      </w:pPr>
      <w:r>
        <w:rPr>
          <w:rFonts w:hint="eastAsia"/>
          <w:b/>
          <w:bCs/>
          <w:sz w:val="24"/>
          <w:highlight w:val="none"/>
        </w:rPr>
        <w:t>3</w:t>
      </w:r>
      <w:r>
        <w:rPr>
          <w:rFonts w:hint="eastAsia"/>
          <w:b/>
          <w:bCs/>
          <w:sz w:val="24"/>
          <w:highlight w:val="none"/>
          <w:lang w:val="en-US" w:eastAsia="zh-CN"/>
        </w:rPr>
        <w:t xml:space="preserve"> </w:t>
      </w:r>
      <w:r>
        <w:rPr>
          <w:rFonts w:hint="eastAsia"/>
          <w:sz w:val="24"/>
          <w:highlight w:val="none"/>
        </w:rPr>
        <w:t>光伏组件</w:t>
      </w:r>
      <w:r>
        <w:rPr>
          <w:rFonts w:hint="eastAsia"/>
          <w:sz w:val="24"/>
          <w:highlight w:val="none"/>
          <w:lang w:val="en-US" w:eastAsia="zh-CN"/>
        </w:rPr>
        <w:t>应</w:t>
      </w:r>
      <w:r>
        <w:rPr>
          <w:rFonts w:hint="eastAsia" w:ascii="Times New Roman" w:hAnsi="Times New Roman" w:eastAsia="宋体" w:cs="Times New Roman"/>
          <w:b w:val="0"/>
          <w:bCs w:val="0"/>
          <w:sz w:val="24"/>
          <w:szCs w:val="24"/>
          <w:highlight w:val="none"/>
        </w:rPr>
        <w:t>严格按照设计图纸</w:t>
      </w:r>
      <w:r>
        <w:rPr>
          <w:rFonts w:hint="eastAsia" w:cs="Times New Roman"/>
          <w:b w:val="0"/>
          <w:bCs w:val="0"/>
          <w:sz w:val="24"/>
          <w:szCs w:val="24"/>
          <w:highlight w:val="none"/>
          <w:lang w:val="en-US" w:eastAsia="zh-CN"/>
        </w:rPr>
        <w:t>进行</w:t>
      </w:r>
      <w:r>
        <w:rPr>
          <w:rFonts w:hint="eastAsia" w:ascii="Times New Roman" w:hAnsi="Times New Roman" w:eastAsia="宋体" w:cs="Times New Roman"/>
          <w:b w:val="0"/>
          <w:bCs w:val="0"/>
          <w:sz w:val="24"/>
          <w:szCs w:val="24"/>
          <w:highlight w:val="none"/>
        </w:rPr>
        <w:t>串</w:t>
      </w:r>
      <w:r>
        <w:rPr>
          <w:rFonts w:hint="eastAsia" w:cs="Times New Roman"/>
          <w:b w:val="0"/>
          <w:bCs w:val="0"/>
          <w:sz w:val="24"/>
          <w:szCs w:val="24"/>
          <w:highlight w:val="none"/>
          <w:lang w:val="en-US" w:eastAsia="zh-CN"/>
        </w:rPr>
        <w:t>并联安装</w:t>
      </w:r>
      <w:r>
        <w:rPr>
          <w:rFonts w:hint="eastAsia" w:cs="Times New Roman"/>
          <w:b w:val="0"/>
          <w:bCs w:val="0"/>
          <w:sz w:val="24"/>
          <w:szCs w:val="24"/>
          <w:highlight w:val="none"/>
          <w:lang w:eastAsia="zh-CN"/>
        </w:rPr>
        <w:t>；</w:t>
      </w:r>
    </w:p>
    <w:p w14:paraId="0E706778">
      <w:pPr>
        <w:snapToGrid w:val="0"/>
        <w:spacing w:line="300" w:lineRule="auto"/>
        <w:ind w:firstLine="482" w:firstLineChars="200"/>
        <w:rPr>
          <w:highlight w:val="none"/>
        </w:rPr>
      </w:pPr>
      <w:r>
        <w:rPr>
          <w:rFonts w:hint="eastAsia"/>
          <w:b/>
          <w:bCs/>
          <w:sz w:val="24"/>
          <w:highlight w:val="none"/>
        </w:rPr>
        <w:t xml:space="preserve">4 </w:t>
      </w:r>
      <w:r>
        <w:rPr>
          <w:rFonts w:hint="eastAsia"/>
          <w:b w:val="0"/>
          <w:bCs w:val="0"/>
          <w:sz w:val="24"/>
          <w:highlight w:val="none"/>
          <w:lang w:val="en-US" w:eastAsia="zh-CN"/>
        </w:rPr>
        <w:t>应</w:t>
      </w:r>
      <w:r>
        <w:rPr>
          <w:rFonts w:hint="eastAsia"/>
          <w:sz w:val="24"/>
          <w:highlight w:val="none"/>
        </w:rPr>
        <w:t>用钢螺栓或专用卡件将所有的组件固定在安装支架上；</w:t>
      </w:r>
    </w:p>
    <w:p w14:paraId="287F5719">
      <w:pPr>
        <w:snapToGrid w:val="0"/>
        <w:spacing w:line="300" w:lineRule="auto"/>
        <w:ind w:firstLine="482" w:firstLineChars="200"/>
        <w:rPr>
          <w:highlight w:val="none"/>
        </w:rPr>
      </w:pPr>
      <w:r>
        <w:rPr>
          <w:rFonts w:hint="eastAsia"/>
          <w:b/>
          <w:bCs/>
          <w:sz w:val="24"/>
          <w:highlight w:val="none"/>
        </w:rPr>
        <w:t xml:space="preserve">5 </w:t>
      </w:r>
      <w:r>
        <w:rPr>
          <w:rFonts w:hint="eastAsia"/>
          <w:sz w:val="24"/>
          <w:highlight w:val="none"/>
        </w:rPr>
        <w:t>按照光伏组件串并联的设计要求，用导线将组件的正、负极进行连接，导线电缆之间的连接必须可靠。宜用带保护皮的不锈钢夹、绑带、鞍形夹或耐老化的塑料夹将电缆固定在管子或方阵支架上。接线完毕后，应盖上接线盒盖板。当有多个子方阵时，接线可通过分线盒或接线箱集中后输出；</w:t>
      </w:r>
    </w:p>
    <w:p w14:paraId="0FD156D0">
      <w:pPr>
        <w:snapToGrid w:val="0"/>
        <w:spacing w:line="300" w:lineRule="auto"/>
        <w:ind w:firstLine="482" w:firstLineChars="200"/>
        <w:rPr>
          <w:rFonts w:hint="eastAsia"/>
          <w:sz w:val="24"/>
          <w:highlight w:val="none"/>
        </w:rPr>
      </w:pPr>
      <w:r>
        <w:rPr>
          <w:rFonts w:hint="eastAsia"/>
          <w:b/>
          <w:bCs/>
          <w:sz w:val="24"/>
          <w:highlight w:val="none"/>
        </w:rPr>
        <w:t>6</w:t>
      </w:r>
      <w:r>
        <w:rPr>
          <w:rFonts w:hint="eastAsia"/>
          <w:b/>
          <w:bCs/>
          <w:sz w:val="24"/>
          <w:highlight w:val="none"/>
          <w:lang w:val="en-US" w:eastAsia="zh-CN"/>
        </w:rPr>
        <w:t xml:space="preserve"> </w:t>
      </w:r>
      <w:r>
        <w:rPr>
          <w:rFonts w:hint="eastAsia"/>
          <w:sz w:val="24"/>
          <w:highlight w:val="none"/>
        </w:rPr>
        <w:t>太阳能光伏电池板的安装方位角和</w:t>
      </w:r>
      <w:r>
        <w:rPr>
          <w:sz w:val="24"/>
          <w:highlight w:val="none"/>
        </w:rPr>
        <w:t>光伏</w:t>
      </w:r>
      <w:r>
        <w:rPr>
          <w:rFonts w:hint="eastAsia"/>
          <w:sz w:val="24"/>
          <w:highlight w:val="none"/>
          <w:lang w:val="en-US" w:eastAsia="zh-CN"/>
        </w:rPr>
        <w:t>组件</w:t>
      </w:r>
      <w:r>
        <w:rPr>
          <w:rFonts w:hint="eastAsia"/>
          <w:sz w:val="24"/>
          <w:highlight w:val="none"/>
        </w:rPr>
        <w:t>倾角应对照设计要求进行核查，安装误差应在</w:t>
      </w:r>
      <w:r>
        <w:rPr>
          <w:rFonts w:hint="eastAsia"/>
          <w:sz w:val="24"/>
          <w:highlight w:val="none"/>
          <w:lang w:val="en-US" w:eastAsia="zh-CN"/>
        </w:rPr>
        <w:t>±</w:t>
      </w:r>
      <w:r>
        <w:rPr>
          <w:rFonts w:hint="eastAsia"/>
          <w:sz w:val="24"/>
          <w:highlight w:val="none"/>
        </w:rPr>
        <w:t>3</w:t>
      </w:r>
      <w:r>
        <w:rPr>
          <w:rFonts w:hint="default" w:ascii="Times New Roman" w:hAnsi="Times New Roman" w:cs="Times New Roman"/>
          <w:sz w:val="24"/>
          <w:highlight w:val="none"/>
        </w:rPr>
        <w:t>°</w:t>
      </w:r>
      <w:r>
        <w:rPr>
          <w:rFonts w:hint="eastAsia"/>
          <w:sz w:val="24"/>
          <w:highlight w:val="none"/>
        </w:rPr>
        <w:t>以内；</w:t>
      </w:r>
    </w:p>
    <w:p w14:paraId="56060A6A">
      <w:pPr>
        <w:snapToGrid w:val="0"/>
        <w:spacing w:line="300" w:lineRule="auto"/>
        <w:ind w:firstLine="482" w:firstLineChars="200"/>
        <w:rPr>
          <w:highlight w:val="none"/>
        </w:rPr>
      </w:pPr>
      <w:r>
        <w:rPr>
          <w:rFonts w:hint="eastAsia"/>
          <w:b/>
          <w:bCs/>
          <w:sz w:val="24"/>
          <w:highlight w:val="none"/>
        </w:rPr>
        <w:t xml:space="preserve">7 </w:t>
      </w:r>
      <w:r>
        <w:rPr>
          <w:rFonts w:hint="eastAsia"/>
          <w:sz w:val="24"/>
          <w:highlight w:val="none"/>
        </w:rPr>
        <w:t>光伏组件与建筑面层之间应留有安装空间和散热间隙，不得被施工杂物等填塞；</w:t>
      </w:r>
    </w:p>
    <w:p w14:paraId="137D02AC">
      <w:pPr>
        <w:snapToGrid w:val="0"/>
        <w:spacing w:line="300" w:lineRule="auto"/>
        <w:ind w:firstLine="482" w:firstLineChars="200"/>
        <w:rPr>
          <w:rFonts w:hint="eastAsia" w:eastAsia="宋体"/>
          <w:highlight w:val="none"/>
          <w:lang w:eastAsia="zh-CN"/>
        </w:rPr>
      </w:pPr>
      <w:r>
        <w:rPr>
          <w:rFonts w:hint="eastAsia"/>
          <w:b/>
          <w:bCs/>
          <w:sz w:val="24"/>
          <w:highlight w:val="none"/>
        </w:rPr>
        <w:t>8</w:t>
      </w:r>
      <w:r>
        <w:rPr>
          <w:rFonts w:hint="eastAsia"/>
          <w:b/>
          <w:bCs/>
          <w:sz w:val="24"/>
          <w:highlight w:val="none"/>
          <w:lang w:val="en-US" w:eastAsia="zh-CN"/>
        </w:rPr>
        <w:t xml:space="preserve"> </w:t>
      </w:r>
      <w:r>
        <w:rPr>
          <w:rFonts w:hint="eastAsia"/>
          <w:sz w:val="24"/>
          <w:highlight w:val="none"/>
        </w:rPr>
        <w:t>光伏组件上正、负极和各种类型传感器接线应正确，压接应牢固，接线盒应采取防水措施</w:t>
      </w:r>
      <w:r>
        <w:rPr>
          <w:rFonts w:hint="eastAsia"/>
          <w:sz w:val="24"/>
          <w:highlight w:val="none"/>
          <w:lang w:eastAsia="zh-CN"/>
        </w:rPr>
        <w:t>；</w:t>
      </w:r>
    </w:p>
    <w:p w14:paraId="52194F1A">
      <w:pPr>
        <w:snapToGrid w:val="0"/>
        <w:spacing w:line="300" w:lineRule="auto"/>
        <w:ind w:firstLine="482" w:firstLineChars="200"/>
        <w:jc w:val="left"/>
        <w:rPr>
          <w:rFonts w:hint="default"/>
          <w:sz w:val="24"/>
          <w:highlight w:val="none"/>
          <w:lang w:eastAsia="zh-CN"/>
        </w:rPr>
      </w:pPr>
      <w:r>
        <w:rPr>
          <w:rFonts w:hint="eastAsia"/>
          <w:b/>
          <w:bCs/>
          <w:sz w:val="24"/>
          <w:szCs w:val="24"/>
          <w:highlight w:val="none"/>
          <w:lang w:val="en-US" w:eastAsia="zh-CN"/>
        </w:rPr>
        <w:t>9</w:t>
      </w:r>
      <w:r>
        <w:rPr>
          <w:rFonts w:hint="default" w:ascii="Times New Roman" w:hAnsi="Times New Roman"/>
          <w:b/>
          <w:bCs/>
          <w:sz w:val="24"/>
          <w:szCs w:val="24"/>
          <w:highlight w:val="none"/>
          <w:lang w:val="en-US" w:eastAsia="zh-CN"/>
        </w:rPr>
        <w:t xml:space="preserve"> </w:t>
      </w:r>
      <w:r>
        <w:rPr>
          <w:rFonts w:hint="eastAsia"/>
          <w:sz w:val="24"/>
          <w:highlight w:val="none"/>
        </w:rPr>
        <w:t>光伏</w:t>
      </w:r>
      <w:r>
        <w:rPr>
          <w:rFonts w:hint="default"/>
          <w:sz w:val="24"/>
          <w:highlight w:val="none"/>
          <w:lang w:eastAsia="zh-CN"/>
        </w:rPr>
        <w:t>组件安装时，不应造成玻璃和背板的划伤或破损</w:t>
      </w:r>
      <w:r>
        <w:rPr>
          <w:rFonts w:hint="default" w:ascii="Times New Roman" w:hAnsi="Times New Roman"/>
          <w:b w:val="0"/>
          <w:bCs w:val="0"/>
          <w:sz w:val="24"/>
          <w:szCs w:val="24"/>
          <w:highlight w:val="none"/>
          <w:lang w:eastAsia="zh-CN"/>
        </w:rPr>
        <w:t>；</w:t>
      </w:r>
    </w:p>
    <w:p w14:paraId="6CF1906B">
      <w:pPr>
        <w:pStyle w:val="2"/>
        <w:ind w:firstLine="482" w:firstLineChars="200"/>
        <w:rPr>
          <w:rFonts w:hint="default"/>
          <w:lang w:val="en-US" w:eastAsia="zh-CN"/>
        </w:rPr>
      </w:pPr>
      <w:r>
        <w:rPr>
          <w:rFonts w:hint="default"/>
          <w:b/>
          <w:bCs/>
          <w:sz w:val="24"/>
          <w:szCs w:val="24"/>
          <w:highlight w:val="none"/>
          <w:lang w:val="en-US" w:eastAsia="zh-CN"/>
        </w:rPr>
        <w:t>10</w:t>
      </w:r>
      <w:r>
        <w:rPr>
          <w:rFonts w:hint="default" w:ascii="Times New Roman" w:hAnsi="Times New Roman"/>
          <w:b w:val="0"/>
          <w:bCs w:val="0"/>
          <w:sz w:val="24"/>
          <w:szCs w:val="24"/>
          <w:highlight w:val="none"/>
          <w:lang w:val="en-US" w:eastAsia="zh-CN"/>
        </w:rPr>
        <w:t xml:space="preserve"> </w:t>
      </w:r>
      <w:r>
        <w:rPr>
          <w:rFonts w:hint="eastAsia"/>
          <w:sz w:val="24"/>
          <w:highlight w:val="none"/>
        </w:rPr>
        <w:t>光伏</w:t>
      </w:r>
      <w:r>
        <w:rPr>
          <w:rFonts w:hint="default"/>
          <w:sz w:val="24"/>
          <w:highlight w:val="none"/>
          <w:lang w:eastAsia="zh-CN"/>
        </w:rPr>
        <w:t>组件在运输安装过程中，不应被踩踏、坐卧、撞击或置放物品</w:t>
      </w:r>
      <w:r>
        <w:rPr>
          <w:rFonts w:hint="eastAsia"/>
          <w:sz w:val="24"/>
          <w:highlight w:val="none"/>
          <w:lang w:val="en-US" w:eastAsia="zh-CN"/>
        </w:rPr>
        <w:t>。</w:t>
      </w:r>
    </w:p>
    <w:p w14:paraId="3D64CBE7">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337585D">
      <w:pPr>
        <w:pStyle w:val="2"/>
        <w:spacing w:after="0" w:line="300" w:lineRule="auto"/>
        <w:ind w:firstLine="0" w:firstLineChars="0"/>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.3.</w:t>
      </w:r>
      <w:r>
        <w:rPr>
          <w:rFonts w:hint="eastAsia" w:ascii="仿宋" w:hAnsi="仿宋" w:eastAsia="仿宋" w:cs="仿宋"/>
          <w:i/>
          <w:iCs/>
          <w:color w:val="0623BA"/>
          <w:sz w:val="24"/>
          <w:highlight w:val="none"/>
          <w:lang w:val="en-US" w:eastAsia="zh-CN"/>
        </w:rPr>
        <w:t>1</w:t>
      </w:r>
      <w:r>
        <w:rPr>
          <w:rFonts w:hint="eastAsia" w:ascii="仿宋" w:hAnsi="仿宋" w:eastAsia="仿宋" w:cs="仿宋"/>
          <w:i/>
          <w:iCs/>
          <w:color w:val="0623BA"/>
          <w:sz w:val="24"/>
          <w:highlight w:val="none"/>
        </w:rPr>
        <w:t xml:space="preserve"> </w:t>
      </w:r>
    </w:p>
    <w:p w14:paraId="72608EFB">
      <w:pPr>
        <w:pStyle w:val="2"/>
        <w:spacing w:after="0" w:line="300" w:lineRule="auto"/>
        <w:ind w:firstLine="480" w:firstLineChars="200"/>
        <w:rPr>
          <w:rFonts w:hint="eastAsia" w:ascii="仿宋" w:hAnsi="仿宋" w:eastAsia="仿宋" w:cs="仿宋"/>
          <w:b w:val="0"/>
          <w:bCs w:val="0"/>
          <w:i/>
          <w:iCs/>
          <w:color w:val="0623BA"/>
          <w:sz w:val="24"/>
          <w:szCs w:val="24"/>
          <w:highlight w:val="none"/>
        </w:rPr>
      </w:pPr>
      <w:r>
        <w:rPr>
          <w:rFonts w:hint="eastAsia" w:ascii="仿宋" w:hAnsi="仿宋" w:eastAsia="仿宋" w:cs="仿宋"/>
          <w:b w:val="0"/>
          <w:bCs w:val="0"/>
          <w:i/>
          <w:iCs/>
          <w:color w:val="0623BA"/>
          <w:sz w:val="24"/>
          <w:szCs w:val="24"/>
          <w:highlight w:val="none"/>
          <w:lang w:val="en-US" w:eastAsia="zh-CN"/>
        </w:rPr>
        <w:t xml:space="preserve">5 </w:t>
      </w:r>
      <w:r>
        <w:rPr>
          <w:rFonts w:hint="eastAsia" w:ascii="仿宋" w:hAnsi="仿宋" w:eastAsia="仿宋" w:cs="仿宋"/>
          <w:b w:val="0"/>
          <w:bCs w:val="0"/>
          <w:i/>
          <w:iCs/>
          <w:color w:val="0623BA"/>
          <w:sz w:val="24"/>
          <w:szCs w:val="24"/>
          <w:highlight w:val="none"/>
        </w:rPr>
        <w:t>对于侧面安装接线盒的光伏组件，施工过程中必须重点保护接线盒，严禁在安装时对其施加外力，避免因机械损伤导致电气连接失效或设备故障。</w:t>
      </w:r>
    </w:p>
    <w:p w14:paraId="5ECF05E0">
      <w:pPr>
        <w:pStyle w:val="2"/>
        <w:spacing w:after="0" w:line="300" w:lineRule="auto"/>
        <w:ind w:firstLine="480" w:firstLineChars="200"/>
        <w:rPr>
          <w:rFonts w:hint="eastAsia" w:ascii="仿宋" w:hAnsi="仿宋" w:eastAsia="仿宋" w:cs="仿宋"/>
          <w:i/>
          <w:iCs/>
          <w:color w:val="0623BA"/>
          <w:sz w:val="24"/>
          <w:highlight w:val="none"/>
        </w:rPr>
      </w:pPr>
      <w:r>
        <w:rPr>
          <w:rFonts w:hint="default" w:ascii="Times New Roman" w:hAnsi="Times New Roman" w:eastAsia="仿宋" w:cs="Times New Roman"/>
          <w:b w:val="0"/>
          <w:bCs w:val="0"/>
          <w:i/>
          <w:iCs/>
          <w:color w:val="0623BA"/>
          <w:sz w:val="24"/>
          <w:highlight w:val="none"/>
          <w:lang w:val="en-US" w:eastAsia="zh-CN"/>
        </w:rPr>
        <w:t xml:space="preserve">6 </w:t>
      </w:r>
      <w:r>
        <w:rPr>
          <w:rFonts w:hint="eastAsia" w:ascii="仿宋" w:hAnsi="仿宋" w:eastAsia="仿宋" w:cs="仿宋"/>
          <w:i/>
          <w:iCs/>
          <w:color w:val="0623BA"/>
          <w:sz w:val="24"/>
          <w:highlight w:val="none"/>
        </w:rPr>
        <w:t>太阳能集热器和光伏</w:t>
      </w:r>
      <w:r>
        <w:rPr>
          <w:rFonts w:hint="eastAsia" w:ascii="仿宋" w:hAnsi="仿宋" w:eastAsia="仿宋" w:cs="仿宋"/>
          <w:i/>
          <w:iCs/>
          <w:color w:val="0623BA"/>
          <w:sz w:val="24"/>
          <w:highlight w:val="none"/>
          <w:lang w:val="en-US" w:eastAsia="zh-CN"/>
        </w:rPr>
        <w:t>组件</w:t>
      </w:r>
      <w:r>
        <w:rPr>
          <w:rFonts w:hint="eastAsia" w:ascii="仿宋" w:hAnsi="仿宋" w:eastAsia="仿宋" w:cs="仿宋"/>
          <w:i/>
          <w:iCs/>
          <w:color w:val="0623BA"/>
          <w:sz w:val="24"/>
          <w:highlight w:val="none"/>
        </w:rPr>
        <w:t>的安装方位角与倾角需符合设计要求，且偏差需控制在</w:t>
      </w:r>
      <w:r>
        <w:rPr>
          <w:rFonts w:hint="eastAsia" w:ascii="仿宋" w:hAnsi="仿宋" w:eastAsia="仿宋" w:cs="仿宋"/>
          <w:i/>
          <w:iCs/>
          <w:color w:val="0623BA"/>
          <w:sz w:val="24"/>
          <w:highlight w:val="none"/>
          <w:lang w:val="en-US" w:eastAsia="zh-CN"/>
        </w:rPr>
        <w:t>允许</w:t>
      </w:r>
      <w:r>
        <w:rPr>
          <w:rFonts w:hint="eastAsia" w:ascii="仿宋" w:hAnsi="仿宋" w:eastAsia="仿宋" w:cs="仿宋"/>
          <w:i/>
          <w:iCs/>
          <w:color w:val="0623BA"/>
          <w:sz w:val="24"/>
          <w:highlight w:val="none"/>
        </w:rPr>
        <w:t>范围内。方位角检验时，应先通过精准定位手段确定正南方向，再使用经纬仪测量实际安装方位角，确保与设计值的偏差在允许范围内。倾角检验</w:t>
      </w:r>
      <w:r>
        <w:rPr>
          <w:rFonts w:hint="eastAsia" w:ascii="仿宋" w:hAnsi="仿宋" w:eastAsia="仿宋" w:cs="仿宋"/>
          <w:i/>
          <w:iCs/>
          <w:color w:val="0623BA"/>
          <w:sz w:val="24"/>
          <w:highlight w:val="none"/>
          <w:lang w:val="en-US" w:eastAsia="zh-CN"/>
        </w:rPr>
        <w:t>时，应实用</w:t>
      </w:r>
      <w:r>
        <w:rPr>
          <w:rFonts w:hint="eastAsia" w:ascii="仿宋" w:hAnsi="仿宋" w:eastAsia="仿宋" w:cs="仿宋"/>
          <w:i/>
          <w:iCs/>
          <w:color w:val="0623BA"/>
          <w:sz w:val="24"/>
          <w:highlight w:val="none"/>
        </w:rPr>
        <w:t>量角器测量集热器或光伏</w:t>
      </w:r>
      <w:r>
        <w:rPr>
          <w:rFonts w:hint="eastAsia" w:ascii="仿宋" w:hAnsi="仿宋" w:eastAsia="仿宋" w:cs="仿宋"/>
          <w:i/>
          <w:iCs/>
          <w:color w:val="0623BA"/>
          <w:sz w:val="24"/>
          <w:highlight w:val="none"/>
          <w:lang w:val="en-US" w:eastAsia="zh-CN"/>
        </w:rPr>
        <w:t>组件</w:t>
      </w:r>
      <w:r>
        <w:rPr>
          <w:rFonts w:hint="eastAsia" w:ascii="仿宋" w:hAnsi="仿宋" w:eastAsia="仿宋" w:cs="仿宋"/>
          <w:i/>
          <w:iCs/>
          <w:color w:val="0623BA"/>
          <w:sz w:val="24"/>
          <w:highlight w:val="none"/>
        </w:rPr>
        <w:t>的安装倾角，</w:t>
      </w:r>
      <w:r>
        <w:rPr>
          <w:rFonts w:hint="eastAsia" w:ascii="仿宋" w:hAnsi="仿宋" w:eastAsia="仿宋" w:cs="仿宋"/>
          <w:i/>
          <w:iCs/>
          <w:color w:val="0623BA"/>
          <w:sz w:val="24"/>
          <w:highlight w:val="none"/>
          <w:lang w:val="en-US" w:eastAsia="zh-CN"/>
        </w:rPr>
        <w:t>确保偏差符合</w:t>
      </w:r>
      <w:r>
        <w:rPr>
          <w:rFonts w:hint="eastAsia" w:ascii="仿宋" w:hAnsi="仿宋" w:eastAsia="仿宋" w:cs="仿宋"/>
          <w:i/>
          <w:iCs/>
          <w:color w:val="0623BA"/>
          <w:sz w:val="24"/>
          <w:highlight w:val="none"/>
        </w:rPr>
        <w:t>设计</w:t>
      </w:r>
      <w:r>
        <w:rPr>
          <w:rFonts w:hint="eastAsia" w:ascii="仿宋" w:hAnsi="仿宋" w:eastAsia="仿宋" w:cs="仿宋"/>
          <w:i/>
          <w:iCs/>
          <w:color w:val="0623BA"/>
          <w:sz w:val="24"/>
          <w:highlight w:val="none"/>
          <w:lang w:val="en-US" w:eastAsia="zh-CN"/>
        </w:rPr>
        <w:t>及规范</w:t>
      </w:r>
      <w:r>
        <w:rPr>
          <w:rFonts w:hint="eastAsia" w:ascii="仿宋" w:hAnsi="仿宋" w:eastAsia="仿宋" w:cs="仿宋"/>
          <w:i/>
          <w:iCs/>
          <w:color w:val="0623BA"/>
          <w:sz w:val="24"/>
          <w:highlight w:val="none"/>
        </w:rPr>
        <w:t>要求。</w:t>
      </w:r>
    </w:p>
    <w:p w14:paraId="4DC7D1D1">
      <w:pPr>
        <w:pStyle w:val="2"/>
        <w:snapToGrid/>
        <w:spacing w:after="0"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szCs w:val="24"/>
          <w:highlight w:val="none"/>
          <w:lang w:val="en-US" w:eastAsia="zh-CN"/>
        </w:rPr>
        <w:t xml:space="preserve">7 </w:t>
      </w:r>
      <w:r>
        <w:rPr>
          <w:rFonts w:hint="eastAsia" w:ascii="仿宋" w:hAnsi="仿宋" w:eastAsia="仿宋" w:cs="仿宋"/>
          <w:i/>
          <w:iCs/>
          <w:color w:val="0623BA"/>
          <w:sz w:val="24"/>
          <w:highlight w:val="none"/>
        </w:rPr>
        <w:t>安装光伏组件时，应采取必要的通风降温措施以抑制其表面温度升高。一般情况下，组件与安装面层之间设置50mm以上的空隙</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 xml:space="preserve">组件之间也留有空隙，会有效控制组件背面的温度升高。 </w:t>
      </w:r>
    </w:p>
    <w:p w14:paraId="6EFF751E">
      <w:pPr>
        <w:snapToGrid w:val="0"/>
        <w:spacing w:line="300" w:lineRule="auto"/>
        <w:jc w:val="left"/>
        <w:rPr>
          <w:rFonts w:hint="default"/>
          <w:sz w:val="24"/>
          <w:highlight w:val="none"/>
          <w:lang w:eastAsia="zh-CN"/>
        </w:rPr>
      </w:pPr>
      <w:bookmarkStart w:id="600" w:name="_Toc7711"/>
      <w:r>
        <w:rPr>
          <w:rFonts w:hint="default" w:ascii="Times New Roman" w:hAnsi="Times New Roman"/>
          <w:b/>
          <w:bCs/>
          <w:sz w:val="24"/>
          <w:szCs w:val="24"/>
          <w:highlight w:val="none"/>
          <w:lang w:val="en-US" w:eastAsia="zh-CN"/>
        </w:rPr>
        <w:t>10.3.</w:t>
      </w:r>
      <w:r>
        <w:rPr>
          <w:rFonts w:hint="eastAsia"/>
          <w:b/>
          <w:bCs/>
          <w:sz w:val="24"/>
          <w:szCs w:val="24"/>
          <w:highlight w:val="none"/>
          <w:lang w:val="en-US" w:eastAsia="zh-CN"/>
        </w:rPr>
        <w:t>2</w:t>
      </w:r>
      <w:r>
        <w:rPr>
          <w:rFonts w:hint="default" w:ascii="Times New Roman" w:hAnsi="Times New Roman"/>
          <w:b/>
          <w:bCs/>
          <w:sz w:val="24"/>
          <w:szCs w:val="24"/>
          <w:highlight w:val="none"/>
          <w:lang w:val="en-US" w:eastAsia="zh-CN"/>
        </w:rPr>
        <w:t xml:space="preserve"> </w:t>
      </w:r>
      <w:r>
        <w:rPr>
          <w:rFonts w:hint="default"/>
          <w:sz w:val="24"/>
          <w:highlight w:val="none"/>
          <w:lang w:eastAsia="zh-CN"/>
        </w:rPr>
        <w:t>组件的接线应符合下列要求</w:t>
      </w:r>
      <w:bookmarkEnd w:id="600"/>
      <w:r>
        <w:rPr>
          <w:rFonts w:hint="eastAsia"/>
          <w:sz w:val="24"/>
          <w:highlight w:val="none"/>
          <w:lang w:eastAsia="zh-CN"/>
        </w:rPr>
        <w:t>：</w:t>
      </w:r>
    </w:p>
    <w:p w14:paraId="448E7668">
      <w:pPr>
        <w:snapToGrid w:val="0"/>
        <w:spacing w:line="300" w:lineRule="auto"/>
        <w:ind w:firstLine="482" w:firstLineChars="200"/>
        <w:jc w:val="left"/>
        <w:rPr>
          <w:rFonts w:hint="default"/>
          <w:sz w:val="24"/>
          <w:highlight w:val="none"/>
          <w:lang w:eastAsia="zh-CN"/>
        </w:rPr>
      </w:pPr>
      <w:bookmarkStart w:id="601" w:name="_Toc32550"/>
      <w:r>
        <w:rPr>
          <w:rFonts w:hint="default" w:ascii="Times New Roman" w:hAnsi="Times New Roman"/>
          <w:b/>
          <w:bCs/>
          <w:sz w:val="24"/>
          <w:szCs w:val="24"/>
          <w:highlight w:val="none"/>
          <w:lang w:val="en-US" w:eastAsia="zh-CN"/>
        </w:rPr>
        <w:t xml:space="preserve">1 </w:t>
      </w:r>
      <w:r>
        <w:rPr>
          <w:rFonts w:hint="default"/>
          <w:sz w:val="24"/>
          <w:highlight w:val="none"/>
          <w:lang w:eastAsia="zh-CN"/>
        </w:rPr>
        <w:t>组件安装和移动的过程中，不应拉扯连接线</w:t>
      </w:r>
      <w:r>
        <w:rPr>
          <w:rFonts w:hint="default" w:ascii="Times New Roman" w:hAnsi="Times New Roman"/>
          <w:b w:val="0"/>
          <w:bCs w:val="0"/>
          <w:sz w:val="24"/>
          <w:szCs w:val="24"/>
          <w:highlight w:val="none"/>
          <w:lang w:eastAsia="zh-CN"/>
        </w:rPr>
        <w:t>；</w:t>
      </w:r>
      <w:bookmarkEnd w:id="601"/>
    </w:p>
    <w:p w14:paraId="34434D6C">
      <w:pPr>
        <w:snapToGrid w:val="0"/>
        <w:spacing w:line="300" w:lineRule="auto"/>
        <w:ind w:firstLine="482" w:firstLineChars="200"/>
        <w:jc w:val="left"/>
        <w:rPr>
          <w:rFonts w:hint="default"/>
          <w:sz w:val="24"/>
          <w:highlight w:val="none"/>
          <w:lang w:eastAsia="zh-CN"/>
        </w:rPr>
      </w:pPr>
      <w:bookmarkStart w:id="602" w:name="_Toc4041"/>
      <w:r>
        <w:rPr>
          <w:rFonts w:hint="default" w:ascii="Times New Roman" w:hAnsi="Times New Roman"/>
          <w:b/>
          <w:bCs/>
          <w:sz w:val="24"/>
          <w:szCs w:val="24"/>
          <w:highlight w:val="none"/>
          <w:lang w:val="en-US" w:eastAsia="zh-CN"/>
        </w:rPr>
        <w:t xml:space="preserve">2 </w:t>
      </w:r>
      <w:r>
        <w:rPr>
          <w:rFonts w:hint="default"/>
          <w:sz w:val="24"/>
          <w:highlight w:val="none"/>
          <w:lang w:eastAsia="zh-CN"/>
        </w:rPr>
        <w:t>施工时，各类设备、装置的正负极严禁短接</w:t>
      </w:r>
      <w:r>
        <w:rPr>
          <w:rFonts w:hint="default" w:ascii="Times New Roman" w:hAnsi="Times New Roman"/>
          <w:b w:val="0"/>
          <w:bCs w:val="0"/>
          <w:sz w:val="24"/>
          <w:szCs w:val="24"/>
          <w:highlight w:val="none"/>
          <w:lang w:eastAsia="zh-CN"/>
        </w:rPr>
        <w:t>；</w:t>
      </w:r>
      <w:bookmarkEnd w:id="602"/>
    </w:p>
    <w:p w14:paraId="056FEC7A">
      <w:pPr>
        <w:snapToGrid w:val="0"/>
        <w:spacing w:line="300" w:lineRule="auto"/>
        <w:ind w:firstLine="482" w:firstLineChars="200"/>
        <w:jc w:val="left"/>
        <w:rPr>
          <w:rFonts w:hint="default"/>
          <w:sz w:val="24"/>
          <w:highlight w:val="none"/>
          <w:lang w:eastAsia="zh-CN"/>
        </w:rPr>
      </w:pPr>
      <w:bookmarkStart w:id="603" w:name="_Toc16835"/>
      <w:r>
        <w:rPr>
          <w:rFonts w:hint="eastAsia"/>
          <w:b/>
          <w:bCs/>
          <w:sz w:val="24"/>
          <w:szCs w:val="24"/>
          <w:highlight w:val="none"/>
          <w:lang w:val="en-US" w:eastAsia="zh-CN"/>
        </w:rPr>
        <w:t>3</w:t>
      </w:r>
      <w:r>
        <w:rPr>
          <w:rFonts w:hint="default" w:ascii="Times New Roman" w:hAnsi="Times New Roman"/>
          <w:b/>
          <w:bCs/>
          <w:sz w:val="24"/>
          <w:szCs w:val="24"/>
          <w:highlight w:val="none"/>
          <w:lang w:val="en-US" w:eastAsia="zh-CN"/>
        </w:rPr>
        <w:t xml:space="preserve"> </w:t>
      </w:r>
      <w:r>
        <w:rPr>
          <w:rFonts w:hint="default"/>
          <w:sz w:val="24"/>
          <w:highlight w:val="none"/>
          <w:lang w:eastAsia="zh-CN"/>
        </w:rPr>
        <w:t>组件之间连接线不应承受外力且应进行绑扎，整齐、美观</w:t>
      </w:r>
      <w:r>
        <w:rPr>
          <w:rFonts w:hint="default" w:ascii="Times New Roman" w:hAnsi="Times New Roman"/>
          <w:b w:val="0"/>
          <w:bCs w:val="0"/>
          <w:sz w:val="24"/>
          <w:szCs w:val="24"/>
          <w:highlight w:val="none"/>
          <w:lang w:eastAsia="zh-CN"/>
        </w:rPr>
        <w:t>；</w:t>
      </w:r>
      <w:bookmarkEnd w:id="603"/>
    </w:p>
    <w:p w14:paraId="0E2B962B">
      <w:pPr>
        <w:snapToGrid w:val="0"/>
        <w:spacing w:line="300" w:lineRule="auto"/>
        <w:ind w:firstLine="482" w:firstLineChars="200"/>
        <w:jc w:val="left"/>
        <w:rPr>
          <w:rFonts w:hint="default"/>
          <w:sz w:val="24"/>
          <w:highlight w:val="none"/>
          <w:lang w:eastAsia="zh-CN"/>
        </w:rPr>
      </w:pPr>
      <w:bookmarkStart w:id="604" w:name="_Toc2395"/>
      <w:r>
        <w:rPr>
          <w:rFonts w:hint="eastAsia"/>
          <w:b/>
          <w:bCs/>
          <w:sz w:val="24"/>
          <w:szCs w:val="24"/>
          <w:highlight w:val="none"/>
          <w:lang w:val="en-US" w:eastAsia="zh-CN"/>
        </w:rPr>
        <w:t>4</w:t>
      </w:r>
      <w:r>
        <w:rPr>
          <w:rFonts w:hint="default" w:ascii="Times New Roman" w:hAnsi="Times New Roman"/>
          <w:b/>
          <w:bCs/>
          <w:sz w:val="24"/>
          <w:szCs w:val="24"/>
          <w:highlight w:val="none"/>
          <w:lang w:val="en-US" w:eastAsia="zh-CN"/>
        </w:rPr>
        <w:t xml:space="preserve"> </w:t>
      </w:r>
      <w:r>
        <w:rPr>
          <w:rFonts w:hint="default"/>
          <w:sz w:val="24"/>
          <w:highlight w:val="none"/>
          <w:lang w:eastAsia="zh-CN"/>
        </w:rPr>
        <w:t>进行组件连线施工时，施工人员应配备安全防护用品，不应触摸金属带电部位</w:t>
      </w:r>
      <w:r>
        <w:rPr>
          <w:rFonts w:hint="default" w:ascii="Times New Roman" w:hAnsi="Times New Roman"/>
          <w:b w:val="0"/>
          <w:bCs w:val="0"/>
          <w:sz w:val="24"/>
          <w:szCs w:val="24"/>
          <w:highlight w:val="none"/>
          <w:lang w:eastAsia="zh-CN"/>
        </w:rPr>
        <w:t>；</w:t>
      </w:r>
      <w:bookmarkEnd w:id="604"/>
    </w:p>
    <w:p w14:paraId="5BB05E53">
      <w:pPr>
        <w:snapToGrid w:val="0"/>
        <w:spacing w:line="300" w:lineRule="auto"/>
        <w:ind w:firstLine="482" w:firstLineChars="200"/>
        <w:jc w:val="left"/>
        <w:rPr>
          <w:rFonts w:hint="default"/>
          <w:sz w:val="24"/>
          <w:highlight w:val="none"/>
          <w:lang w:eastAsia="zh-CN"/>
        </w:rPr>
      </w:pPr>
      <w:bookmarkStart w:id="605" w:name="_Toc30423"/>
      <w:r>
        <w:rPr>
          <w:rFonts w:hint="eastAsia"/>
          <w:b/>
          <w:bCs/>
          <w:sz w:val="24"/>
          <w:szCs w:val="24"/>
          <w:highlight w:val="none"/>
          <w:lang w:val="en-US" w:eastAsia="zh-CN"/>
        </w:rPr>
        <w:t>5</w:t>
      </w:r>
      <w:r>
        <w:rPr>
          <w:rFonts w:hint="eastAsia"/>
          <w:b w:val="0"/>
          <w:bCs w:val="0"/>
          <w:sz w:val="24"/>
          <w:szCs w:val="24"/>
          <w:highlight w:val="none"/>
          <w:lang w:val="en-US" w:eastAsia="zh-CN"/>
        </w:rPr>
        <w:t xml:space="preserve"> </w:t>
      </w:r>
      <w:r>
        <w:rPr>
          <w:rFonts w:hint="default"/>
          <w:sz w:val="24"/>
          <w:highlight w:val="none"/>
          <w:lang w:eastAsia="zh-CN"/>
        </w:rPr>
        <w:t>对组串完成但不具备接引条件的部位，应用绝缘胶布包扎好并做好警示</w:t>
      </w:r>
      <w:r>
        <w:rPr>
          <w:rFonts w:hint="default" w:ascii="Times New Roman" w:hAnsi="Times New Roman"/>
          <w:b w:val="0"/>
          <w:bCs w:val="0"/>
          <w:sz w:val="24"/>
          <w:szCs w:val="24"/>
          <w:highlight w:val="none"/>
          <w:lang w:eastAsia="zh-CN"/>
        </w:rPr>
        <w:t>；</w:t>
      </w:r>
      <w:bookmarkEnd w:id="605"/>
    </w:p>
    <w:p w14:paraId="2F45BBDB">
      <w:pPr>
        <w:snapToGrid w:val="0"/>
        <w:spacing w:line="300" w:lineRule="auto"/>
        <w:ind w:firstLine="482" w:firstLineChars="200"/>
        <w:jc w:val="left"/>
        <w:rPr>
          <w:rFonts w:hint="default"/>
          <w:sz w:val="24"/>
          <w:highlight w:val="none"/>
          <w:lang w:eastAsia="zh-CN"/>
        </w:rPr>
      </w:pPr>
      <w:bookmarkStart w:id="606" w:name="_Toc20586"/>
      <w:r>
        <w:rPr>
          <w:rFonts w:hint="eastAsia"/>
          <w:b/>
          <w:bCs/>
          <w:sz w:val="24"/>
          <w:szCs w:val="24"/>
          <w:highlight w:val="none"/>
          <w:lang w:val="en-US" w:eastAsia="zh-CN"/>
        </w:rPr>
        <w:t xml:space="preserve">6 </w:t>
      </w:r>
      <w:r>
        <w:rPr>
          <w:rFonts w:hint="default"/>
          <w:sz w:val="24"/>
          <w:highlight w:val="none"/>
          <w:lang w:eastAsia="zh-CN"/>
        </w:rPr>
        <w:t>严禁在雨天进行组件的连线工作。</w:t>
      </w:r>
      <w:bookmarkEnd w:id="606"/>
    </w:p>
    <w:p w14:paraId="73DD5D2C">
      <w:pPr>
        <w:snapToGrid w:val="0"/>
        <w:spacing w:line="300" w:lineRule="auto"/>
        <w:jc w:val="left"/>
        <w:rPr>
          <w:rFonts w:hint="default"/>
          <w:sz w:val="24"/>
          <w:highlight w:val="none"/>
          <w:lang w:eastAsia="zh-CN"/>
        </w:rPr>
      </w:pPr>
      <w:bookmarkStart w:id="607" w:name="_Toc3403"/>
      <w:r>
        <w:rPr>
          <w:rFonts w:hint="default" w:ascii="Times New Roman" w:hAnsi="Times New Roman"/>
          <w:b/>
          <w:bCs/>
          <w:sz w:val="24"/>
          <w:szCs w:val="24"/>
          <w:highlight w:val="none"/>
          <w:lang w:val="en-US" w:eastAsia="zh-CN"/>
        </w:rPr>
        <w:t>10.3.</w:t>
      </w:r>
      <w:r>
        <w:rPr>
          <w:rFonts w:hint="eastAsia"/>
          <w:b/>
          <w:bCs/>
          <w:sz w:val="24"/>
          <w:szCs w:val="24"/>
          <w:highlight w:val="none"/>
          <w:lang w:val="en-US" w:eastAsia="zh-CN"/>
        </w:rPr>
        <w:t>3</w:t>
      </w:r>
      <w:r>
        <w:rPr>
          <w:rFonts w:hint="default" w:ascii="Times New Roman" w:hAnsi="Times New Roman"/>
          <w:b/>
          <w:bCs/>
          <w:sz w:val="24"/>
          <w:szCs w:val="24"/>
          <w:highlight w:val="none"/>
          <w:lang w:val="en-US" w:eastAsia="zh-CN"/>
        </w:rPr>
        <w:t xml:space="preserve"> </w:t>
      </w:r>
      <w:r>
        <w:rPr>
          <w:rFonts w:hint="default"/>
          <w:sz w:val="24"/>
          <w:highlight w:val="none"/>
          <w:lang w:eastAsia="zh-CN"/>
        </w:rPr>
        <w:t>方阵的接线应符合以下要求</w:t>
      </w:r>
      <w:r>
        <w:rPr>
          <w:rFonts w:hint="default" w:ascii="Times New Roman" w:hAnsi="Times New Roman"/>
          <w:b w:val="0"/>
          <w:bCs w:val="0"/>
          <w:sz w:val="24"/>
          <w:szCs w:val="24"/>
          <w:highlight w:val="none"/>
          <w:lang w:eastAsia="zh-CN"/>
        </w:rPr>
        <w:t>：</w:t>
      </w:r>
      <w:bookmarkEnd w:id="607"/>
    </w:p>
    <w:p w14:paraId="0459537F">
      <w:pPr>
        <w:snapToGrid w:val="0"/>
        <w:spacing w:line="300" w:lineRule="auto"/>
        <w:ind w:firstLine="482" w:firstLineChars="200"/>
        <w:jc w:val="left"/>
        <w:rPr>
          <w:rFonts w:hint="default"/>
          <w:sz w:val="24"/>
          <w:highlight w:val="none"/>
          <w:lang w:eastAsia="zh-CN"/>
        </w:rPr>
      </w:pPr>
      <w:bookmarkStart w:id="608" w:name="_Toc10961"/>
      <w:r>
        <w:rPr>
          <w:rFonts w:hint="default" w:ascii="Times New Roman" w:hAnsi="Times New Roman"/>
          <w:b/>
          <w:bCs/>
          <w:sz w:val="24"/>
          <w:szCs w:val="24"/>
          <w:highlight w:val="none"/>
          <w:lang w:val="en-US" w:eastAsia="zh-CN"/>
        </w:rPr>
        <w:t>1</w:t>
      </w:r>
      <w:r>
        <w:rPr>
          <w:rFonts w:hint="default" w:ascii="Times New Roman" w:hAnsi="Times New Roman"/>
          <w:b w:val="0"/>
          <w:bCs w:val="0"/>
          <w:sz w:val="24"/>
          <w:szCs w:val="24"/>
          <w:highlight w:val="none"/>
          <w:lang w:val="en-US" w:eastAsia="zh-CN"/>
        </w:rPr>
        <w:t xml:space="preserve"> </w:t>
      </w:r>
      <w:r>
        <w:rPr>
          <w:rFonts w:hint="default"/>
          <w:sz w:val="24"/>
          <w:highlight w:val="none"/>
          <w:lang w:eastAsia="zh-CN"/>
        </w:rPr>
        <w:t>组件间连接件应连接牢固</w:t>
      </w:r>
      <w:r>
        <w:rPr>
          <w:rFonts w:hint="default" w:ascii="Times New Roman" w:hAnsi="Times New Roman"/>
          <w:b w:val="0"/>
          <w:bCs w:val="0"/>
          <w:sz w:val="24"/>
          <w:szCs w:val="24"/>
          <w:highlight w:val="none"/>
          <w:lang w:eastAsia="zh-CN"/>
        </w:rPr>
        <w:t>；</w:t>
      </w:r>
      <w:bookmarkEnd w:id="608"/>
    </w:p>
    <w:p w14:paraId="72DEBEA3">
      <w:pPr>
        <w:snapToGrid w:val="0"/>
        <w:spacing w:line="300" w:lineRule="auto"/>
        <w:ind w:firstLine="482" w:firstLineChars="200"/>
        <w:jc w:val="left"/>
        <w:rPr>
          <w:rFonts w:hint="default"/>
          <w:sz w:val="24"/>
          <w:highlight w:val="none"/>
          <w:lang w:eastAsia="zh-CN"/>
        </w:rPr>
      </w:pPr>
      <w:bookmarkStart w:id="609" w:name="_Toc753"/>
      <w:r>
        <w:rPr>
          <w:rFonts w:hint="default" w:ascii="Times New Roman" w:hAnsi="Times New Roman"/>
          <w:b/>
          <w:bCs/>
          <w:sz w:val="24"/>
          <w:szCs w:val="24"/>
          <w:highlight w:val="none"/>
          <w:lang w:val="en-US" w:eastAsia="zh-CN"/>
        </w:rPr>
        <w:t xml:space="preserve">2 </w:t>
      </w:r>
      <w:r>
        <w:rPr>
          <w:rFonts w:hint="default"/>
          <w:sz w:val="24"/>
          <w:highlight w:val="none"/>
          <w:lang w:eastAsia="zh-CN"/>
        </w:rPr>
        <w:t>组串连接后应检测组串的开路电压和短路电流</w:t>
      </w:r>
      <w:r>
        <w:rPr>
          <w:rFonts w:hint="default" w:ascii="Times New Roman" w:hAnsi="Times New Roman"/>
          <w:b w:val="0"/>
          <w:bCs w:val="0"/>
          <w:sz w:val="24"/>
          <w:szCs w:val="24"/>
          <w:highlight w:val="none"/>
          <w:lang w:eastAsia="zh-CN"/>
        </w:rPr>
        <w:t>；</w:t>
      </w:r>
      <w:bookmarkEnd w:id="609"/>
    </w:p>
    <w:p w14:paraId="5FA3A381">
      <w:pPr>
        <w:snapToGrid w:val="0"/>
        <w:spacing w:line="300" w:lineRule="auto"/>
        <w:ind w:firstLine="482" w:firstLineChars="200"/>
        <w:jc w:val="left"/>
        <w:rPr>
          <w:rFonts w:hint="default"/>
          <w:sz w:val="24"/>
          <w:highlight w:val="none"/>
          <w:lang w:eastAsia="zh-CN"/>
        </w:rPr>
      </w:pPr>
      <w:bookmarkStart w:id="610" w:name="_Toc8423"/>
      <w:r>
        <w:rPr>
          <w:rFonts w:hint="default" w:ascii="Times New Roman" w:hAnsi="Times New Roman"/>
          <w:b/>
          <w:bCs/>
          <w:sz w:val="24"/>
          <w:szCs w:val="24"/>
          <w:highlight w:val="none"/>
          <w:lang w:val="en-US" w:eastAsia="zh-CN"/>
        </w:rPr>
        <w:t xml:space="preserve">3 </w:t>
      </w:r>
      <w:r>
        <w:rPr>
          <w:rFonts w:hint="default"/>
          <w:sz w:val="24"/>
          <w:highlight w:val="none"/>
          <w:lang w:eastAsia="zh-CN"/>
        </w:rPr>
        <w:t>方阵间的跨接线缆应穿管进行保护。</w:t>
      </w:r>
      <w:bookmarkEnd w:id="610"/>
    </w:p>
    <w:p w14:paraId="2CC7940D">
      <w:pPr>
        <w:keepNext/>
        <w:keepLines/>
        <w:snapToGrid w:val="0"/>
        <w:spacing w:before="95" w:beforeLines="30" w:after="95" w:afterLines="30" w:line="300" w:lineRule="auto"/>
        <w:jc w:val="center"/>
        <w:outlineLvl w:val="2"/>
        <w:rPr>
          <w:b/>
          <w:sz w:val="24"/>
          <w:szCs w:val="32"/>
          <w:highlight w:val="none"/>
        </w:rPr>
      </w:pPr>
      <w:bookmarkStart w:id="611" w:name="_Toc16284"/>
      <w:bookmarkStart w:id="612" w:name="_Toc21509"/>
      <w:bookmarkStart w:id="613" w:name="_Toc311"/>
      <w:bookmarkStart w:id="614" w:name="_Toc23331"/>
      <w:bookmarkStart w:id="615" w:name="_Toc12548"/>
      <w:bookmarkStart w:id="616" w:name="_Toc25214"/>
      <w:bookmarkStart w:id="617" w:name="_Toc3670"/>
      <w:bookmarkStart w:id="618" w:name="_Toc9355"/>
      <w:bookmarkStart w:id="619" w:name="_Toc19439"/>
      <w:bookmarkStart w:id="620" w:name="_Toc8915"/>
      <w:bookmarkStart w:id="621" w:name="_Toc21236"/>
      <w:bookmarkStart w:id="622" w:name="_Toc7755"/>
      <w:bookmarkStart w:id="623" w:name="_Toc7734"/>
      <w:bookmarkStart w:id="624" w:name="_Toc5550"/>
      <w:r>
        <w:rPr>
          <w:b/>
          <w:sz w:val="24"/>
          <w:szCs w:val="32"/>
          <w:highlight w:val="none"/>
        </w:rPr>
        <w:t>1</w:t>
      </w:r>
      <w:r>
        <w:rPr>
          <w:rFonts w:hint="default"/>
          <w:b/>
          <w:sz w:val="24"/>
          <w:szCs w:val="32"/>
          <w:highlight w:val="none"/>
          <w:lang w:val="en-US" w:eastAsia="zh-CN"/>
        </w:rPr>
        <w:t>0</w:t>
      </w:r>
      <w:r>
        <w:rPr>
          <w:b/>
          <w:sz w:val="24"/>
          <w:szCs w:val="32"/>
          <w:highlight w:val="none"/>
        </w:rPr>
        <w:t>.</w:t>
      </w:r>
      <w:r>
        <w:rPr>
          <w:rFonts w:hint="default"/>
          <w:b/>
          <w:sz w:val="24"/>
          <w:szCs w:val="32"/>
          <w:highlight w:val="none"/>
        </w:rPr>
        <w:t>4</w:t>
      </w:r>
      <w:r>
        <w:rPr>
          <w:b/>
          <w:sz w:val="24"/>
          <w:szCs w:val="32"/>
          <w:highlight w:val="none"/>
        </w:rPr>
        <w:t>电气安装</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73656655">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4</w:t>
      </w:r>
      <w:r>
        <w:rPr>
          <w:b/>
          <w:bCs/>
          <w:sz w:val="24"/>
          <w:highlight w:val="none"/>
        </w:rPr>
        <w:t>.1</w:t>
      </w:r>
      <w:r>
        <w:rPr>
          <w:sz w:val="24"/>
          <w:highlight w:val="none"/>
        </w:rPr>
        <w:t xml:space="preserve"> 电气设备安装时，应对设备进行编号</w:t>
      </w:r>
      <w:r>
        <w:rPr>
          <w:rFonts w:hint="eastAsia"/>
          <w:sz w:val="24"/>
          <w:highlight w:val="none"/>
          <w:lang w:eastAsia="zh-CN"/>
        </w:rPr>
        <w:t>。</w:t>
      </w:r>
      <w:r>
        <w:rPr>
          <w:sz w:val="24"/>
          <w:highlight w:val="none"/>
        </w:rPr>
        <w:t>电缆及线路接引完毕后，应对线路进行标识</w:t>
      </w:r>
      <w:r>
        <w:rPr>
          <w:rFonts w:hint="eastAsia"/>
          <w:sz w:val="24"/>
          <w:highlight w:val="none"/>
          <w:lang w:eastAsia="zh-CN"/>
        </w:rPr>
        <w:t>，</w:t>
      </w:r>
      <w:r>
        <w:rPr>
          <w:sz w:val="24"/>
          <w:highlight w:val="none"/>
        </w:rPr>
        <w:t>各类预留孔洞及电缆管口应进行防火封堵。</w:t>
      </w:r>
    </w:p>
    <w:p w14:paraId="3FB8149A">
      <w:pPr>
        <w:snapToGrid w:val="0"/>
        <w:spacing w:line="300" w:lineRule="auto"/>
        <w:jc w:val="left"/>
        <w:rPr>
          <w:rFonts w:hint="default" w:eastAsia="宋体"/>
          <w:sz w:val="24"/>
          <w:highlight w:val="none"/>
          <w:lang w:val="en-US" w:eastAsia="zh-CN"/>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4</w:t>
      </w:r>
      <w:r>
        <w:rPr>
          <w:b/>
          <w:bCs/>
          <w:sz w:val="24"/>
          <w:highlight w:val="none"/>
        </w:rPr>
        <w:t>.</w:t>
      </w:r>
      <w:r>
        <w:rPr>
          <w:rFonts w:hint="eastAsia"/>
          <w:b/>
          <w:bCs/>
          <w:sz w:val="24"/>
          <w:highlight w:val="none"/>
          <w:lang w:val="en-US" w:eastAsia="zh-CN"/>
        </w:rPr>
        <w:t>2</w:t>
      </w:r>
      <w:r>
        <w:rPr>
          <w:sz w:val="24"/>
          <w:highlight w:val="none"/>
        </w:rPr>
        <w:t xml:space="preserve"> </w:t>
      </w:r>
      <w:r>
        <w:rPr>
          <w:rFonts w:hint="eastAsia"/>
          <w:sz w:val="24"/>
          <w:highlight w:val="none"/>
        </w:rPr>
        <w:t>光伏系统的电气</w:t>
      </w:r>
      <w:r>
        <w:rPr>
          <w:rFonts w:hint="eastAsia"/>
          <w:sz w:val="24"/>
          <w:highlight w:val="none"/>
          <w:lang w:val="en-US" w:eastAsia="zh-CN"/>
        </w:rPr>
        <w:t>设备的</w:t>
      </w:r>
      <w:r>
        <w:rPr>
          <w:rFonts w:hint="eastAsia"/>
          <w:sz w:val="24"/>
          <w:highlight w:val="none"/>
        </w:rPr>
        <w:t>安装应符合现行国家标准</w:t>
      </w:r>
      <w:r>
        <w:rPr>
          <w:rFonts w:hint="eastAsia"/>
          <w:sz w:val="24"/>
          <w:highlight w:val="none"/>
          <w:lang w:val="en-US" w:eastAsia="zh-CN"/>
        </w:rPr>
        <w:t>的相关规定。</w:t>
      </w:r>
    </w:p>
    <w:p w14:paraId="00D8E474">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1144274">
      <w:pPr>
        <w:widowControl/>
        <w:snapToGrid/>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.4.</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 xml:space="preserve"> </w:t>
      </w:r>
    </w:p>
    <w:p w14:paraId="6050E179">
      <w:pPr>
        <w:widowControl/>
        <w:snapToGrid/>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eastAsia="zh-CN"/>
        </w:rPr>
        <w:t>1</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高压电器设备的安装应符合现行国家标准《电气装置安装工程 高电压电器施工及验收规范》GB</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50147的有关规定。</w:t>
      </w:r>
    </w:p>
    <w:p w14:paraId="7373934E">
      <w:pPr>
        <w:widowControl/>
        <w:snapToGrid/>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2 </w:t>
      </w:r>
      <w:r>
        <w:rPr>
          <w:rFonts w:hint="eastAsia" w:ascii="仿宋" w:hAnsi="仿宋" w:eastAsia="仿宋" w:cs="仿宋"/>
          <w:i/>
          <w:iCs/>
          <w:color w:val="0623BA"/>
          <w:sz w:val="24"/>
          <w:highlight w:val="none"/>
        </w:rPr>
        <w:t>低压电器的安装应符合现行国家标准《电气装置安装工程 低压电器施工及验收规范》</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GB</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50254 的有关规定。</w:t>
      </w:r>
    </w:p>
    <w:p w14:paraId="7A2FBBE0">
      <w:pPr>
        <w:widowControl/>
        <w:snapToGrid/>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3 </w:t>
      </w:r>
      <w:r>
        <w:rPr>
          <w:rFonts w:hint="eastAsia" w:ascii="仿宋" w:hAnsi="仿宋" w:eastAsia="仿宋" w:cs="仿宋"/>
          <w:i/>
          <w:iCs/>
          <w:color w:val="0623BA"/>
          <w:sz w:val="24"/>
          <w:highlight w:val="none"/>
        </w:rPr>
        <w:t>电力变压器的安装应符合现行国家标准《电气装置安装工程 电力变压器、油浸电抗器、互感器施工及验收规范》GB</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50148 的有关规定。</w:t>
      </w:r>
    </w:p>
    <w:p w14:paraId="57542121">
      <w:pPr>
        <w:widowControl/>
        <w:snapToGrid/>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4 </w:t>
      </w:r>
      <w:r>
        <w:rPr>
          <w:rFonts w:hint="eastAsia" w:ascii="仿宋" w:hAnsi="仿宋" w:eastAsia="仿宋" w:cs="仿宋"/>
          <w:i/>
          <w:iCs/>
          <w:color w:val="0623BA"/>
          <w:sz w:val="24"/>
          <w:highlight w:val="none"/>
        </w:rPr>
        <w:t>蓄电池的安装应符合现行国家标准《电气装置安装工程蓄电池施工及验收规范》GB 50172 的有关规定。</w:t>
      </w:r>
    </w:p>
    <w:p w14:paraId="254DF1D6">
      <w:pPr>
        <w:widowControl/>
        <w:snapToGrid/>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eastAsia="zh-CN"/>
        </w:rPr>
        <w:t>5</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二次设备、盘柜的安装及接线应符合设计要求和现行国家标准《电气装置安装工程盘、柜及二次回路接线施工及验收规范》GB50171 的有关规定。</w:t>
      </w:r>
    </w:p>
    <w:p w14:paraId="5020A8AC">
      <w:pPr>
        <w:widowControl/>
        <w:snapToGrid/>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6 </w:t>
      </w:r>
      <w:r>
        <w:rPr>
          <w:rFonts w:hint="eastAsia" w:ascii="仿宋" w:hAnsi="仿宋" w:eastAsia="仿宋" w:cs="仿宋"/>
          <w:i/>
          <w:iCs/>
          <w:color w:val="0623BA"/>
          <w:sz w:val="24"/>
          <w:highlight w:val="none"/>
        </w:rPr>
        <w:t>直流系统的安装应符合现行国家标准《电气装置安装工程 蓄电池施工及验收规范》GB50172 的有关规定。</w:t>
      </w:r>
    </w:p>
    <w:p w14:paraId="2A54731E">
      <w:pPr>
        <w:widowControl/>
        <w:snapToGrid/>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lang w:val="en-US" w:eastAsia="zh-CN"/>
        </w:rPr>
        <w:t xml:space="preserve">7 </w:t>
      </w:r>
      <w:r>
        <w:rPr>
          <w:rFonts w:hint="eastAsia" w:ascii="仿宋" w:hAnsi="仿宋" w:eastAsia="仿宋" w:cs="仿宋"/>
          <w:i/>
          <w:iCs/>
          <w:color w:val="0623BA"/>
          <w:sz w:val="24"/>
          <w:highlight w:val="none"/>
        </w:rPr>
        <w:t>汇流箱的安装应符合</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建筑光伏系统应用技术标准》GB/T51368</w:t>
      </w:r>
      <w:r>
        <w:rPr>
          <w:rFonts w:hint="eastAsia" w:ascii="仿宋" w:hAnsi="仿宋" w:eastAsia="仿宋" w:cs="仿宋"/>
          <w:i/>
          <w:iCs/>
          <w:color w:val="0623BA"/>
          <w:sz w:val="24"/>
          <w:highlight w:val="none"/>
          <w:lang w:val="en-US" w:eastAsia="zh-CN"/>
        </w:rPr>
        <w:t>的有关规定。</w:t>
      </w:r>
    </w:p>
    <w:p w14:paraId="3394EF44">
      <w:pPr>
        <w:widowControl/>
        <w:snapToGrid/>
        <w:spacing w:line="300" w:lineRule="auto"/>
        <w:ind w:firstLine="480" w:firstLineChars="200"/>
        <w:jc w:val="left"/>
        <w:rPr>
          <w:sz w:val="24"/>
          <w:highlight w:val="none"/>
        </w:rPr>
      </w:pPr>
      <w:r>
        <w:rPr>
          <w:rFonts w:hint="eastAsia" w:ascii="仿宋" w:hAnsi="仿宋" w:eastAsia="仿宋" w:cs="仿宋"/>
          <w:b w:val="0"/>
          <w:bCs w:val="0"/>
          <w:i/>
          <w:iCs/>
          <w:color w:val="0623BA"/>
          <w:sz w:val="24"/>
          <w:highlight w:val="none"/>
          <w:lang w:eastAsia="zh-CN"/>
        </w:rPr>
        <w:t>8</w:t>
      </w:r>
      <w:r>
        <w:rPr>
          <w:rFonts w:hint="eastAsia" w:ascii="仿宋" w:hAnsi="仿宋" w:eastAsia="仿宋" w:cs="仿宋"/>
          <w:b w:val="0"/>
          <w:bCs w:val="0"/>
          <w:i/>
          <w:iCs/>
          <w:color w:val="0623BA"/>
          <w:sz w:val="24"/>
          <w:highlight w:val="none"/>
          <w:lang w:val="en-US" w:eastAsia="zh-CN"/>
        </w:rPr>
        <w:t xml:space="preserve"> </w:t>
      </w:r>
      <w:r>
        <w:rPr>
          <w:rFonts w:hint="eastAsia" w:ascii="仿宋" w:hAnsi="仿宋" w:eastAsia="仿宋" w:cs="仿宋"/>
          <w:i/>
          <w:iCs/>
          <w:color w:val="0623BA"/>
          <w:sz w:val="24"/>
          <w:highlight w:val="none"/>
        </w:rPr>
        <w:t>逆变器的安装除应符合现行国家标准《电气装置安装工程盘、柜及二次回路接线施工及验收规范》GB 50171的有关规定外，尚应符合</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建筑光伏系统应用技术标准》GB/T</w:t>
      </w:r>
      <w:r>
        <w:rPr>
          <w:rFonts w:hint="eastAsia" w:ascii="仿宋" w:hAnsi="仿宋" w:eastAsia="仿宋" w:cs="仿宋"/>
          <w:i/>
          <w:iCs/>
          <w:color w:val="0623BA"/>
          <w:sz w:val="24"/>
          <w:highlight w:val="none"/>
          <w:lang w:val="en-US" w:eastAsia="zh-CN"/>
        </w:rPr>
        <w:t xml:space="preserve"> </w:t>
      </w:r>
      <w:r>
        <w:rPr>
          <w:rFonts w:hint="eastAsia" w:ascii="仿宋" w:hAnsi="仿宋" w:eastAsia="仿宋" w:cs="仿宋"/>
          <w:i/>
          <w:iCs/>
          <w:color w:val="0623BA"/>
          <w:sz w:val="24"/>
          <w:highlight w:val="none"/>
        </w:rPr>
        <w:t>51368</w:t>
      </w:r>
      <w:r>
        <w:rPr>
          <w:rFonts w:hint="eastAsia" w:ascii="仿宋" w:hAnsi="仿宋" w:eastAsia="仿宋" w:cs="仿宋"/>
          <w:i/>
          <w:iCs/>
          <w:color w:val="0623BA"/>
          <w:sz w:val="24"/>
          <w:highlight w:val="none"/>
          <w:lang w:val="en-US" w:eastAsia="zh-CN"/>
        </w:rPr>
        <w:t>的有关规定。</w:t>
      </w:r>
    </w:p>
    <w:p w14:paraId="031C1077">
      <w:pPr>
        <w:widowControl/>
        <w:snapToGrid/>
        <w:spacing w:line="300" w:lineRule="auto"/>
        <w:ind w:firstLine="0" w:firstLineChars="0"/>
        <w:jc w:val="left"/>
        <w:rPr>
          <w:rFonts w:hint="eastAsia" w:ascii="仿宋" w:hAnsi="仿宋" w:eastAsia="仿宋" w:cs="仿宋"/>
          <w:i/>
          <w:iCs/>
          <w:color w:val="0623BA"/>
          <w:sz w:val="24"/>
          <w:highlight w:val="none"/>
        </w:rPr>
      </w:pPr>
      <w:r>
        <w:rPr>
          <w:rFonts w:hint="default"/>
          <w:b/>
          <w:bCs/>
          <w:sz w:val="24"/>
          <w:highlight w:val="none"/>
          <w:lang w:val="en-US"/>
        </w:rPr>
        <w:t>1</w:t>
      </w:r>
      <w:r>
        <w:rPr>
          <w:rFonts w:hint="default"/>
          <w:b/>
          <w:bCs/>
          <w:sz w:val="24"/>
          <w:highlight w:val="none"/>
          <w:lang w:val="en-US" w:eastAsia="zh-CN"/>
        </w:rPr>
        <w:t>0</w:t>
      </w:r>
      <w:r>
        <w:rPr>
          <w:rFonts w:hint="default"/>
          <w:b/>
          <w:bCs/>
          <w:sz w:val="24"/>
          <w:highlight w:val="none"/>
          <w:lang w:val="en-US"/>
        </w:rPr>
        <w:t>.4.</w:t>
      </w:r>
      <w:r>
        <w:rPr>
          <w:rFonts w:hint="default"/>
          <w:b/>
          <w:bCs/>
          <w:sz w:val="24"/>
          <w:highlight w:val="none"/>
          <w:lang w:val="en-US" w:eastAsia="zh-CN"/>
        </w:rPr>
        <w:t>3</w:t>
      </w:r>
      <w:r>
        <w:rPr>
          <w:rFonts w:hint="default"/>
          <w:sz w:val="24"/>
          <w:highlight w:val="none"/>
          <w:lang w:val="en-US"/>
        </w:rPr>
        <w:t xml:space="preserve"> </w:t>
      </w:r>
      <w:r>
        <w:rPr>
          <w:rFonts w:hint="default" w:ascii="Times New Roman" w:hAnsi="Times New Roman" w:eastAsia="宋体" w:cs="Times New Roman"/>
          <w:i w:val="0"/>
          <w:iCs w:val="0"/>
          <w:color w:val="auto"/>
          <w:sz w:val="24"/>
          <w:highlight w:val="none"/>
        </w:rPr>
        <w:t>母线装置的施工应符合现行国家标准《电气装置安装工程 母线装置施工及验收规范》GB 50149 的有关规定。</w:t>
      </w:r>
    </w:p>
    <w:p w14:paraId="6375207C">
      <w:pPr>
        <w:snapToGrid w:val="0"/>
        <w:spacing w:line="300" w:lineRule="auto"/>
        <w:jc w:val="left"/>
        <w:rPr>
          <w:rFonts w:hint="default"/>
          <w:sz w:val="24"/>
          <w:highlight w:val="none"/>
          <w:lang w:val="en-US"/>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4</w:t>
      </w:r>
      <w:r>
        <w:rPr>
          <w:b/>
          <w:bCs/>
          <w:sz w:val="24"/>
          <w:highlight w:val="none"/>
        </w:rPr>
        <w:t>.</w:t>
      </w:r>
      <w:r>
        <w:rPr>
          <w:rFonts w:hint="eastAsia"/>
          <w:b/>
          <w:bCs/>
          <w:sz w:val="24"/>
          <w:highlight w:val="none"/>
          <w:lang w:val="en-US" w:eastAsia="zh-CN"/>
        </w:rPr>
        <w:t>4</w:t>
      </w:r>
      <w:r>
        <w:rPr>
          <w:sz w:val="24"/>
          <w:highlight w:val="none"/>
        </w:rPr>
        <w:t xml:space="preserve"> </w:t>
      </w:r>
      <w:r>
        <w:rPr>
          <w:rFonts w:hint="default"/>
          <w:sz w:val="24"/>
          <w:highlight w:val="none"/>
          <w:lang w:val="en-US"/>
        </w:rPr>
        <w:t>电缆线路施工应符合现行国家标准《电气装置安装工程 电缆线路施工及验收标准》GB 50168 的规定。</w:t>
      </w:r>
    </w:p>
    <w:p w14:paraId="37570261">
      <w:pPr>
        <w:snapToGrid w:val="0"/>
        <w:spacing w:line="300" w:lineRule="auto"/>
        <w:ind w:firstLine="0" w:firstLineChars="0"/>
        <w:jc w:val="both"/>
        <w:rPr>
          <w:rFonts w:hint="default" w:eastAsia="宋体"/>
          <w:sz w:val="24"/>
          <w:highlight w:val="none"/>
          <w:lang w:eastAsia="zh-CN"/>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4</w:t>
      </w:r>
      <w:r>
        <w:rPr>
          <w:b/>
          <w:bCs/>
          <w:sz w:val="24"/>
          <w:highlight w:val="none"/>
        </w:rPr>
        <w:t>.</w:t>
      </w:r>
      <w:r>
        <w:rPr>
          <w:rFonts w:hint="eastAsia"/>
          <w:b/>
          <w:bCs/>
          <w:sz w:val="24"/>
          <w:highlight w:val="none"/>
          <w:lang w:val="en-US" w:eastAsia="zh-CN"/>
        </w:rPr>
        <w:t>5</w:t>
      </w:r>
      <w:r>
        <w:rPr>
          <w:sz w:val="24"/>
          <w:highlight w:val="none"/>
        </w:rPr>
        <w:t xml:space="preserve"> 电缆桥架和线槽的安装应符合</w:t>
      </w:r>
      <w:r>
        <w:rPr>
          <w:rFonts w:hint="eastAsia"/>
          <w:sz w:val="24"/>
          <w:highlight w:val="none"/>
          <w:lang w:eastAsia="zh-CN"/>
        </w:rPr>
        <w:t>《</w:t>
      </w:r>
      <w:r>
        <w:rPr>
          <w:rFonts w:hint="default"/>
          <w:sz w:val="24"/>
          <w:highlight w:val="none"/>
        </w:rPr>
        <w:t>建筑光伏系统应用技术标准》</w:t>
      </w:r>
      <w:r>
        <w:rPr>
          <w:sz w:val="24"/>
          <w:highlight w:val="none"/>
        </w:rPr>
        <w:t>GB/T</w:t>
      </w:r>
      <w:r>
        <w:rPr>
          <w:rFonts w:hint="eastAsia"/>
          <w:sz w:val="24"/>
          <w:highlight w:val="none"/>
          <w:lang w:val="en-US" w:eastAsia="zh-CN"/>
        </w:rPr>
        <w:t xml:space="preserve"> </w:t>
      </w:r>
      <w:r>
        <w:rPr>
          <w:sz w:val="24"/>
          <w:highlight w:val="none"/>
        </w:rPr>
        <w:t>51368</w:t>
      </w:r>
      <w:r>
        <w:rPr>
          <w:rFonts w:hint="default"/>
          <w:sz w:val="24"/>
          <w:highlight w:val="none"/>
          <w:lang w:val="en-US" w:eastAsia="zh-CN"/>
        </w:rPr>
        <w:t>的</w:t>
      </w:r>
      <w:r>
        <w:rPr>
          <w:rFonts w:hint="eastAsia"/>
          <w:sz w:val="24"/>
          <w:highlight w:val="none"/>
          <w:lang w:val="en-US" w:eastAsia="zh-CN"/>
        </w:rPr>
        <w:t>有关</w:t>
      </w:r>
      <w:r>
        <w:rPr>
          <w:sz w:val="24"/>
          <w:highlight w:val="none"/>
        </w:rPr>
        <w:t>规定</w:t>
      </w:r>
      <w:r>
        <w:rPr>
          <w:rFonts w:hint="default"/>
          <w:sz w:val="24"/>
          <w:highlight w:val="none"/>
          <w:lang w:eastAsia="zh-CN"/>
        </w:rPr>
        <w:t>。</w:t>
      </w:r>
    </w:p>
    <w:p w14:paraId="25DAF6DE">
      <w:pPr>
        <w:snapToGrid w:val="0"/>
        <w:spacing w:line="300" w:lineRule="auto"/>
        <w:ind w:firstLine="0" w:firstLineChars="0"/>
        <w:jc w:val="both"/>
        <w:rPr>
          <w:rFonts w:hint="default" w:eastAsia="宋体"/>
          <w:sz w:val="24"/>
          <w:highlight w:val="none"/>
          <w:lang w:eastAsia="zh-CN"/>
        </w:rPr>
      </w:pPr>
      <w:r>
        <w:rPr>
          <w:b/>
          <w:bCs/>
          <w:sz w:val="24"/>
          <w:highlight w:val="none"/>
        </w:rPr>
        <w:t>1</w:t>
      </w:r>
      <w:r>
        <w:rPr>
          <w:rFonts w:hint="default"/>
          <w:b/>
          <w:bCs/>
          <w:sz w:val="24"/>
          <w:highlight w:val="none"/>
          <w:lang w:val="en-US" w:eastAsia="zh-CN"/>
        </w:rPr>
        <w:t>0</w:t>
      </w:r>
      <w:r>
        <w:rPr>
          <w:b/>
          <w:bCs/>
          <w:sz w:val="24"/>
          <w:highlight w:val="none"/>
        </w:rPr>
        <w:t>.</w:t>
      </w:r>
      <w:r>
        <w:rPr>
          <w:rFonts w:hint="default"/>
          <w:b/>
          <w:bCs/>
          <w:sz w:val="24"/>
          <w:highlight w:val="none"/>
        </w:rPr>
        <w:t>4</w:t>
      </w:r>
      <w:r>
        <w:rPr>
          <w:b/>
          <w:bCs/>
          <w:sz w:val="24"/>
          <w:highlight w:val="none"/>
        </w:rPr>
        <w:t>.</w:t>
      </w:r>
      <w:r>
        <w:rPr>
          <w:rFonts w:hint="eastAsia"/>
          <w:b/>
          <w:bCs/>
          <w:sz w:val="24"/>
          <w:highlight w:val="none"/>
          <w:lang w:val="en-US" w:eastAsia="zh-CN"/>
        </w:rPr>
        <w:t>6</w:t>
      </w:r>
      <w:r>
        <w:rPr>
          <w:b/>
          <w:bCs/>
          <w:sz w:val="24"/>
          <w:highlight w:val="none"/>
        </w:rPr>
        <w:t xml:space="preserve"> </w:t>
      </w:r>
      <w:r>
        <w:rPr>
          <w:sz w:val="24"/>
          <w:highlight w:val="none"/>
        </w:rPr>
        <w:t>环境监测仪</w:t>
      </w:r>
      <w:r>
        <w:rPr>
          <w:rFonts w:hint="default"/>
          <w:sz w:val="24"/>
          <w:highlight w:val="none"/>
          <w:lang w:eastAsia="zh-CN"/>
        </w:rPr>
        <w:t>、</w:t>
      </w:r>
      <w:r>
        <w:rPr>
          <w:sz w:val="24"/>
          <w:highlight w:val="none"/>
        </w:rPr>
        <w:t>通信电缆布线应符合</w:t>
      </w:r>
      <w:r>
        <w:rPr>
          <w:rFonts w:hint="default"/>
          <w:sz w:val="24"/>
          <w:highlight w:val="none"/>
          <w:lang w:eastAsia="zh-CN"/>
        </w:rPr>
        <w:t>《</w:t>
      </w:r>
      <w:r>
        <w:rPr>
          <w:rFonts w:hint="default"/>
          <w:sz w:val="24"/>
          <w:highlight w:val="none"/>
        </w:rPr>
        <w:t>建筑光伏系统应用技术标准》</w:t>
      </w:r>
      <w:r>
        <w:rPr>
          <w:sz w:val="24"/>
          <w:highlight w:val="none"/>
        </w:rPr>
        <w:t>GB/T</w:t>
      </w:r>
      <w:r>
        <w:rPr>
          <w:rFonts w:hint="eastAsia"/>
          <w:sz w:val="24"/>
          <w:highlight w:val="none"/>
          <w:lang w:val="en-US" w:eastAsia="zh-CN"/>
        </w:rPr>
        <w:t xml:space="preserve"> </w:t>
      </w:r>
      <w:r>
        <w:rPr>
          <w:sz w:val="24"/>
          <w:highlight w:val="none"/>
        </w:rPr>
        <w:t>51368</w:t>
      </w:r>
      <w:r>
        <w:rPr>
          <w:rFonts w:hint="default"/>
          <w:sz w:val="24"/>
          <w:highlight w:val="none"/>
          <w:lang w:val="en-US" w:eastAsia="zh-CN"/>
        </w:rPr>
        <w:t>的</w:t>
      </w:r>
      <w:r>
        <w:rPr>
          <w:sz w:val="24"/>
          <w:highlight w:val="none"/>
        </w:rPr>
        <w:t>规定</w:t>
      </w:r>
      <w:r>
        <w:rPr>
          <w:rFonts w:hint="default"/>
          <w:sz w:val="24"/>
          <w:highlight w:val="none"/>
          <w:lang w:eastAsia="zh-CN"/>
        </w:rPr>
        <w:t>。</w:t>
      </w:r>
    </w:p>
    <w:p w14:paraId="081C53E9">
      <w:pPr>
        <w:keepNext/>
        <w:keepLines/>
        <w:snapToGrid w:val="0"/>
        <w:spacing w:before="95" w:beforeLines="30" w:after="95" w:afterLines="30" w:line="300" w:lineRule="auto"/>
        <w:jc w:val="center"/>
        <w:outlineLvl w:val="2"/>
        <w:rPr>
          <w:b/>
          <w:sz w:val="24"/>
          <w:szCs w:val="32"/>
          <w:highlight w:val="none"/>
        </w:rPr>
      </w:pPr>
      <w:bookmarkStart w:id="625" w:name="_Toc29758"/>
      <w:bookmarkStart w:id="626" w:name="_Toc19427"/>
      <w:bookmarkStart w:id="627" w:name="_Toc14941"/>
      <w:bookmarkStart w:id="628" w:name="_Toc27778"/>
      <w:bookmarkStart w:id="629" w:name="_Toc23878"/>
      <w:bookmarkStart w:id="630" w:name="_Toc23125"/>
      <w:bookmarkStart w:id="631" w:name="_Toc6240"/>
      <w:bookmarkStart w:id="632" w:name="_Toc7623"/>
      <w:bookmarkStart w:id="633" w:name="_Toc21736"/>
      <w:bookmarkStart w:id="634" w:name="_Toc8926"/>
      <w:bookmarkStart w:id="635" w:name="_Toc28742"/>
      <w:bookmarkStart w:id="636" w:name="_Toc8489"/>
      <w:bookmarkStart w:id="637" w:name="_Toc13459"/>
      <w:bookmarkStart w:id="638" w:name="_Toc12086"/>
      <w:r>
        <w:rPr>
          <w:b/>
          <w:sz w:val="24"/>
          <w:szCs w:val="32"/>
          <w:highlight w:val="none"/>
        </w:rPr>
        <w:t>1</w:t>
      </w:r>
      <w:r>
        <w:rPr>
          <w:rFonts w:hint="default"/>
          <w:b/>
          <w:sz w:val="24"/>
          <w:szCs w:val="32"/>
          <w:highlight w:val="none"/>
          <w:lang w:val="en-US" w:eastAsia="zh-CN"/>
        </w:rPr>
        <w:t>0</w:t>
      </w:r>
      <w:r>
        <w:rPr>
          <w:b/>
          <w:sz w:val="24"/>
          <w:szCs w:val="32"/>
          <w:highlight w:val="none"/>
        </w:rPr>
        <w:t>.</w:t>
      </w:r>
      <w:r>
        <w:rPr>
          <w:rFonts w:hint="default"/>
          <w:b/>
          <w:sz w:val="24"/>
          <w:szCs w:val="32"/>
          <w:highlight w:val="none"/>
        </w:rPr>
        <w:t>5</w:t>
      </w:r>
      <w:r>
        <w:rPr>
          <w:b/>
          <w:sz w:val="24"/>
          <w:szCs w:val="32"/>
          <w:highlight w:val="none"/>
        </w:rPr>
        <w:t>系统调试</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61518ED">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b/>
          <w:bCs/>
          <w:sz w:val="24"/>
          <w:highlight w:val="none"/>
        </w:rPr>
        <w:t>.</w:t>
      </w:r>
      <w:r>
        <w:rPr>
          <w:rFonts w:hint="eastAsia"/>
          <w:b/>
          <w:bCs/>
          <w:sz w:val="24"/>
          <w:highlight w:val="none"/>
          <w:lang w:val="en-US" w:eastAsia="zh-CN"/>
        </w:rPr>
        <w:t>1</w:t>
      </w:r>
      <w:r>
        <w:rPr>
          <w:b/>
          <w:bCs/>
          <w:sz w:val="24"/>
          <w:highlight w:val="none"/>
        </w:rPr>
        <w:t xml:space="preserve"> </w:t>
      </w:r>
      <w:r>
        <w:rPr>
          <w:rFonts w:hint="eastAsia"/>
          <w:sz w:val="24"/>
          <w:highlight w:val="none"/>
        </w:rPr>
        <w:t>对照系统设计图纸和设备配置清单进行检查，按电气原理图及安装接线图进行检查，确认设备内部接线和外部接线正确无误，应符合低压电力系统设计规范和并网光伏系统设计规范的规定</w:t>
      </w:r>
      <w:r>
        <w:rPr>
          <w:rFonts w:hint="eastAsia"/>
          <w:sz w:val="24"/>
          <w:highlight w:val="none"/>
          <w:lang w:val="en-US" w:eastAsia="zh-CN"/>
        </w:rPr>
        <w:t>。</w:t>
      </w:r>
      <w:r>
        <w:rPr>
          <w:rFonts w:hint="eastAsia"/>
          <w:sz w:val="24"/>
          <w:highlight w:val="none"/>
        </w:rPr>
        <w:t>并网光伏系统与电网间在联结处应有明显的带有标志的可视断开点，应通过变压器等进行电气隔离。</w:t>
      </w:r>
    </w:p>
    <w:p w14:paraId="6E26BCEC">
      <w:pPr>
        <w:pStyle w:val="2"/>
        <w:spacing w:after="0" w:line="300" w:lineRule="auto"/>
        <w:rPr>
          <w:rFonts w:hint="eastAsia" w:eastAsia="宋体"/>
          <w:sz w:val="24"/>
          <w:highlight w:val="none"/>
          <w:lang w:eastAsia="zh-CN"/>
        </w:rPr>
      </w:pPr>
      <w:r>
        <w:rPr>
          <w:rFonts w:hint="eastAsia"/>
          <w:b/>
          <w:bCs/>
          <w:sz w:val="24"/>
          <w:highlight w:val="none"/>
          <w:lang w:val="en-US" w:eastAsia="zh-CN"/>
        </w:rPr>
        <w:t xml:space="preserve">10.5.2 </w:t>
      </w:r>
      <w:r>
        <w:rPr>
          <w:rFonts w:hint="eastAsia"/>
          <w:sz w:val="24"/>
          <w:highlight w:val="none"/>
        </w:rPr>
        <w:t>系统绝缘性能应按下列要求与方法进行检查</w:t>
      </w:r>
      <w:r>
        <w:rPr>
          <w:rFonts w:hint="eastAsia"/>
          <w:sz w:val="24"/>
          <w:highlight w:val="none"/>
          <w:lang w:eastAsia="zh-CN"/>
        </w:rPr>
        <w:t>：</w:t>
      </w:r>
    </w:p>
    <w:p w14:paraId="3116D249">
      <w:pPr>
        <w:pStyle w:val="2"/>
        <w:spacing w:after="0" w:line="300" w:lineRule="auto"/>
        <w:ind w:firstLine="482" w:firstLineChars="200"/>
        <w:rPr>
          <w:rFonts w:hint="eastAsia" w:eastAsia="宋体"/>
          <w:sz w:val="24"/>
          <w:highlight w:val="none"/>
          <w:lang w:eastAsia="zh-CN"/>
        </w:rPr>
      </w:pPr>
      <w:r>
        <w:rPr>
          <w:rFonts w:hint="eastAsia"/>
          <w:b/>
          <w:bCs/>
          <w:sz w:val="24"/>
          <w:highlight w:val="none"/>
        </w:rPr>
        <w:t xml:space="preserve">1 </w:t>
      </w:r>
      <w:r>
        <w:rPr>
          <w:rFonts w:hint="eastAsia"/>
          <w:sz w:val="24"/>
          <w:highlight w:val="none"/>
        </w:rPr>
        <w:t>将光伏方阵、接线箱、逆变器、并网保护装置等设备的连接回路断开，分别用DC500V欧姆表测量主回路各极性与地或外壳的绝缘电阻</w:t>
      </w:r>
      <w:r>
        <w:rPr>
          <w:rFonts w:hint="eastAsia"/>
          <w:sz w:val="24"/>
          <w:highlight w:val="none"/>
          <w:lang w:eastAsia="zh-CN"/>
        </w:rPr>
        <w:t>，</w:t>
      </w:r>
      <w:r>
        <w:rPr>
          <w:rFonts w:hint="eastAsia"/>
          <w:sz w:val="24"/>
          <w:highlight w:val="none"/>
        </w:rPr>
        <w:t>应不小于1</w:t>
      </w:r>
      <w:r>
        <w:rPr>
          <w:rFonts w:hint="eastAsia"/>
          <w:sz w:val="24"/>
          <w:highlight w:val="none"/>
          <w:lang w:val="en-US" w:eastAsia="zh-CN"/>
        </w:rPr>
        <w:t>MΩ；</w:t>
      </w:r>
    </w:p>
    <w:p w14:paraId="27927EE3">
      <w:pPr>
        <w:pStyle w:val="2"/>
        <w:spacing w:after="0" w:line="300" w:lineRule="auto"/>
        <w:ind w:firstLine="482" w:firstLineChars="200"/>
        <w:rPr>
          <w:sz w:val="24"/>
          <w:highlight w:val="none"/>
        </w:rPr>
      </w:pPr>
      <w:r>
        <w:rPr>
          <w:rFonts w:hint="eastAsia"/>
          <w:b/>
          <w:bCs/>
          <w:sz w:val="24"/>
          <w:highlight w:val="none"/>
        </w:rPr>
        <w:t xml:space="preserve">2 </w:t>
      </w:r>
      <w:r>
        <w:rPr>
          <w:rFonts w:hint="eastAsia"/>
          <w:sz w:val="24"/>
          <w:highlight w:val="none"/>
        </w:rPr>
        <w:t>将光伏方阵、接线箱、逆变器、并网保护装置等设备的连接回路断开，分别用AC2000V工频交流耐压仪测量主回路各极</w:t>
      </w:r>
      <w:r>
        <w:rPr>
          <w:rFonts w:hint="eastAsia"/>
          <w:sz w:val="24"/>
          <w:highlight w:val="none"/>
          <w:lang w:val="en-US" w:eastAsia="zh-CN"/>
        </w:rPr>
        <w:t>性</w:t>
      </w:r>
      <w:r>
        <w:rPr>
          <w:rFonts w:hint="eastAsia"/>
          <w:sz w:val="24"/>
          <w:highlight w:val="none"/>
        </w:rPr>
        <w:t>与地或外壳的绝缘耐压，应能承受 AC2000V、1min工频交流电耐压，无闪络、无击穿现象；</w:t>
      </w:r>
    </w:p>
    <w:p w14:paraId="7A5EC9D7">
      <w:pPr>
        <w:pStyle w:val="2"/>
        <w:spacing w:after="0" w:line="300" w:lineRule="auto"/>
        <w:ind w:firstLine="482" w:firstLineChars="200"/>
        <w:rPr>
          <w:sz w:val="24"/>
          <w:highlight w:val="none"/>
        </w:rPr>
      </w:pPr>
      <w:r>
        <w:rPr>
          <w:rFonts w:hint="eastAsia"/>
          <w:b/>
          <w:bCs/>
          <w:sz w:val="24"/>
          <w:highlight w:val="none"/>
        </w:rPr>
        <w:t>3</w:t>
      </w:r>
      <w:r>
        <w:rPr>
          <w:rFonts w:hint="eastAsia"/>
          <w:b/>
          <w:bCs/>
          <w:sz w:val="24"/>
          <w:highlight w:val="none"/>
          <w:lang w:val="en-US" w:eastAsia="zh-CN"/>
        </w:rPr>
        <w:t xml:space="preserve"> </w:t>
      </w:r>
      <w:r>
        <w:rPr>
          <w:rFonts w:hint="eastAsia"/>
          <w:sz w:val="24"/>
          <w:highlight w:val="none"/>
        </w:rPr>
        <w:t>在现场对并网光伏系统的主要设计工作特性进行验证检验，应符合设计要求。</w:t>
      </w:r>
    </w:p>
    <w:p w14:paraId="0DDE2650">
      <w:pPr>
        <w:snapToGrid w:val="0"/>
        <w:spacing w:line="300" w:lineRule="auto"/>
        <w:jc w:val="left"/>
        <w:rPr>
          <w:rFonts w:hint="eastAsia"/>
          <w:b w:val="0"/>
          <w:bCs w:val="0"/>
          <w:sz w:val="24"/>
          <w:highlight w:val="none"/>
        </w:rPr>
      </w:pPr>
      <w:r>
        <w:rPr>
          <w:rFonts w:hint="eastAsia"/>
          <w:b/>
          <w:bCs/>
          <w:sz w:val="24"/>
          <w:highlight w:val="none"/>
          <w:lang w:val="en-US" w:eastAsia="zh-CN"/>
        </w:rPr>
        <w:t>10.5.3</w:t>
      </w:r>
      <w:r>
        <w:rPr>
          <w:rFonts w:hint="eastAsia"/>
          <w:b w:val="0"/>
          <w:bCs w:val="0"/>
          <w:sz w:val="24"/>
          <w:highlight w:val="none"/>
          <w:lang w:val="en-US" w:eastAsia="zh-CN"/>
        </w:rPr>
        <w:t xml:space="preserve"> </w:t>
      </w:r>
      <w:r>
        <w:rPr>
          <w:rFonts w:hint="eastAsia"/>
          <w:b w:val="0"/>
          <w:bCs w:val="0"/>
          <w:sz w:val="24"/>
          <w:highlight w:val="none"/>
        </w:rPr>
        <w:t>采用适当的方法测量地面与方阵电缆之间的绝缘电阻，若方阵输出端装有防雷器，测试前</w:t>
      </w:r>
      <w:r>
        <w:rPr>
          <w:rFonts w:hint="eastAsia" w:cs="Times New Roman"/>
          <w:b w:val="0"/>
          <w:bCs w:val="0"/>
          <w:i w:val="0"/>
          <w:iCs w:val="0"/>
          <w:color w:val="auto"/>
          <w:sz w:val="24"/>
          <w:szCs w:val="24"/>
          <w:highlight w:val="none"/>
          <w:lang w:val="en-US" w:eastAsia="zh-CN"/>
        </w:rPr>
        <w:t>应</w:t>
      </w:r>
      <w:r>
        <w:rPr>
          <w:rFonts w:hint="eastAsia"/>
          <w:b w:val="0"/>
          <w:bCs w:val="0"/>
          <w:sz w:val="24"/>
          <w:highlight w:val="none"/>
        </w:rPr>
        <w:t>将防雷器的接地线从电路中脱开，测试完毕</w:t>
      </w:r>
      <w:r>
        <w:rPr>
          <w:rFonts w:hint="eastAsia"/>
          <w:b w:val="0"/>
          <w:bCs w:val="0"/>
          <w:sz w:val="24"/>
          <w:highlight w:val="none"/>
          <w:lang w:val="en-US" w:eastAsia="zh-CN"/>
        </w:rPr>
        <w:t>后再恢复</w:t>
      </w:r>
      <w:r>
        <w:rPr>
          <w:rFonts w:hint="eastAsia"/>
          <w:b w:val="0"/>
          <w:bCs w:val="0"/>
          <w:sz w:val="24"/>
          <w:highlight w:val="none"/>
        </w:rPr>
        <w:t>原状。</w:t>
      </w:r>
    </w:p>
    <w:p w14:paraId="063BF48A">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b/>
          <w:bCs/>
          <w:sz w:val="24"/>
          <w:highlight w:val="none"/>
        </w:rPr>
        <w:t>.</w:t>
      </w:r>
      <w:r>
        <w:rPr>
          <w:rFonts w:hint="eastAsia"/>
          <w:b/>
          <w:bCs/>
          <w:sz w:val="24"/>
          <w:highlight w:val="none"/>
          <w:lang w:val="en-US" w:eastAsia="zh-CN"/>
        </w:rPr>
        <w:t>4</w:t>
      </w:r>
      <w:r>
        <w:rPr>
          <w:sz w:val="24"/>
          <w:highlight w:val="none"/>
        </w:rPr>
        <w:t xml:space="preserve"> 光伏组件串调试可按现行行业标准《光伏发电站现场组件检测规程》NB/T 32034的方法进行，应符合下列规定：</w:t>
      </w:r>
    </w:p>
    <w:p w14:paraId="46D1B64A">
      <w:pPr>
        <w:snapToGrid w:val="0"/>
        <w:spacing w:line="300" w:lineRule="auto"/>
        <w:ind w:firstLine="482" w:firstLineChars="200"/>
        <w:jc w:val="left"/>
        <w:rPr>
          <w:sz w:val="24"/>
          <w:highlight w:val="none"/>
        </w:rPr>
      </w:pPr>
      <w:r>
        <w:rPr>
          <w:b/>
          <w:bCs/>
          <w:sz w:val="24"/>
          <w:highlight w:val="none"/>
        </w:rPr>
        <w:t xml:space="preserve">1 </w:t>
      </w:r>
      <w:r>
        <w:rPr>
          <w:sz w:val="24"/>
          <w:highlight w:val="none"/>
        </w:rPr>
        <w:t>同一光伏组件串的组件生产厂家、型号及技术参数应一致；</w:t>
      </w:r>
    </w:p>
    <w:p w14:paraId="48EADAEA">
      <w:pPr>
        <w:snapToGrid w:val="0"/>
        <w:spacing w:line="300" w:lineRule="auto"/>
        <w:ind w:firstLine="482" w:firstLineChars="200"/>
        <w:jc w:val="left"/>
        <w:rPr>
          <w:sz w:val="24"/>
          <w:highlight w:val="none"/>
        </w:rPr>
      </w:pPr>
      <w:r>
        <w:rPr>
          <w:b/>
          <w:bCs/>
          <w:sz w:val="24"/>
          <w:highlight w:val="none"/>
        </w:rPr>
        <w:t xml:space="preserve">2 </w:t>
      </w:r>
      <w:r>
        <w:rPr>
          <w:sz w:val="24"/>
          <w:highlight w:val="none"/>
        </w:rPr>
        <w:t>测试宜在辐照度不低于600W/</w:t>
      </w:r>
      <w:r>
        <w:rPr>
          <w:rFonts w:hint="eastAsia"/>
          <w:sz w:val="24"/>
          <w:highlight w:val="none"/>
          <w:lang w:val="en-US" w:eastAsia="zh-CN"/>
        </w:rPr>
        <w:t>m</w:t>
      </w:r>
      <w:r>
        <w:rPr>
          <w:rFonts w:hint="eastAsia"/>
          <w:sz w:val="24"/>
          <w:highlight w:val="none"/>
          <w:vertAlign w:val="superscript"/>
          <w:lang w:val="en-US" w:eastAsia="zh-CN"/>
        </w:rPr>
        <w:t>2</w:t>
      </w:r>
      <w:r>
        <w:rPr>
          <w:sz w:val="24"/>
          <w:highlight w:val="none"/>
        </w:rPr>
        <w:t>的条件下进行；</w:t>
      </w:r>
    </w:p>
    <w:p w14:paraId="5FB614B6">
      <w:pPr>
        <w:snapToGrid w:val="0"/>
        <w:spacing w:line="300" w:lineRule="auto"/>
        <w:ind w:firstLine="482" w:firstLineChars="200"/>
        <w:jc w:val="left"/>
        <w:rPr>
          <w:sz w:val="24"/>
          <w:highlight w:val="none"/>
        </w:rPr>
      </w:pPr>
      <w:r>
        <w:rPr>
          <w:b/>
          <w:bCs/>
          <w:sz w:val="24"/>
          <w:highlight w:val="none"/>
        </w:rPr>
        <w:t xml:space="preserve">3 </w:t>
      </w:r>
      <w:r>
        <w:rPr>
          <w:sz w:val="24"/>
          <w:highlight w:val="none"/>
        </w:rPr>
        <w:t>接入汇流箱内的光伏组件串的极性测试应正确；</w:t>
      </w:r>
    </w:p>
    <w:p w14:paraId="5BABF75A">
      <w:pPr>
        <w:snapToGrid w:val="0"/>
        <w:spacing w:line="300" w:lineRule="auto"/>
        <w:ind w:firstLine="482" w:firstLineChars="200"/>
        <w:jc w:val="left"/>
        <w:rPr>
          <w:sz w:val="24"/>
          <w:highlight w:val="none"/>
        </w:rPr>
      </w:pPr>
      <w:r>
        <w:rPr>
          <w:b/>
          <w:bCs/>
          <w:sz w:val="24"/>
          <w:highlight w:val="none"/>
        </w:rPr>
        <w:t xml:space="preserve">4 </w:t>
      </w:r>
      <w:r>
        <w:rPr>
          <w:sz w:val="24"/>
          <w:highlight w:val="none"/>
        </w:rPr>
        <w:t>相同测试条件下，同一汇流箱内各分支回路光伏组件串之间的开路电压偏差不应大于2%且不应超过5V；</w:t>
      </w:r>
    </w:p>
    <w:p w14:paraId="04C3B7F6">
      <w:pPr>
        <w:snapToGrid w:val="0"/>
        <w:spacing w:line="300" w:lineRule="auto"/>
        <w:ind w:firstLine="482" w:firstLineChars="200"/>
        <w:jc w:val="left"/>
        <w:rPr>
          <w:sz w:val="24"/>
          <w:highlight w:val="none"/>
        </w:rPr>
      </w:pPr>
      <w:r>
        <w:rPr>
          <w:b/>
          <w:bCs/>
          <w:sz w:val="24"/>
          <w:highlight w:val="none"/>
        </w:rPr>
        <w:t xml:space="preserve">5 </w:t>
      </w:r>
      <w:r>
        <w:rPr>
          <w:sz w:val="24"/>
          <w:highlight w:val="none"/>
        </w:rPr>
        <w:t>在发电情况下，对同一汇流箱内各光伏组件串的电流进行检测，相同测试条件下，光伏组件串之间的电流偏差不应超过5%。</w:t>
      </w:r>
    </w:p>
    <w:p w14:paraId="3332FC87">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C996220">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 xml:space="preserve"> 光伏组件串在串接过程中，可能会出现接插头反装，因而导致光伏组件串的极性反接现象，在测试过程中，应对此项进行认真检测。相同规格型号的光伏组件串完毕后，在相同测试条件下，其电压、电流偏差不应太大，若电压超出正文规定，应对光伏组件串内的光伏组件进行检查，必要时可对组件进行更换调整。</w:t>
      </w:r>
    </w:p>
    <w:p w14:paraId="74203EF6">
      <w:pPr>
        <w:snapToGrid w:val="0"/>
        <w:spacing w:line="300" w:lineRule="auto"/>
        <w:jc w:val="left"/>
        <w:rPr>
          <w:rFonts w:hint="eastAsia" w:eastAsia="宋体"/>
          <w:sz w:val="24"/>
          <w:highlight w:val="none"/>
          <w:lang w:eastAsia="zh-CN"/>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rFonts w:hint="eastAsia"/>
          <w:b/>
          <w:bCs/>
          <w:sz w:val="24"/>
          <w:highlight w:val="none"/>
          <w:lang w:val="en-US" w:eastAsia="zh-CN"/>
        </w:rPr>
        <w:t>.5</w:t>
      </w:r>
      <w:r>
        <w:rPr>
          <w:sz w:val="24"/>
          <w:highlight w:val="none"/>
        </w:rPr>
        <w:t xml:space="preserve"> 汇流箱的调试</w:t>
      </w:r>
      <w:r>
        <w:rPr>
          <w:rFonts w:hint="eastAsia"/>
          <w:sz w:val="24"/>
          <w:highlight w:val="none"/>
          <w:lang w:val="en-US" w:eastAsia="zh-CN"/>
        </w:rPr>
        <w:t>应符合</w:t>
      </w:r>
      <w:r>
        <w:rPr>
          <w:sz w:val="24"/>
          <w:highlight w:val="none"/>
        </w:rPr>
        <w:t>现行国家标准《光伏发电站汇流箱检测技术规程》GB/T 34933</w:t>
      </w:r>
      <w:r>
        <w:rPr>
          <w:rFonts w:hint="eastAsia"/>
          <w:sz w:val="24"/>
          <w:highlight w:val="none"/>
          <w:lang w:eastAsia="zh-CN"/>
        </w:rPr>
        <w:t>、《</w:t>
      </w:r>
      <w:r>
        <w:rPr>
          <w:rFonts w:hint="eastAsia"/>
          <w:sz w:val="24"/>
          <w:highlight w:val="none"/>
        </w:rPr>
        <w:t>建筑光伏系统应用技术标准》</w:t>
      </w:r>
      <w:r>
        <w:rPr>
          <w:sz w:val="24"/>
          <w:highlight w:val="none"/>
        </w:rPr>
        <w:t>GB/T</w:t>
      </w:r>
      <w:r>
        <w:rPr>
          <w:rFonts w:hint="eastAsia"/>
          <w:sz w:val="24"/>
          <w:highlight w:val="none"/>
          <w:lang w:val="en-US" w:eastAsia="zh-CN"/>
        </w:rPr>
        <w:t xml:space="preserve"> </w:t>
      </w:r>
      <w:r>
        <w:rPr>
          <w:sz w:val="24"/>
          <w:highlight w:val="none"/>
        </w:rPr>
        <w:t>51368</w:t>
      </w:r>
      <w:r>
        <w:rPr>
          <w:rFonts w:hint="eastAsia"/>
          <w:sz w:val="24"/>
          <w:highlight w:val="none"/>
          <w:lang w:val="en-US" w:eastAsia="zh-CN"/>
        </w:rPr>
        <w:t>的有关</w:t>
      </w:r>
      <w:r>
        <w:rPr>
          <w:sz w:val="24"/>
          <w:highlight w:val="none"/>
        </w:rPr>
        <w:t>规定</w:t>
      </w:r>
      <w:r>
        <w:rPr>
          <w:rFonts w:hint="eastAsia"/>
          <w:sz w:val="24"/>
          <w:highlight w:val="none"/>
          <w:lang w:eastAsia="zh-CN"/>
        </w:rPr>
        <w:t>。</w:t>
      </w:r>
    </w:p>
    <w:p w14:paraId="61852BF2">
      <w:pPr>
        <w:pStyle w:val="2"/>
        <w:spacing w:after="0" w:line="300" w:lineRule="auto"/>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EA9CBCC">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0</w:t>
      </w: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5</w:t>
      </w:r>
      <w:r>
        <w:rPr>
          <w:rFonts w:hint="eastAsia" w:ascii="仿宋" w:hAnsi="仿宋" w:eastAsia="仿宋" w:cs="仿宋"/>
          <w:i/>
          <w:iCs/>
          <w:color w:val="0623BA"/>
          <w:sz w:val="24"/>
          <w:highlight w:val="none"/>
        </w:rPr>
        <w:t xml:space="preserve"> 本条规定了逆变器在投入运行之后，投、退汇流箱的顺序，主要是为防止带负荷拉刀闸。 </w:t>
      </w:r>
    </w:p>
    <w:p w14:paraId="46946B54">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b/>
          <w:bCs/>
          <w:sz w:val="24"/>
          <w:highlight w:val="none"/>
        </w:rPr>
        <w:t>.</w:t>
      </w:r>
      <w:r>
        <w:rPr>
          <w:rFonts w:hint="eastAsia"/>
          <w:b/>
          <w:bCs/>
          <w:sz w:val="24"/>
          <w:highlight w:val="none"/>
          <w:lang w:val="en-US" w:eastAsia="zh-CN"/>
        </w:rPr>
        <w:t>6</w:t>
      </w:r>
      <w:r>
        <w:rPr>
          <w:sz w:val="24"/>
          <w:highlight w:val="none"/>
        </w:rPr>
        <w:t xml:space="preserve"> 逆变器</w:t>
      </w:r>
      <w:r>
        <w:rPr>
          <w:rFonts w:hint="eastAsia"/>
          <w:sz w:val="24"/>
          <w:highlight w:val="none"/>
          <w:lang w:eastAsia="zh-CN"/>
        </w:rPr>
        <w:t>、</w:t>
      </w:r>
      <w:r>
        <w:rPr>
          <w:sz w:val="24"/>
          <w:highlight w:val="none"/>
        </w:rPr>
        <w:t>配电柜</w:t>
      </w:r>
      <w:r>
        <w:rPr>
          <w:rFonts w:hint="eastAsia"/>
          <w:sz w:val="24"/>
          <w:highlight w:val="none"/>
          <w:lang w:eastAsia="zh-CN"/>
        </w:rPr>
        <w:t>、</w:t>
      </w:r>
      <w:r>
        <w:rPr>
          <w:sz w:val="24"/>
          <w:highlight w:val="none"/>
        </w:rPr>
        <w:t>电化学储能系统</w:t>
      </w:r>
      <w:r>
        <w:rPr>
          <w:rFonts w:hint="eastAsia"/>
          <w:sz w:val="24"/>
          <w:highlight w:val="none"/>
          <w:lang w:eastAsia="zh-CN"/>
        </w:rPr>
        <w:t>、</w:t>
      </w:r>
      <w:r>
        <w:rPr>
          <w:sz w:val="24"/>
          <w:highlight w:val="none"/>
        </w:rPr>
        <w:t>无功补偿装置</w:t>
      </w:r>
      <w:r>
        <w:rPr>
          <w:rFonts w:hint="eastAsia"/>
          <w:sz w:val="24"/>
          <w:highlight w:val="none"/>
          <w:lang w:val="en-US" w:eastAsia="zh-CN"/>
        </w:rPr>
        <w:t>的</w:t>
      </w:r>
      <w:r>
        <w:rPr>
          <w:sz w:val="24"/>
          <w:highlight w:val="none"/>
        </w:rPr>
        <w:t>调试应符合现行国家标准</w:t>
      </w:r>
      <w:r>
        <w:rPr>
          <w:rFonts w:hint="eastAsia"/>
          <w:sz w:val="24"/>
          <w:highlight w:val="none"/>
          <w:lang w:eastAsia="zh-CN"/>
        </w:rPr>
        <w:t>《</w:t>
      </w:r>
      <w:r>
        <w:rPr>
          <w:rFonts w:hint="eastAsia"/>
          <w:sz w:val="24"/>
          <w:highlight w:val="none"/>
        </w:rPr>
        <w:t>建筑光伏系统应用技术标准》</w:t>
      </w:r>
      <w:r>
        <w:rPr>
          <w:sz w:val="24"/>
          <w:highlight w:val="none"/>
        </w:rPr>
        <w:t>GB/T</w:t>
      </w:r>
      <w:r>
        <w:rPr>
          <w:rFonts w:hint="eastAsia"/>
          <w:sz w:val="24"/>
          <w:highlight w:val="none"/>
          <w:lang w:val="en-US" w:eastAsia="zh-CN"/>
        </w:rPr>
        <w:t xml:space="preserve"> </w:t>
      </w:r>
      <w:r>
        <w:rPr>
          <w:sz w:val="24"/>
          <w:highlight w:val="none"/>
        </w:rPr>
        <w:t>51368</w:t>
      </w:r>
      <w:r>
        <w:rPr>
          <w:rFonts w:hint="eastAsia"/>
          <w:sz w:val="24"/>
          <w:highlight w:val="none"/>
          <w:lang w:val="en-US" w:eastAsia="zh-CN"/>
        </w:rPr>
        <w:t>的</w:t>
      </w:r>
      <w:r>
        <w:rPr>
          <w:sz w:val="24"/>
          <w:highlight w:val="none"/>
        </w:rPr>
        <w:t>有关规定。</w:t>
      </w:r>
    </w:p>
    <w:p w14:paraId="5B31B2AC">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b/>
          <w:bCs/>
          <w:sz w:val="24"/>
          <w:highlight w:val="none"/>
        </w:rPr>
        <w:t>.</w:t>
      </w:r>
      <w:r>
        <w:rPr>
          <w:rFonts w:hint="eastAsia"/>
          <w:b/>
          <w:bCs/>
          <w:sz w:val="24"/>
          <w:highlight w:val="none"/>
          <w:lang w:val="en-US" w:eastAsia="zh-CN"/>
        </w:rPr>
        <w:t>7</w:t>
      </w:r>
      <w:r>
        <w:rPr>
          <w:sz w:val="24"/>
          <w:highlight w:val="none"/>
        </w:rPr>
        <w:t xml:space="preserve"> 其他电气设备调试应符合现行国家标准《电气装置安装工程 电气设备交接试验标准》GB 50150 的有关规定。</w:t>
      </w:r>
    </w:p>
    <w:p w14:paraId="6F953DE1">
      <w:pPr>
        <w:snapToGrid w:val="0"/>
        <w:spacing w:line="300" w:lineRule="auto"/>
        <w:ind w:firstLine="0" w:firstLineChars="0"/>
        <w:jc w:val="left"/>
        <w:rPr>
          <w:rFonts w:ascii="Times New Roman" w:hAnsi="Times New Roman" w:eastAsia="宋体" w:cs="Times New Roman"/>
          <w:b w:val="0"/>
          <w:bCs w:val="0"/>
          <w:i w:val="0"/>
          <w:iCs w:val="0"/>
          <w:sz w:val="24"/>
          <w:szCs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b/>
          <w:bCs/>
          <w:sz w:val="24"/>
          <w:highlight w:val="none"/>
        </w:rPr>
        <w:t>.</w:t>
      </w:r>
      <w:r>
        <w:rPr>
          <w:rFonts w:hint="eastAsia"/>
          <w:b/>
          <w:bCs/>
          <w:sz w:val="24"/>
          <w:highlight w:val="none"/>
          <w:lang w:val="en-US" w:eastAsia="zh-CN"/>
        </w:rPr>
        <w:t xml:space="preserve">8 </w:t>
      </w:r>
      <w:r>
        <w:rPr>
          <w:rFonts w:ascii="Times New Roman" w:hAnsi="Times New Roman" w:eastAsia="宋体" w:cs="Times New Roman"/>
          <w:b w:val="0"/>
          <w:bCs w:val="0"/>
          <w:i w:val="0"/>
          <w:iCs w:val="0"/>
          <w:color w:val="auto"/>
          <w:sz w:val="24"/>
          <w:szCs w:val="24"/>
          <w:highlight w:val="none"/>
        </w:rPr>
        <w:t>二次系统调试应符合下列</w:t>
      </w:r>
      <w:r>
        <w:rPr>
          <w:rFonts w:hint="eastAsia" w:cs="Times New Roman"/>
          <w:b w:val="0"/>
          <w:bCs w:val="0"/>
          <w:i w:val="0"/>
          <w:iCs w:val="0"/>
          <w:color w:val="auto"/>
          <w:sz w:val="24"/>
          <w:szCs w:val="24"/>
          <w:highlight w:val="none"/>
          <w:lang w:val="en-US" w:eastAsia="zh-CN"/>
        </w:rPr>
        <w:t>要求</w:t>
      </w:r>
      <w:r>
        <w:rPr>
          <w:rFonts w:ascii="Times New Roman" w:hAnsi="Times New Roman" w:eastAsia="宋体" w:cs="Times New Roman"/>
          <w:b w:val="0"/>
          <w:bCs w:val="0"/>
          <w:i w:val="0"/>
          <w:iCs w:val="0"/>
          <w:color w:val="auto"/>
          <w:sz w:val="24"/>
          <w:szCs w:val="24"/>
          <w:highlight w:val="none"/>
        </w:rPr>
        <w:t>：</w:t>
      </w:r>
    </w:p>
    <w:p w14:paraId="46DF26E1">
      <w:pPr>
        <w:snapToGrid w:val="0"/>
        <w:spacing w:line="300" w:lineRule="auto"/>
        <w:ind w:firstLine="482" w:firstLineChars="200"/>
        <w:jc w:val="left"/>
        <w:rPr>
          <w:rFonts w:hint="default" w:ascii="Times New Roman" w:hAnsi="Times New Roman" w:eastAsia="宋体" w:cs="Times New Roman"/>
          <w:b w:val="0"/>
          <w:bCs w:val="0"/>
          <w:i w:val="0"/>
          <w:iCs w:val="0"/>
          <w:sz w:val="24"/>
          <w:szCs w:val="24"/>
          <w:highlight w:val="none"/>
        </w:rPr>
      </w:pPr>
      <w:r>
        <w:rPr>
          <w:rFonts w:hint="eastAsia"/>
          <w:b/>
          <w:bCs/>
          <w:sz w:val="24"/>
          <w:highlight w:val="none"/>
          <w:lang w:val="en-US" w:eastAsia="zh-CN"/>
        </w:rPr>
        <w:t>1</w:t>
      </w:r>
      <w:r>
        <w:rPr>
          <w:rFonts w:hint="default" w:ascii="Times New Roman" w:hAnsi="Times New Roman" w:eastAsia="宋体" w:cs="Times New Roman"/>
          <w:b/>
          <w:bCs/>
          <w:i w:val="0"/>
          <w:iCs w:val="0"/>
          <w:color w:val="auto"/>
          <w:sz w:val="24"/>
          <w:szCs w:val="24"/>
          <w:highlight w:val="none"/>
        </w:rPr>
        <w:t xml:space="preserve"> </w:t>
      </w:r>
      <w:r>
        <w:rPr>
          <w:rFonts w:hint="default" w:ascii="Times New Roman" w:hAnsi="Times New Roman" w:eastAsia="宋体" w:cs="Times New Roman"/>
          <w:b w:val="0"/>
          <w:bCs w:val="0"/>
          <w:i w:val="0"/>
          <w:iCs w:val="0"/>
          <w:color w:val="auto"/>
          <w:sz w:val="24"/>
          <w:szCs w:val="24"/>
          <w:highlight w:val="none"/>
        </w:rPr>
        <w:t>二次系统的调试工作应由调试单位、生产厂家进行，施工单位配合；</w:t>
      </w:r>
    </w:p>
    <w:p w14:paraId="0A83A7A8">
      <w:pPr>
        <w:snapToGrid w:val="0"/>
        <w:spacing w:line="300" w:lineRule="auto"/>
        <w:ind w:firstLine="482" w:firstLineChars="200"/>
        <w:jc w:val="left"/>
        <w:rPr>
          <w:rFonts w:hint="default" w:ascii="Times New Roman" w:hAnsi="Times New Roman" w:eastAsia="宋体" w:cs="Times New Roman"/>
          <w:b w:val="0"/>
          <w:bCs w:val="0"/>
          <w:i w:val="0"/>
          <w:iCs w:val="0"/>
          <w:sz w:val="24"/>
          <w:szCs w:val="24"/>
          <w:highlight w:val="none"/>
        </w:rPr>
      </w:pPr>
      <w:r>
        <w:rPr>
          <w:rFonts w:hint="eastAsia"/>
          <w:b/>
          <w:bCs/>
          <w:sz w:val="24"/>
          <w:highlight w:val="none"/>
          <w:lang w:val="en-US" w:eastAsia="zh-CN"/>
        </w:rPr>
        <w:t>2</w:t>
      </w:r>
      <w:r>
        <w:rPr>
          <w:rFonts w:hint="default" w:ascii="Times New Roman" w:hAnsi="Times New Roman" w:eastAsia="宋体" w:cs="Times New Roman"/>
          <w:b w:val="0"/>
          <w:bCs w:val="0"/>
          <w:i w:val="0"/>
          <w:iCs w:val="0"/>
          <w:color w:val="auto"/>
          <w:sz w:val="24"/>
          <w:szCs w:val="24"/>
          <w:highlight w:val="none"/>
        </w:rPr>
        <w:t xml:space="preserve"> 二次系统的调试内容主要应包括：计算机监控系统、继电保护系统、远动通信系统、电能量信息管理系统、不间断电源系统等；</w:t>
      </w:r>
    </w:p>
    <w:p w14:paraId="2FEB034F">
      <w:pPr>
        <w:snapToGrid w:val="0"/>
        <w:spacing w:line="300" w:lineRule="auto"/>
        <w:ind w:firstLine="482" w:firstLineChars="200"/>
        <w:jc w:val="left"/>
        <w:rPr>
          <w:rFonts w:hint="default" w:ascii="Times New Roman" w:hAnsi="Times New Roman" w:eastAsia="宋体" w:cs="Times New Roman"/>
          <w:b w:val="0"/>
          <w:bCs w:val="0"/>
          <w:i w:val="0"/>
          <w:iCs w:val="0"/>
          <w:sz w:val="24"/>
          <w:szCs w:val="24"/>
          <w:highlight w:val="none"/>
        </w:rPr>
      </w:pPr>
      <w:r>
        <w:rPr>
          <w:rFonts w:hint="eastAsia"/>
          <w:b/>
          <w:bCs/>
          <w:sz w:val="24"/>
          <w:highlight w:val="none"/>
          <w:lang w:val="en-US" w:eastAsia="zh-CN"/>
        </w:rPr>
        <w:t>3</w:t>
      </w:r>
      <w:r>
        <w:rPr>
          <w:rFonts w:hint="default" w:ascii="Times New Roman" w:hAnsi="Times New Roman" w:eastAsia="宋体" w:cs="Times New Roman"/>
          <w:b/>
          <w:bCs/>
          <w:i w:val="0"/>
          <w:iCs w:val="0"/>
          <w:color w:val="auto"/>
          <w:sz w:val="24"/>
          <w:szCs w:val="24"/>
          <w:highlight w:val="none"/>
        </w:rPr>
        <w:t xml:space="preserve"> </w:t>
      </w:r>
      <w:r>
        <w:rPr>
          <w:rFonts w:hint="default" w:ascii="Times New Roman" w:hAnsi="Times New Roman" w:eastAsia="宋体" w:cs="Times New Roman"/>
          <w:b w:val="0"/>
          <w:bCs w:val="0"/>
          <w:i w:val="0"/>
          <w:iCs w:val="0"/>
          <w:color w:val="auto"/>
          <w:sz w:val="24"/>
          <w:szCs w:val="24"/>
          <w:highlight w:val="none"/>
        </w:rPr>
        <w:t>计算机监控系统的调试应符合下列</w:t>
      </w:r>
      <w:r>
        <w:rPr>
          <w:rFonts w:hint="eastAsia" w:cs="Times New Roman"/>
          <w:b w:val="0"/>
          <w:bCs w:val="0"/>
          <w:i w:val="0"/>
          <w:iCs w:val="0"/>
          <w:color w:val="auto"/>
          <w:sz w:val="24"/>
          <w:szCs w:val="24"/>
          <w:highlight w:val="none"/>
          <w:lang w:val="en-US" w:eastAsia="zh-CN"/>
        </w:rPr>
        <w:t>要求</w:t>
      </w:r>
      <w:r>
        <w:rPr>
          <w:rFonts w:hint="default" w:ascii="Times New Roman" w:hAnsi="Times New Roman" w:eastAsia="宋体" w:cs="Times New Roman"/>
          <w:b w:val="0"/>
          <w:bCs w:val="0"/>
          <w:i w:val="0"/>
          <w:iCs w:val="0"/>
          <w:color w:val="auto"/>
          <w:sz w:val="24"/>
          <w:szCs w:val="24"/>
          <w:highlight w:val="none"/>
        </w:rPr>
        <w:t>：</w:t>
      </w:r>
    </w:p>
    <w:p w14:paraId="7A2F472F">
      <w:pPr>
        <w:snapToGrid w:val="0"/>
        <w:spacing w:line="300" w:lineRule="auto"/>
        <w:ind w:firstLine="480" w:firstLineChars="200"/>
        <w:jc w:val="left"/>
        <w:rPr>
          <w:rFonts w:hint="default" w:ascii="Times New Roman" w:hAnsi="Times New Roman" w:eastAsia="宋体" w:cs="Times New Roman"/>
          <w:b w:val="0"/>
          <w:bCs w:val="0"/>
          <w:i w:val="0"/>
          <w:iCs w:val="0"/>
          <w:sz w:val="24"/>
          <w:szCs w:val="24"/>
          <w:highlight w:val="none"/>
        </w:rPr>
      </w:pPr>
      <w:r>
        <w:rPr>
          <w:rFonts w:hint="eastAsia" w:cs="Times New Roman"/>
          <w:b w:val="0"/>
          <w:bCs w:val="0"/>
          <w:i w:val="0"/>
          <w:iCs w:val="0"/>
          <w:color w:val="auto"/>
          <w:sz w:val="24"/>
          <w:szCs w:val="24"/>
          <w:highlight w:val="none"/>
          <w:lang w:val="en-US" w:eastAsia="zh-CN"/>
        </w:rPr>
        <w:t>1）</w:t>
      </w:r>
      <w:r>
        <w:rPr>
          <w:rFonts w:hint="default" w:ascii="Times New Roman" w:hAnsi="Times New Roman" w:eastAsia="宋体" w:cs="Times New Roman"/>
          <w:b w:val="0"/>
          <w:bCs w:val="0"/>
          <w:i w:val="0"/>
          <w:iCs w:val="0"/>
          <w:color w:val="auto"/>
          <w:sz w:val="24"/>
          <w:szCs w:val="24"/>
          <w:highlight w:val="none"/>
        </w:rPr>
        <w:t>计算机监控系统设备的数量、型号、额定参数符合设计要求，接地可靠；</w:t>
      </w:r>
    </w:p>
    <w:p w14:paraId="02159971">
      <w:pPr>
        <w:snapToGrid w:val="0"/>
        <w:spacing w:line="300" w:lineRule="auto"/>
        <w:ind w:firstLine="480" w:firstLineChars="200"/>
        <w:jc w:val="left"/>
        <w:rPr>
          <w:rFonts w:hint="default" w:ascii="Times New Roman" w:hAnsi="Times New Roman" w:eastAsia="宋体" w:cs="Times New Roman"/>
          <w:b w:val="0"/>
          <w:bCs w:val="0"/>
          <w:i w:val="0"/>
          <w:iCs w:val="0"/>
          <w:sz w:val="24"/>
          <w:szCs w:val="24"/>
          <w:highlight w:val="none"/>
        </w:rPr>
      </w:pPr>
      <w:r>
        <w:rPr>
          <w:rFonts w:hint="eastAsia" w:cs="Times New Roman"/>
          <w:b w:val="0"/>
          <w:bCs w:val="0"/>
          <w:i w:val="0"/>
          <w:iCs w:val="0"/>
          <w:color w:val="auto"/>
          <w:sz w:val="24"/>
          <w:szCs w:val="24"/>
          <w:highlight w:val="none"/>
          <w:lang w:val="en-US" w:eastAsia="zh-CN"/>
        </w:rPr>
        <w:t>2）</w:t>
      </w:r>
      <w:r>
        <w:rPr>
          <w:rFonts w:hint="default" w:ascii="Times New Roman" w:hAnsi="Times New Roman" w:eastAsia="宋体" w:cs="Times New Roman"/>
          <w:b w:val="0"/>
          <w:bCs w:val="0"/>
          <w:i w:val="0"/>
          <w:iCs w:val="0"/>
          <w:color w:val="auto"/>
          <w:sz w:val="24"/>
          <w:szCs w:val="24"/>
          <w:highlight w:val="none"/>
        </w:rPr>
        <w:t>遥信、遥测、遥控、遥调功能准确、可靠；</w:t>
      </w:r>
    </w:p>
    <w:p w14:paraId="7A549270">
      <w:pPr>
        <w:snapToGrid w:val="0"/>
        <w:spacing w:line="300" w:lineRule="auto"/>
        <w:ind w:firstLine="480" w:firstLineChars="200"/>
        <w:jc w:val="left"/>
        <w:rPr>
          <w:rFonts w:hint="default" w:ascii="Times New Roman" w:hAnsi="Times New Roman" w:eastAsia="宋体" w:cs="Times New Roman"/>
          <w:b w:val="0"/>
          <w:bCs w:val="0"/>
          <w:i w:val="0"/>
          <w:iCs w:val="0"/>
          <w:sz w:val="24"/>
          <w:szCs w:val="24"/>
          <w:highlight w:val="none"/>
        </w:rPr>
      </w:pPr>
      <w:r>
        <w:rPr>
          <w:rFonts w:hint="eastAsia" w:cs="Times New Roman"/>
          <w:b w:val="0"/>
          <w:bCs w:val="0"/>
          <w:i w:val="0"/>
          <w:iCs w:val="0"/>
          <w:color w:val="auto"/>
          <w:sz w:val="24"/>
          <w:szCs w:val="24"/>
          <w:highlight w:val="none"/>
          <w:lang w:val="en-US" w:eastAsia="zh-CN"/>
        </w:rPr>
        <w:t>3）</w:t>
      </w:r>
      <w:r>
        <w:rPr>
          <w:rFonts w:hint="default" w:ascii="Times New Roman" w:hAnsi="Times New Roman" w:eastAsia="宋体" w:cs="Times New Roman"/>
          <w:b w:val="0"/>
          <w:bCs w:val="0"/>
          <w:i w:val="0"/>
          <w:iCs w:val="0"/>
          <w:color w:val="auto"/>
          <w:sz w:val="24"/>
          <w:szCs w:val="24"/>
          <w:highlight w:val="none"/>
        </w:rPr>
        <w:t>计算机监控系统防误操作功能准确、可靠；</w:t>
      </w:r>
    </w:p>
    <w:p w14:paraId="0DA6E4FF">
      <w:pPr>
        <w:snapToGrid w:val="0"/>
        <w:spacing w:line="300" w:lineRule="auto"/>
        <w:ind w:firstLine="480" w:firstLineChars="200"/>
        <w:jc w:val="left"/>
        <w:rPr>
          <w:rFonts w:hint="default"/>
          <w:b w:val="0"/>
          <w:bCs w:val="0"/>
          <w:sz w:val="24"/>
          <w:highlight w:val="none"/>
        </w:rPr>
      </w:pPr>
      <w:r>
        <w:rPr>
          <w:rFonts w:hint="eastAsia" w:cs="Times New Roman"/>
          <w:b w:val="0"/>
          <w:bCs w:val="0"/>
          <w:i w:val="0"/>
          <w:iCs w:val="0"/>
          <w:color w:val="auto"/>
          <w:sz w:val="24"/>
          <w:szCs w:val="24"/>
          <w:highlight w:val="none"/>
          <w:lang w:val="en-US" w:eastAsia="zh-CN"/>
        </w:rPr>
        <w:t>4）</w:t>
      </w:r>
      <w:r>
        <w:rPr>
          <w:rFonts w:hint="default" w:ascii="Times New Roman" w:hAnsi="Times New Roman" w:eastAsia="宋体" w:cs="Times New Roman"/>
          <w:b w:val="0"/>
          <w:bCs w:val="0"/>
          <w:i w:val="0"/>
          <w:iCs w:val="0"/>
          <w:color w:val="auto"/>
          <w:sz w:val="24"/>
          <w:szCs w:val="24"/>
          <w:highlight w:val="none"/>
        </w:rPr>
        <w:t>计算机监控系统定值调阅、修改和定值组切换功能正确；</w:t>
      </w:r>
    </w:p>
    <w:p w14:paraId="2B4D83F2">
      <w:pPr>
        <w:snapToGrid w:val="0"/>
        <w:spacing w:line="300" w:lineRule="auto"/>
        <w:ind w:firstLine="480" w:firstLineChars="200"/>
        <w:jc w:val="left"/>
        <w:rPr>
          <w:rFonts w:hint="default"/>
          <w:b w:val="0"/>
          <w:bCs w:val="0"/>
          <w:sz w:val="24"/>
          <w:highlight w:val="none"/>
        </w:rPr>
      </w:pPr>
      <w:r>
        <w:rPr>
          <w:rFonts w:hint="eastAsia" w:cs="Times New Roman"/>
          <w:b w:val="0"/>
          <w:bCs w:val="0"/>
          <w:i w:val="0"/>
          <w:iCs w:val="0"/>
          <w:color w:val="auto"/>
          <w:sz w:val="24"/>
          <w:szCs w:val="24"/>
          <w:highlight w:val="none"/>
          <w:lang w:val="en-US" w:eastAsia="zh-CN"/>
        </w:rPr>
        <w:t>5）</w:t>
      </w:r>
      <w:r>
        <w:rPr>
          <w:rFonts w:hint="default" w:ascii="Times New Roman" w:hAnsi="Times New Roman" w:eastAsia="宋体" w:cs="Times New Roman"/>
          <w:b w:val="0"/>
          <w:bCs w:val="0"/>
          <w:i w:val="0"/>
          <w:iCs w:val="0"/>
          <w:color w:val="auto"/>
          <w:sz w:val="24"/>
          <w:szCs w:val="24"/>
          <w:highlight w:val="none"/>
        </w:rPr>
        <w:t>光伏发电系统智能设备的运行状态和参数等信息均准确反映到监控画面上。</w:t>
      </w:r>
    </w:p>
    <w:p w14:paraId="1474F7A1">
      <w:pPr>
        <w:snapToGrid w:val="0"/>
        <w:spacing w:line="300" w:lineRule="auto"/>
        <w:ind w:firstLine="482" w:firstLineChars="200"/>
        <w:jc w:val="left"/>
        <w:rPr>
          <w:rFonts w:hint="default"/>
          <w:b w:val="0"/>
          <w:bCs w:val="0"/>
          <w:sz w:val="24"/>
          <w:highlight w:val="none"/>
        </w:rPr>
      </w:pPr>
      <w:r>
        <w:rPr>
          <w:rFonts w:hint="eastAsia"/>
          <w:b/>
          <w:bCs/>
          <w:sz w:val="24"/>
          <w:highlight w:val="none"/>
          <w:lang w:val="en-US" w:eastAsia="zh-CN"/>
        </w:rPr>
        <w:t xml:space="preserve">4 </w:t>
      </w:r>
      <w:r>
        <w:rPr>
          <w:rFonts w:hint="default" w:ascii="Times New Roman" w:hAnsi="Times New Roman" w:eastAsia="宋体" w:cs="Times New Roman"/>
          <w:b w:val="0"/>
          <w:bCs w:val="0"/>
          <w:i w:val="0"/>
          <w:iCs w:val="0"/>
          <w:color w:val="auto"/>
          <w:sz w:val="24"/>
          <w:szCs w:val="24"/>
          <w:highlight w:val="none"/>
        </w:rPr>
        <w:t>继电保护系统的调试应符合下列</w:t>
      </w:r>
      <w:r>
        <w:rPr>
          <w:rFonts w:hint="eastAsia" w:cs="Times New Roman"/>
          <w:b w:val="0"/>
          <w:bCs w:val="0"/>
          <w:i w:val="0"/>
          <w:iCs w:val="0"/>
          <w:color w:val="auto"/>
          <w:sz w:val="24"/>
          <w:szCs w:val="24"/>
          <w:highlight w:val="none"/>
          <w:lang w:val="en-US" w:eastAsia="zh-CN"/>
        </w:rPr>
        <w:t>要求</w:t>
      </w:r>
      <w:r>
        <w:rPr>
          <w:rFonts w:hint="default" w:ascii="Times New Roman" w:hAnsi="Times New Roman" w:eastAsia="宋体" w:cs="Times New Roman"/>
          <w:b w:val="0"/>
          <w:bCs w:val="0"/>
          <w:i w:val="0"/>
          <w:iCs w:val="0"/>
          <w:color w:val="auto"/>
          <w:sz w:val="24"/>
          <w:szCs w:val="24"/>
          <w:highlight w:val="none"/>
        </w:rPr>
        <w:t>：</w:t>
      </w:r>
    </w:p>
    <w:p w14:paraId="6BEEE10E">
      <w:pPr>
        <w:snapToGrid w:val="0"/>
        <w:spacing w:line="300" w:lineRule="auto"/>
        <w:ind w:firstLine="480" w:firstLineChars="200"/>
        <w:jc w:val="both"/>
        <w:rPr>
          <w:rFonts w:hint="eastAsia" w:eastAsia="宋体"/>
          <w:b w:val="0"/>
          <w:bCs w:val="0"/>
          <w:sz w:val="24"/>
          <w:highlight w:val="none"/>
          <w:lang w:eastAsia="zh-CN"/>
        </w:rPr>
      </w:pPr>
      <w:r>
        <w:rPr>
          <w:rFonts w:hint="default" w:ascii="Times New Roman" w:hAnsi="Times New Roman" w:eastAsia="宋体" w:cs="Times New Roman"/>
          <w:b w:val="0"/>
          <w:bCs w:val="0"/>
          <w:i w:val="0"/>
          <w:iCs w:val="0"/>
          <w:color w:val="auto"/>
          <w:sz w:val="24"/>
          <w:szCs w:val="24"/>
          <w:highlight w:val="none"/>
        </w:rPr>
        <w:t>调试时应符合现行行业标准《继电保护和电网安全自动装置检验规程》</w:t>
      </w:r>
      <w:r>
        <w:rPr>
          <w:rFonts w:hint="default" w:cs="Times New Roman"/>
          <w:b w:val="0"/>
          <w:bCs w:val="0"/>
          <w:i w:val="0"/>
          <w:iCs w:val="0"/>
          <w:sz w:val="24"/>
          <w:szCs w:val="24"/>
          <w:highlight w:val="none"/>
          <w:lang w:val="en-US" w:eastAsia="zh-CN"/>
        </w:rPr>
        <w:t>DL/T</w:t>
      </w:r>
      <w:r>
        <w:rPr>
          <w:rFonts w:hint="eastAsia" w:cs="Times New Roman"/>
          <w:b w:val="0"/>
          <w:bCs w:val="0"/>
          <w:i w:val="0"/>
          <w:iCs w:val="0"/>
          <w:sz w:val="24"/>
          <w:szCs w:val="24"/>
          <w:highlight w:val="none"/>
          <w:lang w:val="en-US" w:eastAsia="zh-CN"/>
        </w:rPr>
        <w:t xml:space="preserve"> </w:t>
      </w:r>
      <w:r>
        <w:rPr>
          <w:rFonts w:hint="default" w:cs="Times New Roman"/>
          <w:b w:val="0"/>
          <w:bCs w:val="0"/>
          <w:i w:val="0"/>
          <w:iCs w:val="0"/>
          <w:sz w:val="24"/>
          <w:szCs w:val="24"/>
          <w:highlight w:val="none"/>
          <w:lang w:val="en-US" w:eastAsia="zh-CN"/>
        </w:rPr>
        <w:t>995</w:t>
      </w:r>
      <w:r>
        <w:rPr>
          <w:rFonts w:hint="default" w:ascii="Times New Roman" w:hAnsi="Times New Roman" w:eastAsia="宋体" w:cs="Times New Roman"/>
          <w:b w:val="0"/>
          <w:bCs w:val="0"/>
          <w:i w:val="0"/>
          <w:iCs w:val="0"/>
          <w:color w:val="auto"/>
          <w:sz w:val="24"/>
          <w:szCs w:val="24"/>
          <w:highlight w:val="none"/>
        </w:rPr>
        <w:t>的相关规定</w:t>
      </w:r>
      <w:r>
        <w:rPr>
          <w:rFonts w:hint="eastAsia"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rPr>
        <w:t>继电保护装置单体调试时，检查开入、开出、采样等元件功能正确</w:t>
      </w:r>
      <w:r>
        <w:rPr>
          <w:rFonts w:ascii="Times New Roman" w:hAnsi="Times New Roman" w:eastAsia="宋体" w:cs="Times New Roman"/>
          <w:b w:val="0"/>
          <w:bCs w:val="0"/>
          <w:i w:val="0"/>
          <w:iCs w:val="0"/>
          <w:color w:val="auto"/>
          <w:sz w:val="24"/>
          <w:szCs w:val="24"/>
          <w:highlight w:val="none"/>
        </w:rPr>
        <w:t>且校对定值正确</w:t>
      </w:r>
      <w:r>
        <w:rPr>
          <w:rFonts w:hint="eastAsia" w:cs="Times New Roman"/>
          <w:b w:val="0"/>
          <w:bCs w:val="0"/>
          <w:i w:val="0"/>
          <w:iCs w:val="0"/>
          <w:color w:val="auto"/>
          <w:sz w:val="24"/>
          <w:szCs w:val="24"/>
          <w:highlight w:val="none"/>
          <w:lang w:eastAsia="zh-CN"/>
        </w:rPr>
        <w:t>。</w:t>
      </w:r>
      <w:r>
        <w:rPr>
          <w:rFonts w:ascii="Times New Roman" w:hAnsi="Times New Roman" w:eastAsia="宋体" w:cs="Times New Roman"/>
          <w:b w:val="0"/>
          <w:bCs w:val="0"/>
          <w:i w:val="0"/>
          <w:iCs w:val="0"/>
          <w:color w:val="auto"/>
          <w:sz w:val="24"/>
          <w:szCs w:val="24"/>
          <w:highlight w:val="none"/>
        </w:rPr>
        <w:t>开关在合闸状态下模拟保护动作，开关跳闸且保护动作准确、可靠，动作时间</w:t>
      </w:r>
      <w:r>
        <w:rPr>
          <w:rFonts w:hint="eastAsia" w:cs="Times New Roman"/>
          <w:b w:val="0"/>
          <w:bCs w:val="0"/>
          <w:i w:val="0"/>
          <w:iCs w:val="0"/>
          <w:color w:val="auto"/>
          <w:sz w:val="24"/>
          <w:szCs w:val="24"/>
          <w:highlight w:val="none"/>
          <w:lang w:val="en-US" w:eastAsia="zh-CN"/>
        </w:rPr>
        <w:t>应</w:t>
      </w:r>
      <w:r>
        <w:rPr>
          <w:rFonts w:ascii="Times New Roman" w:hAnsi="Times New Roman" w:eastAsia="宋体" w:cs="Times New Roman"/>
          <w:b w:val="0"/>
          <w:bCs w:val="0"/>
          <w:i w:val="0"/>
          <w:iCs w:val="0"/>
          <w:color w:val="auto"/>
          <w:sz w:val="24"/>
          <w:szCs w:val="24"/>
          <w:highlight w:val="none"/>
        </w:rPr>
        <w:t>符合要求</w:t>
      </w:r>
      <w:r>
        <w:rPr>
          <w:rFonts w:hint="eastAsia" w:cs="Times New Roman"/>
          <w:b w:val="0"/>
          <w:bCs w:val="0"/>
          <w:i w:val="0"/>
          <w:iCs w:val="0"/>
          <w:color w:val="auto"/>
          <w:sz w:val="24"/>
          <w:szCs w:val="24"/>
          <w:highlight w:val="none"/>
          <w:lang w:eastAsia="zh-CN"/>
        </w:rPr>
        <w:t>：</w:t>
      </w:r>
    </w:p>
    <w:p w14:paraId="4F9A860D">
      <w:pPr>
        <w:numPr>
          <w:ilvl w:val="-1"/>
          <w:numId w:val="0"/>
        </w:numPr>
        <w:snapToGrid w:val="0"/>
        <w:spacing w:line="300" w:lineRule="auto"/>
        <w:ind w:firstLine="480" w:firstLineChars="200"/>
        <w:jc w:val="left"/>
        <w:rPr>
          <w:b w:val="0"/>
          <w:bCs w:val="0"/>
          <w:sz w:val="24"/>
          <w:highlight w:val="none"/>
        </w:rPr>
      </w:pPr>
      <w:r>
        <w:rPr>
          <w:rFonts w:hint="eastAsia" w:cs="Times New Roman"/>
          <w:b w:val="0"/>
          <w:bCs w:val="0"/>
          <w:i w:val="0"/>
          <w:iCs w:val="0"/>
          <w:color w:val="auto"/>
          <w:sz w:val="24"/>
          <w:szCs w:val="24"/>
          <w:highlight w:val="none"/>
          <w:lang w:val="en-US" w:eastAsia="zh-CN"/>
        </w:rPr>
        <w:t>1）</w:t>
      </w:r>
      <w:r>
        <w:rPr>
          <w:rFonts w:ascii="Times New Roman" w:hAnsi="Times New Roman" w:eastAsia="宋体" w:cs="Times New Roman"/>
          <w:b w:val="0"/>
          <w:bCs w:val="0"/>
          <w:i w:val="0"/>
          <w:iCs w:val="0"/>
          <w:color w:val="auto"/>
          <w:sz w:val="24"/>
          <w:szCs w:val="24"/>
          <w:highlight w:val="none"/>
        </w:rPr>
        <w:t>继电保护整组调试时，检查实际继电保护动作逻辑与预设继电保护逻辑策略一致；</w:t>
      </w:r>
    </w:p>
    <w:p w14:paraId="1E2A56E9">
      <w:pPr>
        <w:numPr>
          <w:ilvl w:val="-1"/>
          <w:numId w:val="0"/>
        </w:numPr>
        <w:snapToGrid w:val="0"/>
        <w:spacing w:line="300" w:lineRule="auto"/>
        <w:ind w:firstLine="480" w:firstLineChars="200"/>
        <w:jc w:val="left"/>
        <w:rPr>
          <w:rFonts w:ascii="Times New Roman" w:hAnsi="Times New Roman" w:eastAsia="宋体" w:cs="Times New Roman"/>
          <w:b w:val="0"/>
          <w:bCs w:val="0"/>
          <w:i w:val="0"/>
          <w:iCs w:val="0"/>
          <w:sz w:val="24"/>
          <w:szCs w:val="24"/>
          <w:highlight w:val="none"/>
        </w:rPr>
      </w:pPr>
      <w:r>
        <w:rPr>
          <w:rFonts w:hint="eastAsia" w:cs="Times New Roman"/>
          <w:b w:val="0"/>
          <w:bCs w:val="0"/>
          <w:i w:val="0"/>
          <w:iCs w:val="0"/>
          <w:color w:val="auto"/>
          <w:sz w:val="24"/>
          <w:szCs w:val="24"/>
          <w:highlight w:val="none"/>
          <w:lang w:val="en-US" w:eastAsia="zh-CN"/>
        </w:rPr>
        <w:t>2）</w:t>
      </w:r>
      <w:r>
        <w:rPr>
          <w:rFonts w:ascii="Times New Roman" w:hAnsi="Times New Roman" w:eastAsia="宋体" w:cs="Times New Roman"/>
          <w:b w:val="0"/>
          <w:bCs w:val="0"/>
          <w:i w:val="0"/>
          <w:iCs w:val="0"/>
          <w:color w:val="auto"/>
          <w:sz w:val="24"/>
          <w:szCs w:val="24"/>
          <w:highlight w:val="none"/>
        </w:rPr>
        <w:t>站控层继电保护信息管理系统的站内通信、交互等功能实现正确</w:t>
      </w:r>
      <w:r>
        <w:rPr>
          <w:rFonts w:hint="eastAsia" w:cs="Times New Roman"/>
          <w:b w:val="0"/>
          <w:bCs w:val="0"/>
          <w:i w:val="0"/>
          <w:iCs w:val="0"/>
          <w:color w:val="auto"/>
          <w:sz w:val="24"/>
          <w:szCs w:val="24"/>
          <w:highlight w:val="none"/>
          <w:lang w:eastAsia="zh-CN"/>
        </w:rPr>
        <w:t>，</w:t>
      </w:r>
      <w:r>
        <w:rPr>
          <w:rFonts w:ascii="Times New Roman" w:hAnsi="Times New Roman" w:eastAsia="宋体" w:cs="Times New Roman"/>
          <w:b w:val="0"/>
          <w:bCs w:val="0"/>
          <w:i w:val="0"/>
          <w:iCs w:val="0"/>
          <w:color w:val="auto"/>
          <w:sz w:val="24"/>
          <w:szCs w:val="24"/>
          <w:highlight w:val="none"/>
        </w:rPr>
        <w:t>站控层继电保护信息管理系统与远方主站通信、交互等功能实现正确；</w:t>
      </w:r>
    </w:p>
    <w:p w14:paraId="33A1CB68">
      <w:pPr>
        <w:numPr>
          <w:ilvl w:val="-1"/>
          <w:numId w:val="0"/>
        </w:numPr>
        <w:snapToGrid w:val="0"/>
        <w:spacing w:line="300" w:lineRule="auto"/>
        <w:ind w:firstLine="480" w:firstLineChars="200"/>
        <w:jc w:val="left"/>
        <w:rPr>
          <w:rFonts w:ascii="Times New Roman" w:hAnsi="Times New Roman" w:eastAsia="宋体" w:cs="Times New Roman"/>
          <w:b w:val="0"/>
          <w:bCs w:val="0"/>
          <w:i w:val="0"/>
          <w:iCs w:val="0"/>
          <w:sz w:val="24"/>
          <w:szCs w:val="24"/>
          <w:highlight w:val="none"/>
        </w:rPr>
      </w:pPr>
      <w:r>
        <w:rPr>
          <w:rFonts w:hint="eastAsia" w:cs="Times New Roman"/>
          <w:b w:val="0"/>
          <w:bCs w:val="0"/>
          <w:i w:val="0"/>
          <w:iCs w:val="0"/>
          <w:color w:val="auto"/>
          <w:sz w:val="24"/>
          <w:szCs w:val="24"/>
          <w:highlight w:val="none"/>
          <w:lang w:val="en-US" w:eastAsia="zh-CN"/>
        </w:rPr>
        <w:t>3）</w:t>
      </w:r>
      <w:r>
        <w:rPr>
          <w:rFonts w:ascii="Times New Roman" w:hAnsi="Times New Roman" w:eastAsia="宋体" w:cs="Times New Roman"/>
          <w:b w:val="0"/>
          <w:bCs w:val="0"/>
          <w:i w:val="0"/>
          <w:iCs w:val="0"/>
          <w:color w:val="auto"/>
          <w:sz w:val="24"/>
          <w:szCs w:val="24"/>
          <w:highlight w:val="none"/>
        </w:rPr>
        <w:t>调试记录齐全、准确。</w:t>
      </w:r>
    </w:p>
    <w:p w14:paraId="11B709D2">
      <w:pPr>
        <w:snapToGrid w:val="0"/>
        <w:spacing w:line="300" w:lineRule="auto"/>
        <w:ind w:firstLine="482" w:firstLineChars="200"/>
        <w:jc w:val="left"/>
        <w:rPr>
          <w:rFonts w:ascii="Times New Roman" w:hAnsi="Times New Roman" w:eastAsia="宋体" w:cs="Times New Roman"/>
          <w:b w:val="0"/>
          <w:bCs w:val="0"/>
          <w:i w:val="0"/>
          <w:iCs w:val="0"/>
          <w:sz w:val="24"/>
          <w:szCs w:val="24"/>
          <w:highlight w:val="none"/>
        </w:rPr>
      </w:pPr>
      <w:r>
        <w:rPr>
          <w:rFonts w:hint="eastAsia"/>
          <w:b/>
          <w:bCs/>
          <w:sz w:val="24"/>
          <w:highlight w:val="none"/>
          <w:lang w:val="en-US" w:eastAsia="zh-CN"/>
        </w:rPr>
        <w:t>5</w:t>
      </w:r>
      <w:r>
        <w:rPr>
          <w:rFonts w:ascii="Times New Roman" w:hAnsi="Times New Roman" w:eastAsia="宋体" w:cs="Times New Roman"/>
          <w:b/>
          <w:bCs/>
          <w:i w:val="0"/>
          <w:iCs w:val="0"/>
          <w:color w:val="auto"/>
          <w:sz w:val="24"/>
          <w:szCs w:val="24"/>
          <w:highlight w:val="none"/>
        </w:rPr>
        <w:t xml:space="preserve"> </w:t>
      </w:r>
      <w:r>
        <w:rPr>
          <w:rFonts w:ascii="Times New Roman" w:hAnsi="Times New Roman" w:eastAsia="宋体" w:cs="Times New Roman"/>
          <w:b w:val="0"/>
          <w:bCs w:val="0"/>
          <w:i w:val="0"/>
          <w:iCs w:val="0"/>
          <w:color w:val="auto"/>
          <w:sz w:val="24"/>
          <w:szCs w:val="24"/>
          <w:highlight w:val="none"/>
        </w:rPr>
        <w:t>远动通信系统的调试应符合下列</w:t>
      </w:r>
      <w:r>
        <w:rPr>
          <w:rFonts w:hint="eastAsia" w:cs="Times New Roman"/>
          <w:b w:val="0"/>
          <w:bCs w:val="0"/>
          <w:i w:val="0"/>
          <w:iCs w:val="0"/>
          <w:color w:val="auto"/>
          <w:sz w:val="24"/>
          <w:szCs w:val="24"/>
          <w:highlight w:val="none"/>
          <w:lang w:val="en-US" w:eastAsia="zh-CN"/>
        </w:rPr>
        <w:t>要求</w:t>
      </w:r>
      <w:r>
        <w:rPr>
          <w:rFonts w:ascii="Times New Roman" w:hAnsi="Times New Roman" w:eastAsia="宋体" w:cs="Times New Roman"/>
          <w:b w:val="0"/>
          <w:bCs w:val="0"/>
          <w:i w:val="0"/>
          <w:iCs w:val="0"/>
          <w:color w:val="auto"/>
          <w:sz w:val="24"/>
          <w:szCs w:val="24"/>
          <w:highlight w:val="none"/>
        </w:rPr>
        <w:t>：</w:t>
      </w:r>
    </w:p>
    <w:p w14:paraId="6B356485">
      <w:pPr>
        <w:snapToGrid w:val="0"/>
        <w:spacing w:line="300" w:lineRule="auto"/>
        <w:ind w:firstLine="480" w:firstLineChars="200"/>
        <w:jc w:val="left"/>
        <w:rPr>
          <w:rFonts w:ascii="Times New Roman" w:hAnsi="Times New Roman" w:eastAsia="宋体" w:cs="Times New Roman"/>
          <w:b w:val="0"/>
          <w:bCs w:val="0"/>
          <w:i w:val="0"/>
          <w:iCs w:val="0"/>
          <w:sz w:val="24"/>
          <w:szCs w:val="24"/>
          <w:highlight w:val="none"/>
        </w:rPr>
      </w:pPr>
      <w:r>
        <w:rPr>
          <w:rFonts w:hint="eastAsia" w:cs="Times New Roman"/>
          <w:b w:val="0"/>
          <w:bCs w:val="0"/>
          <w:i w:val="0"/>
          <w:iCs w:val="0"/>
          <w:sz w:val="24"/>
          <w:szCs w:val="24"/>
          <w:highlight w:val="none"/>
          <w:lang w:val="en-US" w:eastAsia="zh-CN"/>
        </w:rPr>
        <w:t>1）</w:t>
      </w:r>
      <w:r>
        <w:rPr>
          <w:rFonts w:ascii="Times New Roman" w:hAnsi="Times New Roman" w:eastAsia="宋体" w:cs="Times New Roman"/>
          <w:b w:val="0"/>
          <w:bCs w:val="0"/>
          <w:i w:val="0"/>
          <w:iCs w:val="0"/>
          <w:color w:val="auto"/>
          <w:sz w:val="24"/>
          <w:szCs w:val="24"/>
          <w:highlight w:val="none"/>
        </w:rPr>
        <w:t>远动通信装置电源稳定、可靠；</w:t>
      </w:r>
    </w:p>
    <w:p w14:paraId="0967CDFA">
      <w:pPr>
        <w:snapToGrid w:val="0"/>
        <w:spacing w:line="300" w:lineRule="auto"/>
        <w:ind w:firstLine="480" w:firstLineChars="200"/>
        <w:jc w:val="left"/>
        <w:rPr>
          <w:b w:val="0"/>
          <w:bCs w:val="0"/>
          <w:sz w:val="24"/>
          <w:highlight w:val="none"/>
        </w:rPr>
      </w:pPr>
      <w:r>
        <w:rPr>
          <w:rFonts w:hint="eastAsia" w:cs="Times New Roman"/>
          <w:b w:val="0"/>
          <w:bCs w:val="0"/>
          <w:i w:val="0"/>
          <w:iCs w:val="0"/>
          <w:sz w:val="24"/>
          <w:szCs w:val="24"/>
          <w:highlight w:val="none"/>
          <w:lang w:val="en-US" w:eastAsia="zh-CN"/>
        </w:rPr>
        <w:t>2）</w:t>
      </w:r>
      <w:r>
        <w:rPr>
          <w:rFonts w:ascii="Times New Roman" w:hAnsi="Times New Roman" w:eastAsia="宋体" w:cs="Times New Roman"/>
          <w:b w:val="0"/>
          <w:bCs w:val="0"/>
          <w:i w:val="0"/>
          <w:iCs w:val="0"/>
          <w:color w:val="auto"/>
          <w:sz w:val="24"/>
          <w:szCs w:val="24"/>
          <w:highlight w:val="none"/>
        </w:rPr>
        <w:t>站内远动装置至调度方远动装置的信号通道调试完毕且稳定、可靠；</w:t>
      </w:r>
    </w:p>
    <w:p w14:paraId="23575F22">
      <w:pPr>
        <w:snapToGrid w:val="0"/>
        <w:spacing w:line="300" w:lineRule="auto"/>
        <w:ind w:firstLine="480" w:firstLineChars="200"/>
        <w:jc w:val="left"/>
        <w:rPr>
          <w:b w:val="0"/>
          <w:bCs w:val="0"/>
          <w:sz w:val="24"/>
          <w:highlight w:val="none"/>
        </w:rPr>
      </w:pPr>
      <w:r>
        <w:rPr>
          <w:rFonts w:hint="eastAsia" w:cs="Times New Roman"/>
          <w:b w:val="0"/>
          <w:bCs w:val="0"/>
          <w:i w:val="0"/>
          <w:iCs w:val="0"/>
          <w:sz w:val="24"/>
          <w:szCs w:val="24"/>
          <w:highlight w:val="none"/>
          <w:lang w:val="en-US" w:eastAsia="zh-CN"/>
        </w:rPr>
        <w:t>3）</w:t>
      </w:r>
      <w:r>
        <w:rPr>
          <w:rFonts w:ascii="Times New Roman" w:hAnsi="Times New Roman" w:eastAsia="宋体" w:cs="Times New Roman"/>
          <w:b w:val="0"/>
          <w:bCs w:val="0"/>
          <w:i w:val="0"/>
          <w:iCs w:val="0"/>
          <w:color w:val="auto"/>
          <w:sz w:val="24"/>
          <w:szCs w:val="24"/>
          <w:highlight w:val="none"/>
        </w:rPr>
        <w:t>调度方遥信、遥测、遥控、遥调功能准确、可靠且满足当地传输方式的要求。</w:t>
      </w:r>
    </w:p>
    <w:p w14:paraId="74851423">
      <w:pPr>
        <w:snapToGrid w:val="0"/>
        <w:spacing w:line="300" w:lineRule="auto"/>
        <w:ind w:firstLine="482" w:firstLineChars="200"/>
        <w:jc w:val="left"/>
        <w:rPr>
          <w:b w:val="0"/>
          <w:bCs w:val="0"/>
          <w:sz w:val="24"/>
          <w:highlight w:val="none"/>
        </w:rPr>
      </w:pPr>
      <w:r>
        <w:rPr>
          <w:rFonts w:hint="eastAsia"/>
          <w:b/>
          <w:bCs/>
          <w:sz w:val="24"/>
          <w:highlight w:val="none"/>
          <w:lang w:val="en-US" w:eastAsia="zh-CN"/>
        </w:rPr>
        <w:t xml:space="preserve">6 </w:t>
      </w:r>
      <w:r>
        <w:rPr>
          <w:rFonts w:ascii="Times New Roman" w:hAnsi="Times New Roman" w:eastAsia="宋体" w:cs="Times New Roman"/>
          <w:b w:val="0"/>
          <w:bCs w:val="0"/>
          <w:i w:val="0"/>
          <w:iCs w:val="0"/>
          <w:color w:val="auto"/>
          <w:sz w:val="24"/>
          <w:szCs w:val="24"/>
          <w:highlight w:val="none"/>
        </w:rPr>
        <w:t>电能量信息管理系统的调试应符合下列</w:t>
      </w:r>
      <w:r>
        <w:rPr>
          <w:rFonts w:hint="eastAsia" w:cs="Times New Roman"/>
          <w:b w:val="0"/>
          <w:bCs w:val="0"/>
          <w:i w:val="0"/>
          <w:iCs w:val="0"/>
          <w:color w:val="auto"/>
          <w:sz w:val="24"/>
          <w:szCs w:val="24"/>
          <w:highlight w:val="none"/>
          <w:lang w:val="en-US" w:eastAsia="zh-CN"/>
        </w:rPr>
        <w:t>要求</w:t>
      </w:r>
      <w:r>
        <w:rPr>
          <w:rFonts w:ascii="Times New Roman" w:hAnsi="Times New Roman" w:eastAsia="宋体" w:cs="Times New Roman"/>
          <w:b w:val="0"/>
          <w:bCs w:val="0"/>
          <w:i w:val="0"/>
          <w:iCs w:val="0"/>
          <w:color w:val="auto"/>
          <w:sz w:val="24"/>
          <w:szCs w:val="24"/>
          <w:highlight w:val="none"/>
        </w:rPr>
        <w:t>：</w:t>
      </w:r>
    </w:p>
    <w:p w14:paraId="34C6B109">
      <w:pPr>
        <w:numPr>
          <w:ilvl w:val="-1"/>
          <w:numId w:val="0"/>
        </w:numPr>
        <w:snapToGrid w:val="0"/>
        <w:spacing w:line="300" w:lineRule="auto"/>
        <w:ind w:firstLine="480" w:firstLineChars="200"/>
        <w:jc w:val="left"/>
        <w:rPr>
          <w:rFonts w:ascii="Times New Roman" w:hAnsi="Times New Roman" w:eastAsia="宋体" w:cs="Times New Roman"/>
          <w:b w:val="0"/>
          <w:bCs w:val="0"/>
          <w:i w:val="0"/>
          <w:iCs w:val="0"/>
          <w:sz w:val="24"/>
          <w:szCs w:val="24"/>
          <w:highlight w:val="none"/>
        </w:rPr>
      </w:pPr>
      <w:r>
        <w:rPr>
          <w:rFonts w:hint="eastAsia" w:cs="Times New Roman"/>
          <w:b w:val="0"/>
          <w:bCs w:val="0"/>
          <w:i w:val="0"/>
          <w:iCs w:val="0"/>
          <w:sz w:val="24"/>
          <w:szCs w:val="24"/>
          <w:highlight w:val="none"/>
          <w:lang w:val="en-US" w:eastAsia="zh-CN"/>
        </w:rPr>
        <w:t>1）</w:t>
      </w:r>
      <w:r>
        <w:rPr>
          <w:rFonts w:ascii="Times New Roman" w:hAnsi="Times New Roman" w:eastAsia="宋体" w:cs="Times New Roman"/>
          <w:b w:val="0"/>
          <w:bCs w:val="0"/>
          <w:i w:val="0"/>
          <w:iCs w:val="0"/>
          <w:color w:val="auto"/>
          <w:sz w:val="24"/>
          <w:szCs w:val="24"/>
          <w:highlight w:val="none"/>
        </w:rPr>
        <w:t>电能量采集系统的配置满足当地电网部门的规定；</w:t>
      </w:r>
    </w:p>
    <w:p w14:paraId="11CA28C3">
      <w:pPr>
        <w:numPr>
          <w:ilvl w:val="0"/>
          <w:numId w:val="0"/>
        </w:numPr>
        <w:snapToGrid w:val="0"/>
        <w:spacing w:line="300" w:lineRule="auto"/>
        <w:ind w:left="0" w:firstLine="480" w:firstLineChars="200"/>
        <w:jc w:val="left"/>
        <w:rPr>
          <w:b w:val="0"/>
          <w:bCs w:val="0"/>
          <w:sz w:val="24"/>
          <w:highlight w:val="none"/>
        </w:rPr>
      </w:pPr>
      <w:r>
        <w:rPr>
          <w:rFonts w:hint="eastAsia" w:cs="Times New Roman"/>
          <w:b w:val="0"/>
          <w:bCs w:val="0"/>
          <w:i w:val="0"/>
          <w:iCs w:val="0"/>
          <w:sz w:val="24"/>
          <w:szCs w:val="24"/>
          <w:highlight w:val="none"/>
          <w:lang w:val="en-US" w:eastAsia="zh-CN"/>
        </w:rPr>
        <w:t>2）</w:t>
      </w:r>
      <w:r>
        <w:rPr>
          <w:rFonts w:ascii="Times New Roman" w:hAnsi="Times New Roman" w:eastAsia="宋体" w:cs="Times New Roman"/>
          <w:b w:val="0"/>
          <w:bCs w:val="0"/>
          <w:i w:val="0"/>
          <w:iCs w:val="0"/>
          <w:color w:val="auto"/>
          <w:sz w:val="24"/>
          <w:szCs w:val="24"/>
          <w:highlight w:val="none"/>
        </w:rPr>
        <w:t>光伏发电系统关口计量的主、副表，其规格、型号及准确度相同且通过当地电力计量检测部门的校验并出具报告；</w:t>
      </w:r>
    </w:p>
    <w:p w14:paraId="34D84B57">
      <w:pPr>
        <w:numPr>
          <w:ilvl w:val="0"/>
          <w:numId w:val="0"/>
        </w:numPr>
        <w:snapToGrid w:val="0"/>
        <w:spacing w:line="300" w:lineRule="auto"/>
        <w:ind w:left="0" w:firstLine="480" w:firstLineChars="200"/>
        <w:jc w:val="left"/>
        <w:rPr>
          <w:rFonts w:ascii="Times New Roman" w:hAnsi="Times New Roman" w:eastAsia="宋体" w:cs="Times New Roman"/>
          <w:b w:val="0"/>
          <w:bCs w:val="0"/>
          <w:i w:val="0"/>
          <w:iCs w:val="0"/>
          <w:sz w:val="24"/>
          <w:szCs w:val="24"/>
          <w:highlight w:val="none"/>
        </w:rPr>
      </w:pPr>
      <w:r>
        <w:rPr>
          <w:rFonts w:hint="eastAsia" w:cs="Times New Roman"/>
          <w:b w:val="0"/>
          <w:bCs w:val="0"/>
          <w:i w:val="0"/>
          <w:iCs w:val="0"/>
          <w:sz w:val="24"/>
          <w:szCs w:val="24"/>
          <w:highlight w:val="none"/>
          <w:lang w:val="en-US" w:eastAsia="zh-CN"/>
        </w:rPr>
        <w:t>3）</w:t>
      </w:r>
      <w:r>
        <w:rPr>
          <w:rFonts w:ascii="Times New Roman" w:hAnsi="Times New Roman" w:eastAsia="宋体" w:cs="Times New Roman"/>
          <w:b w:val="0"/>
          <w:bCs w:val="0"/>
          <w:i w:val="0"/>
          <w:iCs w:val="0"/>
          <w:color w:val="auto"/>
          <w:sz w:val="24"/>
          <w:szCs w:val="24"/>
          <w:highlight w:val="none"/>
        </w:rPr>
        <w:t>光伏发电系统关口表的</w:t>
      </w:r>
      <w:r>
        <w:rPr>
          <w:rFonts w:hint="default" w:cs="Times New Roman"/>
          <w:b w:val="0"/>
          <w:bCs w:val="0"/>
          <w:i w:val="0"/>
          <w:iCs w:val="0"/>
          <w:sz w:val="24"/>
          <w:szCs w:val="24"/>
          <w:highlight w:val="none"/>
          <w:lang w:val="en-US" w:eastAsia="zh-CN"/>
        </w:rPr>
        <w:t>CT</w:t>
      </w:r>
      <w:r>
        <w:rPr>
          <w:rFonts w:ascii="Times New Roman" w:hAnsi="Times New Roman" w:eastAsia="宋体" w:cs="Times New Roman"/>
          <w:b w:val="0"/>
          <w:bCs w:val="0"/>
          <w:i w:val="0"/>
          <w:iCs w:val="0"/>
          <w:color w:val="auto"/>
          <w:sz w:val="24"/>
          <w:szCs w:val="24"/>
          <w:highlight w:val="none"/>
        </w:rPr>
        <w:t>、</w:t>
      </w:r>
      <w:r>
        <w:rPr>
          <w:rFonts w:hint="default" w:cs="Times New Roman"/>
          <w:b w:val="0"/>
          <w:bCs w:val="0"/>
          <w:i w:val="0"/>
          <w:iCs w:val="0"/>
          <w:sz w:val="24"/>
          <w:szCs w:val="24"/>
          <w:highlight w:val="none"/>
          <w:lang w:val="en-US" w:eastAsia="zh-CN"/>
        </w:rPr>
        <w:t>PT</w:t>
      </w:r>
      <w:r>
        <w:rPr>
          <w:rFonts w:ascii="Times New Roman" w:hAnsi="Times New Roman" w:eastAsia="宋体" w:cs="Times New Roman"/>
          <w:b w:val="0"/>
          <w:bCs w:val="0"/>
          <w:i w:val="0"/>
          <w:iCs w:val="0"/>
          <w:color w:val="auto"/>
          <w:sz w:val="24"/>
          <w:szCs w:val="24"/>
          <w:highlight w:val="none"/>
        </w:rPr>
        <w:t>通过当地电力计量检测部门的校验并出具报告；</w:t>
      </w:r>
    </w:p>
    <w:p w14:paraId="71AF0618">
      <w:pPr>
        <w:numPr>
          <w:ilvl w:val="-1"/>
          <w:numId w:val="0"/>
        </w:numPr>
        <w:snapToGrid w:val="0"/>
        <w:spacing w:line="300" w:lineRule="auto"/>
        <w:ind w:firstLine="480" w:firstLineChars="200"/>
        <w:jc w:val="left"/>
        <w:rPr>
          <w:rFonts w:ascii="Times New Roman" w:hAnsi="Times New Roman" w:eastAsia="宋体" w:cs="Times New Roman"/>
          <w:b w:val="0"/>
          <w:bCs w:val="0"/>
          <w:i w:val="0"/>
          <w:iCs w:val="0"/>
          <w:sz w:val="24"/>
          <w:szCs w:val="24"/>
          <w:highlight w:val="none"/>
        </w:rPr>
      </w:pPr>
      <w:r>
        <w:rPr>
          <w:rFonts w:hint="eastAsia" w:cs="Times New Roman"/>
          <w:b w:val="0"/>
          <w:bCs w:val="0"/>
          <w:i w:val="0"/>
          <w:iCs w:val="0"/>
          <w:sz w:val="24"/>
          <w:szCs w:val="24"/>
          <w:highlight w:val="none"/>
          <w:lang w:val="en-US" w:eastAsia="zh-CN"/>
        </w:rPr>
        <w:t>4）</w:t>
      </w:r>
      <w:r>
        <w:rPr>
          <w:rFonts w:ascii="Times New Roman" w:hAnsi="Times New Roman" w:eastAsia="宋体" w:cs="Times New Roman"/>
          <w:b w:val="0"/>
          <w:bCs w:val="0"/>
          <w:i w:val="0"/>
          <w:iCs w:val="0"/>
          <w:color w:val="auto"/>
          <w:sz w:val="24"/>
          <w:szCs w:val="24"/>
          <w:highlight w:val="none"/>
        </w:rPr>
        <w:t>光伏发电系统投入运行前，电度表由当地电力计量部门施加封条、封印；</w:t>
      </w:r>
    </w:p>
    <w:p w14:paraId="0E774D2F">
      <w:pPr>
        <w:numPr>
          <w:ilvl w:val="-1"/>
          <w:numId w:val="0"/>
        </w:numPr>
        <w:snapToGrid w:val="0"/>
        <w:spacing w:line="300" w:lineRule="auto"/>
        <w:ind w:firstLine="480" w:firstLineChars="200"/>
        <w:jc w:val="left"/>
        <w:rPr>
          <w:b w:val="0"/>
          <w:bCs w:val="0"/>
          <w:sz w:val="24"/>
          <w:highlight w:val="none"/>
        </w:rPr>
      </w:pPr>
      <w:r>
        <w:rPr>
          <w:rFonts w:hint="eastAsia" w:cs="Times New Roman"/>
          <w:b w:val="0"/>
          <w:bCs w:val="0"/>
          <w:i w:val="0"/>
          <w:iCs w:val="0"/>
          <w:sz w:val="24"/>
          <w:szCs w:val="24"/>
          <w:highlight w:val="none"/>
          <w:lang w:val="en-US" w:eastAsia="zh-CN"/>
        </w:rPr>
        <w:t>5）</w:t>
      </w:r>
      <w:r>
        <w:rPr>
          <w:rFonts w:ascii="Times New Roman" w:hAnsi="Times New Roman" w:eastAsia="宋体" w:cs="Times New Roman"/>
          <w:b w:val="0"/>
          <w:bCs w:val="0"/>
          <w:i w:val="0"/>
          <w:iCs w:val="0"/>
          <w:color w:val="auto"/>
          <w:sz w:val="24"/>
          <w:szCs w:val="24"/>
          <w:highlight w:val="none"/>
        </w:rPr>
        <w:t>光伏发电系统的电量信息能实时、准确反馈到当地电力计量中心。</w:t>
      </w:r>
    </w:p>
    <w:p w14:paraId="45CB33B7">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b/>
          <w:bCs/>
          <w:sz w:val="24"/>
          <w:highlight w:val="none"/>
        </w:rPr>
        <w:t>.</w:t>
      </w:r>
      <w:r>
        <w:rPr>
          <w:rFonts w:hint="eastAsia"/>
          <w:b/>
          <w:bCs/>
          <w:sz w:val="24"/>
          <w:highlight w:val="none"/>
          <w:lang w:val="en-US" w:eastAsia="zh-CN"/>
        </w:rPr>
        <w:t>9</w:t>
      </w:r>
      <w:r>
        <w:rPr>
          <w:sz w:val="24"/>
          <w:highlight w:val="none"/>
        </w:rPr>
        <w:t xml:space="preserve"> 建筑光伏系统在完成分步调试、具备电网接入条件后应进行系统联合调试，系统联合调试应符合下列</w:t>
      </w:r>
      <w:r>
        <w:rPr>
          <w:rFonts w:hint="eastAsia" w:cs="Times New Roman"/>
          <w:b w:val="0"/>
          <w:bCs w:val="0"/>
          <w:i w:val="0"/>
          <w:iCs w:val="0"/>
          <w:color w:val="auto"/>
          <w:sz w:val="24"/>
          <w:szCs w:val="24"/>
          <w:highlight w:val="none"/>
          <w:lang w:val="en-US" w:eastAsia="zh-CN"/>
        </w:rPr>
        <w:t>要求</w:t>
      </w:r>
      <w:r>
        <w:rPr>
          <w:sz w:val="24"/>
          <w:highlight w:val="none"/>
        </w:rPr>
        <w:t>：</w:t>
      </w:r>
    </w:p>
    <w:p w14:paraId="31D62DCB">
      <w:pPr>
        <w:snapToGrid w:val="0"/>
        <w:spacing w:line="300" w:lineRule="auto"/>
        <w:ind w:firstLine="482" w:firstLineChars="200"/>
        <w:jc w:val="left"/>
        <w:rPr>
          <w:rFonts w:hint="eastAsia" w:eastAsia="宋体"/>
          <w:sz w:val="24"/>
          <w:highlight w:val="none"/>
          <w:lang w:eastAsia="zh-CN"/>
        </w:rPr>
      </w:pPr>
      <w:r>
        <w:rPr>
          <w:b/>
          <w:bCs/>
          <w:sz w:val="24"/>
          <w:highlight w:val="none"/>
        </w:rPr>
        <w:t xml:space="preserve">1 </w:t>
      </w:r>
      <w:r>
        <w:rPr>
          <w:sz w:val="24"/>
          <w:highlight w:val="none"/>
        </w:rPr>
        <w:t>合上逆变器电网侧交流空开</w:t>
      </w:r>
      <w:r>
        <w:rPr>
          <w:rFonts w:hint="eastAsia"/>
          <w:sz w:val="24"/>
          <w:highlight w:val="none"/>
        </w:rPr>
        <w:t>，</w:t>
      </w:r>
      <w:r>
        <w:rPr>
          <w:sz w:val="24"/>
          <w:highlight w:val="none"/>
        </w:rPr>
        <w:t>测量电网侧电压和频率应符合逆变器并网要求</w:t>
      </w:r>
      <w:r>
        <w:rPr>
          <w:rFonts w:hint="eastAsia"/>
          <w:sz w:val="24"/>
          <w:highlight w:val="none"/>
          <w:lang w:eastAsia="zh-CN"/>
        </w:rPr>
        <w:t>；</w:t>
      </w:r>
    </w:p>
    <w:p w14:paraId="5AEC2545">
      <w:pPr>
        <w:snapToGrid w:val="0"/>
        <w:spacing w:line="300" w:lineRule="auto"/>
        <w:ind w:firstLine="482" w:firstLineChars="200"/>
        <w:jc w:val="left"/>
        <w:rPr>
          <w:sz w:val="24"/>
          <w:highlight w:val="none"/>
        </w:rPr>
      </w:pPr>
      <w:r>
        <w:rPr>
          <w:b/>
          <w:bCs/>
          <w:sz w:val="24"/>
          <w:highlight w:val="none"/>
        </w:rPr>
        <w:t xml:space="preserve">2 </w:t>
      </w:r>
      <w:r>
        <w:rPr>
          <w:sz w:val="24"/>
          <w:highlight w:val="none"/>
        </w:rPr>
        <w:t>在电网电压、频率均符合并网要求的情况下，合上任意一至两路汇流箱输出直流空开</w:t>
      </w:r>
      <w:r>
        <w:rPr>
          <w:rFonts w:hint="eastAsia"/>
          <w:sz w:val="24"/>
          <w:highlight w:val="none"/>
        </w:rPr>
        <w:t>，</w:t>
      </w:r>
      <w:r>
        <w:rPr>
          <w:sz w:val="24"/>
          <w:highlight w:val="none"/>
        </w:rPr>
        <w:t>合上相应直流配电柜空开及逆变器侧直流空开，直流电压值应符合逆变器输入条件；</w:t>
      </w:r>
    </w:p>
    <w:p w14:paraId="7BBB36A7">
      <w:pPr>
        <w:snapToGrid w:val="0"/>
        <w:spacing w:line="300" w:lineRule="auto"/>
        <w:ind w:firstLine="482" w:firstLineChars="200"/>
        <w:jc w:val="left"/>
        <w:rPr>
          <w:sz w:val="24"/>
          <w:highlight w:val="none"/>
        </w:rPr>
      </w:pPr>
      <w:r>
        <w:rPr>
          <w:b/>
          <w:bCs/>
          <w:sz w:val="24"/>
          <w:highlight w:val="none"/>
        </w:rPr>
        <w:t xml:space="preserve">3 </w:t>
      </w:r>
      <w:r>
        <w:rPr>
          <w:sz w:val="24"/>
          <w:highlight w:val="none"/>
        </w:rPr>
        <w:t>交流、直流均符合并网运行条件且逆变器无异常，启动逆变器并网运行开关，检测直流电流、二相输出交流电流波形符合要求</w:t>
      </w:r>
      <w:r>
        <w:rPr>
          <w:rFonts w:hint="eastAsia"/>
          <w:sz w:val="24"/>
          <w:highlight w:val="none"/>
          <w:lang w:eastAsia="zh-CN"/>
        </w:rPr>
        <w:t>，</w:t>
      </w:r>
      <w:r>
        <w:rPr>
          <w:sz w:val="24"/>
          <w:highlight w:val="none"/>
        </w:rPr>
        <w:t>逆变器运行应正常；</w:t>
      </w:r>
    </w:p>
    <w:p w14:paraId="646F8178">
      <w:pPr>
        <w:snapToGrid w:val="0"/>
        <w:spacing w:line="300" w:lineRule="auto"/>
        <w:ind w:firstLine="482" w:firstLineChars="200"/>
        <w:jc w:val="left"/>
        <w:rPr>
          <w:sz w:val="24"/>
          <w:highlight w:val="none"/>
        </w:rPr>
      </w:pPr>
      <w:r>
        <w:rPr>
          <w:b/>
          <w:bCs/>
          <w:sz w:val="24"/>
          <w:highlight w:val="none"/>
        </w:rPr>
        <w:t xml:space="preserve">4 </w:t>
      </w:r>
      <w:r>
        <w:rPr>
          <w:sz w:val="24"/>
          <w:highlight w:val="none"/>
        </w:rPr>
        <w:t>在试运行过程中，听到异响或发现逆变器有异常，应停止逆变器运行；</w:t>
      </w:r>
    </w:p>
    <w:p w14:paraId="7B0B8083">
      <w:pPr>
        <w:snapToGrid w:val="0"/>
        <w:spacing w:line="300" w:lineRule="auto"/>
        <w:ind w:firstLine="482" w:firstLineChars="200"/>
        <w:jc w:val="left"/>
        <w:rPr>
          <w:sz w:val="24"/>
          <w:highlight w:val="none"/>
        </w:rPr>
      </w:pPr>
      <w:r>
        <w:rPr>
          <w:b/>
          <w:bCs/>
          <w:sz w:val="24"/>
          <w:highlight w:val="none"/>
        </w:rPr>
        <w:t xml:space="preserve">5 </w:t>
      </w:r>
      <w:r>
        <w:rPr>
          <w:sz w:val="24"/>
          <w:highlight w:val="none"/>
        </w:rPr>
        <w:t>正常运行后，应检测功率限制、启停机、紧急停机等功能；</w:t>
      </w:r>
    </w:p>
    <w:p w14:paraId="213E3B5E">
      <w:pPr>
        <w:snapToGrid w:val="0"/>
        <w:spacing w:line="300" w:lineRule="auto"/>
        <w:ind w:firstLine="482" w:firstLineChars="200"/>
        <w:jc w:val="left"/>
        <w:rPr>
          <w:sz w:val="24"/>
          <w:highlight w:val="none"/>
        </w:rPr>
      </w:pPr>
      <w:r>
        <w:rPr>
          <w:b/>
          <w:bCs/>
          <w:sz w:val="24"/>
          <w:highlight w:val="none"/>
        </w:rPr>
        <w:t xml:space="preserve">6 </w:t>
      </w:r>
      <w:r>
        <w:rPr>
          <w:sz w:val="24"/>
          <w:highlight w:val="none"/>
        </w:rPr>
        <w:t>应逐步增加直流输入功率检测各功率点运行时的电能质量。</w:t>
      </w:r>
    </w:p>
    <w:p w14:paraId="6CF2EABA">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0</w:t>
      </w:r>
      <w:r>
        <w:rPr>
          <w:b/>
          <w:bCs/>
          <w:sz w:val="24"/>
          <w:highlight w:val="none"/>
        </w:rPr>
        <w:t>.</w:t>
      </w:r>
      <w:r>
        <w:rPr>
          <w:rFonts w:hint="eastAsia"/>
          <w:b/>
          <w:bCs/>
          <w:sz w:val="24"/>
          <w:highlight w:val="none"/>
        </w:rPr>
        <w:t>5</w:t>
      </w:r>
      <w:r>
        <w:rPr>
          <w:b/>
          <w:bCs/>
          <w:sz w:val="24"/>
          <w:highlight w:val="none"/>
        </w:rPr>
        <w:t>.1</w:t>
      </w:r>
      <w:r>
        <w:rPr>
          <w:rFonts w:hint="eastAsia"/>
          <w:b/>
          <w:bCs/>
          <w:sz w:val="24"/>
          <w:highlight w:val="none"/>
          <w:lang w:val="en-US" w:eastAsia="zh-CN"/>
        </w:rPr>
        <w:t>0</w:t>
      </w:r>
      <w:r>
        <w:rPr>
          <w:sz w:val="24"/>
          <w:highlight w:val="none"/>
        </w:rPr>
        <w:t xml:space="preserve"> 独立光伏发电系统调试时应首先确认接线正确、无极性反接及松动情况，合上直流侧断路器后检查设备指示应正常，启动逆变器，电源及电</w:t>
      </w:r>
      <w:r>
        <w:rPr>
          <w:rFonts w:hint="eastAsia"/>
          <w:sz w:val="24"/>
          <w:highlight w:val="none"/>
          <w:lang w:val="en-US" w:eastAsia="zh-CN"/>
        </w:rPr>
        <w:t>压</w:t>
      </w:r>
      <w:r>
        <w:rPr>
          <w:sz w:val="24"/>
          <w:highlight w:val="none"/>
        </w:rPr>
        <w:t>表指示正确后合上交流断路器。</w:t>
      </w:r>
    </w:p>
    <w:p w14:paraId="65F758AD">
      <w:pPr>
        <w:widowControl/>
        <w:spacing w:line="300" w:lineRule="auto"/>
        <w:jc w:val="left"/>
        <w:rPr>
          <w:sz w:val="24"/>
          <w:highlight w:val="none"/>
        </w:rPr>
      </w:pPr>
      <w:r>
        <w:rPr>
          <w:sz w:val="24"/>
          <w:highlight w:val="none"/>
        </w:rPr>
        <w:br w:type="page"/>
      </w:r>
    </w:p>
    <w:p w14:paraId="067540E6">
      <w:pPr>
        <w:pStyle w:val="5"/>
        <w:spacing w:before="95" w:beforeLines="30" w:after="95" w:afterLines="30" w:line="300" w:lineRule="auto"/>
        <w:jc w:val="center"/>
        <w:rPr>
          <w:rFonts w:ascii="Times New Roman" w:hAnsi="Times New Roman" w:eastAsia="黑体" w:cs="Times New Roman"/>
          <w:sz w:val="28"/>
          <w:szCs w:val="28"/>
          <w:highlight w:val="none"/>
        </w:rPr>
      </w:pPr>
      <w:bookmarkStart w:id="639" w:name="_Toc19955"/>
      <w:bookmarkStart w:id="640" w:name="_Toc26333"/>
      <w:bookmarkStart w:id="641" w:name="_Toc9046"/>
      <w:bookmarkStart w:id="642" w:name="_Toc14079"/>
      <w:bookmarkStart w:id="643" w:name="_Toc25202"/>
      <w:bookmarkStart w:id="644" w:name="_Toc8885"/>
      <w:bookmarkStart w:id="645" w:name="_Toc2487"/>
      <w:bookmarkStart w:id="646" w:name="_Toc15736"/>
      <w:bookmarkStart w:id="647" w:name="_Toc24142"/>
      <w:bookmarkStart w:id="648" w:name="_Toc26492"/>
      <w:bookmarkStart w:id="649" w:name="_Toc29206"/>
      <w:bookmarkStart w:id="650" w:name="_Toc25956"/>
      <w:bookmarkStart w:id="651" w:name="_Toc3933"/>
      <w:bookmarkStart w:id="652" w:name="_Toc14316"/>
      <w:r>
        <w:rPr>
          <w:rFonts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lang w:val="en-US" w:eastAsia="zh-CN"/>
        </w:rPr>
        <w:t>1</w:t>
      </w:r>
      <w:r>
        <w:rPr>
          <w:rFonts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rPr>
        <w:t>环境保护与安全防护</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674E3A88">
      <w:pPr>
        <w:keepNext/>
        <w:keepLines/>
        <w:snapToGrid w:val="0"/>
        <w:spacing w:before="95" w:beforeLines="30" w:after="95" w:afterLines="30" w:line="300" w:lineRule="auto"/>
        <w:jc w:val="center"/>
        <w:outlineLvl w:val="2"/>
        <w:rPr>
          <w:b/>
          <w:sz w:val="24"/>
          <w:szCs w:val="32"/>
          <w:highlight w:val="none"/>
        </w:rPr>
      </w:pPr>
      <w:bookmarkStart w:id="653" w:name="_Toc22388"/>
      <w:bookmarkStart w:id="654" w:name="_Toc15544"/>
      <w:bookmarkStart w:id="655" w:name="_Toc20571"/>
      <w:bookmarkStart w:id="656" w:name="_Toc6760"/>
      <w:bookmarkStart w:id="657" w:name="_Toc17390"/>
      <w:bookmarkStart w:id="658" w:name="_Toc15347"/>
      <w:bookmarkStart w:id="659" w:name="_Toc16437"/>
      <w:bookmarkStart w:id="660" w:name="_Toc8093"/>
      <w:bookmarkStart w:id="661" w:name="_Toc6018"/>
      <w:bookmarkStart w:id="662" w:name="_Toc7646"/>
      <w:bookmarkStart w:id="663" w:name="_Toc21995"/>
      <w:bookmarkStart w:id="664" w:name="_Toc17022"/>
      <w:bookmarkStart w:id="665" w:name="_Toc5957"/>
      <w:bookmarkStart w:id="666" w:name="_Toc8710"/>
      <w:r>
        <w:rPr>
          <w:b/>
          <w:sz w:val="24"/>
          <w:szCs w:val="32"/>
          <w:highlight w:val="none"/>
        </w:rPr>
        <w:t>1</w:t>
      </w:r>
      <w:r>
        <w:rPr>
          <w:rFonts w:hint="default"/>
          <w:b/>
          <w:sz w:val="24"/>
          <w:szCs w:val="32"/>
          <w:highlight w:val="none"/>
          <w:lang w:val="en-US" w:eastAsia="zh-CN"/>
        </w:rPr>
        <w:t>1</w:t>
      </w:r>
      <w:r>
        <w:rPr>
          <w:b/>
          <w:sz w:val="24"/>
          <w:szCs w:val="32"/>
          <w:highlight w:val="none"/>
        </w:rPr>
        <w:t>.1 一般规定</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D81F56D">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1</w:t>
      </w:r>
      <w:r>
        <w:rPr>
          <w:b/>
          <w:bCs/>
          <w:sz w:val="24"/>
          <w:highlight w:val="none"/>
        </w:rPr>
        <w:t>.1.1</w:t>
      </w:r>
      <w:r>
        <w:rPr>
          <w:rFonts w:hint="eastAsia"/>
          <w:sz w:val="24"/>
          <w:highlight w:val="none"/>
        </w:rPr>
        <w:t xml:space="preserve"> 光伏发电系统的环保、劳动安全</w:t>
      </w:r>
      <w:r>
        <w:rPr>
          <w:rFonts w:hint="eastAsia"/>
          <w:sz w:val="24"/>
          <w:highlight w:val="none"/>
          <w:lang w:eastAsia="zh-CN"/>
        </w:rPr>
        <w:t>、</w:t>
      </w:r>
      <w:r>
        <w:rPr>
          <w:rFonts w:hint="eastAsia"/>
          <w:sz w:val="24"/>
          <w:highlight w:val="none"/>
          <w:lang w:val="en-US" w:eastAsia="zh-CN"/>
        </w:rPr>
        <w:t>职业卫生</w:t>
      </w:r>
      <w:r>
        <w:rPr>
          <w:rFonts w:hint="eastAsia"/>
          <w:sz w:val="24"/>
          <w:highlight w:val="none"/>
        </w:rPr>
        <w:t>应符合现行国家标准《建筑光伏系统应用技术标准》</w:t>
      </w:r>
      <w:r>
        <w:rPr>
          <w:rFonts w:hint="eastAsia"/>
          <w:sz w:val="24"/>
          <w:highlight w:val="none"/>
          <w:lang w:val="en-US" w:eastAsia="zh-CN"/>
        </w:rPr>
        <w:t>GB/</w:t>
      </w:r>
      <w:r>
        <w:rPr>
          <w:rFonts w:hint="eastAsia"/>
          <w:sz w:val="24"/>
          <w:highlight w:val="none"/>
        </w:rPr>
        <w:t>T</w:t>
      </w:r>
      <w:r>
        <w:rPr>
          <w:rFonts w:hint="eastAsia"/>
          <w:sz w:val="24"/>
          <w:highlight w:val="none"/>
          <w:lang w:val="en-US" w:eastAsia="zh-CN"/>
        </w:rPr>
        <w:t xml:space="preserve"> </w:t>
      </w:r>
      <w:r>
        <w:rPr>
          <w:rFonts w:hint="eastAsia"/>
          <w:sz w:val="24"/>
          <w:highlight w:val="none"/>
        </w:rPr>
        <w:t>51368、《光伏发电站设计规范》GB 50797</w:t>
      </w:r>
      <w:r>
        <w:rPr>
          <w:rFonts w:hint="eastAsia"/>
          <w:sz w:val="24"/>
          <w:highlight w:val="none"/>
          <w:lang w:eastAsia="zh-CN"/>
        </w:rPr>
        <w:t>、</w:t>
      </w:r>
      <w:r>
        <w:rPr>
          <w:rFonts w:hint="eastAsia"/>
          <w:sz w:val="24"/>
          <w:highlight w:val="none"/>
        </w:rPr>
        <w:t>《建筑设计防火规范》GB 50016的</w:t>
      </w:r>
      <w:r>
        <w:rPr>
          <w:rFonts w:hint="eastAsia"/>
          <w:sz w:val="24"/>
          <w:highlight w:val="none"/>
          <w:lang w:val="en-US" w:eastAsia="zh-CN"/>
        </w:rPr>
        <w:t>有关</w:t>
      </w:r>
      <w:r>
        <w:rPr>
          <w:rFonts w:hint="eastAsia"/>
          <w:sz w:val="24"/>
          <w:highlight w:val="none"/>
        </w:rPr>
        <w:t>规定。</w:t>
      </w:r>
    </w:p>
    <w:p w14:paraId="265C88F3">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1</w:t>
      </w:r>
      <w:r>
        <w:rPr>
          <w:b/>
          <w:bCs/>
          <w:sz w:val="24"/>
          <w:highlight w:val="none"/>
        </w:rPr>
        <w:t>.1.</w:t>
      </w:r>
      <w:r>
        <w:rPr>
          <w:rFonts w:hint="eastAsia"/>
          <w:b/>
          <w:bCs/>
          <w:sz w:val="24"/>
          <w:highlight w:val="none"/>
          <w:lang w:val="en-US" w:eastAsia="zh-CN"/>
        </w:rPr>
        <w:t>2</w:t>
      </w:r>
      <w:r>
        <w:rPr>
          <w:rFonts w:hint="eastAsia"/>
          <w:sz w:val="24"/>
          <w:highlight w:val="none"/>
        </w:rPr>
        <w:t xml:space="preserve"> </w:t>
      </w:r>
      <w:r>
        <w:rPr>
          <w:sz w:val="24"/>
          <w:highlight w:val="none"/>
        </w:rPr>
        <w:t>施工单位应针对现场可能发生的危害及事故制定针对性的处置预案并应对现场作业人员进行安全培训。</w:t>
      </w:r>
    </w:p>
    <w:p w14:paraId="344A05FA">
      <w:pPr>
        <w:keepNext/>
        <w:keepLines/>
        <w:snapToGrid w:val="0"/>
        <w:spacing w:before="95" w:beforeLines="30" w:after="95" w:afterLines="30" w:line="300" w:lineRule="auto"/>
        <w:jc w:val="center"/>
        <w:outlineLvl w:val="2"/>
        <w:rPr>
          <w:b/>
          <w:sz w:val="24"/>
          <w:szCs w:val="32"/>
          <w:highlight w:val="none"/>
        </w:rPr>
      </w:pPr>
      <w:bookmarkStart w:id="667" w:name="_Toc16191"/>
      <w:bookmarkStart w:id="668" w:name="_Toc10169"/>
      <w:bookmarkStart w:id="669" w:name="_Toc22499"/>
      <w:bookmarkStart w:id="670" w:name="_Toc10391"/>
      <w:bookmarkStart w:id="671" w:name="_Toc26976"/>
      <w:bookmarkStart w:id="672" w:name="_Toc3091"/>
      <w:bookmarkStart w:id="673" w:name="_Toc25664"/>
      <w:bookmarkStart w:id="674" w:name="_Toc19755"/>
      <w:bookmarkStart w:id="675" w:name="_Toc1311"/>
      <w:bookmarkStart w:id="676" w:name="_Toc31359"/>
      <w:bookmarkStart w:id="677" w:name="_Toc2144"/>
      <w:bookmarkStart w:id="678" w:name="_Toc27113"/>
      <w:bookmarkStart w:id="679" w:name="_Toc13512"/>
      <w:bookmarkStart w:id="680" w:name="_Toc15546"/>
      <w:r>
        <w:rPr>
          <w:b/>
          <w:sz w:val="24"/>
          <w:szCs w:val="32"/>
          <w:highlight w:val="none"/>
        </w:rPr>
        <w:t>1</w:t>
      </w:r>
      <w:r>
        <w:rPr>
          <w:rFonts w:hint="default"/>
          <w:b/>
          <w:sz w:val="24"/>
          <w:szCs w:val="32"/>
          <w:highlight w:val="none"/>
          <w:lang w:val="en-US" w:eastAsia="zh-CN"/>
        </w:rPr>
        <w:t>1</w:t>
      </w:r>
      <w:r>
        <w:rPr>
          <w:b/>
          <w:sz w:val="24"/>
          <w:szCs w:val="32"/>
          <w:highlight w:val="none"/>
        </w:rPr>
        <w:t>.2环境保护</w:t>
      </w:r>
      <w:r>
        <w:rPr>
          <w:rFonts w:hint="default"/>
          <w:b/>
          <w:sz w:val="24"/>
          <w:szCs w:val="32"/>
          <w:highlight w:val="none"/>
        </w:rPr>
        <w:t>、安全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D4A4842">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1</w:t>
      </w:r>
      <w:r>
        <w:rPr>
          <w:b/>
          <w:bCs/>
          <w:sz w:val="24"/>
          <w:highlight w:val="none"/>
        </w:rPr>
        <w:t>.2.1</w:t>
      </w:r>
      <w:r>
        <w:rPr>
          <w:rFonts w:hint="eastAsia"/>
          <w:sz w:val="24"/>
          <w:highlight w:val="none"/>
        </w:rPr>
        <w:t xml:space="preserve"> </w:t>
      </w:r>
      <w:r>
        <w:rPr>
          <w:sz w:val="24"/>
          <w:highlight w:val="none"/>
        </w:rPr>
        <w:t>光伏组件及光伏发电系统的其他构件产生的光辐射应符合现行国家标准《建筑幕墙》GB/T</w:t>
      </w:r>
      <w:r>
        <w:rPr>
          <w:rFonts w:hint="eastAsia"/>
          <w:sz w:val="24"/>
          <w:highlight w:val="none"/>
          <w:lang w:val="en-US" w:eastAsia="zh-CN"/>
        </w:rPr>
        <w:t xml:space="preserve"> </w:t>
      </w:r>
      <w:r>
        <w:rPr>
          <w:sz w:val="24"/>
          <w:highlight w:val="none"/>
        </w:rPr>
        <w:t>21086有关规定。</w:t>
      </w:r>
    </w:p>
    <w:p w14:paraId="15696FAE">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.2.2</w:t>
      </w:r>
      <w:r>
        <w:rPr>
          <w:rFonts w:hint="eastAsia"/>
          <w:sz w:val="24"/>
          <w:highlight w:val="none"/>
        </w:rPr>
        <w:t xml:space="preserve"> 光伏发电系统噪声防治应符合现行国家标准《工业企业厂界环境噪声排放标准》GB 12348和《民用建筑隔声设计规范》GB 50118 的有关规定。</w:t>
      </w:r>
    </w:p>
    <w:p w14:paraId="3AFADC02">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.2.3</w:t>
      </w:r>
      <w:r>
        <w:rPr>
          <w:rFonts w:hint="eastAsia"/>
          <w:sz w:val="24"/>
          <w:highlight w:val="none"/>
        </w:rPr>
        <w:t xml:space="preserve"> 在居住、商业和轻工业环境中正常工作的逆变器的电磁发射应不超过现行国家标准《电磁兼容通用标准居住、商业和轻工业环境中的发射》GB 17799.3规定的发射限值</w:t>
      </w:r>
      <w:r>
        <w:rPr>
          <w:rFonts w:hint="eastAsia"/>
          <w:sz w:val="24"/>
          <w:highlight w:val="none"/>
          <w:lang w:eastAsia="zh-CN"/>
        </w:rPr>
        <w:t>，</w:t>
      </w:r>
      <w:r>
        <w:rPr>
          <w:rFonts w:hint="eastAsia"/>
          <w:sz w:val="24"/>
          <w:highlight w:val="none"/>
        </w:rPr>
        <w:t>连接到工业电网和在工业环境中正常工作的逆变器的电磁发射应不超过现行国家标准《电磁兼容 通用标准 工业环境中的发射》GB</w:t>
      </w:r>
      <w:r>
        <w:rPr>
          <w:rFonts w:hint="eastAsia"/>
          <w:sz w:val="24"/>
          <w:highlight w:val="none"/>
          <w:lang w:val="en-US" w:eastAsia="zh-CN"/>
        </w:rPr>
        <w:t xml:space="preserve"> </w:t>
      </w:r>
      <w:r>
        <w:rPr>
          <w:rFonts w:hint="eastAsia"/>
          <w:sz w:val="24"/>
          <w:highlight w:val="none"/>
        </w:rPr>
        <w:t>17799.4规定的发射限值并符</w:t>
      </w:r>
      <w:r>
        <w:rPr>
          <w:rFonts w:hint="eastAsia"/>
          <w:sz w:val="24"/>
          <w:highlight w:val="none"/>
          <w:lang w:val="en-US" w:eastAsia="zh-CN"/>
        </w:rPr>
        <w:t>合</w:t>
      </w:r>
      <w:r>
        <w:rPr>
          <w:rFonts w:hint="eastAsia"/>
          <w:sz w:val="24"/>
          <w:highlight w:val="none"/>
        </w:rPr>
        <w:t>现行行业标准《民用建筑电气设计标准》GB 51348的</w:t>
      </w:r>
      <w:r>
        <w:rPr>
          <w:rFonts w:hint="eastAsia"/>
          <w:sz w:val="24"/>
          <w:highlight w:val="none"/>
          <w:lang w:val="en-US" w:eastAsia="zh-CN"/>
        </w:rPr>
        <w:t>有关</w:t>
      </w:r>
      <w:r>
        <w:rPr>
          <w:rFonts w:hint="eastAsia"/>
          <w:sz w:val="24"/>
          <w:highlight w:val="none"/>
        </w:rPr>
        <w:t>规定。</w:t>
      </w:r>
    </w:p>
    <w:p w14:paraId="15E1E55B">
      <w:pPr>
        <w:snapToGrid w:val="0"/>
        <w:spacing w:line="300" w:lineRule="auto"/>
        <w:jc w:val="left"/>
        <w:rPr>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.2.4</w:t>
      </w:r>
      <w:r>
        <w:rPr>
          <w:rFonts w:hint="eastAsia"/>
          <w:sz w:val="24"/>
          <w:highlight w:val="none"/>
        </w:rPr>
        <w:t xml:space="preserve"> 平台、走道、吊装孔等有坠落风险处，应设置防护栏杆或盖板</w:t>
      </w:r>
      <w:r>
        <w:rPr>
          <w:rFonts w:hint="eastAsia"/>
          <w:sz w:val="24"/>
          <w:highlight w:val="none"/>
          <w:lang w:eastAsia="zh-CN"/>
        </w:rPr>
        <w:t>，</w:t>
      </w:r>
      <w:r>
        <w:rPr>
          <w:rFonts w:hint="eastAsia"/>
          <w:sz w:val="24"/>
          <w:highlight w:val="none"/>
        </w:rPr>
        <w:t>楼梯、平台均应</w:t>
      </w:r>
      <w:r>
        <w:rPr>
          <w:rFonts w:hint="eastAsia"/>
          <w:sz w:val="24"/>
          <w:highlight w:val="none"/>
          <w:lang w:val="en-US" w:eastAsia="zh-CN"/>
        </w:rPr>
        <w:t>采</w:t>
      </w:r>
      <w:r>
        <w:rPr>
          <w:rFonts w:hint="eastAsia"/>
          <w:sz w:val="24"/>
          <w:highlight w:val="none"/>
        </w:rPr>
        <w:t>取防滑措施。需登高检查、维修及更换光伏设备处应设操作平台或扶梯。没有安全防护设施的施工部位应预留相应固定设施，采取相应的防坠落措施。</w:t>
      </w:r>
    </w:p>
    <w:p w14:paraId="3F968A77">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.2.5</w:t>
      </w:r>
      <w:r>
        <w:rPr>
          <w:rFonts w:hint="eastAsia"/>
          <w:sz w:val="24"/>
          <w:highlight w:val="none"/>
        </w:rPr>
        <w:t xml:space="preserve"> 防坠落伤害设计应符</w:t>
      </w:r>
      <w:r>
        <w:rPr>
          <w:rFonts w:hint="eastAsia"/>
          <w:sz w:val="24"/>
          <w:highlight w:val="none"/>
          <w:lang w:val="en-US" w:eastAsia="zh-CN"/>
        </w:rPr>
        <w:t>合</w:t>
      </w:r>
      <w:r>
        <w:rPr>
          <w:rFonts w:hint="eastAsia"/>
          <w:sz w:val="24"/>
          <w:highlight w:val="none"/>
        </w:rPr>
        <w:t>现行国家标准《生产设备安全卫生设计总则》GB 5083</w:t>
      </w:r>
      <w:r>
        <w:rPr>
          <w:rFonts w:hint="eastAsia"/>
          <w:sz w:val="24"/>
          <w:highlight w:val="none"/>
          <w:lang w:val="en-US" w:eastAsia="zh-CN"/>
        </w:rPr>
        <w:t>和</w:t>
      </w:r>
      <w:r>
        <w:rPr>
          <w:rFonts w:hint="eastAsia"/>
          <w:sz w:val="24"/>
          <w:highlight w:val="none"/>
        </w:rPr>
        <w:t>《固定式钢梯及平台安全要求》GB</w:t>
      </w:r>
      <w:r>
        <w:rPr>
          <w:rFonts w:hint="eastAsia"/>
          <w:sz w:val="24"/>
          <w:highlight w:val="none"/>
          <w:lang w:val="en-US" w:eastAsia="zh-CN"/>
        </w:rPr>
        <w:t xml:space="preserve"> </w:t>
      </w:r>
      <w:r>
        <w:rPr>
          <w:rFonts w:hint="eastAsia"/>
          <w:sz w:val="24"/>
          <w:highlight w:val="none"/>
        </w:rPr>
        <w:t>4053等标准的规定。</w:t>
      </w:r>
    </w:p>
    <w:p w14:paraId="25D6996B">
      <w:pPr>
        <w:snapToGrid w:val="0"/>
        <w:spacing w:line="300" w:lineRule="auto"/>
        <w:jc w:val="left"/>
        <w:rPr>
          <w:rFonts w:hint="eastAsia"/>
          <w:sz w:val="24"/>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w:t>
      </w:r>
      <w:r>
        <w:rPr>
          <w:rFonts w:hint="eastAsia"/>
          <w:b/>
          <w:bCs/>
          <w:sz w:val="24"/>
          <w:highlight w:val="none"/>
          <w:lang w:val="en-US" w:eastAsia="zh-CN"/>
        </w:rPr>
        <w:t>6</w:t>
      </w:r>
      <w:r>
        <w:rPr>
          <w:rFonts w:hint="eastAsia"/>
          <w:sz w:val="24"/>
          <w:highlight w:val="none"/>
        </w:rPr>
        <w:t xml:space="preserve"> 屋面安装光伏阵列区域应有防止锚固设施失效后光伏组件坠落的措施。</w:t>
      </w:r>
    </w:p>
    <w:p w14:paraId="47480EE1">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w:t>
      </w:r>
      <w:r>
        <w:rPr>
          <w:rFonts w:hint="eastAsia"/>
          <w:b/>
          <w:bCs/>
          <w:sz w:val="24"/>
          <w:highlight w:val="none"/>
          <w:lang w:val="en-US" w:eastAsia="zh-CN"/>
        </w:rPr>
        <w:t>7</w:t>
      </w:r>
      <w:r>
        <w:rPr>
          <w:rFonts w:hint="eastAsia"/>
          <w:sz w:val="24"/>
          <w:highlight w:val="none"/>
        </w:rPr>
        <w:t xml:space="preserve"> 电气设备的安全性应符合本</w:t>
      </w:r>
      <w:r>
        <w:rPr>
          <w:rFonts w:hint="eastAsia"/>
          <w:sz w:val="24"/>
          <w:highlight w:val="none"/>
          <w:lang w:val="en-US" w:eastAsia="zh-CN"/>
        </w:rPr>
        <w:t>标准</w:t>
      </w:r>
      <w:r>
        <w:rPr>
          <w:rFonts w:hint="eastAsia"/>
          <w:sz w:val="24"/>
          <w:highlight w:val="none"/>
        </w:rPr>
        <w:t>及现行</w:t>
      </w:r>
      <w:r>
        <w:rPr>
          <w:rFonts w:hint="eastAsia"/>
          <w:sz w:val="24"/>
          <w:highlight w:val="none"/>
          <w:lang w:val="en-US" w:eastAsia="zh-CN"/>
        </w:rPr>
        <w:t>国</w:t>
      </w:r>
      <w:r>
        <w:rPr>
          <w:rFonts w:hint="eastAsia"/>
          <w:sz w:val="24"/>
          <w:highlight w:val="none"/>
        </w:rPr>
        <w:t>家标准《国家电气设备安全技术规范》GB 19517的规定。电气设备的布置应满足带电设备的安全防护距离要求</w:t>
      </w:r>
      <w:r>
        <w:rPr>
          <w:rFonts w:hint="eastAsia"/>
          <w:sz w:val="24"/>
          <w:highlight w:val="none"/>
          <w:lang w:eastAsia="zh-CN"/>
        </w:rPr>
        <w:t>，</w:t>
      </w:r>
      <w:r>
        <w:rPr>
          <w:rFonts w:hint="eastAsia"/>
          <w:sz w:val="24"/>
          <w:highlight w:val="none"/>
        </w:rPr>
        <w:t>应有必要的隔离防护</w:t>
      </w:r>
      <w:r>
        <w:rPr>
          <w:rFonts w:hint="eastAsia"/>
          <w:sz w:val="24"/>
          <w:highlight w:val="none"/>
          <w:lang w:val="en-US" w:eastAsia="zh-CN"/>
        </w:rPr>
        <w:t>措施</w:t>
      </w:r>
      <w:r>
        <w:rPr>
          <w:rFonts w:hint="eastAsia"/>
          <w:sz w:val="24"/>
          <w:highlight w:val="none"/>
        </w:rPr>
        <w:t>。</w:t>
      </w:r>
    </w:p>
    <w:p w14:paraId="4CB70561">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w:t>
      </w:r>
      <w:r>
        <w:rPr>
          <w:rFonts w:hint="eastAsia"/>
          <w:b/>
          <w:bCs/>
          <w:sz w:val="24"/>
          <w:highlight w:val="none"/>
          <w:lang w:val="en-US" w:eastAsia="zh-CN"/>
        </w:rPr>
        <w:t>8</w:t>
      </w:r>
      <w:r>
        <w:rPr>
          <w:rFonts w:hint="eastAsia"/>
          <w:sz w:val="24"/>
          <w:highlight w:val="none"/>
        </w:rPr>
        <w:t xml:space="preserve"> 防电气伤害设计应符合现行国家标准《低压电气装置第4-41部分：安全防护 电击防护》GB 16895.21的有关规定。</w:t>
      </w:r>
    </w:p>
    <w:p w14:paraId="3C95BFA6">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.2.</w:t>
      </w:r>
      <w:r>
        <w:rPr>
          <w:rFonts w:hint="eastAsia"/>
          <w:b/>
          <w:bCs/>
          <w:sz w:val="24"/>
          <w:highlight w:val="none"/>
          <w:lang w:val="en-US" w:eastAsia="zh-CN"/>
        </w:rPr>
        <w:t>9</w:t>
      </w:r>
      <w:r>
        <w:rPr>
          <w:rFonts w:hint="eastAsia"/>
          <w:sz w:val="24"/>
          <w:highlight w:val="none"/>
        </w:rPr>
        <w:t xml:space="preserve"> 防暑、防寒、防潮、防噪声设计应符合现行国家标准《民用建筑供暖通风与空气调节设计规范》GB 50736</w:t>
      </w:r>
      <w:r>
        <w:rPr>
          <w:rFonts w:hint="eastAsia"/>
          <w:sz w:val="24"/>
          <w:highlight w:val="none"/>
          <w:lang w:eastAsia="zh-CN"/>
        </w:rPr>
        <w:t>、</w:t>
      </w:r>
      <w:r>
        <w:rPr>
          <w:rFonts w:hint="eastAsia"/>
          <w:sz w:val="24"/>
          <w:highlight w:val="none"/>
        </w:rPr>
        <w:t>《工业建筑供暖通风与空气调节设计规范》GB 5009等标准的规定。</w:t>
      </w:r>
    </w:p>
    <w:p w14:paraId="46C4FB2E">
      <w:pPr>
        <w:widowControl/>
        <w:spacing w:line="300" w:lineRule="auto"/>
        <w:jc w:val="left"/>
        <w:rPr>
          <w:sz w:val="24"/>
          <w:highlight w:val="none"/>
        </w:rPr>
      </w:pPr>
      <w:r>
        <w:rPr>
          <w:sz w:val="24"/>
          <w:highlight w:val="none"/>
        </w:rPr>
        <w:br w:type="page"/>
      </w:r>
    </w:p>
    <w:p w14:paraId="5840974F">
      <w:pPr>
        <w:pStyle w:val="5"/>
        <w:spacing w:before="95" w:beforeLines="30" w:after="95" w:afterLines="30" w:line="300" w:lineRule="auto"/>
        <w:jc w:val="center"/>
        <w:rPr>
          <w:rFonts w:ascii="Times New Roman" w:hAnsi="Times New Roman" w:eastAsia="黑体" w:cs="Times New Roman"/>
          <w:sz w:val="28"/>
          <w:szCs w:val="28"/>
          <w:highlight w:val="none"/>
        </w:rPr>
      </w:pPr>
      <w:bookmarkStart w:id="681" w:name="_Toc1438"/>
      <w:bookmarkStart w:id="682" w:name="_Toc23324"/>
      <w:bookmarkStart w:id="683" w:name="_Toc8351"/>
      <w:bookmarkStart w:id="684" w:name="_Toc20242"/>
      <w:bookmarkStart w:id="685" w:name="_Toc15796"/>
      <w:bookmarkStart w:id="686" w:name="_Toc27524"/>
      <w:bookmarkStart w:id="687" w:name="_Toc4490"/>
      <w:bookmarkStart w:id="688" w:name="_Toc4467"/>
      <w:bookmarkStart w:id="689" w:name="_Toc27756"/>
      <w:bookmarkStart w:id="690" w:name="_Toc17846"/>
      <w:bookmarkStart w:id="691" w:name="_Toc24597"/>
      <w:bookmarkStart w:id="692" w:name="_Toc18914"/>
      <w:bookmarkStart w:id="693" w:name="_Toc1667"/>
      <w:bookmarkStart w:id="694" w:name="_Toc7804"/>
      <w:r>
        <w:rPr>
          <w:rFonts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lang w:val="en-US" w:eastAsia="zh-CN"/>
        </w:rPr>
        <w:t>2</w:t>
      </w:r>
      <w:r>
        <w:rPr>
          <w:rFonts w:ascii="Times New Roman" w:hAnsi="Times New Roman" w:eastAsia="黑体" w:cs="Times New Roman"/>
          <w:sz w:val="28"/>
          <w:szCs w:val="28"/>
          <w:highlight w:val="none"/>
        </w:rPr>
        <w:t xml:space="preserve"> 消防</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3FEF05F">
      <w:pPr>
        <w:keepNext/>
        <w:keepLines/>
        <w:snapToGrid w:val="0"/>
        <w:spacing w:before="95" w:beforeLines="30" w:after="95" w:afterLines="30" w:line="300" w:lineRule="auto"/>
        <w:jc w:val="center"/>
        <w:outlineLvl w:val="2"/>
        <w:rPr>
          <w:b/>
          <w:sz w:val="24"/>
          <w:szCs w:val="32"/>
          <w:highlight w:val="none"/>
        </w:rPr>
      </w:pPr>
      <w:bookmarkStart w:id="695" w:name="_Toc16840"/>
      <w:bookmarkStart w:id="696" w:name="_Toc29582"/>
      <w:bookmarkStart w:id="697" w:name="_Toc32732"/>
      <w:bookmarkStart w:id="698" w:name="_Toc23245"/>
      <w:bookmarkStart w:id="699" w:name="_Toc1250"/>
      <w:bookmarkStart w:id="700" w:name="_Toc1381"/>
      <w:bookmarkStart w:id="701" w:name="_Toc26778"/>
      <w:bookmarkStart w:id="702" w:name="_Toc24174"/>
      <w:bookmarkStart w:id="703" w:name="_Toc7005"/>
      <w:bookmarkStart w:id="704" w:name="_Toc10043"/>
      <w:bookmarkStart w:id="705" w:name="_Toc29077"/>
      <w:bookmarkStart w:id="706" w:name="_Toc31102"/>
      <w:bookmarkStart w:id="707" w:name="_Toc23201"/>
      <w:bookmarkStart w:id="708" w:name="_Toc27300"/>
      <w:r>
        <w:rPr>
          <w:b/>
          <w:sz w:val="24"/>
          <w:szCs w:val="32"/>
          <w:highlight w:val="none"/>
        </w:rPr>
        <w:t>1</w:t>
      </w:r>
      <w:r>
        <w:rPr>
          <w:rFonts w:hint="default"/>
          <w:b/>
          <w:sz w:val="24"/>
          <w:szCs w:val="32"/>
          <w:highlight w:val="none"/>
          <w:lang w:val="en-US" w:eastAsia="zh-CN"/>
        </w:rPr>
        <w:t>2</w:t>
      </w:r>
      <w:r>
        <w:rPr>
          <w:b/>
          <w:sz w:val="24"/>
          <w:szCs w:val="32"/>
          <w:highlight w:val="none"/>
        </w:rPr>
        <w:t>.1一般规定</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C867AF8">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.1.1</w:t>
      </w:r>
      <w:r>
        <w:rPr>
          <w:sz w:val="24"/>
          <w:highlight w:val="none"/>
        </w:rPr>
        <w:t xml:space="preserve"> 建筑光伏系统防火和灭火系统设计应符合现行国家标准《建筑设计防火规范》GB</w:t>
      </w:r>
      <w:r>
        <w:rPr>
          <w:rFonts w:hint="eastAsia"/>
          <w:sz w:val="24"/>
          <w:highlight w:val="none"/>
          <w:lang w:val="en-US" w:eastAsia="zh-CN"/>
        </w:rPr>
        <w:t xml:space="preserve"> </w:t>
      </w:r>
      <w:r>
        <w:rPr>
          <w:sz w:val="24"/>
          <w:highlight w:val="none"/>
        </w:rPr>
        <w:t>50016、《建筑内部装修设计防火规范》GB</w:t>
      </w:r>
      <w:r>
        <w:rPr>
          <w:rFonts w:hint="eastAsia"/>
          <w:sz w:val="24"/>
          <w:highlight w:val="none"/>
          <w:lang w:val="en-US" w:eastAsia="zh-CN"/>
        </w:rPr>
        <w:t xml:space="preserve"> </w:t>
      </w:r>
      <w:r>
        <w:rPr>
          <w:sz w:val="24"/>
          <w:highlight w:val="none"/>
        </w:rPr>
        <w:t>50222和《气体灭火系统设计规范》GB</w:t>
      </w:r>
      <w:r>
        <w:rPr>
          <w:rFonts w:hint="eastAsia"/>
          <w:sz w:val="24"/>
          <w:highlight w:val="none"/>
          <w:lang w:val="en-US" w:eastAsia="zh-CN"/>
        </w:rPr>
        <w:t xml:space="preserve"> </w:t>
      </w:r>
      <w:r>
        <w:rPr>
          <w:sz w:val="24"/>
          <w:highlight w:val="none"/>
        </w:rPr>
        <w:t>50370的有关规定。</w:t>
      </w:r>
    </w:p>
    <w:p w14:paraId="16649A86">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.1.2</w:t>
      </w:r>
      <w:r>
        <w:rPr>
          <w:rFonts w:hint="eastAsia"/>
          <w:sz w:val="24"/>
          <w:highlight w:val="none"/>
        </w:rPr>
        <w:t xml:space="preserve"> </w:t>
      </w:r>
      <w:r>
        <w:rPr>
          <w:sz w:val="24"/>
          <w:highlight w:val="none"/>
        </w:rPr>
        <w:t>建筑光伏系统安装应避开爆炸危险场所。</w:t>
      </w:r>
    </w:p>
    <w:p w14:paraId="3C33AD10">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.1.3</w:t>
      </w:r>
      <w:r>
        <w:rPr>
          <w:rFonts w:hint="eastAsia"/>
          <w:sz w:val="24"/>
          <w:highlight w:val="none"/>
        </w:rPr>
        <w:t xml:space="preserve"> </w:t>
      </w:r>
      <w:r>
        <w:rPr>
          <w:sz w:val="24"/>
          <w:highlight w:val="none"/>
        </w:rPr>
        <w:t>建筑光伏系统不</w:t>
      </w:r>
      <w:r>
        <w:rPr>
          <w:rFonts w:hint="eastAsia"/>
          <w:sz w:val="24"/>
          <w:highlight w:val="none"/>
          <w:lang w:val="en-US" w:eastAsia="zh-CN"/>
        </w:rPr>
        <w:t>应</w:t>
      </w:r>
      <w:r>
        <w:rPr>
          <w:sz w:val="24"/>
          <w:highlight w:val="none"/>
        </w:rPr>
        <w:t>影响建筑之间的防火间距及消防疏散。</w:t>
      </w:r>
    </w:p>
    <w:p w14:paraId="231D6801">
      <w:pPr>
        <w:keepNext/>
        <w:keepLines/>
        <w:snapToGrid w:val="0"/>
        <w:spacing w:before="95" w:beforeLines="30" w:after="95" w:afterLines="30" w:line="300" w:lineRule="auto"/>
        <w:jc w:val="center"/>
        <w:outlineLvl w:val="2"/>
        <w:rPr>
          <w:b/>
          <w:sz w:val="24"/>
          <w:szCs w:val="32"/>
          <w:highlight w:val="none"/>
        </w:rPr>
      </w:pPr>
      <w:bookmarkStart w:id="709" w:name="_Toc17399"/>
      <w:bookmarkStart w:id="710" w:name="_Toc29974"/>
      <w:bookmarkStart w:id="711" w:name="_Toc633"/>
      <w:bookmarkStart w:id="712" w:name="_Toc26827"/>
      <w:bookmarkStart w:id="713" w:name="_Toc697"/>
      <w:bookmarkStart w:id="714" w:name="_Toc22055"/>
      <w:bookmarkStart w:id="715" w:name="_Toc19734"/>
      <w:bookmarkStart w:id="716" w:name="_Toc4993"/>
      <w:bookmarkStart w:id="717" w:name="_Toc6786"/>
      <w:bookmarkStart w:id="718" w:name="_Toc1880"/>
      <w:bookmarkStart w:id="719" w:name="_Toc26407"/>
      <w:bookmarkStart w:id="720" w:name="_Toc8905"/>
      <w:bookmarkStart w:id="721" w:name="_Toc9598"/>
      <w:bookmarkStart w:id="722" w:name="_Toc21045"/>
      <w:r>
        <w:rPr>
          <w:b/>
          <w:sz w:val="24"/>
          <w:szCs w:val="32"/>
          <w:highlight w:val="none"/>
        </w:rPr>
        <w:t>1</w:t>
      </w:r>
      <w:r>
        <w:rPr>
          <w:rFonts w:hint="default"/>
          <w:b/>
          <w:sz w:val="24"/>
          <w:szCs w:val="32"/>
          <w:highlight w:val="none"/>
          <w:lang w:val="en-US" w:eastAsia="zh-CN"/>
        </w:rPr>
        <w:t>2</w:t>
      </w:r>
      <w:r>
        <w:rPr>
          <w:b/>
          <w:sz w:val="24"/>
          <w:szCs w:val="32"/>
          <w:highlight w:val="none"/>
        </w:rPr>
        <w:t>.2防火</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1BF33BB0">
      <w:pPr>
        <w:pStyle w:val="2"/>
        <w:spacing w:after="0" w:line="300" w:lineRule="auto"/>
        <w:rPr>
          <w:rFonts w:hint="default" w:ascii="Times New Roman" w:hAnsi="Times New Roman" w:eastAsia="宋体" w:cs="Times New Roman"/>
          <w:b w:val="0"/>
          <w:bCs w:val="0"/>
          <w:sz w:val="24"/>
          <w:szCs w:val="24"/>
          <w:highlight w:val="none"/>
        </w:rPr>
      </w:pPr>
      <w:r>
        <w:rPr>
          <w:b/>
          <w:bCs/>
          <w:sz w:val="24"/>
          <w:highlight w:val="none"/>
        </w:rPr>
        <w:t>1</w:t>
      </w:r>
      <w:r>
        <w:rPr>
          <w:rFonts w:hint="eastAsia"/>
          <w:b/>
          <w:bCs/>
          <w:sz w:val="24"/>
          <w:highlight w:val="none"/>
          <w:lang w:val="en-US" w:eastAsia="zh-CN"/>
        </w:rPr>
        <w:t>2</w:t>
      </w:r>
      <w:r>
        <w:rPr>
          <w:b/>
          <w:bCs/>
          <w:sz w:val="24"/>
          <w:highlight w:val="none"/>
        </w:rPr>
        <w:t>.2.1</w:t>
      </w:r>
      <w:r>
        <w:rPr>
          <w:rFonts w:hint="eastAsia"/>
          <w:b/>
          <w:bCs/>
          <w:sz w:val="24"/>
          <w:highlight w:val="none"/>
        </w:rPr>
        <w:t xml:space="preserve"> </w:t>
      </w:r>
      <w:r>
        <w:rPr>
          <w:rFonts w:hint="default" w:ascii="Times New Roman" w:hAnsi="Times New Roman" w:eastAsia="宋体" w:cs="Times New Roman"/>
          <w:b w:val="0"/>
          <w:bCs w:val="0"/>
          <w:sz w:val="24"/>
          <w:szCs w:val="24"/>
          <w:highlight w:val="none"/>
        </w:rPr>
        <w:t>同一个项目同厂家的建筑光伏系统组件进场时，应对其防火性能进行一次见证取样检验，并满足下列要求：</w:t>
      </w:r>
    </w:p>
    <w:p w14:paraId="0565AA9E">
      <w:pPr>
        <w:widowControl/>
        <w:spacing w:line="300" w:lineRule="auto"/>
        <w:ind w:firstLine="482" w:firstLineChars="200"/>
        <w:jc w:val="left"/>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rPr>
        <w:t>1</w:t>
      </w:r>
      <w:r>
        <w:rPr>
          <w:rFonts w:hint="default" w:eastAsia="宋体" w:cs="Times New Roman"/>
          <w:b/>
          <w:bCs/>
          <w:sz w:val="24"/>
          <w:szCs w:val="24"/>
          <w:highlight w:val="none"/>
          <w:lang w:val="en-US" w:eastAsia="zh-CN"/>
        </w:rPr>
        <w:t xml:space="preserve"> </w:t>
      </w:r>
      <w:r>
        <w:rPr>
          <w:rFonts w:hint="default" w:ascii="Times New Roman" w:hAnsi="Times New Roman" w:eastAsia="宋体" w:cs="Times New Roman"/>
          <w:b w:val="0"/>
          <w:bCs w:val="0"/>
          <w:color w:val="auto"/>
          <w:kern w:val="2"/>
          <w:sz w:val="24"/>
          <w:szCs w:val="24"/>
          <w:highlight w:val="none"/>
          <w:lang w:bidi="ar-SA"/>
        </w:rPr>
        <w:t>光伏电池组件中的背板材料按</w:t>
      </w:r>
      <w:r>
        <w:rPr>
          <w:rFonts w:hint="eastAsia" w:cs="Times New Roman"/>
          <w:b w:val="0"/>
          <w:bCs w:val="0"/>
          <w:color w:val="auto"/>
          <w:kern w:val="2"/>
          <w:sz w:val="24"/>
          <w:szCs w:val="24"/>
          <w:highlight w:val="none"/>
          <w:lang w:val="en-US" w:eastAsia="zh-CN" w:bidi="ar-SA"/>
        </w:rPr>
        <w:t>现行国家标准</w:t>
      </w:r>
      <w:r>
        <w:rPr>
          <w:rFonts w:hint="eastAsia" w:cs="Times New Roman"/>
          <w:b w:val="0"/>
          <w:bCs w:val="0"/>
          <w:color w:val="auto"/>
          <w:kern w:val="2"/>
          <w:sz w:val="24"/>
          <w:szCs w:val="24"/>
          <w:highlight w:val="none"/>
          <w:lang w:eastAsia="zh-CN" w:bidi="ar-SA"/>
        </w:rPr>
        <w:t>《电工电子产品着火危险试验 第49部分：电弧法 材料的电弧着火试验方法》</w:t>
      </w:r>
      <w:r>
        <w:rPr>
          <w:rFonts w:hint="default" w:ascii="Times New Roman" w:hAnsi="Times New Roman" w:eastAsia="宋体" w:cs="Times New Roman"/>
          <w:b w:val="0"/>
          <w:bCs w:val="0"/>
          <w:color w:val="auto"/>
          <w:kern w:val="2"/>
          <w:sz w:val="24"/>
          <w:szCs w:val="24"/>
          <w:highlight w:val="none"/>
          <w:lang w:bidi="ar-SA"/>
        </w:rPr>
        <w:t>GB/T 5169.49进行电弧起燃试验，其燃烧性能不应低于Arc（HB）-1级</w:t>
      </w:r>
      <w:r>
        <w:rPr>
          <w:rFonts w:hint="default" w:eastAsia="宋体"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 xml:space="preserve"> </w:t>
      </w:r>
    </w:p>
    <w:p w14:paraId="023035F5">
      <w:pPr>
        <w:widowControl/>
        <w:spacing w:line="300" w:lineRule="auto"/>
        <w:ind w:firstLine="482" w:firstLineChars="200"/>
        <w:jc w:val="left"/>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bCs/>
          <w:sz w:val="24"/>
          <w:szCs w:val="24"/>
          <w:highlight w:val="none"/>
        </w:rPr>
        <w:t>2</w:t>
      </w:r>
      <w:r>
        <w:rPr>
          <w:rFonts w:hint="default" w:eastAsia="宋体" w:cs="Times New Roman"/>
          <w:b/>
          <w:bCs/>
          <w:sz w:val="24"/>
          <w:szCs w:val="24"/>
          <w:highlight w:val="none"/>
          <w:lang w:val="en-US" w:eastAsia="zh-CN"/>
        </w:rPr>
        <w:t xml:space="preserve"> </w:t>
      </w:r>
      <w:r>
        <w:rPr>
          <w:rFonts w:hint="default" w:ascii="Times New Roman" w:hAnsi="Times New Roman" w:eastAsia="宋体" w:cs="Times New Roman"/>
          <w:b w:val="0"/>
          <w:bCs w:val="0"/>
          <w:color w:val="auto"/>
          <w:kern w:val="2"/>
          <w:sz w:val="24"/>
          <w:szCs w:val="24"/>
          <w:highlight w:val="none"/>
          <w:lang w:bidi="ar-SA"/>
        </w:rPr>
        <w:t>光伏电池组件中的EVA材料按</w:t>
      </w:r>
      <w:r>
        <w:rPr>
          <w:rFonts w:hint="eastAsia" w:cs="Times New Roman"/>
          <w:b w:val="0"/>
          <w:bCs w:val="0"/>
          <w:color w:val="auto"/>
          <w:kern w:val="2"/>
          <w:sz w:val="24"/>
          <w:szCs w:val="24"/>
          <w:highlight w:val="none"/>
          <w:lang w:val="en-US" w:eastAsia="zh-CN" w:bidi="ar-SA"/>
        </w:rPr>
        <w:t>现行国家标准</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建筑材料及制品燃烧性能分级</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GB 8624进行试验，其燃烧性能不应低于B2(D)级</w:t>
      </w:r>
      <w:r>
        <w:rPr>
          <w:rFonts w:hint="default" w:eastAsia="宋体" w:cs="Times New Roman"/>
          <w:b w:val="0"/>
          <w:bCs w:val="0"/>
          <w:color w:val="auto"/>
          <w:kern w:val="2"/>
          <w:sz w:val="24"/>
          <w:szCs w:val="24"/>
          <w:highlight w:val="none"/>
          <w:lang w:eastAsia="zh-CN" w:bidi="ar-SA"/>
        </w:rPr>
        <w:t>；</w:t>
      </w:r>
    </w:p>
    <w:p w14:paraId="2D305B21">
      <w:pPr>
        <w:widowControl/>
        <w:spacing w:line="300" w:lineRule="auto"/>
        <w:ind w:firstLine="482" w:firstLineChars="200"/>
        <w:jc w:val="left"/>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bCs/>
          <w:sz w:val="24"/>
          <w:szCs w:val="24"/>
          <w:highlight w:val="none"/>
        </w:rPr>
        <w:t>3</w:t>
      </w:r>
      <w:r>
        <w:rPr>
          <w:rFonts w:hint="default" w:eastAsia="宋体" w:cs="Times New Roman"/>
          <w:b/>
          <w:bCs/>
          <w:sz w:val="24"/>
          <w:szCs w:val="24"/>
          <w:highlight w:val="none"/>
          <w:lang w:val="en-US" w:eastAsia="zh-CN"/>
        </w:rPr>
        <w:t xml:space="preserve"> </w:t>
      </w:r>
      <w:r>
        <w:rPr>
          <w:rFonts w:hint="default" w:ascii="Times New Roman" w:hAnsi="Times New Roman" w:eastAsia="宋体" w:cs="Times New Roman"/>
          <w:b w:val="0"/>
          <w:bCs w:val="0"/>
          <w:color w:val="auto"/>
          <w:kern w:val="2"/>
          <w:sz w:val="24"/>
          <w:szCs w:val="24"/>
          <w:highlight w:val="none"/>
          <w:lang w:bidi="ar-SA"/>
        </w:rPr>
        <w:t>光伏电池组件中的电线电缆应按</w:t>
      </w:r>
      <w:r>
        <w:rPr>
          <w:rFonts w:hint="eastAsia" w:cs="Times New Roman"/>
          <w:b w:val="0"/>
          <w:bCs w:val="0"/>
          <w:color w:val="auto"/>
          <w:kern w:val="2"/>
          <w:sz w:val="24"/>
          <w:szCs w:val="24"/>
          <w:highlight w:val="none"/>
          <w:lang w:val="en-US" w:eastAsia="zh-CN" w:bidi="ar-SA"/>
        </w:rPr>
        <w:t>现行国家标准</w:t>
      </w:r>
      <w:r>
        <w:rPr>
          <w:rFonts w:hint="eastAsia" w:cs="Times New Roman"/>
          <w:b w:val="0"/>
          <w:bCs w:val="0"/>
          <w:color w:val="auto"/>
          <w:kern w:val="2"/>
          <w:sz w:val="24"/>
          <w:szCs w:val="24"/>
          <w:highlight w:val="none"/>
          <w:lang w:eastAsia="zh-CN" w:bidi="ar-SA"/>
        </w:rPr>
        <w:t>《电缆及光缆燃烧性能分级》</w:t>
      </w:r>
      <w:r>
        <w:rPr>
          <w:rFonts w:hint="default" w:ascii="Times New Roman" w:hAnsi="Times New Roman" w:eastAsia="宋体" w:cs="Times New Roman"/>
          <w:b w:val="0"/>
          <w:bCs w:val="0"/>
          <w:color w:val="auto"/>
          <w:kern w:val="2"/>
          <w:sz w:val="24"/>
          <w:szCs w:val="24"/>
          <w:highlight w:val="none"/>
          <w:lang w:bidi="ar-SA"/>
        </w:rPr>
        <w:t>GB 31247进行试验，其燃烧性能不应低于B2级</w:t>
      </w:r>
      <w:r>
        <w:rPr>
          <w:rFonts w:hint="default" w:eastAsia="宋体" w:cs="Times New Roman"/>
          <w:b w:val="0"/>
          <w:bCs w:val="0"/>
          <w:color w:val="auto"/>
          <w:kern w:val="2"/>
          <w:sz w:val="24"/>
          <w:szCs w:val="24"/>
          <w:highlight w:val="none"/>
          <w:lang w:eastAsia="zh-CN" w:bidi="ar-SA"/>
        </w:rPr>
        <w:t>；</w:t>
      </w:r>
    </w:p>
    <w:p w14:paraId="32F23BE6">
      <w:pPr>
        <w:widowControl/>
        <w:spacing w:line="300" w:lineRule="auto"/>
        <w:ind w:firstLine="482" w:firstLineChars="200"/>
        <w:jc w:val="left"/>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bCs/>
          <w:sz w:val="24"/>
          <w:szCs w:val="24"/>
          <w:highlight w:val="none"/>
        </w:rPr>
        <w:t>4</w:t>
      </w:r>
      <w:r>
        <w:rPr>
          <w:rFonts w:hint="default" w:eastAsia="宋体" w:cs="Times New Roman"/>
          <w:b/>
          <w:bCs/>
          <w:sz w:val="24"/>
          <w:szCs w:val="24"/>
          <w:highlight w:val="none"/>
          <w:lang w:val="en-US" w:eastAsia="zh-CN"/>
        </w:rPr>
        <w:t xml:space="preserve"> </w:t>
      </w:r>
      <w:r>
        <w:rPr>
          <w:rFonts w:hint="default" w:ascii="Times New Roman" w:hAnsi="Times New Roman" w:eastAsia="宋体" w:cs="Times New Roman"/>
          <w:b w:val="0"/>
          <w:bCs w:val="0"/>
          <w:color w:val="auto"/>
          <w:kern w:val="2"/>
          <w:sz w:val="24"/>
          <w:szCs w:val="24"/>
          <w:highlight w:val="none"/>
          <w:lang w:bidi="ar-SA"/>
        </w:rPr>
        <w:t>光伏电池组件中的接线盒、硅胶应按</w:t>
      </w:r>
      <w:r>
        <w:rPr>
          <w:rFonts w:hint="eastAsia" w:cs="Times New Roman"/>
          <w:b w:val="0"/>
          <w:bCs w:val="0"/>
          <w:color w:val="auto"/>
          <w:kern w:val="2"/>
          <w:sz w:val="24"/>
          <w:szCs w:val="24"/>
          <w:highlight w:val="none"/>
          <w:lang w:val="en-US" w:eastAsia="zh-CN" w:bidi="ar-SA"/>
        </w:rPr>
        <w:t>现行国家标准</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建筑材料及制品燃烧性能分级</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GB 8624进行试验，其燃烧性能不能低于</w:t>
      </w:r>
      <w:r>
        <w:rPr>
          <w:rFonts w:hint="eastAsia" w:cs="Times New Roman"/>
          <w:b w:val="0"/>
          <w:bCs w:val="0"/>
          <w:color w:val="auto"/>
          <w:kern w:val="2"/>
          <w:sz w:val="24"/>
          <w:szCs w:val="24"/>
          <w:highlight w:val="none"/>
          <w:lang w:val="en-US" w:eastAsia="zh-CN" w:bidi="ar-SA"/>
        </w:rPr>
        <w:t>现行国家标准</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建筑材料及制品燃烧性能分级</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GB 8624对电气设备外壳及附件规定的B1级</w:t>
      </w:r>
      <w:r>
        <w:rPr>
          <w:rFonts w:hint="default" w:eastAsia="宋体" w:cs="Times New Roman"/>
          <w:b w:val="0"/>
          <w:bCs w:val="0"/>
          <w:color w:val="auto"/>
          <w:kern w:val="2"/>
          <w:sz w:val="24"/>
          <w:szCs w:val="24"/>
          <w:highlight w:val="none"/>
          <w:lang w:eastAsia="zh-CN" w:bidi="ar-SA"/>
        </w:rPr>
        <w:t>；</w:t>
      </w:r>
    </w:p>
    <w:p w14:paraId="3472CFC7">
      <w:pPr>
        <w:widowControl/>
        <w:spacing w:line="300" w:lineRule="auto"/>
        <w:ind w:firstLine="482" w:firstLineChars="200"/>
        <w:jc w:val="left"/>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bCs/>
          <w:sz w:val="24"/>
          <w:szCs w:val="24"/>
          <w:highlight w:val="none"/>
        </w:rPr>
        <w:t>5</w:t>
      </w:r>
      <w:r>
        <w:rPr>
          <w:rFonts w:hint="default" w:eastAsia="宋体" w:cs="Times New Roman"/>
          <w:b/>
          <w:bCs/>
          <w:sz w:val="24"/>
          <w:szCs w:val="24"/>
          <w:highlight w:val="none"/>
          <w:lang w:val="en-US" w:eastAsia="zh-CN"/>
        </w:rPr>
        <w:t xml:space="preserve"> </w:t>
      </w:r>
      <w:r>
        <w:rPr>
          <w:rFonts w:hint="default" w:ascii="Times New Roman" w:hAnsi="Times New Roman" w:eastAsia="宋体" w:cs="Times New Roman"/>
          <w:b w:val="0"/>
          <w:bCs w:val="0"/>
          <w:color w:val="auto"/>
          <w:kern w:val="2"/>
          <w:sz w:val="24"/>
          <w:szCs w:val="24"/>
          <w:highlight w:val="none"/>
          <w:lang w:bidi="ar-SA"/>
        </w:rPr>
        <w:t>光伏电池组件边框若采用复合材料制作，其燃烧性能不应低于</w:t>
      </w:r>
      <w:r>
        <w:rPr>
          <w:rFonts w:hint="eastAsia" w:cs="Times New Roman"/>
          <w:b w:val="0"/>
          <w:bCs w:val="0"/>
          <w:color w:val="auto"/>
          <w:kern w:val="2"/>
          <w:sz w:val="24"/>
          <w:szCs w:val="24"/>
          <w:highlight w:val="none"/>
          <w:lang w:val="en-US" w:eastAsia="zh-CN" w:bidi="ar-SA"/>
        </w:rPr>
        <w:t>现行国家标准</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建筑材料及制品燃烧性能分级</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GB 8624规定的B1级</w:t>
      </w:r>
      <w:r>
        <w:rPr>
          <w:rFonts w:hint="default" w:eastAsia="宋体" w:cs="Times New Roman"/>
          <w:b w:val="0"/>
          <w:bCs w:val="0"/>
          <w:color w:val="auto"/>
          <w:kern w:val="2"/>
          <w:sz w:val="24"/>
          <w:szCs w:val="24"/>
          <w:highlight w:val="none"/>
          <w:lang w:eastAsia="zh-CN" w:bidi="ar-SA"/>
        </w:rPr>
        <w:t>；</w:t>
      </w:r>
    </w:p>
    <w:p w14:paraId="563E0FA4">
      <w:pPr>
        <w:widowControl/>
        <w:spacing w:before="0" w:line="300" w:lineRule="auto"/>
        <w:ind w:left="0" w:right="0" w:firstLine="482" w:firstLineChars="200"/>
        <w:jc w:val="left"/>
        <w:rPr>
          <w:rFonts w:hint="default" w:ascii="Times New Roman" w:hAnsi="Times New Roman" w:eastAsia="宋体" w:cs="Times New Roman"/>
          <w:b w:val="0"/>
          <w:bCs w:val="0"/>
          <w:color w:val="auto"/>
          <w:kern w:val="2"/>
          <w:sz w:val="24"/>
          <w:szCs w:val="24"/>
          <w:highlight w:val="none"/>
          <w:lang w:bidi="ar-SA"/>
        </w:rPr>
      </w:pPr>
      <w:r>
        <w:rPr>
          <w:rFonts w:hint="default" w:ascii="Times New Roman" w:hAnsi="Times New Roman" w:eastAsia="宋体" w:cs="Times New Roman"/>
          <w:b/>
          <w:bCs/>
          <w:sz w:val="24"/>
          <w:szCs w:val="24"/>
          <w:highlight w:val="none"/>
        </w:rPr>
        <w:t>6</w:t>
      </w:r>
      <w:r>
        <w:rPr>
          <w:rFonts w:hint="default" w:eastAsia="宋体" w:cs="Times New Roman"/>
          <w:b/>
          <w:bCs/>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bidi="ar-SA"/>
        </w:rPr>
        <w:t>光伏电池组件应整体进行测试，用作建材</w:t>
      </w:r>
      <w:r>
        <w:rPr>
          <w:rFonts w:hint="eastAsia" w:cs="Times New Roman"/>
          <w:b w:val="0"/>
          <w:bCs w:val="0"/>
          <w:color w:val="auto"/>
          <w:kern w:val="2"/>
          <w:sz w:val="24"/>
          <w:szCs w:val="24"/>
          <w:highlight w:val="none"/>
          <w:lang w:val="en-US" w:eastAsia="zh-CN" w:bidi="ar-SA"/>
        </w:rPr>
        <w:t>和</w:t>
      </w:r>
      <w:r>
        <w:rPr>
          <w:rFonts w:hint="default" w:ascii="Times New Roman" w:hAnsi="Times New Roman" w:eastAsia="宋体" w:cs="Times New Roman"/>
          <w:b w:val="0"/>
          <w:bCs w:val="0"/>
          <w:color w:val="auto"/>
          <w:kern w:val="2"/>
          <w:sz w:val="24"/>
          <w:szCs w:val="24"/>
          <w:highlight w:val="none"/>
          <w:lang w:bidi="ar-SA"/>
        </w:rPr>
        <w:t>光伏遮阳构件时</w:t>
      </w:r>
      <w:r>
        <w:rPr>
          <w:rFonts w:hint="eastAsia" w:cs="Times New Roman"/>
          <w:b w:val="0"/>
          <w:bCs w:val="0"/>
          <w:color w:val="auto"/>
          <w:kern w:val="2"/>
          <w:sz w:val="24"/>
          <w:szCs w:val="24"/>
          <w:highlight w:val="none"/>
          <w:lang w:eastAsia="zh-CN" w:bidi="ar-SA"/>
        </w:rPr>
        <w:t>，</w:t>
      </w:r>
      <w:r>
        <w:rPr>
          <w:rFonts w:hint="default" w:ascii="Times New Roman" w:hAnsi="Times New Roman" w:eastAsia="宋体" w:cs="Times New Roman"/>
          <w:b w:val="0"/>
          <w:bCs w:val="0"/>
          <w:color w:val="auto"/>
          <w:kern w:val="2"/>
          <w:sz w:val="24"/>
          <w:szCs w:val="24"/>
          <w:highlight w:val="none"/>
          <w:lang w:bidi="ar-SA"/>
        </w:rPr>
        <w:t>其防火性能应满足现行</w:t>
      </w:r>
      <w:r>
        <w:rPr>
          <w:rFonts w:hint="eastAsia" w:cs="Times New Roman"/>
          <w:b w:val="0"/>
          <w:bCs w:val="0"/>
          <w:color w:val="auto"/>
          <w:kern w:val="2"/>
          <w:sz w:val="24"/>
          <w:szCs w:val="24"/>
          <w:highlight w:val="none"/>
          <w:lang w:val="en-US" w:eastAsia="zh-CN" w:bidi="ar-SA"/>
        </w:rPr>
        <w:t>有关</w:t>
      </w:r>
      <w:r>
        <w:rPr>
          <w:rFonts w:hint="default" w:ascii="Times New Roman" w:hAnsi="Times New Roman" w:eastAsia="宋体" w:cs="Times New Roman"/>
          <w:b w:val="0"/>
          <w:bCs w:val="0"/>
          <w:color w:val="auto"/>
          <w:kern w:val="2"/>
          <w:sz w:val="24"/>
          <w:szCs w:val="24"/>
          <w:highlight w:val="none"/>
          <w:lang w:bidi="ar-SA"/>
        </w:rPr>
        <w:t>国家标准</w:t>
      </w:r>
      <w:r>
        <w:rPr>
          <w:rFonts w:hint="eastAsia" w:cs="Times New Roman"/>
          <w:b w:val="0"/>
          <w:bCs w:val="0"/>
          <w:color w:val="auto"/>
          <w:kern w:val="2"/>
          <w:sz w:val="24"/>
          <w:szCs w:val="24"/>
          <w:highlight w:val="none"/>
          <w:lang w:val="en-US" w:eastAsia="zh-CN" w:bidi="ar-SA"/>
        </w:rPr>
        <w:t>的相关规定</w:t>
      </w:r>
      <w:r>
        <w:rPr>
          <w:rFonts w:hint="default" w:ascii="Times New Roman" w:hAnsi="Times New Roman" w:eastAsia="宋体" w:cs="Times New Roman"/>
          <w:b w:val="0"/>
          <w:bCs w:val="0"/>
          <w:color w:val="auto"/>
          <w:kern w:val="2"/>
          <w:sz w:val="24"/>
          <w:szCs w:val="24"/>
          <w:highlight w:val="none"/>
          <w:lang w:bidi="ar-SA"/>
        </w:rPr>
        <w:t>。</w:t>
      </w:r>
    </w:p>
    <w:p w14:paraId="0EFAE258">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811B2EB">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.2.</w:t>
      </w:r>
      <w:r>
        <w:rPr>
          <w:rFonts w:hint="eastAsia" w:ascii="仿宋" w:hAnsi="仿宋" w:eastAsia="仿宋" w:cs="仿宋"/>
          <w:i/>
          <w:iCs/>
          <w:color w:val="0623BA"/>
          <w:sz w:val="24"/>
          <w:highlight w:val="none"/>
          <w:lang w:val="en-US" w:eastAsia="zh-CN"/>
        </w:rPr>
        <w:t>1</w:t>
      </w:r>
      <w:r>
        <w:rPr>
          <w:rFonts w:hint="eastAsia" w:ascii="仿宋" w:hAnsi="仿宋" w:eastAsia="仿宋" w:cs="仿宋"/>
          <w:i/>
          <w:iCs/>
          <w:color w:val="0623BA"/>
          <w:sz w:val="24"/>
          <w:highlight w:val="none"/>
        </w:rPr>
        <w:t xml:space="preserve"> </w:t>
      </w:r>
    </w:p>
    <w:p w14:paraId="7B039885">
      <w:pPr>
        <w:pStyle w:val="2"/>
        <w:spacing w:after="0"/>
        <w:ind w:left="0" w:leftChars="0" w:firstLine="480" w:firstLineChars="200"/>
        <w:rPr>
          <w:rFonts w:hint="eastAsia" w:ascii="宋体" w:hAnsi="宋体" w:eastAsia="宋体" w:cs="宋体"/>
          <w:b w:val="0"/>
          <w:bCs w:val="0"/>
          <w:i w:val="0"/>
          <w:iCs w:val="0"/>
          <w:color w:val="000000"/>
          <w:sz w:val="22"/>
          <w:szCs w:val="22"/>
          <w:lang w:eastAsia="zh-CN"/>
        </w:rPr>
      </w:pPr>
      <w:r>
        <w:rPr>
          <w:rFonts w:hint="eastAsia" w:ascii="仿宋" w:hAnsi="仿宋" w:eastAsia="仿宋" w:cs="仿宋"/>
          <w:i/>
          <w:iCs/>
          <w:color w:val="0623BA"/>
          <w:sz w:val="24"/>
          <w:highlight w:val="none"/>
          <w:lang w:val="en-US" w:eastAsia="zh-CN"/>
        </w:rPr>
        <w:t xml:space="preserve">6 </w:t>
      </w:r>
      <w:r>
        <w:rPr>
          <w:rFonts w:ascii="宋体" w:hAnsi="宋体" w:eastAsia="宋体" w:cs="宋体"/>
          <w:b w:val="0"/>
          <w:bCs w:val="0"/>
          <w:i w:val="0"/>
          <w:iCs w:val="0"/>
          <w:color w:val="000000"/>
          <w:sz w:val="22"/>
          <w:szCs w:val="22"/>
        </w:rPr>
        <w:t>光伏电池组件应整体进行测试，将其防火性能分为</w:t>
      </w:r>
      <w:r>
        <w:rPr>
          <w:rFonts w:ascii="TimesNewRomanPSMT" w:hAnsi="TimesNewRomanPSMT" w:eastAsia="TimesNewRomanPSMT" w:cs="TimesNewRomanPSMT"/>
          <w:b w:val="0"/>
          <w:bCs w:val="0"/>
          <w:i w:val="0"/>
          <w:iCs w:val="0"/>
          <w:color w:val="000000"/>
          <w:sz w:val="22"/>
          <w:szCs w:val="22"/>
        </w:rPr>
        <w:t>A</w:t>
      </w:r>
      <w:r>
        <w:rPr>
          <w:rFonts w:ascii="宋体" w:hAnsi="宋体" w:eastAsia="宋体" w:cs="宋体"/>
          <w:b w:val="0"/>
          <w:bCs w:val="0"/>
          <w:i w:val="0"/>
          <w:iCs w:val="0"/>
          <w:color w:val="000000"/>
          <w:sz w:val="22"/>
          <w:szCs w:val="22"/>
        </w:rPr>
        <w:t>、</w:t>
      </w:r>
      <w:r>
        <w:rPr>
          <w:rFonts w:ascii="TimesNewRomanPSMT" w:hAnsi="TimesNewRomanPSMT" w:eastAsia="TimesNewRomanPSMT" w:cs="TimesNewRomanPSMT"/>
          <w:b w:val="0"/>
          <w:bCs w:val="0"/>
          <w:i w:val="0"/>
          <w:iCs w:val="0"/>
          <w:color w:val="000000"/>
          <w:sz w:val="22"/>
          <w:szCs w:val="22"/>
        </w:rPr>
        <w:t>B</w:t>
      </w:r>
      <w:r>
        <w:rPr>
          <w:rFonts w:ascii="宋体" w:hAnsi="宋体" w:eastAsia="宋体" w:cs="宋体"/>
          <w:b w:val="0"/>
          <w:bCs w:val="0"/>
          <w:i w:val="0"/>
          <w:iCs w:val="0"/>
          <w:color w:val="000000"/>
          <w:sz w:val="22"/>
          <w:szCs w:val="22"/>
        </w:rPr>
        <w:t>和</w:t>
      </w:r>
      <w:r>
        <w:rPr>
          <w:rFonts w:ascii="TimesNewRomanPSMT" w:hAnsi="TimesNewRomanPSMT" w:eastAsia="TimesNewRomanPSMT" w:cs="TimesNewRomanPSMT"/>
          <w:b w:val="0"/>
          <w:bCs w:val="0"/>
          <w:i w:val="0"/>
          <w:iCs w:val="0"/>
          <w:color w:val="000000"/>
          <w:sz w:val="22"/>
          <w:szCs w:val="22"/>
        </w:rPr>
        <w:t>C</w:t>
      </w:r>
      <w:r>
        <w:rPr>
          <w:rFonts w:ascii="宋体" w:hAnsi="宋体" w:eastAsia="宋体" w:cs="宋体"/>
          <w:b w:val="0"/>
          <w:bCs w:val="0"/>
          <w:i w:val="0"/>
          <w:iCs w:val="0"/>
          <w:color w:val="000000"/>
          <w:sz w:val="22"/>
          <w:szCs w:val="22"/>
        </w:rPr>
        <w:t>三个等级</w:t>
      </w:r>
      <w:r>
        <w:rPr>
          <w:rFonts w:hint="eastAsia" w:ascii="宋体" w:hAnsi="宋体" w:eastAsia="宋体" w:cs="宋体"/>
          <w:b w:val="0"/>
          <w:bCs w:val="0"/>
          <w:i w:val="0"/>
          <w:iCs w:val="0"/>
          <w:color w:val="000000"/>
          <w:sz w:val="22"/>
          <w:szCs w:val="22"/>
          <w:lang w:eastAsia="zh-CN"/>
        </w:rPr>
        <w:t>：</w:t>
      </w:r>
    </w:p>
    <w:p w14:paraId="412156C3">
      <w:pPr>
        <w:pStyle w:val="2"/>
        <w:spacing w:after="0"/>
        <w:ind w:left="0" w:leftChars="0" w:firstLine="440" w:firstLineChars="200"/>
        <w:rPr>
          <w:rFonts w:ascii="宋体" w:hAnsi="宋体" w:eastAsia="宋体" w:cs="宋体"/>
          <w:b w:val="0"/>
          <w:bCs w:val="0"/>
          <w:i w:val="0"/>
          <w:iCs w:val="0"/>
          <w:color w:val="000000"/>
          <w:sz w:val="22"/>
          <w:szCs w:val="22"/>
        </w:rPr>
      </w:pPr>
      <w:r>
        <w:rPr>
          <w:rFonts w:ascii="TimesNewRomanPSMT" w:hAnsi="TimesNewRomanPSMT" w:eastAsia="TimesNewRomanPSMT" w:cs="TimesNewRomanPSMT"/>
          <w:b w:val="0"/>
          <w:bCs w:val="0"/>
          <w:i w:val="0"/>
          <w:iCs w:val="0"/>
          <w:color w:val="000000"/>
          <w:sz w:val="22"/>
          <w:szCs w:val="22"/>
        </w:rPr>
        <w:t>A</w:t>
      </w:r>
      <w:r>
        <w:rPr>
          <w:rFonts w:ascii="宋体" w:hAnsi="宋体" w:eastAsia="宋体" w:cs="宋体"/>
          <w:b w:val="0"/>
          <w:bCs w:val="0"/>
          <w:i w:val="0"/>
          <w:iCs w:val="0"/>
          <w:color w:val="000000"/>
          <w:sz w:val="22"/>
          <w:szCs w:val="22"/>
        </w:rPr>
        <w:t>级为光伏电池组件暴露于剧烈火源下，能对基板提供高度保护，且不脱落和不产生飞火；</w:t>
      </w:r>
    </w:p>
    <w:p w14:paraId="247E6808">
      <w:pPr>
        <w:pStyle w:val="2"/>
        <w:spacing w:after="0"/>
        <w:ind w:firstLine="440" w:firstLineChars="200"/>
        <w:rPr>
          <w:rFonts w:ascii="宋体" w:hAnsi="宋体" w:eastAsia="宋体" w:cs="宋体"/>
          <w:b w:val="0"/>
          <w:bCs w:val="0"/>
          <w:i w:val="0"/>
          <w:iCs w:val="0"/>
          <w:color w:val="000000"/>
          <w:sz w:val="22"/>
          <w:szCs w:val="22"/>
        </w:rPr>
      </w:pPr>
      <w:r>
        <w:rPr>
          <w:rFonts w:ascii="TimesNewRomanPSMT" w:hAnsi="TimesNewRomanPSMT" w:eastAsia="TimesNewRomanPSMT" w:cs="TimesNewRomanPSMT"/>
          <w:b w:val="0"/>
          <w:bCs w:val="0"/>
          <w:i w:val="0"/>
          <w:iCs w:val="0"/>
          <w:color w:val="000000"/>
          <w:sz w:val="22"/>
          <w:szCs w:val="22"/>
        </w:rPr>
        <w:t>B</w:t>
      </w:r>
      <w:r>
        <w:rPr>
          <w:rFonts w:ascii="宋体" w:hAnsi="宋体" w:eastAsia="宋体" w:cs="宋体"/>
          <w:b w:val="0"/>
          <w:bCs w:val="0"/>
          <w:i w:val="0"/>
          <w:iCs w:val="0"/>
          <w:color w:val="000000"/>
          <w:sz w:val="22"/>
          <w:szCs w:val="22"/>
        </w:rPr>
        <w:t>级为光伏电池组件暴露于中等火源下，能对基板提供中等保护，且不脱落和不产生飞火；</w:t>
      </w:r>
    </w:p>
    <w:p w14:paraId="3F8805F1">
      <w:pPr>
        <w:pStyle w:val="2"/>
        <w:spacing w:after="0"/>
        <w:ind w:firstLine="440" w:firstLineChars="200"/>
        <w:rPr>
          <w:rFonts w:hint="default" w:ascii="Times New Roman" w:hAnsi="Times New Roman" w:eastAsia="宋体" w:cs="Times New Roman"/>
          <w:b w:val="0"/>
          <w:bCs w:val="0"/>
          <w:color w:val="auto"/>
          <w:kern w:val="2"/>
          <w:sz w:val="24"/>
          <w:szCs w:val="24"/>
          <w:highlight w:val="none"/>
          <w:lang w:bidi="ar-SA"/>
        </w:rPr>
      </w:pPr>
      <w:r>
        <w:rPr>
          <w:rFonts w:ascii="TimesNewRomanPSMT" w:hAnsi="TimesNewRomanPSMT" w:eastAsia="TimesNewRomanPSMT" w:cs="TimesNewRomanPSMT"/>
          <w:b w:val="0"/>
          <w:bCs w:val="0"/>
          <w:i w:val="0"/>
          <w:iCs w:val="0"/>
          <w:color w:val="000000"/>
          <w:sz w:val="22"/>
          <w:szCs w:val="22"/>
        </w:rPr>
        <w:t>C</w:t>
      </w:r>
      <w:r>
        <w:rPr>
          <w:rFonts w:ascii="宋体" w:hAnsi="宋体" w:eastAsia="宋体" w:cs="宋体"/>
          <w:b w:val="0"/>
          <w:bCs w:val="0"/>
          <w:i w:val="0"/>
          <w:iCs w:val="0"/>
          <w:color w:val="000000"/>
          <w:sz w:val="22"/>
          <w:szCs w:val="22"/>
        </w:rPr>
        <w:t>级为光伏电池组件暴露于轻度火源下，能对基板提供轻度保护，且不脱落和不产生飞火。</w:t>
      </w:r>
    </w:p>
    <w:p w14:paraId="7728B524">
      <w:pPr>
        <w:pStyle w:val="3"/>
      </w:pPr>
    </w:p>
    <w:p w14:paraId="10030639">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.2.2</w:t>
      </w:r>
      <w:r>
        <w:rPr>
          <w:rFonts w:hint="eastAsia"/>
          <w:sz w:val="24"/>
          <w:highlight w:val="none"/>
        </w:rPr>
        <w:t xml:space="preserve"> </w:t>
      </w:r>
      <w:r>
        <w:rPr>
          <w:sz w:val="24"/>
          <w:highlight w:val="none"/>
        </w:rPr>
        <w:t>控制室、配电室、逆变器室等设备用房应采用耐火极限不低于2.0h的隔墙和耐火极限不低于1.5h的楼板与其他部位隔开，</w:t>
      </w:r>
      <w:r>
        <w:rPr>
          <w:rFonts w:hint="eastAsia"/>
          <w:sz w:val="24"/>
          <w:highlight w:val="none"/>
        </w:rPr>
        <w:t>变配电室开向建筑内的门应采用甲级防火门</w:t>
      </w:r>
      <w:r>
        <w:rPr>
          <w:rFonts w:hint="eastAsia"/>
          <w:sz w:val="24"/>
          <w:highlight w:val="none"/>
          <w:lang w:eastAsia="zh-CN"/>
        </w:rPr>
        <w:t>，</w:t>
      </w:r>
      <w:r>
        <w:rPr>
          <w:sz w:val="24"/>
          <w:highlight w:val="none"/>
        </w:rPr>
        <w:t>其内部所有装修均应采用A级装修材料。</w:t>
      </w:r>
    </w:p>
    <w:p w14:paraId="32E88DB7">
      <w:pPr>
        <w:snapToGrid w:val="0"/>
        <w:spacing w:line="300" w:lineRule="auto"/>
        <w:jc w:val="left"/>
        <w:rPr>
          <w:rFonts w:hint="default" w:eastAsia="宋体"/>
          <w:sz w:val="24"/>
          <w:highlight w:val="none"/>
          <w:lang w:val="en-US" w:eastAsia="zh-CN"/>
        </w:rPr>
      </w:pPr>
      <w:r>
        <w:rPr>
          <w:b/>
          <w:bCs/>
          <w:sz w:val="24"/>
          <w:highlight w:val="none"/>
        </w:rPr>
        <w:t>1</w:t>
      </w:r>
      <w:r>
        <w:rPr>
          <w:rFonts w:hint="eastAsia"/>
          <w:b/>
          <w:bCs/>
          <w:sz w:val="24"/>
          <w:highlight w:val="none"/>
          <w:lang w:val="en-US" w:eastAsia="zh-CN"/>
        </w:rPr>
        <w:t>2</w:t>
      </w:r>
      <w:r>
        <w:rPr>
          <w:b/>
          <w:bCs/>
          <w:sz w:val="24"/>
          <w:highlight w:val="none"/>
        </w:rPr>
        <w:t>.2.3</w:t>
      </w:r>
      <w:r>
        <w:rPr>
          <w:rFonts w:hint="eastAsia"/>
          <w:sz w:val="24"/>
          <w:highlight w:val="none"/>
        </w:rPr>
        <w:t xml:space="preserve"> </w:t>
      </w:r>
      <w:r>
        <w:rPr>
          <w:sz w:val="24"/>
          <w:highlight w:val="none"/>
        </w:rPr>
        <w:t>光伏幕墙的防火构造应符合现行行业标准《玻璃幕墙工程技术规范》JGJ</w:t>
      </w:r>
      <w:r>
        <w:rPr>
          <w:rFonts w:hint="eastAsia"/>
          <w:sz w:val="24"/>
          <w:highlight w:val="none"/>
          <w:lang w:val="en-US" w:eastAsia="zh-CN"/>
        </w:rPr>
        <w:t xml:space="preserve"> </w:t>
      </w:r>
      <w:r>
        <w:rPr>
          <w:sz w:val="24"/>
          <w:highlight w:val="none"/>
        </w:rPr>
        <w:t>102的有关规定。无窗间墙和窗槛墙的幕墙应符合现行</w:t>
      </w:r>
      <w:r>
        <w:rPr>
          <w:rFonts w:hint="eastAsia"/>
          <w:sz w:val="24"/>
          <w:highlight w:val="none"/>
          <w:lang w:val="en-US" w:eastAsia="zh-CN"/>
        </w:rPr>
        <w:t>国家标准</w:t>
      </w:r>
      <w:r>
        <w:rPr>
          <w:rFonts w:hint="eastAsia"/>
          <w:sz w:val="24"/>
          <w:highlight w:val="none"/>
        </w:rPr>
        <w:t>《建筑设计防火规范》GB 50016</w:t>
      </w:r>
      <w:r>
        <w:rPr>
          <w:rFonts w:hint="eastAsia"/>
          <w:sz w:val="24"/>
          <w:highlight w:val="none"/>
          <w:lang w:val="en-US" w:eastAsia="zh-CN"/>
        </w:rPr>
        <w:t>的有关规定。</w:t>
      </w:r>
    </w:p>
    <w:p w14:paraId="5D4AA794">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w:t>
      </w:r>
      <w:r>
        <w:rPr>
          <w:rFonts w:hint="eastAsia"/>
          <w:b/>
          <w:bCs/>
          <w:sz w:val="24"/>
          <w:highlight w:val="none"/>
          <w:lang w:val="en-US" w:eastAsia="zh-CN"/>
        </w:rPr>
        <w:t>4</w:t>
      </w:r>
      <w:r>
        <w:rPr>
          <w:rFonts w:hint="eastAsia"/>
          <w:sz w:val="24"/>
          <w:highlight w:val="none"/>
        </w:rPr>
        <w:t xml:space="preserve"> </w:t>
      </w:r>
      <w:r>
        <w:rPr>
          <w:sz w:val="24"/>
          <w:highlight w:val="none"/>
        </w:rPr>
        <w:t>同一光伏幕墙组件不应跨越建筑物的两个防火分区。</w:t>
      </w:r>
    </w:p>
    <w:p w14:paraId="50D373BA">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w:t>
      </w:r>
      <w:r>
        <w:rPr>
          <w:rFonts w:hint="eastAsia"/>
          <w:b/>
          <w:bCs/>
          <w:sz w:val="24"/>
          <w:highlight w:val="none"/>
          <w:lang w:val="en-US" w:eastAsia="zh-CN"/>
        </w:rPr>
        <w:t>5</w:t>
      </w:r>
      <w:r>
        <w:rPr>
          <w:rFonts w:hint="eastAsia"/>
          <w:sz w:val="24"/>
          <w:highlight w:val="none"/>
        </w:rPr>
        <w:t xml:space="preserve"> </w:t>
      </w:r>
      <w:r>
        <w:rPr>
          <w:sz w:val="24"/>
          <w:highlight w:val="none"/>
        </w:rPr>
        <w:t>建筑内的电缆井应独立设置，其井壁应为耐火极限不低于1.0h的不燃烧体，井壁上的检查门应采用丙级防火门。电缆井在每层楼板处应采用不低于楼板耐火极限的不燃烧体或防火封堵材料封堵。</w:t>
      </w:r>
    </w:p>
    <w:p w14:paraId="06FD9CFA">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w:t>
      </w:r>
      <w:r>
        <w:rPr>
          <w:rFonts w:hint="eastAsia"/>
          <w:b/>
          <w:bCs/>
          <w:sz w:val="24"/>
          <w:highlight w:val="none"/>
          <w:lang w:val="en-US" w:eastAsia="zh-CN"/>
        </w:rPr>
        <w:t>6</w:t>
      </w:r>
      <w:r>
        <w:rPr>
          <w:rFonts w:hint="eastAsia"/>
          <w:sz w:val="24"/>
          <w:highlight w:val="none"/>
        </w:rPr>
        <w:t xml:space="preserve"> </w:t>
      </w:r>
      <w:r>
        <w:rPr>
          <w:sz w:val="24"/>
          <w:highlight w:val="none"/>
        </w:rPr>
        <w:t>电缆不应敷设在变形缝内。当其穿过变形缝时，应在穿过处加设不燃烧材料套管，应采用不燃烧材料将套管空隙填塞密实。</w:t>
      </w:r>
    </w:p>
    <w:p w14:paraId="6FDC123D">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w:t>
      </w:r>
      <w:r>
        <w:rPr>
          <w:rFonts w:hint="eastAsia"/>
          <w:b/>
          <w:bCs/>
          <w:sz w:val="24"/>
          <w:highlight w:val="none"/>
          <w:lang w:val="en-US" w:eastAsia="zh-CN"/>
        </w:rPr>
        <w:t>7</w:t>
      </w:r>
      <w:r>
        <w:rPr>
          <w:rFonts w:hint="eastAsia"/>
          <w:sz w:val="24"/>
          <w:highlight w:val="none"/>
        </w:rPr>
        <w:t xml:space="preserve"> </w:t>
      </w:r>
      <w:r>
        <w:rPr>
          <w:sz w:val="24"/>
          <w:highlight w:val="none"/>
        </w:rPr>
        <w:t>电缆不宜穿过防火墙。当穿过时，应采用防火封堵材料将墙与管道之间的空隙紧密填实。</w:t>
      </w:r>
    </w:p>
    <w:p w14:paraId="4DBCB9C2">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w:t>
      </w:r>
      <w:r>
        <w:rPr>
          <w:rFonts w:hint="eastAsia"/>
          <w:b/>
          <w:bCs/>
          <w:sz w:val="24"/>
          <w:highlight w:val="none"/>
          <w:lang w:val="en-US" w:eastAsia="zh-CN"/>
        </w:rPr>
        <w:t>8</w:t>
      </w:r>
      <w:r>
        <w:rPr>
          <w:rFonts w:hint="eastAsia"/>
          <w:sz w:val="24"/>
          <w:highlight w:val="none"/>
        </w:rPr>
        <w:t xml:space="preserve"> </w:t>
      </w:r>
      <w:r>
        <w:rPr>
          <w:sz w:val="24"/>
          <w:highlight w:val="none"/>
        </w:rPr>
        <w:t>光伏系统所有外露于空气的材料均为难燃或不燃材料，所有</w:t>
      </w:r>
      <w:r>
        <w:rPr>
          <w:rFonts w:hint="eastAsia"/>
          <w:sz w:val="24"/>
          <w:highlight w:val="none"/>
          <w:lang w:val="en-US" w:eastAsia="zh-CN"/>
        </w:rPr>
        <w:t>室内</w:t>
      </w:r>
      <w:r>
        <w:rPr>
          <w:sz w:val="24"/>
          <w:highlight w:val="none"/>
        </w:rPr>
        <w:t>的材料燃烧后不</w:t>
      </w:r>
      <w:r>
        <w:rPr>
          <w:rFonts w:hint="eastAsia"/>
          <w:sz w:val="24"/>
          <w:highlight w:val="none"/>
          <w:lang w:val="en-US" w:eastAsia="zh-CN"/>
        </w:rPr>
        <w:t>应</w:t>
      </w:r>
      <w:r>
        <w:rPr>
          <w:sz w:val="24"/>
          <w:highlight w:val="none"/>
        </w:rPr>
        <w:t>释放有毒有害气体。</w:t>
      </w:r>
    </w:p>
    <w:p w14:paraId="4FDD5C9D">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5172629">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.2.</w:t>
      </w:r>
      <w:r>
        <w:rPr>
          <w:rFonts w:hint="eastAsia" w:ascii="仿宋" w:hAnsi="仿宋" w:eastAsia="仿宋" w:cs="仿宋"/>
          <w:i/>
          <w:iCs/>
          <w:color w:val="0623BA"/>
          <w:sz w:val="24"/>
          <w:highlight w:val="none"/>
          <w:lang w:val="en-US" w:eastAsia="zh-CN"/>
        </w:rPr>
        <w:t>8</w:t>
      </w:r>
      <w:r>
        <w:rPr>
          <w:rFonts w:hint="eastAsia" w:ascii="仿宋" w:hAnsi="仿宋" w:eastAsia="仿宋" w:cs="仿宋"/>
          <w:i/>
          <w:iCs/>
          <w:color w:val="0623BA"/>
          <w:sz w:val="24"/>
          <w:highlight w:val="none"/>
        </w:rPr>
        <w:t xml:space="preserve"> 光伏系统外露于空气的材料包括接线盒、接线头等。隐藏的材料包括光伏线缆、密封胶条、粘结胶水等。</w:t>
      </w:r>
    </w:p>
    <w:p w14:paraId="69B5E857">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w:t>
      </w:r>
      <w:r>
        <w:rPr>
          <w:rFonts w:hint="eastAsia"/>
          <w:b/>
          <w:bCs/>
          <w:sz w:val="24"/>
          <w:highlight w:val="none"/>
          <w:lang w:val="en-US" w:eastAsia="zh-CN"/>
        </w:rPr>
        <w:t>9</w:t>
      </w:r>
      <w:r>
        <w:rPr>
          <w:sz w:val="24"/>
          <w:highlight w:val="none"/>
        </w:rPr>
        <w:t>建筑内部的配电箱不应直接安装在低于B1级的装修材料上。</w:t>
      </w:r>
    </w:p>
    <w:p w14:paraId="6C80B0CD">
      <w:pPr>
        <w:snapToGrid w:val="0"/>
        <w:spacing w:before="0" w:beforeLines="0" w:after="0" w:afterLines="-2147483648" w:line="300" w:lineRule="auto"/>
        <w:jc w:val="left"/>
        <w:rPr>
          <w:rFonts w:hint="default" w:cs="Times New Roman"/>
          <w:b w:val="0"/>
          <w:bCs w:val="0"/>
          <w:i w:val="0"/>
          <w:iCs w:val="0"/>
          <w:sz w:val="24"/>
          <w:szCs w:val="24"/>
          <w:highlight w:val="none"/>
          <w:lang w:eastAsia="zh-CN"/>
        </w:rPr>
      </w:pPr>
      <w:bookmarkStart w:id="723" w:name="_Toc19121"/>
      <w:bookmarkStart w:id="724" w:name="_Toc17866"/>
      <w:bookmarkStart w:id="725" w:name="_Toc30091"/>
      <w:r>
        <w:rPr>
          <w:b/>
          <w:bCs/>
          <w:sz w:val="24"/>
          <w:highlight w:val="none"/>
        </w:rPr>
        <w:t>1</w:t>
      </w:r>
      <w:r>
        <w:rPr>
          <w:rFonts w:hint="eastAsia"/>
          <w:b/>
          <w:bCs/>
          <w:sz w:val="24"/>
          <w:highlight w:val="none"/>
          <w:lang w:val="en-US" w:eastAsia="zh-CN"/>
        </w:rPr>
        <w:t>2</w:t>
      </w:r>
      <w:r>
        <w:rPr>
          <w:b/>
          <w:bCs/>
          <w:sz w:val="24"/>
          <w:highlight w:val="none"/>
        </w:rPr>
        <w:t>.2.1</w:t>
      </w:r>
      <w:r>
        <w:rPr>
          <w:rFonts w:hint="eastAsia"/>
          <w:b/>
          <w:bCs/>
          <w:sz w:val="24"/>
          <w:highlight w:val="none"/>
          <w:lang w:val="en-US" w:eastAsia="zh-CN"/>
        </w:rPr>
        <w:t>0</w:t>
      </w:r>
      <w:r>
        <w:rPr>
          <w:rFonts w:hint="eastAsia"/>
          <w:sz w:val="24"/>
          <w:highlight w:val="none"/>
        </w:rPr>
        <w:t xml:space="preserve"> </w:t>
      </w:r>
      <w:r>
        <w:rPr>
          <w:rFonts w:ascii="Times New Roman" w:hAnsi="Times New Roman" w:eastAsia="宋体" w:cs="Times New Roman"/>
          <w:b w:val="0"/>
          <w:bCs w:val="0"/>
          <w:i w:val="0"/>
          <w:iCs w:val="0"/>
          <w:color w:val="auto"/>
          <w:sz w:val="24"/>
          <w:szCs w:val="24"/>
          <w:highlight w:val="none"/>
        </w:rPr>
        <w:t>建筑光储直柔系统的各部位线缆宜选用铜芯电缆，</w:t>
      </w:r>
      <w:r>
        <w:rPr>
          <w:rFonts w:ascii="Times New Roman" w:hAnsi="Times New Roman" w:eastAsia="宋体" w:cs="Times New Roman"/>
          <w:b w:val="0"/>
          <w:bCs w:val="0"/>
          <w:i w:val="0"/>
          <w:iCs w:val="0"/>
          <w:sz w:val="24"/>
          <w:szCs w:val="24"/>
          <w:highlight w:val="none"/>
        </w:rPr>
        <w:t>穿越建筑围护结构的直流电缆宜利用既有建筑的电缆通道，需要另辟通道的应做好防水、防火封堵</w:t>
      </w:r>
      <w:r>
        <w:rPr>
          <w:rFonts w:hint="default" w:cs="Times New Roman"/>
          <w:b w:val="0"/>
          <w:bCs w:val="0"/>
          <w:i w:val="0"/>
          <w:iCs w:val="0"/>
          <w:sz w:val="24"/>
          <w:szCs w:val="24"/>
          <w:highlight w:val="none"/>
          <w:lang w:eastAsia="zh-CN"/>
        </w:rPr>
        <w:t>。</w:t>
      </w:r>
    </w:p>
    <w:p w14:paraId="423AC0CB">
      <w:pPr>
        <w:keepNext/>
        <w:keepLines/>
        <w:snapToGrid w:val="0"/>
        <w:spacing w:before="95" w:beforeLines="30" w:after="95" w:afterLines="30" w:line="300" w:lineRule="auto"/>
        <w:jc w:val="center"/>
        <w:outlineLvl w:val="2"/>
        <w:rPr>
          <w:b/>
          <w:sz w:val="24"/>
          <w:szCs w:val="32"/>
          <w:highlight w:val="none"/>
        </w:rPr>
      </w:pPr>
      <w:bookmarkStart w:id="726" w:name="_Toc10836"/>
      <w:bookmarkStart w:id="727" w:name="_Toc396"/>
      <w:bookmarkStart w:id="728" w:name="_Toc11545"/>
      <w:bookmarkStart w:id="729" w:name="_Toc256"/>
      <w:bookmarkStart w:id="730" w:name="_Toc25623"/>
      <w:bookmarkStart w:id="731" w:name="_Toc10508"/>
      <w:bookmarkStart w:id="732" w:name="_Toc6757"/>
      <w:bookmarkStart w:id="733" w:name="_Toc7291"/>
      <w:bookmarkStart w:id="734" w:name="_Toc15277"/>
      <w:bookmarkStart w:id="735" w:name="_Toc14191"/>
      <w:r>
        <w:rPr>
          <w:b/>
          <w:sz w:val="24"/>
          <w:szCs w:val="32"/>
          <w:highlight w:val="none"/>
        </w:rPr>
        <w:t>1</w:t>
      </w:r>
      <w:r>
        <w:rPr>
          <w:rFonts w:hint="default"/>
          <w:b/>
          <w:sz w:val="24"/>
          <w:szCs w:val="32"/>
          <w:highlight w:val="none"/>
          <w:lang w:val="en-US" w:eastAsia="zh-CN"/>
        </w:rPr>
        <w:t>2</w:t>
      </w:r>
      <w:r>
        <w:rPr>
          <w:b/>
          <w:sz w:val="24"/>
          <w:szCs w:val="32"/>
          <w:highlight w:val="none"/>
        </w:rPr>
        <w:t>.3消防设施</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04D39DD2">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.3.1</w:t>
      </w:r>
      <w:r>
        <w:rPr>
          <w:rFonts w:hint="eastAsia"/>
          <w:sz w:val="24"/>
          <w:highlight w:val="none"/>
        </w:rPr>
        <w:t xml:space="preserve"> </w:t>
      </w:r>
      <w:r>
        <w:rPr>
          <w:sz w:val="24"/>
          <w:highlight w:val="none"/>
        </w:rPr>
        <w:t>建筑光伏系统消防给水和灭火设施的设计应根据建筑用途及其重要性、火灾特性和火灾危险性等综合因素按现行国家标准《建筑设计防火规范》GB</w:t>
      </w:r>
      <w:r>
        <w:rPr>
          <w:rFonts w:hint="eastAsia"/>
          <w:sz w:val="24"/>
          <w:highlight w:val="none"/>
          <w:lang w:val="en-US" w:eastAsia="zh-CN"/>
        </w:rPr>
        <w:t xml:space="preserve"> </w:t>
      </w:r>
      <w:r>
        <w:rPr>
          <w:sz w:val="24"/>
          <w:highlight w:val="none"/>
        </w:rPr>
        <w:t>50016的有关规定执行。</w:t>
      </w:r>
    </w:p>
    <w:p w14:paraId="20B0E095">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.3.</w:t>
      </w:r>
      <w:r>
        <w:rPr>
          <w:rFonts w:hint="eastAsia"/>
          <w:b/>
          <w:bCs/>
          <w:sz w:val="24"/>
          <w:highlight w:val="none"/>
          <w:lang w:val="en-US" w:eastAsia="zh-CN"/>
        </w:rPr>
        <w:t>2</w:t>
      </w:r>
      <w:r>
        <w:rPr>
          <w:rFonts w:hint="eastAsia"/>
          <w:b/>
          <w:bCs/>
          <w:sz w:val="24"/>
          <w:highlight w:val="none"/>
        </w:rPr>
        <w:t xml:space="preserve"> </w:t>
      </w:r>
      <w:r>
        <w:rPr>
          <w:rFonts w:hint="default"/>
          <w:b w:val="0"/>
          <w:bCs w:val="0"/>
          <w:sz w:val="24"/>
          <w:highlight w:val="none"/>
        </w:rPr>
        <w:t>人员密集场所和公共</w:t>
      </w:r>
      <w:r>
        <w:rPr>
          <w:rFonts w:hint="eastAsia"/>
          <w:b w:val="0"/>
          <w:bCs w:val="0"/>
          <w:sz w:val="24"/>
          <w:highlight w:val="none"/>
          <w:lang w:eastAsia="zh-CN"/>
        </w:rPr>
        <w:t>建筑</w:t>
      </w:r>
      <w:r>
        <w:rPr>
          <w:sz w:val="24"/>
          <w:highlight w:val="none"/>
        </w:rPr>
        <w:t>光伏系统应设置电气火灾监控系统，应符合现行国家标准《电气火灾监控系统》GB</w:t>
      </w:r>
      <w:r>
        <w:rPr>
          <w:rFonts w:hint="eastAsia"/>
          <w:sz w:val="24"/>
          <w:highlight w:val="none"/>
          <w:lang w:val="en-US" w:eastAsia="zh-CN"/>
        </w:rPr>
        <w:t xml:space="preserve"> </w:t>
      </w:r>
      <w:r>
        <w:rPr>
          <w:sz w:val="24"/>
          <w:highlight w:val="none"/>
        </w:rPr>
        <w:t>14287的有关规定。</w:t>
      </w:r>
    </w:p>
    <w:p w14:paraId="7C01781B">
      <w:pPr>
        <w:snapToGrid w:val="0"/>
        <w:spacing w:line="300" w:lineRule="auto"/>
        <w:jc w:val="left"/>
        <w:rPr>
          <w:b/>
          <w:bCs/>
          <w:sz w:val="24"/>
          <w:highlight w:val="none"/>
        </w:rPr>
      </w:pPr>
      <w:r>
        <w:rPr>
          <w:b/>
          <w:bCs/>
          <w:sz w:val="24"/>
          <w:highlight w:val="none"/>
        </w:rPr>
        <w:t>1</w:t>
      </w:r>
      <w:r>
        <w:rPr>
          <w:rFonts w:hint="eastAsia"/>
          <w:b/>
          <w:bCs/>
          <w:sz w:val="24"/>
          <w:highlight w:val="none"/>
          <w:lang w:val="en-US" w:eastAsia="zh-CN"/>
        </w:rPr>
        <w:t>2</w:t>
      </w:r>
      <w:r>
        <w:rPr>
          <w:b/>
          <w:bCs/>
          <w:sz w:val="24"/>
          <w:highlight w:val="none"/>
        </w:rPr>
        <w:t>.3.</w:t>
      </w:r>
      <w:r>
        <w:rPr>
          <w:rFonts w:hint="eastAsia"/>
          <w:b/>
          <w:bCs/>
          <w:sz w:val="24"/>
          <w:highlight w:val="none"/>
          <w:lang w:val="en-US" w:eastAsia="zh-CN"/>
        </w:rPr>
        <w:t xml:space="preserve">3 </w:t>
      </w:r>
      <w:r>
        <w:rPr>
          <w:sz w:val="24"/>
          <w:highlight w:val="none"/>
        </w:rPr>
        <w:t>发生火灾时可自动或手动切断</w:t>
      </w:r>
      <w:r>
        <w:rPr>
          <w:rFonts w:hint="eastAsia"/>
          <w:sz w:val="24"/>
          <w:highlight w:val="none"/>
          <w:lang w:val="en-US" w:eastAsia="zh-CN"/>
        </w:rPr>
        <w:t>光伏及控制</w:t>
      </w:r>
      <w:r>
        <w:rPr>
          <w:sz w:val="24"/>
          <w:highlight w:val="none"/>
        </w:rPr>
        <w:t>系统电源。</w:t>
      </w:r>
    </w:p>
    <w:p w14:paraId="11127939">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.3.</w:t>
      </w:r>
      <w:r>
        <w:rPr>
          <w:rFonts w:hint="eastAsia"/>
          <w:b/>
          <w:bCs/>
          <w:sz w:val="24"/>
          <w:highlight w:val="none"/>
          <w:lang w:val="en-US" w:eastAsia="zh-CN"/>
        </w:rPr>
        <w:t>4</w:t>
      </w:r>
      <w:r>
        <w:rPr>
          <w:rFonts w:hint="eastAsia"/>
          <w:sz w:val="24"/>
          <w:highlight w:val="none"/>
        </w:rPr>
        <w:t xml:space="preserve"> </w:t>
      </w:r>
      <w:r>
        <w:rPr>
          <w:sz w:val="24"/>
          <w:highlight w:val="none"/>
        </w:rPr>
        <w:t>手提灭火器的设置应符合现行国家标准《建筑灭火器配置设计规范》GB 50140 的有关规定。</w:t>
      </w:r>
    </w:p>
    <w:p w14:paraId="55BA1BEA">
      <w:pPr>
        <w:snapToGrid w:val="0"/>
        <w:spacing w:line="300" w:lineRule="auto"/>
        <w:jc w:val="left"/>
        <w:rPr>
          <w:rFonts w:hint="eastAsia"/>
          <w:sz w:val="24"/>
          <w:highlight w:val="none"/>
        </w:rPr>
      </w:pPr>
      <w:r>
        <w:rPr>
          <w:rFonts w:hint="eastAsia"/>
          <w:b/>
          <w:bCs/>
          <w:sz w:val="24"/>
          <w:highlight w:val="none"/>
        </w:rPr>
        <w:t>1</w:t>
      </w:r>
      <w:r>
        <w:rPr>
          <w:rFonts w:hint="eastAsia"/>
          <w:b/>
          <w:bCs/>
          <w:sz w:val="24"/>
          <w:highlight w:val="none"/>
          <w:lang w:val="en-US" w:eastAsia="zh-CN"/>
        </w:rPr>
        <w:t>2</w:t>
      </w:r>
      <w:r>
        <w:rPr>
          <w:rFonts w:hint="eastAsia"/>
          <w:b/>
          <w:bCs/>
          <w:sz w:val="24"/>
          <w:highlight w:val="none"/>
        </w:rPr>
        <w:t>.3.</w:t>
      </w:r>
      <w:r>
        <w:rPr>
          <w:rFonts w:hint="eastAsia"/>
          <w:b/>
          <w:bCs/>
          <w:sz w:val="24"/>
          <w:highlight w:val="none"/>
          <w:lang w:val="en-US" w:eastAsia="zh-CN"/>
        </w:rPr>
        <w:t>5</w:t>
      </w:r>
      <w:r>
        <w:rPr>
          <w:rFonts w:hint="eastAsia"/>
          <w:sz w:val="24"/>
          <w:highlight w:val="none"/>
        </w:rPr>
        <w:t xml:space="preserve"> 消防给水系统的设置原则应按《火力发电厂与变电站设计防火规范》GB</w:t>
      </w:r>
      <w:r>
        <w:rPr>
          <w:rFonts w:hint="eastAsia"/>
          <w:sz w:val="24"/>
          <w:highlight w:val="none"/>
          <w:lang w:val="en-US" w:eastAsia="zh-CN"/>
        </w:rPr>
        <w:t xml:space="preserve"> </w:t>
      </w:r>
      <w:r>
        <w:rPr>
          <w:rFonts w:hint="eastAsia"/>
          <w:sz w:val="24"/>
          <w:highlight w:val="none"/>
        </w:rPr>
        <w:t>50229的相关规定执行。</w:t>
      </w:r>
    </w:p>
    <w:p w14:paraId="14096033">
      <w:pPr>
        <w:pStyle w:val="2"/>
        <w:rPr>
          <w:rFonts w:hint="default" w:ascii="宋体" w:hAnsi="宋体" w:eastAsia="宋体" w:cs="宋体"/>
          <w:sz w:val="24"/>
          <w:szCs w:val="24"/>
          <w:highlight w:val="none"/>
          <w:lang w:val="en-US" w:eastAsia="zh-CN"/>
        </w:rPr>
      </w:pPr>
    </w:p>
    <w:p w14:paraId="58230141">
      <w:pPr>
        <w:widowControl/>
        <w:spacing w:line="300" w:lineRule="auto"/>
        <w:jc w:val="left"/>
        <w:rPr>
          <w:sz w:val="24"/>
          <w:highlight w:val="none"/>
        </w:rPr>
      </w:pPr>
      <w:r>
        <w:rPr>
          <w:sz w:val="24"/>
          <w:highlight w:val="none"/>
        </w:rPr>
        <w:br w:type="page"/>
      </w:r>
    </w:p>
    <w:p w14:paraId="17C72E06">
      <w:pPr>
        <w:pStyle w:val="5"/>
        <w:spacing w:before="95" w:beforeLines="30" w:after="95" w:afterLines="30" w:line="300" w:lineRule="auto"/>
        <w:jc w:val="center"/>
        <w:rPr>
          <w:rFonts w:ascii="Times New Roman" w:hAnsi="Times New Roman" w:eastAsia="黑体" w:cs="Times New Roman"/>
          <w:sz w:val="28"/>
          <w:szCs w:val="28"/>
          <w:highlight w:val="none"/>
        </w:rPr>
      </w:pPr>
      <w:bookmarkStart w:id="736" w:name="_Toc15027"/>
      <w:bookmarkStart w:id="737" w:name="_Toc25030"/>
      <w:bookmarkStart w:id="738" w:name="_Toc9196"/>
      <w:bookmarkStart w:id="739" w:name="_Toc16504"/>
      <w:bookmarkStart w:id="740" w:name="_Toc13976"/>
      <w:bookmarkStart w:id="741" w:name="_Toc7036"/>
      <w:bookmarkStart w:id="742" w:name="_Toc5902"/>
      <w:bookmarkStart w:id="743" w:name="_Toc18576"/>
      <w:bookmarkStart w:id="744" w:name="_Toc20216"/>
      <w:bookmarkStart w:id="745" w:name="_Toc2709"/>
      <w:bookmarkStart w:id="746" w:name="_Toc31997"/>
      <w:bookmarkStart w:id="747" w:name="_Toc31308"/>
      <w:bookmarkStart w:id="748" w:name="_Toc7318"/>
      <w:bookmarkStart w:id="749" w:name="_Toc12575"/>
      <w:r>
        <w:rPr>
          <w:rFonts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lang w:val="en-US" w:eastAsia="zh-CN"/>
        </w:rPr>
        <w:t>3</w:t>
      </w:r>
      <w:r>
        <w:rPr>
          <w:rFonts w:ascii="Times New Roman" w:hAnsi="Times New Roman" w:eastAsia="黑体" w:cs="Times New Roman"/>
          <w:sz w:val="28"/>
          <w:szCs w:val="28"/>
          <w:highlight w:val="none"/>
        </w:rPr>
        <w:t xml:space="preserve"> 验收</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69D2BCAD">
      <w:pPr>
        <w:keepNext/>
        <w:keepLines/>
        <w:spacing w:before="95" w:beforeLines="30" w:after="95" w:afterLines="30" w:line="300" w:lineRule="auto"/>
        <w:ind w:firstLine="3614" w:firstLineChars="1500"/>
        <w:outlineLvl w:val="2"/>
        <w:rPr>
          <w:rFonts w:hint="default" w:ascii="Times New Roman" w:hAnsi="Times New Roman" w:eastAsia="宋体" w:cs="Times New Roman"/>
          <w:b/>
          <w:sz w:val="24"/>
          <w:szCs w:val="32"/>
          <w:highlight w:val="none"/>
          <w:lang w:val="en-US" w:eastAsia="zh-CN"/>
        </w:rPr>
      </w:pPr>
      <w:bookmarkStart w:id="750" w:name="_Toc7290"/>
      <w:bookmarkStart w:id="751" w:name="_Toc28265"/>
      <w:bookmarkStart w:id="752" w:name="_Toc28706"/>
      <w:bookmarkStart w:id="753" w:name="_Toc12473"/>
      <w:bookmarkStart w:id="754" w:name="_Toc23462"/>
      <w:bookmarkStart w:id="755" w:name="_Toc22346"/>
      <w:bookmarkStart w:id="756" w:name="_Toc31612"/>
      <w:bookmarkStart w:id="757" w:name="_Toc1333"/>
      <w:bookmarkStart w:id="758" w:name="_Toc3682"/>
      <w:bookmarkStart w:id="759" w:name="_Toc7903"/>
      <w:bookmarkStart w:id="760" w:name="_Toc18143"/>
      <w:bookmarkStart w:id="761" w:name="_Toc30331"/>
      <w:r>
        <w:rPr>
          <w:rFonts w:hint="default" w:ascii="Times New Roman" w:hAnsi="Times New Roman" w:eastAsia="宋体" w:cs="Times New Roman"/>
          <w:b/>
          <w:sz w:val="24"/>
          <w:szCs w:val="32"/>
          <w:highlight w:val="none"/>
          <w:lang w:val="en-US" w:eastAsia="zh-CN"/>
        </w:rPr>
        <w:t>1</w:t>
      </w:r>
      <w:r>
        <w:rPr>
          <w:rFonts w:hint="default" w:cs="Times New Roman"/>
          <w:b/>
          <w:sz w:val="24"/>
          <w:szCs w:val="32"/>
          <w:highlight w:val="none"/>
          <w:lang w:val="en-US" w:eastAsia="zh-CN"/>
        </w:rPr>
        <w:t>3</w:t>
      </w:r>
      <w:r>
        <w:rPr>
          <w:rFonts w:hint="default" w:ascii="Times New Roman" w:hAnsi="Times New Roman" w:eastAsia="宋体" w:cs="Times New Roman"/>
          <w:b/>
          <w:sz w:val="24"/>
          <w:szCs w:val="32"/>
          <w:highlight w:val="none"/>
          <w:lang w:val="en-US" w:eastAsia="zh-CN"/>
        </w:rPr>
        <w:t>.1 一般规定</w:t>
      </w:r>
      <w:bookmarkEnd w:id="750"/>
      <w:bookmarkEnd w:id="751"/>
      <w:bookmarkEnd w:id="752"/>
      <w:bookmarkEnd w:id="753"/>
      <w:bookmarkEnd w:id="754"/>
      <w:bookmarkEnd w:id="755"/>
      <w:bookmarkEnd w:id="756"/>
      <w:bookmarkEnd w:id="757"/>
      <w:bookmarkEnd w:id="758"/>
      <w:bookmarkEnd w:id="759"/>
      <w:bookmarkEnd w:id="760"/>
      <w:bookmarkEnd w:id="761"/>
    </w:p>
    <w:p w14:paraId="53B06CE4">
      <w:pPr>
        <w:spacing w:line="300" w:lineRule="auto"/>
        <w:rPr>
          <w:highlight w:val="none"/>
        </w:rPr>
      </w:pPr>
      <w:r>
        <w:rPr>
          <w:b/>
          <w:bCs/>
          <w:sz w:val="24"/>
          <w:highlight w:val="none"/>
        </w:rPr>
        <w:t>1</w:t>
      </w:r>
      <w:r>
        <w:rPr>
          <w:rFonts w:hint="eastAsia"/>
          <w:b/>
          <w:bCs/>
          <w:sz w:val="24"/>
          <w:highlight w:val="none"/>
          <w:lang w:eastAsia="zh-CN"/>
        </w:rPr>
        <w:t>3</w:t>
      </w:r>
      <w:r>
        <w:rPr>
          <w:b/>
          <w:bCs/>
          <w:sz w:val="24"/>
          <w:highlight w:val="none"/>
        </w:rPr>
        <w:t>.</w:t>
      </w:r>
      <w:r>
        <w:rPr>
          <w:rFonts w:hint="eastAsia"/>
          <w:b/>
          <w:bCs/>
          <w:sz w:val="24"/>
          <w:highlight w:val="none"/>
          <w:lang w:val="en-US" w:eastAsia="zh-CN"/>
        </w:rPr>
        <w:t xml:space="preserve">1.1 </w:t>
      </w:r>
      <w:r>
        <w:rPr>
          <w:rFonts w:hint="default"/>
          <w:bCs w:val="0"/>
          <w:sz w:val="24"/>
          <w:highlight w:val="none"/>
          <w:lang w:val="en-US" w:eastAsia="zh-CN"/>
        </w:rPr>
        <w:t>建筑</w:t>
      </w:r>
      <w:r>
        <w:rPr>
          <w:rFonts w:hint="default" w:eastAsia="宋体"/>
          <w:bCs w:val="0"/>
          <w:sz w:val="24"/>
          <w:highlight w:val="none"/>
        </w:rPr>
        <w:t>太阳能光伏系统工程安装调试完成后，</w:t>
      </w:r>
      <w:r>
        <w:rPr>
          <w:rFonts w:hint="default"/>
          <w:bCs w:val="0"/>
          <w:sz w:val="24"/>
          <w:highlight w:val="none"/>
          <w:lang w:val="en-US" w:eastAsia="zh-CN"/>
        </w:rPr>
        <w:t>应</w:t>
      </w:r>
      <w:r>
        <w:rPr>
          <w:rFonts w:hint="default" w:eastAsia="宋体"/>
          <w:bCs w:val="0"/>
          <w:sz w:val="24"/>
          <w:highlight w:val="none"/>
        </w:rPr>
        <w:t>由建设单位委托具有相应检测资质的检测机构进行性能检验并出具报告。</w:t>
      </w:r>
      <w:r>
        <w:rPr>
          <w:rFonts w:hint="default"/>
          <w:sz w:val="24"/>
          <w:highlight w:val="none"/>
          <w:lang w:val="en-US" w:eastAsia="zh-CN"/>
        </w:rPr>
        <w:t>建筑</w:t>
      </w:r>
      <w:r>
        <w:rPr>
          <w:rFonts w:hint="default" w:eastAsia="宋体"/>
          <w:sz w:val="24"/>
          <w:highlight w:val="none"/>
        </w:rPr>
        <w:t>太阳能光伏系统性能检测</w:t>
      </w:r>
      <w:r>
        <w:rPr>
          <w:rFonts w:hint="default"/>
          <w:sz w:val="24"/>
          <w:highlight w:val="none"/>
          <w:lang w:val="en-US" w:eastAsia="zh-CN"/>
        </w:rPr>
        <w:t>主要项目及要求</w:t>
      </w:r>
      <w:r>
        <w:rPr>
          <w:rFonts w:hint="default" w:eastAsia="宋体"/>
          <w:sz w:val="24"/>
          <w:highlight w:val="none"/>
        </w:rPr>
        <w:t>应符合</w:t>
      </w:r>
      <w:r>
        <w:rPr>
          <w:rFonts w:hint="default"/>
          <w:sz w:val="24"/>
          <w:highlight w:val="none"/>
          <w:lang w:val="en-US" w:eastAsia="zh-CN"/>
        </w:rPr>
        <w:t>附录B</w:t>
      </w:r>
      <w:r>
        <w:rPr>
          <w:rFonts w:hint="default" w:eastAsia="宋体"/>
          <w:sz w:val="24"/>
          <w:highlight w:val="none"/>
        </w:rPr>
        <w:t>的规定。</w:t>
      </w:r>
    </w:p>
    <w:p w14:paraId="0900E2C6">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1AA9288">
      <w:pPr>
        <w:spacing w:line="300" w:lineRule="auto"/>
        <w:ind w:firstLine="0" w:firstLineChars="0"/>
        <w:jc w:val="both"/>
        <w:rPr>
          <w:rFonts w:hint="eastAsia" w:ascii="仿宋" w:hAnsi="仿宋" w:eastAsia="仿宋" w:cs="仿宋"/>
          <w:i/>
          <w:iCs/>
          <w:color w:val="0623BA"/>
          <w:sz w:val="24"/>
          <w:szCs w:val="24"/>
          <w:highlight w:val="none"/>
          <w:shd w:val="clear" w:color="auto" w:fill="auto"/>
          <w:lang w:val="en-US" w:eastAsia="zh-CN"/>
        </w:rPr>
      </w:pPr>
      <w:r>
        <w:rPr>
          <w:rFonts w:hint="eastAsia" w:ascii="仿宋" w:hAnsi="仿宋" w:eastAsia="仿宋" w:cs="仿宋"/>
          <w:i/>
          <w:iCs/>
          <w:color w:val="0623BA"/>
          <w:sz w:val="24"/>
          <w:highlight w:val="none"/>
          <w:lang w:val="en-US" w:eastAsia="zh-CN"/>
        </w:rPr>
        <w:t>13.1.1</w:t>
      </w:r>
      <w:r>
        <w:rPr>
          <w:rFonts w:hint="eastAsia" w:ascii="仿宋" w:hAnsi="仿宋" w:eastAsia="仿宋" w:cs="仿宋"/>
          <w:i/>
          <w:iCs/>
          <w:color w:val="0623BA"/>
          <w:sz w:val="24"/>
          <w:highlight w:val="none"/>
        </w:rPr>
        <w:t xml:space="preserve"> </w:t>
      </w:r>
      <w:r>
        <w:rPr>
          <w:rFonts w:hint="eastAsia" w:ascii="仿宋" w:hAnsi="仿宋" w:eastAsia="仿宋" w:cs="仿宋"/>
          <w:i/>
          <w:iCs/>
          <w:color w:val="0623BA"/>
          <w:sz w:val="24"/>
          <w:szCs w:val="24"/>
          <w:highlight w:val="none"/>
          <w:lang w:val="en-US" w:eastAsia="zh-CN"/>
        </w:rPr>
        <w:t>建筑太阳能光伏系统性能只能通过检测数据来评价。本条强调了用于质量验收的检测参数及要求，明确了这些项目的检测应由建设单位委托具有相应资质的第三方检测机构，安装现行有关标准的规定进行检测。本标准附录B中各项检测项目，均与节能与安全有关。其中序号1</w:t>
      </w:r>
      <w:r>
        <w:rPr>
          <w:szCs w:val="21"/>
        </w:rPr>
        <w:t>~</w:t>
      </w:r>
      <w:r>
        <w:rPr>
          <w:rFonts w:hint="eastAsia" w:ascii="仿宋" w:hAnsi="仿宋" w:eastAsia="仿宋" w:cs="仿宋"/>
          <w:i/>
          <w:iCs/>
          <w:color w:val="0623BA"/>
          <w:sz w:val="24"/>
          <w:szCs w:val="24"/>
          <w:highlight w:val="none"/>
          <w:lang w:val="en-US" w:eastAsia="zh-CN"/>
        </w:rPr>
        <w:t>4，取之于《建筑节能与可再生能源利用通用规范》GB 50115的要求光伏组件的发电功率和发电效率是材料进场复验，送至试验室依据《地面用光伏组件光电转换效率检测方法》GB/T 34160、《光伏组件转换效率测试和评定方法》CNCA/CTS 0009、《光伏器件 第1部分:光伏电流－电压特性的测量》GB/T 6495.1进行检测；系统光电转换效率和年发电量按照《可再生能源建筑应用工程评价标准》GB/T 50801的规定进行检测；组件背板最高工作温度按照《光伏组件性能测试和能量评定 第1部分：辐照度和温度性能测量和功率评定》GB/T 45021.1的有关规定进行检测，检测结果应不大于90℃；组件红外热成像（TIS）、</w:t>
      </w:r>
      <w:r>
        <w:rPr>
          <w:rFonts w:hint="eastAsia" w:ascii="仿宋" w:hAnsi="仿宋" w:eastAsia="仿宋" w:cs="仿宋"/>
          <w:i/>
          <w:iCs/>
          <w:color w:val="0623BA"/>
          <w:sz w:val="24"/>
          <w:szCs w:val="24"/>
          <w:highlight w:val="none"/>
        </w:rPr>
        <w:t>保护接地和等电位连接导体的连续性</w:t>
      </w:r>
      <w:r>
        <w:rPr>
          <w:rFonts w:hint="eastAsia" w:ascii="仿宋" w:hAnsi="仿宋" w:eastAsia="仿宋" w:cs="仿宋"/>
          <w:i/>
          <w:iCs/>
          <w:color w:val="0623BA"/>
          <w:sz w:val="24"/>
          <w:szCs w:val="24"/>
          <w:highlight w:val="none"/>
          <w:lang w:eastAsia="zh-CN"/>
        </w:rPr>
        <w:t>、</w:t>
      </w:r>
      <w:r>
        <w:rPr>
          <w:rFonts w:hint="eastAsia" w:ascii="仿宋" w:hAnsi="仿宋" w:eastAsia="仿宋" w:cs="仿宋"/>
          <w:i/>
          <w:iCs/>
          <w:color w:val="0623BA"/>
          <w:sz w:val="24"/>
          <w:szCs w:val="24"/>
          <w:highlight w:val="none"/>
        </w:rPr>
        <w:t>光伏阵列绝缘电阻</w:t>
      </w:r>
      <w:r>
        <w:rPr>
          <w:rFonts w:hint="eastAsia" w:ascii="仿宋" w:hAnsi="仿宋" w:eastAsia="仿宋" w:cs="仿宋"/>
          <w:i/>
          <w:iCs/>
          <w:color w:val="0623BA"/>
          <w:sz w:val="24"/>
          <w:szCs w:val="24"/>
          <w:highlight w:val="none"/>
          <w:lang w:val="en-US" w:eastAsia="zh-CN"/>
        </w:rPr>
        <w:t>和逆变器效率的检测应符合《低压电气装置 第6部分：检验》GB/T 16895.23、《并网光伏电站性能检测与质量评估技术规范》CNCA/CTS 0016、《光伏(PV)系统-测试、文档和维护要求-第1部分:并网系统-文档、调试测试和检查》IEC 62446 -1:2016+AMD1:2018等标准的规定；锚固件</w:t>
      </w:r>
      <w:r>
        <w:rPr>
          <w:rFonts w:hint="eastAsia" w:ascii="仿宋" w:hAnsi="仿宋" w:eastAsia="仿宋" w:cs="仿宋"/>
          <w:i/>
          <w:iCs/>
          <w:color w:val="0623BA"/>
          <w:sz w:val="24"/>
          <w:szCs w:val="24"/>
          <w:highlight w:val="none"/>
        </w:rPr>
        <w:t>拉拔试验</w:t>
      </w:r>
      <w:r>
        <w:rPr>
          <w:rFonts w:hint="eastAsia" w:ascii="仿宋" w:hAnsi="仿宋" w:eastAsia="仿宋" w:cs="仿宋"/>
          <w:i/>
          <w:iCs/>
          <w:color w:val="0623BA"/>
          <w:sz w:val="24"/>
          <w:szCs w:val="24"/>
          <w:highlight w:val="none"/>
          <w:lang w:val="en-US" w:eastAsia="zh-CN"/>
        </w:rPr>
        <w:t>应符合</w:t>
      </w:r>
      <w:r>
        <w:rPr>
          <w:rFonts w:hint="eastAsia" w:ascii="仿宋" w:hAnsi="仿宋" w:eastAsia="仿宋" w:cs="仿宋"/>
          <w:i/>
          <w:iCs/>
          <w:color w:val="0623BA"/>
          <w:sz w:val="24"/>
          <w:szCs w:val="24"/>
          <w:highlight w:val="none"/>
        </w:rPr>
        <w:t>《混凝土结构后锚固技术规程》JGJ</w:t>
      </w:r>
      <w:r>
        <w:rPr>
          <w:rFonts w:hint="eastAsia" w:ascii="仿宋" w:hAnsi="仿宋" w:eastAsia="仿宋" w:cs="仿宋"/>
          <w:i/>
          <w:iCs/>
          <w:color w:val="0623BA"/>
          <w:sz w:val="24"/>
          <w:szCs w:val="24"/>
          <w:highlight w:val="none"/>
          <w:lang w:val="en-US" w:eastAsia="zh-CN"/>
        </w:rPr>
        <w:t xml:space="preserve"> </w:t>
      </w:r>
      <w:r>
        <w:rPr>
          <w:rFonts w:hint="eastAsia" w:ascii="仿宋" w:hAnsi="仿宋" w:eastAsia="仿宋" w:cs="仿宋"/>
          <w:i/>
          <w:iCs/>
          <w:color w:val="0623BA"/>
          <w:sz w:val="24"/>
          <w:szCs w:val="24"/>
          <w:highlight w:val="none"/>
        </w:rPr>
        <w:t>145</w:t>
      </w:r>
      <w:r>
        <w:rPr>
          <w:rFonts w:hint="eastAsia" w:ascii="仿宋" w:hAnsi="仿宋" w:eastAsia="仿宋" w:cs="仿宋"/>
          <w:i/>
          <w:iCs/>
          <w:color w:val="0623BA"/>
          <w:sz w:val="24"/>
          <w:szCs w:val="24"/>
          <w:highlight w:val="none"/>
          <w:lang w:val="en-US" w:eastAsia="zh-CN"/>
        </w:rPr>
        <w:t>的规定</w:t>
      </w:r>
      <w:r>
        <w:rPr>
          <w:rFonts w:hint="eastAsia" w:ascii="仿宋" w:hAnsi="仿宋" w:eastAsia="仿宋" w:cs="仿宋"/>
          <w:i/>
          <w:iCs/>
          <w:color w:val="0623BA"/>
          <w:sz w:val="24"/>
          <w:szCs w:val="24"/>
          <w:highlight w:val="none"/>
          <w:shd w:val="clear" w:color="auto" w:fill="auto"/>
          <w:lang w:val="en-US" w:eastAsia="zh-CN"/>
        </w:rPr>
        <w:t>。</w:t>
      </w:r>
    </w:p>
    <w:p w14:paraId="06D830FC">
      <w:pPr>
        <w:snapToGrid w:val="0"/>
        <w:spacing w:line="300" w:lineRule="auto"/>
        <w:jc w:val="left"/>
        <w:rPr>
          <w:sz w:val="24"/>
          <w:highlight w:val="none"/>
        </w:rPr>
      </w:pPr>
      <w:r>
        <w:rPr>
          <w:rFonts w:hint="eastAsia"/>
          <w:b/>
          <w:bCs/>
          <w:sz w:val="24"/>
          <w:highlight w:val="none"/>
          <w:lang w:val="en-US" w:eastAsia="zh-CN"/>
        </w:rPr>
        <w:t xml:space="preserve">13.1.2 </w:t>
      </w:r>
      <w:r>
        <w:rPr>
          <w:sz w:val="24"/>
          <w:highlight w:val="none"/>
        </w:rPr>
        <w:t>小型光伏发电系统可根据项目的实际情况</w:t>
      </w:r>
      <w:r>
        <w:rPr>
          <w:rFonts w:hint="eastAsia"/>
          <w:sz w:val="24"/>
          <w:highlight w:val="none"/>
          <w:lang w:eastAsia="zh-CN"/>
        </w:rPr>
        <w:t>，</w:t>
      </w:r>
      <w:r>
        <w:rPr>
          <w:rFonts w:hint="eastAsia"/>
          <w:sz w:val="24"/>
          <w:highlight w:val="none"/>
          <w:lang w:val="en-US" w:eastAsia="zh-CN"/>
        </w:rPr>
        <w:t>对其结构及电气</w:t>
      </w:r>
      <w:r>
        <w:rPr>
          <w:sz w:val="24"/>
          <w:highlight w:val="none"/>
        </w:rPr>
        <w:t>按有关规定进行验收。</w:t>
      </w:r>
    </w:p>
    <w:p w14:paraId="1CA9ED14">
      <w:pPr>
        <w:snapToGrid w:val="0"/>
        <w:spacing w:line="300" w:lineRule="auto"/>
        <w:ind w:firstLine="0" w:firstLineChars="0"/>
        <w:jc w:val="left"/>
        <w:rPr>
          <w:rFonts w:ascii="Times New Roman" w:hAnsi="Times New Roman" w:eastAsia="宋体" w:cs="Times New Roman"/>
          <w:b w:val="0"/>
          <w:bCs w:val="0"/>
          <w:i w:val="0"/>
          <w:iCs w:val="0"/>
          <w:sz w:val="24"/>
          <w:szCs w:val="24"/>
          <w:highlight w:val="none"/>
        </w:rPr>
      </w:pPr>
      <w:r>
        <w:rPr>
          <w:rFonts w:hint="default"/>
          <w:b/>
          <w:bCs/>
          <w:sz w:val="24"/>
          <w:highlight w:val="none"/>
          <w:lang w:val="en-US" w:eastAsia="zh-CN"/>
        </w:rPr>
        <w:t xml:space="preserve">13.1.3 </w:t>
      </w:r>
      <w:r>
        <w:rPr>
          <w:rFonts w:ascii="Times New Roman" w:hAnsi="Times New Roman" w:eastAsia="宋体" w:cs="Times New Roman"/>
          <w:b w:val="0"/>
          <w:bCs w:val="0"/>
          <w:i w:val="0"/>
          <w:iCs w:val="0"/>
          <w:color w:val="000000"/>
          <w:sz w:val="24"/>
          <w:szCs w:val="24"/>
          <w:highlight w:val="none"/>
        </w:rPr>
        <w:t>建筑光伏工程为建筑节能分部工程的一个子分部工程，其分项工程、检验批划分应符合下列</w:t>
      </w:r>
      <w:r>
        <w:rPr>
          <w:rFonts w:hint="eastAsia" w:cs="Times New Roman"/>
          <w:b w:val="0"/>
          <w:bCs w:val="0"/>
          <w:i w:val="0"/>
          <w:iCs w:val="0"/>
          <w:color w:val="000000"/>
          <w:sz w:val="24"/>
          <w:szCs w:val="24"/>
          <w:highlight w:val="none"/>
          <w:lang w:eastAsia="zh-CN"/>
        </w:rPr>
        <w:t>要求</w:t>
      </w:r>
      <w:r>
        <w:rPr>
          <w:rFonts w:ascii="Times New Roman" w:hAnsi="Times New Roman" w:eastAsia="宋体" w:cs="Times New Roman"/>
          <w:b w:val="0"/>
          <w:bCs w:val="0"/>
          <w:i w:val="0"/>
          <w:iCs w:val="0"/>
          <w:color w:val="000000"/>
          <w:sz w:val="24"/>
          <w:szCs w:val="24"/>
          <w:highlight w:val="none"/>
        </w:rPr>
        <w:t>：</w:t>
      </w:r>
    </w:p>
    <w:p w14:paraId="2ACAE5DA">
      <w:pPr>
        <w:snapToGrid w:val="0"/>
        <w:spacing w:line="300" w:lineRule="auto"/>
        <w:ind w:firstLine="482" w:firstLineChars="200"/>
        <w:jc w:val="left"/>
        <w:rPr>
          <w:rFonts w:ascii="Times New Roman" w:hAnsi="Times New Roman" w:eastAsia="宋体" w:cs="Times New Roman"/>
          <w:b w:val="0"/>
          <w:bCs w:val="0"/>
          <w:i w:val="0"/>
          <w:iCs w:val="0"/>
          <w:sz w:val="24"/>
          <w:szCs w:val="24"/>
          <w:highlight w:val="none"/>
        </w:rPr>
      </w:pPr>
      <w:r>
        <w:rPr>
          <w:rFonts w:hint="default" w:cs="Times New Roman"/>
          <w:b/>
          <w:bCs/>
          <w:i w:val="0"/>
          <w:iCs w:val="0"/>
          <w:sz w:val="24"/>
          <w:szCs w:val="24"/>
          <w:highlight w:val="none"/>
          <w:lang w:eastAsia="zh-CN"/>
        </w:rPr>
        <w:t>1</w:t>
      </w:r>
      <w:r>
        <w:rPr>
          <w:rFonts w:ascii="Times New Roman" w:hAnsi="Times New Roman" w:eastAsia="宋体" w:cs="Times New Roman"/>
          <w:b/>
          <w:bCs/>
          <w:i w:val="0"/>
          <w:iCs w:val="0"/>
          <w:color w:val="000000"/>
          <w:sz w:val="24"/>
          <w:szCs w:val="24"/>
          <w:highlight w:val="none"/>
        </w:rPr>
        <w:t xml:space="preserve"> </w:t>
      </w:r>
      <w:r>
        <w:rPr>
          <w:rFonts w:ascii="Times New Roman" w:hAnsi="Times New Roman" w:eastAsia="宋体" w:cs="Times New Roman"/>
          <w:b w:val="0"/>
          <w:bCs w:val="0"/>
          <w:i w:val="0"/>
          <w:iCs w:val="0"/>
          <w:color w:val="000000"/>
          <w:sz w:val="24"/>
          <w:szCs w:val="24"/>
          <w:highlight w:val="none"/>
        </w:rPr>
        <w:t>建筑光伏子分部工程分为基座、支架、光伏组件、电气系统四个分项工程；</w:t>
      </w:r>
    </w:p>
    <w:p w14:paraId="489ACF05">
      <w:pPr>
        <w:snapToGrid w:val="0"/>
        <w:spacing w:line="300" w:lineRule="auto"/>
        <w:ind w:firstLine="482" w:firstLineChars="200"/>
        <w:jc w:val="left"/>
        <w:rPr>
          <w:rFonts w:ascii="Times New Roman" w:hAnsi="Times New Roman" w:eastAsia="宋体" w:cs="Times New Roman"/>
          <w:b w:val="0"/>
          <w:bCs w:val="0"/>
          <w:i w:val="0"/>
          <w:iCs w:val="0"/>
          <w:sz w:val="24"/>
          <w:szCs w:val="24"/>
          <w:highlight w:val="none"/>
        </w:rPr>
      </w:pPr>
      <w:r>
        <w:rPr>
          <w:rFonts w:hint="eastAsia"/>
          <w:b/>
          <w:bCs/>
          <w:sz w:val="24"/>
          <w:highlight w:val="none"/>
          <w:lang w:val="en-US" w:eastAsia="zh-CN"/>
        </w:rPr>
        <w:t xml:space="preserve">2 </w:t>
      </w:r>
      <w:r>
        <w:rPr>
          <w:rFonts w:ascii="Times New Roman" w:hAnsi="Times New Roman" w:eastAsia="宋体" w:cs="Times New Roman"/>
          <w:b w:val="0"/>
          <w:bCs w:val="0"/>
          <w:i w:val="0"/>
          <w:iCs w:val="0"/>
          <w:color w:val="000000"/>
          <w:sz w:val="24"/>
          <w:szCs w:val="24"/>
          <w:highlight w:val="none"/>
        </w:rPr>
        <w:t>建筑光伏子分部工程可按照分项工程进行验收，当分项工程较大时，可以将分项工程分为若干个检验批进行验收；</w:t>
      </w:r>
    </w:p>
    <w:p w14:paraId="6EFA2B38">
      <w:pPr>
        <w:snapToGrid w:val="0"/>
        <w:spacing w:line="300" w:lineRule="auto"/>
        <w:ind w:firstLine="482" w:firstLineChars="200"/>
        <w:jc w:val="left"/>
        <w:rPr>
          <w:rFonts w:ascii="Times New Roman" w:hAnsi="Times New Roman" w:eastAsia="宋体" w:cs="Times New Roman"/>
          <w:b w:val="0"/>
          <w:bCs w:val="0"/>
          <w:i w:val="0"/>
          <w:iCs w:val="0"/>
          <w:sz w:val="24"/>
          <w:szCs w:val="24"/>
          <w:highlight w:val="none"/>
        </w:rPr>
      </w:pPr>
      <w:r>
        <w:rPr>
          <w:rFonts w:hint="eastAsia"/>
          <w:b/>
          <w:bCs/>
          <w:sz w:val="24"/>
          <w:highlight w:val="none"/>
          <w:lang w:val="en-US" w:eastAsia="zh-CN"/>
        </w:rPr>
        <w:t xml:space="preserve">3 </w:t>
      </w:r>
      <w:r>
        <w:rPr>
          <w:rFonts w:ascii="Times New Roman" w:hAnsi="Times New Roman" w:eastAsia="宋体" w:cs="Times New Roman"/>
          <w:b w:val="0"/>
          <w:bCs w:val="0"/>
          <w:i w:val="0"/>
          <w:iCs w:val="0"/>
          <w:color w:val="000000"/>
          <w:sz w:val="24"/>
          <w:szCs w:val="24"/>
          <w:highlight w:val="none"/>
        </w:rPr>
        <w:t>当建筑光伏子分部工程验收无法按照上述要求划分分项工程时，可由建设、 监理、施工等各方协商进行划分，但验收项目、验收内容、验收标准和验收记录均应符合本</w:t>
      </w:r>
      <w:r>
        <w:rPr>
          <w:rFonts w:hint="eastAsia" w:cs="Times New Roman"/>
          <w:b w:val="0"/>
          <w:bCs w:val="0"/>
          <w:i w:val="0"/>
          <w:iCs w:val="0"/>
          <w:sz w:val="24"/>
          <w:szCs w:val="24"/>
          <w:highlight w:val="none"/>
          <w:lang w:val="en-US" w:eastAsia="zh-CN"/>
        </w:rPr>
        <w:t>标准</w:t>
      </w:r>
      <w:r>
        <w:rPr>
          <w:rFonts w:ascii="Times New Roman" w:hAnsi="Times New Roman" w:eastAsia="宋体" w:cs="Times New Roman"/>
          <w:b w:val="0"/>
          <w:bCs w:val="0"/>
          <w:i w:val="0"/>
          <w:iCs w:val="0"/>
          <w:color w:val="000000"/>
          <w:sz w:val="24"/>
          <w:szCs w:val="24"/>
          <w:highlight w:val="none"/>
        </w:rPr>
        <w:t>的规定。</w:t>
      </w:r>
    </w:p>
    <w:p w14:paraId="3004D211">
      <w:pPr>
        <w:snapToGrid w:val="0"/>
        <w:spacing w:line="300" w:lineRule="auto"/>
        <w:ind w:firstLine="0" w:firstLineChars="0"/>
        <w:jc w:val="left"/>
        <w:rPr>
          <w:rFonts w:ascii="Times New Roman" w:hAnsi="Times New Roman" w:eastAsia="宋体" w:cs="Times New Roman"/>
          <w:b w:val="0"/>
          <w:bCs w:val="0"/>
          <w:i w:val="0"/>
          <w:iCs w:val="0"/>
          <w:sz w:val="24"/>
          <w:szCs w:val="24"/>
          <w:highlight w:val="none"/>
        </w:rPr>
      </w:pPr>
      <w:r>
        <w:rPr>
          <w:rFonts w:hint="eastAsia"/>
          <w:b/>
          <w:bCs/>
          <w:sz w:val="24"/>
          <w:highlight w:val="none"/>
          <w:lang w:val="en-US" w:eastAsia="zh-CN"/>
        </w:rPr>
        <w:t xml:space="preserve">13.1.4 </w:t>
      </w:r>
      <w:r>
        <w:rPr>
          <w:rFonts w:ascii="Times New Roman" w:hAnsi="Times New Roman" w:eastAsia="宋体" w:cs="Times New Roman"/>
          <w:b w:val="0"/>
          <w:bCs w:val="0"/>
          <w:i w:val="0"/>
          <w:iCs w:val="0"/>
          <w:color w:val="000000"/>
          <w:sz w:val="24"/>
          <w:szCs w:val="24"/>
          <w:highlight w:val="none"/>
        </w:rPr>
        <w:t>建筑光伏工程施工质量验收的各方参加人员资格、程序和组织应符合下列</w:t>
      </w:r>
      <w:r>
        <w:rPr>
          <w:rFonts w:hint="eastAsia" w:cs="Times New Roman"/>
          <w:b w:val="0"/>
          <w:bCs w:val="0"/>
          <w:i w:val="0"/>
          <w:iCs w:val="0"/>
          <w:color w:val="000000"/>
          <w:sz w:val="24"/>
          <w:szCs w:val="24"/>
          <w:highlight w:val="none"/>
          <w:lang w:eastAsia="zh-CN"/>
        </w:rPr>
        <w:t>要求</w:t>
      </w:r>
      <w:r>
        <w:rPr>
          <w:rFonts w:ascii="Times New Roman" w:hAnsi="Times New Roman" w:eastAsia="宋体" w:cs="Times New Roman"/>
          <w:b w:val="0"/>
          <w:bCs w:val="0"/>
          <w:i w:val="0"/>
          <w:iCs w:val="0"/>
          <w:color w:val="000000"/>
          <w:sz w:val="24"/>
          <w:szCs w:val="24"/>
          <w:highlight w:val="none"/>
        </w:rPr>
        <w:t>：</w:t>
      </w:r>
    </w:p>
    <w:p w14:paraId="16DA5BD7">
      <w:pPr>
        <w:snapToGrid w:val="0"/>
        <w:spacing w:line="300" w:lineRule="auto"/>
        <w:ind w:firstLine="482" w:firstLineChars="200"/>
        <w:jc w:val="left"/>
        <w:rPr>
          <w:rFonts w:ascii="Times New Roman" w:hAnsi="Times New Roman" w:eastAsia="宋体" w:cs="Times New Roman"/>
          <w:b w:val="0"/>
          <w:bCs w:val="0"/>
          <w:i w:val="0"/>
          <w:iCs w:val="0"/>
          <w:sz w:val="24"/>
          <w:szCs w:val="24"/>
          <w:highlight w:val="none"/>
        </w:rPr>
      </w:pPr>
      <w:r>
        <w:rPr>
          <w:rFonts w:hint="eastAsia" w:cs="Times New Roman"/>
          <w:b/>
          <w:bCs/>
          <w:i w:val="0"/>
          <w:iCs w:val="0"/>
          <w:sz w:val="24"/>
          <w:szCs w:val="24"/>
          <w:highlight w:val="none"/>
          <w:lang w:val="en-US" w:eastAsia="zh-CN"/>
        </w:rPr>
        <w:t xml:space="preserve">1 </w:t>
      </w:r>
      <w:r>
        <w:rPr>
          <w:rFonts w:ascii="Times New Roman" w:hAnsi="Times New Roman" w:eastAsia="宋体" w:cs="Times New Roman"/>
          <w:b w:val="0"/>
          <w:bCs w:val="0"/>
          <w:i w:val="0"/>
          <w:iCs w:val="0"/>
          <w:color w:val="000000"/>
          <w:sz w:val="24"/>
          <w:szCs w:val="24"/>
          <w:highlight w:val="none"/>
        </w:rPr>
        <w:t>检验批验收和隐蔽工程验收应由专业监理工程师（建设单位项目技术负责人）组织并主持，施工单位相关专业质量检查员、施工员参加验收；</w:t>
      </w:r>
    </w:p>
    <w:p w14:paraId="6482FBA9">
      <w:pPr>
        <w:snapToGrid w:val="0"/>
        <w:spacing w:line="300" w:lineRule="auto"/>
        <w:ind w:firstLine="482" w:firstLineChars="200"/>
        <w:jc w:val="left"/>
        <w:rPr>
          <w:rFonts w:ascii="Times New Roman" w:hAnsi="Times New Roman" w:eastAsia="宋体" w:cs="Times New Roman"/>
          <w:b w:val="0"/>
          <w:bCs w:val="0"/>
          <w:i w:val="0"/>
          <w:iCs w:val="0"/>
          <w:sz w:val="24"/>
          <w:szCs w:val="24"/>
          <w:highlight w:val="none"/>
        </w:rPr>
      </w:pPr>
      <w:r>
        <w:rPr>
          <w:rFonts w:hint="eastAsia" w:cs="Times New Roman"/>
          <w:b/>
          <w:bCs/>
          <w:i w:val="0"/>
          <w:iCs w:val="0"/>
          <w:sz w:val="24"/>
          <w:szCs w:val="24"/>
          <w:highlight w:val="none"/>
          <w:lang w:eastAsia="zh-CN"/>
        </w:rPr>
        <w:t>2</w:t>
      </w:r>
      <w:r>
        <w:rPr>
          <w:rFonts w:hint="eastAsia" w:cs="Times New Roman"/>
          <w:b/>
          <w:bCs/>
          <w:i w:val="0"/>
          <w:iCs w:val="0"/>
          <w:sz w:val="24"/>
          <w:szCs w:val="24"/>
          <w:highlight w:val="none"/>
          <w:lang w:val="en-US" w:eastAsia="zh-CN"/>
        </w:rPr>
        <w:t xml:space="preserve"> </w:t>
      </w:r>
      <w:r>
        <w:rPr>
          <w:rFonts w:ascii="Times New Roman" w:hAnsi="Times New Roman" w:eastAsia="宋体" w:cs="Times New Roman"/>
          <w:b w:val="0"/>
          <w:bCs w:val="0"/>
          <w:i w:val="0"/>
          <w:iCs w:val="0"/>
          <w:color w:val="000000"/>
          <w:sz w:val="24"/>
          <w:szCs w:val="24"/>
          <w:highlight w:val="none"/>
        </w:rPr>
        <w:t>分项工程验收应由专业监理工程师（建设单位项目技术负责人）组织并主持，施工单位项目技术负责人和相关专业的质量检查员、施工员参加验收</w:t>
      </w:r>
      <w:r>
        <w:rPr>
          <w:rFonts w:hint="eastAsia" w:cs="Times New Roman"/>
          <w:b w:val="0"/>
          <w:bCs w:val="0"/>
          <w:i w:val="0"/>
          <w:iCs w:val="0"/>
          <w:color w:val="000000"/>
          <w:sz w:val="24"/>
          <w:szCs w:val="24"/>
          <w:highlight w:val="none"/>
          <w:lang w:eastAsia="zh-CN"/>
        </w:rPr>
        <w:t>，</w:t>
      </w:r>
      <w:r>
        <w:rPr>
          <w:rFonts w:ascii="Times New Roman" w:hAnsi="Times New Roman" w:eastAsia="宋体" w:cs="Times New Roman"/>
          <w:b w:val="0"/>
          <w:bCs w:val="0"/>
          <w:i w:val="0"/>
          <w:iCs w:val="0"/>
          <w:color w:val="000000"/>
          <w:sz w:val="24"/>
          <w:szCs w:val="24"/>
          <w:highlight w:val="none"/>
        </w:rPr>
        <w:t>必要时可邀请主要设备、材料供应商及分包单位、设计单位相关专业人员参加验收；</w:t>
      </w:r>
    </w:p>
    <w:p w14:paraId="379F1946">
      <w:pPr>
        <w:snapToGrid w:val="0"/>
        <w:spacing w:line="300" w:lineRule="auto"/>
        <w:ind w:firstLine="482" w:firstLineChars="200"/>
        <w:jc w:val="left"/>
        <w:rPr>
          <w:rFonts w:ascii="Times New Roman" w:hAnsi="Times New Roman" w:eastAsia="宋体" w:cs="Times New Roman"/>
          <w:sz w:val="24"/>
          <w:szCs w:val="24"/>
          <w:highlight w:val="none"/>
        </w:rPr>
      </w:pPr>
      <w:r>
        <w:rPr>
          <w:rFonts w:hint="eastAsia" w:cs="Times New Roman"/>
          <w:b/>
          <w:bCs/>
          <w:i w:val="0"/>
          <w:iCs w:val="0"/>
          <w:sz w:val="24"/>
          <w:szCs w:val="24"/>
          <w:highlight w:val="none"/>
          <w:lang w:eastAsia="zh-CN"/>
        </w:rPr>
        <w:t>3</w:t>
      </w:r>
      <w:r>
        <w:rPr>
          <w:rFonts w:hint="eastAsia" w:cs="Times New Roman"/>
          <w:b w:val="0"/>
          <w:bCs w:val="0"/>
          <w:i w:val="0"/>
          <w:iCs w:val="0"/>
          <w:sz w:val="24"/>
          <w:szCs w:val="24"/>
          <w:highlight w:val="none"/>
          <w:lang w:val="en-US" w:eastAsia="zh-CN"/>
        </w:rPr>
        <w:t xml:space="preserve"> </w:t>
      </w:r>
      <w:r>
        <w:rPr>
          <w:rFonts w:ascii="Times New Roman" w:hAnsi="Times New Roman" w:eastAsia="宋体" w:cs="Times New Roman"/>
          <w:b w:val="0"/>
          <w:bCs w:val="0"/>
          <w:i w:val="0"/>
          <w:iCs w:val="0"/>
          <w:color w:val="000000"/>
          <w:sz w:val="24"/>
          <w:szCs w:val="24"/>
          <w:highlight w:val="none"/>
        </w:rPr>
        <w:t>子分部工程验收应由总监理工程师组织并主持</w:t>
      </w:r>
      <w:r>
        <w:rPr>
          <w:rFonts w:hint="eastAsia" w:cs="Times New Roman"/>
          <w:b w:val="0"/>
          <w:bCs w:val="0"/>
          <w:i w:val="0"/>
          <w:iCs w:val="0"/>
          <w:sz w:val="24"/>
          <w:szCs w:val="24"/>
          <w:highlight w:val="none"/>
          <w:lang w:eastAsia="zh-CN"/>
        </w:rPr>
        <w:t>，</w:t>
      </w:r>
      <w:r>
        <w:rPr>
          <w:rFonts w:ascii="Times New Roman" w:hAnsi="Times New Roman" w:eastAsia="宋体" w:cs="Times New Roman"/>
          <w:b w:val="0"/>
          <w:bCs w:val="0"/>
          <w:i w:val="0"/>
          <w:iCs w:val="0"/>
          <w:color w:val="000000"/>
          <w:sz w:val="24"/>
          <w:szCs w:val="24"/>
          <w:highlight w:val="none"/>
        </w:rPr>
        <w:t>专业监理工程师应参加验收</w:t>
      </w:r>
      <w:r>
        <w:rPr>
          <w:rFonts w:hint="eastAsia" w:cs="Times New Roman"/>
          <w:b w:val="0"/>
          <w:bCs w:val="0"/>
          <w:i w:val="0"/>
          <w:iCs w:val="0"/>
          <w:sz w:val="24"/>
          <w:szCs w:val="24"/>
          <w:highlight w:val="none"/>
          <w:lang w:eastAsia="zh-CN"/>
        </w:rPr>
        <w:t>；</w:t>
      </w:r>
      <w:r>
        <w:rPr>
          <w:rFonts w:ascii="Times New Roman" w:hAnsi="Times New Roman" w:eastAsia="宋体" w:cs="Times New Roman"/>
          <w:b w:val="0"/>
          <w:bCs w:val="0"/>
          <w:i w:val="0"/>
          <w:iCs w:val="0"/>
          <w:color w:val="000000"/>
          <w:sz w:val="24"/>
          <w:szCs w:val="24"/>
          <w:highlight w:val="none"/>
        </w:rPr>
        <w:t>施工单位项目负责人、项目技术负责人和相关专业的负责人、质量检查员、 施工员应参加验收</w:t>
      </w:r>
      <w:r>
        <w:rPr>
          <w:rFonts w:hint="eastAsia" w:cs="Times New Roman"/>
          <w:b w:val="0"/>
          <w:bCs w:val="0"/>
          <w:i w:val="0"/>
          <w:iCs w:val="0"/>
          <w:sz w:val="24"/>
          <w:szCs w:val="24"/>
          <w:highlight w:val="none"/>
          <w:lang w:eastAsia="zh-CN"/>
        </w:rPr>
        <w:t>；</w:t>
      </w:r>
      <w:r>
        <w:rPr>
          <w:rFonts w:ascii="Times New Roman" w:hAnsi="Times New Roman" w:eastAsia="宋体" w:cs="Times New Roman"/>
          <w:b w:val="0"/>
          <w:bCs w:val="0"/>
          <w:i w:val="0"/>
          <w:iCs w:val="0"/>
          <w:color w:val="000000"/>
          <w:sz w:val="24"/>
          <w:szCs w:val="24"/>
          <w:highlight w:val="none"/>
        </w:rPr>
        <w:t>施工单位的质量、技术负责人应参加验收；设计单位项目负责人和相关专业负责人应参加验收；主要设备、材料供应商及分包单位负责人应参加验收。</w:t>
      </w:r>
    </w:p>
    <w:p w14:paraId="6E54A5CD">
      <w:pPr>
        <w:keepNext/>
        <w:keepLines/>
        <w:spacing w:before="95" w:beforeLines="30" w:after="95" w:afterLines="30" w:line="300" w:lineRule="auto"/>
        <w:ind w:firstLine="3614" w:firstLineChars="1500"/>
        <w:outlineLvl w:val="2"/>
        <w:rPr>
          <w:rFonts w:hint="default" w:ascii="Times New Roman" w:hAnsi="Times New Roman" w:eastAsia="宋体" w:cs="Times New Roman"/>
          <w:b/>
          <w:sz w:val="24"/>
          <w:szCs w:val="32"/>
          <w:highlight w:val="none"/>
        </w:rPr>
      </w:pPr>
      <w:bookmarkStart w:id="762" w:name="_Toc2617"/>
      <w:bookmarkStart w:id="763" w:name="_Toc8655"/>
      <w:bookmarkStart w:id="764" w:name="_Toc19089"/>
      <w:bookmarkStart w:id="765" w:name="_Toc27731"/>
      <w:bookmarkStart w:id="766" w:name="_Toc10256"/>
      <w:bookmarkStart w:id="767" w:name="_Toc10165"/>
      <w:bookmarkStart w:id="768" w:name="_Toc1862"/>
      <w:bookmarkStart w:id="769" w:name="_Toc2239"/>
      <w:bookmarkStart w:id="770" w:name="_Toc8340"/>
      <w:bookmarkStart w:id="771" w:name="_Toc10383"/>
      <w:bookmarkStart w:id="772" w:name="_Toc4994"/>
      <w:bookmarkStart w:id="773" w:name="_Toc26770"/>
      <w:r>
        <w:rPr>
          <w:rFonts w:hint="default" w:ascii="Times New Roman" w:hAnsi="Times New Roman" w:eastAsia="宋体" w:cs="Times New Roman"/>
          <w:b/>
          <w:sz w:val="24"/>
          <w:szCs w:val="32"/>
          <w:highlight w:val="none"/>
          <w:lang w:val="en-US" w:eastAsia="zh-CN"/>
        </w:rPr>
        <w:t>1</w:t>
      </w:r>
      <w:r>
        <w:rPr>
          <w:rFonts w:hint="default" w:cs="Times New Roman"/>
          <w:b/>
          <w:sz w:val="24"/>
          <w:szCs w:val="32"/>
          <w:highlight w:val="none"/>
          <w:lang w:val="en-US" w:eastAsia="zh-CN"/>
        </w:rPr>
        <w:t>3</w:t>
      </w:r>
      <w:r>
        <w:rPr>
          <w:rFonts w:hint="default" w:ascii="Times New Roman" w:hAnsi="Times New Roman" w:eastAsia="宋体" w:cs="Times New Roman"/>
          <w:b/>
          <w:sz w:val="24"/>
          <w:szCs w:val="32"/>
          <w:highlight w:val="none"/>
          <w:lang w:val="en-US" w:eastAsia="zh-CN"/>
        </w:rPr>
        <w:t>.2验收要求</w:t>
      </w:r>
      <w:bookmarkEnd w:id="762"/>
      <w:bookmarkEnd w:id="763"/>
      <w:bookmarkEnd w:id="764"/>
      <w:bookmarkEnd w:id="765"/>
      <w:bookmarkEnd w:id="766"/>
      <w:bookmarkEnd w:id="767"/>
      <w:bookmarkEnd w:id="768"/>
      <w:bookmarkEnd w:id="769"/>
      <w:bookmarkEnd w:id="770"/>
      <w:bookmarkEnd w:id="771"/>
      <w:bookmarkEnd w:id="772"/>
      <w:bookmarkEnd w:id="773"/>
    </w:p>
    <w:p w14:paraId="5EA249EA">
      <w:pPr>
        <w:snapToGrid w:val="0"/>
        <w:spacing w:line="300" w:lineRule="auto"/>
        <w:jc w:val="left"/>
        <w:rPr>
          <w:rFonts w:hint="default" w:eastAsia="微软雅黑"/>
          <w:sz w:val="24"/>
          <w:highlight w:val="none"/>
          <w:lang w:val="en-US" w:eastAsia="zh-CN"/>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.1</w:t>
      </w:r>
      <w:r>
        <w:rPr>
          <w:rFonts w:hint="eastAsia"/>
          <w:sz w:val="24"/>
          <w:highlight w:val="none"/>
        </w:rPr>
        <w:t xml:space="preserve"> </w:t>
      </w:r>
      <w:r>
        <w:rPr>
          <w:rFonts w:hint="default"/>
          <w:color w:val="000000"/>
          <w:sz w:val="24"/>
          <w:highlight w:val="none"/>
          <w:lang w:val="en-US" w:eastAsia="zh-CN"/>
        </w:rPr>
        <w:t>光伏系统工程验收应符合《</w:t>
      </w:r>
      <w:r>
        <w:rPr>
          <w:rFonts w:ascii="Times New Roman" w:hAnsi="Times New Roman" w:eastAsia="宋体" w:cs="Times New Roman"/>
          <w:b w:val="0"/>
          <w:bCs w:val="0"/>
          <w:i w:val="0"/>
          <w:iCs w:val="0"/>
          <w:caps w:val="0"/>
          <w:color w:val="000000"/>
          <w:spacing w:val="0"/>
          <w:sz w:val="24"/>
          <w:szCs w:val="24"/>
          <w:highlight w:val="none"/>
          <w:shd w:val="clear" w:fill="auto"/>
        </w:rPr>
        <w:t>广东省建筑节能与绿色建筑工程施工质量验收规范</w:t>
      </w:r>
      <w:r>
        <w:rPr>
          <w:rFonts w:hint="default"/>
          <w:color w:val="000000"/>
          <w:sz w:val="24"/>
          <w:highlight w:val="none"/>
          <w:lang w:val="en-US" w:eastAsia="zh-CN"/>
        </w:rPr>
        <w:t>》</w:t>
      </w:r>
      <w:r>
        <w:rPr>
          <w:rFonts w:ascii="Times New Roman" w:hAnsi="Times New Roman" w:eastAsia="宋体" w:cs="Times New Roman"/>
          <w:i w:val="0"/>
          <w:iCs w:val="0"/>
          <w:caps w:val="0"/>
          <w:color w:val="000000"/>
          <w:spacing w:val="0"/>
          <w:sz w:val="24"/>
          <w:szCs w:val="24"/>
          <w:highlight w:val="none"/>
          <w:shd w:val="clear" w:fill="auto"/>
        </w:rPr>
        <w:t>DBJ 15-65</w:t>
      </w:r>
      <w:r>
        <w:rPr>
          <w:rFonts w:hint="default" w:ascii="Times New Roman" w:hAnsi="Times New Roman" w:eastAsia="宋体" w:cs="Times New Roman"/>
          <w:i w:val="0"/>
          <w:iCs w:val="0"/>
          <w:caps w:val="0"/>
          <w:color w:val="000000"/>
          <w:spacing w:val="0"/>
          <w:sz w:val="24"/>
          <w:szCs w:val="24"/>
          <w:highlight w:val="none"/>
          <w:shd w:val="clear" w:fill="auto"/>
          <w:lang w:val="en-US" w:eastAsia="zh-CN"/>
        </w:rPr>
        <w:t>相关规定。</w:t>
      </w:r>
    </w:p>
    <w:p w14:paraId="21325E4E">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2</w:t>
      </w:r>
      <w:r>
        <w:rPr>
          <w:rFonts w:hint="eastAsia"/>
          <w:sz w:val="24"/>
          <w:highlight w:val="none"/>
        </w:rPr>
        <w:t xml:space="preserve"> </w:t>
      </w:r>
      <w:r>
        <w:rPr>
          <w:sz w:val="24"/>
          <w:highlight w:val="none"/>
        </w:rPr>
        <w:t>光伏发电系统工程验收应通过单位工程验收、工程启动验收、工程试运和移交生产验收以及工程竣工验收。</w:t>
      </w:r>
    </w:p>
    <w:p w14:paraId="41AE62BA">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rFonts w:hint="eastAsia"/>
          <w:b/>
          <w:bCs/>
          <w:sz w:val="24"/>
          <w:highlight w:val="none"/>
        </w:rPr>
        <w:t>.</w:t>
      </w:r>
      <w:r>
        <w:rPr>
          <w:rFonts w:hint="eastAsia"/>
          <w:b/>
          <w:bCs/>
          <w:sz w:val="24"/>
          <w:highlight w:val="none"/>
          <w:lang w:val="en-US" w:eastAsia="zh-CN"/>
        </w:rPr>
        <w:t>3</w:t>
      </w:r>
      <w:r>
        <w:rPr>
          <w:rFonts w:hint="eastAsia"/>
          <w:sz w:val="24"/>
          <w:highlight w:val="none"/>
        </w:rPr>
        <w:t xml:space="preserve"> </w:t>
      </w:r>
      <w:r>
        <w:rPr>
          <w:sz w:val="24"/>
          <w:highlight w:val="none"/>
        </w:rPr>
        <w:t>光伏发电系统工程验收应符合下列</w:t>
      </w:r>
      <w:r>
        <w:rPr>
          <w:rFonts w:hint="eastAsia"/>
          <w:sz w:val="24"/>
          <w:highlight w:val="none"/>
          <w:lang w:eastAsia="zh-CN"/>
        </w:rPr>
        <w:t>要求</w:t>
      </w:r>
      <w:r>
        <w:rPr>
          <w:sz w:val="24"/>
          <w:highlight w:val="none"/>
        </w:rPr>
        <w:t>：</w:t>
      </w:r>
    </w:p>
    <w:p w14:paraId="74D1B93A">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 xml:space="preserve"> </w:t>
      </w:r>
      <w:r>
        <w:rPr>
          <w:sz w:val="24"/>
          <w:highlight w:val="none"/>
        </w:rPr>
        <w:t>单位工程的验收应在施工单位自行检查评定合格的基础上进行；</w:t>
      </w:r>
    </w:p>
    <w:p w14:paraId="2E6BFBB1">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lang w:val="en-US" w:eastAsia="zh-CN"/>
        </w:rPr>
        <w:t xml:space="preserve"> </w:t>
      </w:r>
      <w:r>
        <w:rPr>
          <w:sz w:val="24"/>
          <w:highlight w:val="none"/>
        </w:rPr>
        <w:t>工程启动验收应在单位工程验收合格的基础上进行；</w:t>
      </w:r>
    </w:p>
    <w:p w14:paraId="68AC9668">
      <w:pPr>
        <w:snapToGrid w:val="0"/>
        <w:spacing w:line="300" w:lineRule="auto"/>
        <w:ind w:firstLine="482" w:firstLineChars="200"/>
        <w:jc w:val="left"/>
        <w:rPr>
          <w:sz w:val="24"/>
          <w:highlight w:val="none"/>
        </w:rPr>
      </w:pPr>
      <w:r>
        <w:rPr>
          <w:b/>
          <w:bCs/>
          <w:sz w:val="24"/>
          <w:highlight w:val="none"/>
        </w:rPr>
        <w:t>3</w:t>
      </w:r>
      <w:r>
        <w:rPr>
          <w:rFonts w:hint="eastAsia"/>
          <w:b/>
          <w:bCs/>
          <w:sz w:val="24"/>
          <w:highlight w:val="none"/>
          <w:lang w:val="en-US" w:eastAsia="zh-CN"/>
        </w:rPr>
        <w:t xml:space="preserve"> </w:t>
      </w:r>
      <w:r>
        <w:rPr>
          <w:sz w:val="24"/>
          <w:highlight w:val="none"/>
        </w:rPr>
        <w:t>工程试运和移交生产验收应在工程启动验收完成并应具备工程试运和移交生产验收条件后进行；</w:t>
      </w:r>
    </w:p>
    <w:p w14:paraId="7BE56200">
      <w:pPr>
        <w:snapToGrid w:val="0"/>
        <w:spacing w:line="300" w:lineRule="auto"/>
        <w:ind w:firstLine="482" w:firstLineChars="200"/>
        <w:jc w:val="left"/>
        <w:rPr>
          <w:sz w:val="24"/>
          <w:highlight w:val="none"/>
        </w:rPr>
      </w:pPr>
      <w:r>
        <w:rPr>
          <w:b/>
          <w:bCs/>
          <w:sz w:val="24"/>
          <w:highlight w:val="none"/>
        </w:rPr>
        <w:t>4</w:t>
      </w:r>
      <w:r>
        <w:rPr>
          <w:rFonts w:hint="eastAsia"/>
          <w:b/>
          <w:bCs/>
          <w:sz w:val="24"/>
          <w:highlight w:val="none"/>
          <w:lang w:val="en-US" w:eastAsia="zh-CN"/>
        </w:rPr>
        <w:t xml:space="preserve"> </w:t>
      </w:r>
      <w:r>
        <w:rPr>
          <w:sz w:val="24"/>
          <w:highlight w:val="none"/>
        </w:rPr>
        <w:t>工程竣工验收应在试运和移交生产验收合格后进行。</w:t>
      </w:r>
    </w:p>
    <w:p w14:paraId="48DC2A5D">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4</w:t>
      </w:r>
      <w:r>
        <w:rPr>
          <w:rFonts w:hint="eastAsia"/>
          <w:b/>
          <w:bCs/>
          <w:sz w:val="24"/>
          <w:highlight w:val="none"/>
        </w:rPr>
        <w:t xml:space="preserve"> </w:t>
      </w:r>
      <w:r>
        <w:rPr>
          <w:sz w:val="24"/>
          <w:highlight w:val="none"/>
        </w:rPr>
        <w:t>光伏发电系统分项工程检验批质量验收合格标准应符合下列规定：</w:t>
      </w:r>
    </w:p>
    <w:p w14:paraId="7D127561">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 xml:space="preserve"> </w:t>
      </w:r>
      <w:r>
        <w:rPr>
          <w:sz w:val="24"/>
          <w:highlight w:val="none"/>
        </w:rPr>
        <w:t>主控项目应符合质量合格标准要求；</w:t>
      </w:r>
    </w:p>
    <w:p w14:paraId="7DBADD67">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lang w:val="en-US" w:eastAsia="zh-CN"/>
        </w:rPr>
        <w:t xml:space="preserve"> </w:t>
      </w:r>
      <w:r>
        <w:rPr>
          <w:sz w:val="24"/>
          <w:highlight w:val="none"/>
        </w:rPr>
        <w:t>一般项目其检验结果应有80%及以上的检查点（值）符合质量合格标准要求。</w:t>
      </w:r>
    </w:p>
    <w:p w14:paraId="171E44B1">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5</w:t>
      </w:r>
      <w:r>
        <w:rPr>
          <w:rFonts w:hint="eastAsia"/>
          <w:b/>
          <w:bCs/>
          <w:sz w:val="24"/>
          <w:highlight w:val="none"/>
        </w:rPr>
        <w:t xml:space="preserve"> </w:t>
      </w:r>
      <w:r>
        <w:rPr>
          <w:sz w:val="24"/>
          <w:highlight w:val="none"/>
        </w:rPr>
        <w:t>光伏发电系统分项工程质量验收合格标准应符合下列</w:t>
      </w:r>
      <w:r>
        <w:rPr>
          <w:rFonts w:hint="eastAsia"/>
          <w:sz w:val="24"/>
          <w:highlight w:val="none"/>
          <w:lang w:eastAsia="zh-CN"/>
        </w:rPr>
        <w:t>要求</w:t>
      </w:r>
      <w:r>
        <w:rPr>
          <w:sz w:val="24"/>
          <w:highlight w:val="none"/>
        </w:rPr>
        <w:t>：</w:t>
      </w:r>
    </w:p>
    <w:p w14:paraId="6DD9C8CF">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 xml:space="preserve"> </w:t>
      </w:r>
      <w:r>
        <w:rPr>
          <w:sz w:val="24"/>
          <w:highlight w:val="none"/>
        </w:rPr>
        <w:t>分项工程所含的各检验批均应符合质量合格标准要求；</w:t>
      </w:r>
    </w:p>
    <w:p w14:paraId="7AE11A8B">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lang w:val="en-US" w:eastAsia="zh-CN"/>
        </w:rPr>
        <w:t xml:space="preserve"> </w:t>
      </w:r>
      <w:r>
        <w:rPr>
          <w:sz w:val="24"/>
          <w:highlight w:val="none"/>
        </w:rPr>
        <w:t>分项工程所含的各检验批质量验收记录应完整。</w:t>
      </w:r>
      <w:r>
        <w:rPr>
          <w:rFonts w:hint="eastAsia"/>
          <w:sz w:val="24"/>
          <w:highlight w:val="none"/>
        </w:rPr>
        <w:t>光伏发电系统施工应对隐蔽部位在隐蔽前验收，应有详细的文字记录和必要的图像资料。</w:t>
      </w:r>
    </w:p>
    <w:p w14:paraId="087CD2BB">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6</w:t>
      </w:r>
      <w:r>
        <w:rPr>
          <w:rFonts w:hint="eastAsia"/>
          <w:b/>
          <w:bCs/>
          <w:sz w:val="24"/>
          <w:highlight w:val="none"/>
        </w:rPr>
        <w:t xml:space="preserve"> </w:t>
      </w:r>
      <w:r>
        <w:rPr>
          <w:sz w:val="24"/>
          <w:highlight w:val="none"/>
        </w:rPr>
        <w:t>光伏发电系统分部工程质量验收合格标准应符合下列</w:t>
      </w:r>
      <w:r>
        <w:rPr>
          <w:rFonts w:hint="eastAsia"/>
          <w:sz w:val="24"/>
          <w:highlight w:val="none"/>
          <w:lang w:eastAsia="zh-CN"/>
        </w:rPr>
        <w:t>要求</w:t>
      </w:r>
      <w:r>
        <w:rPr>
          <w:sz w:val="24"/>
          <w:highlight w:val="none"/>
        </w:rPr>
        <w:t>：</w:t>
      </w:r>
    </w:p>
    <w:p w14:paraId="5DBE5330">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 xml:space="preserve"> </w:t>
      </w:r>
      <w:r>
        <w:rPr>
          <w:sz w:val="24"/>
          <w:highlight w:val="none"/>
        </w:rPr>
        <w:t>质量控制资料应完整；</w:t>
      </w:r>
    </w:p>
    <w:p w14:paraId="0D692A79">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lang w:val="en-US" w:eastAsia="zh-CN"/>
        </w:rPr>
        <w:t xml:space="preserve"> </w:t>
      </w:r>
      <w:r>
        <w:rPr>
          <w:sz w:val="24"/>
          <w:highlight w:val="none"/>
        </w:rPr>
        <w:t>分部工程所含分项工程的质量验收应合格；</w:t>
      </w:r>
    </w:p>
    <w:p w14:paraId="2F5E5AF4">
      <w:pPr>
        <w:snapToGrid w:val="0"/>
        <w:spacing w:line="300" w:lineRule="auto"/>
        <w:ind w:firstLine="482" w:firstLineChars="200"/>
        <w:jc w:val="left"/>
        <w:rPr>
          <w:sz w:val="24"/>
          <w:highlight w:val="none"/>
        </w:rPr>
      </w:pPr>
      <w:r>
        <w:rPr>
          <w:b/>
          <w:bCs/>
          <w:sz w:val="24"/>
          <w:highlight w:val="none"/>
        </w:rPr>
        <w:t>3</w:t>
      </w:r>
      <w:r>
        <w:rPr>
          <w:rFonts w:hint="eastAsia"/>
          <w:b/>
          <w:bCs/>
          <w:sz w:val="24"/>
          <w:highlight w:val="none"/>
          <w:lang w:val="en-US" w:eastAsia="zh-CN"/>
        </w:rPr>
        <w:t xml:space="preserve"> </w:t>
      </w:r>
      <w:r>
        <w:rPr>
          <w:sz w:val="24"/>
          <w:highlight w:val="none"/>
        </w:rPr>
        <w:t>观感质量验收应符合要求。</w:t>
      </w:r>
    </w:p>
    <w:p w14:paraId="3A5CD6D5">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7</w:t>
      </w:r>
      <w:r>
        <w:rPr>
          <w:rFonts w:hint="eastAsia"/>
          <w:b/>
          <w:bCs/>
          <w:sz w:val="24"/>
          <w:highlight w:val="none"/>
        </w:rPr>
        <w:t xml:space="preserve"> </w:t>
      </w:r>
      <w:r>
        <w:rPr>
          <w:sz w:val="24"/>
          <w:highlight w:val="none"/>
        </w:rPr>
        <w:t>光伏发电系统单位工程质量验收合格标准应符合下列</w:t>
      </w:r>
      <w:r>
        <w:rPr>
          <w:rFonts w:hint="eastAsia"/>
          <w:sz w:val="24"/>
          <w:highlight w:val="none"/>
          <w:lang w:eastAsia="zh-CN"/>
        </w:rPr>
        <w:t>要求</w:t>
      </w:r>
      <w:r>
        <w:rPr>
          <w:sz w:val="24"/>
          <w:highlight w:val="none"/>
        </w:rPr>
        <w:t>：</w:t>
      </w:r>
    </w:p>
    <w:p w14:paraId="50CD13F7">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 xml:space="preserve"> </w:t>
      </w:r>
      <w:r>
        <w:rPr>
          <w:sz w:val="24"/>
          <w:highlight w:val="none"/>
        </w:rPr>
        <w:t>质量控制资料应完整；</w:t>
      </w:r>
    </w:p>
    <w:p w14:paraId="0EE70057">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lang w:val="en-US" w:eastAsia="zh-CN"/>
        </w:rPr>
        <w:t xml:space="preserve"> </w:t>
      </w:r>
      <w:r>
        <w:rPr>
          <w:sz w:val="24"/>
          <w:highlight w:val="none"/>
        </w:rPr>
        <w:t>单位工程所含分部工程的质量验收应合格；</w:t>
      </w:r>
    </w:p>
    <w:p w14:paraId="74489AB2">
      <w:pPr>
        <w:snapToGrid w:val="0"/>
        <w:spacing w:line="300" w:lineRule="auto"/>
        <w:ind w:firstLine="482" w:firstLineChars="200"/>
        <w:jc w:val="left"/>
        <w:rPr>
          <w:sz w:val="24"/>
          <w:highlight w:val="none"/>
        </w:rPr>
      </w:pPr>
      <w:r>
        <w:rPr>
          <w:b/>
          <w:bCs/>
          <w:sz w:val="24"/>
          <w:highlight w:val="none"/>
        </w:rPr>
        <w:t>3</w:t>
      </w:r>
      <w:r>
        <w:rPr>
          <w:rFonts w:hint="eastAsia"/>
          <w:b/>
          <w:bCs/>
          <w:sz w:val="24"/>
          <w:highlight w:val="none"/>
          <w:lang w:val="en-US" w:eastAsia="zh-CN"/>
        </w:rPr>
        <w:t xml:space="preserve"> </w:t>
      </w:r>
      <w:r>
        <w:rPr>
          <w:sz w:val="24"/>
          <w:highlight w:val="none"/>
        </w:rPr>
        <w:t>主要功能项目的抽查结果应符合相应的技术要求；</w:t>
      </w:r>
    </w:p>
    <w:p w14:paraId="03D64481">
      <w:pPr>
        <w:snapToGrid w:val="0"/>
        <w:spacing w:line="300" w:lineRule="auto"/>
        <w:ind w:firstLine="482" w:firstLineChars="200"/>
        <w:jc w:val="left"/>
        <w:rPr>
          <w:sz w:val="24"/>
          <w:highlight w:val="none"/>
        </w:rPr>
      </w:pPr>
      <w:r>
        <w:rPr>
          <w:b/>
          <w:bCs/>
          <w:sz w:val="24"/>
          <w:highlight w:val="none"/>
        </w:rPr>
        <w:t>4</w:t>
      </w:r>
      <w:r>
        <w:rPr>
          <w:rFonts w:hint="eastAsia"/>
          <w:b/>
          <w:bCs/>
          <w:sz w:val="24"/>
          <w:highlight w:val="none"/>
          <w:lang w:val="en-US" w:eastAsia="zh-CN"/>
        </w:rPr>
        <w:t xml:space="preserve"> </w:t>
      </w:r>
      <w:r>
        <w:rPr>
          <w:sz w:val="24"/>
          <w:highlight w:val="none"/>
        </w:rPr>
        <w:t>观感质量验收应符合要求。</w:t>
      </w:r>
    </w:p>
    <w:p w14:paraId="27F354C8">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8</w:t>
      </w:r>
      <w:r>
        <w:rPr>
          <w:rFonts w:hint="eastAsia"/>
          <w:b/>
          <w:bCs/>
          <w:sz w:val="24"/>
          <w:highlight w:val="none"/>
        </w:rPr>
        <w:t xml:space="preserve"> </w:t>
      </w:r>
      <w:r>
        <w:rPr>
          <w:sz w:val="24"/>
          <w:highlight w:val="none"/>
        </w:rPr>
        <w:t>光伏幕墙工程质量验收尚应符合现行行业标准《玻璃幕墙工程质量检验标准》JGJ/T139的有关规定。光伏采光顶工程质量验收尚应符合现行行业标准《采光顶与金属屋面技术规程》JGJ</w:t>
      </w:r>
      <w:r>
        <w:rPr>
          <w:rFonts w:hint="eastAsia"/>
          <w:sz w:val="24"/>
          <w:highlight w:val="none"/>
          <w:lang w:val="en-US" w:eastAsia="zh-CN"/>
        </w:rPr>
        <w:t xml:space="preserve"> </w:t>
      </w:r>
      <w:r>
        <w:rPr>
          <w:sz w:val="24"/>
          <w:highlight w:val="none"/>
        </w:rPr>
        <w:t>255</w:t>
      </w:r>
      <w:r>
        <w:rPr>
          <w:rFonts w:hint="eastAsia"/>
          <w:sz w:val="24"/>
          <w:highlight w:val="none"/>
        </w:rPr>
        <w:t>、《建筑玻璃采光顶技术要求》JG/T 231</w:t>
      </w:r>
      <w:r>
        <w:rPr>
          <w:sz w:val="24"/>
          <w:highlight w:val="none"/>
        </w:rPr>
        <w:t>的有关规定。</w:t>
      </w:r>
    </w:p>
    <w:p w14:paraId="5BF3A35B">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9</w:t>
      </w:r>
      <w:r>
        <w:rPr>
          <w:rFonts w:hint="eastAsia"/>
          <w:b/>
          <w:bCs/>
          <w:sz w:val="24"/>
          <w:highlight w:val="none"/>
        </w:rPr>
        <w:t xml:space="preserve"> </w:t>
      </w:r>
      <w:r>
        <w:rPr>
          <w:sz w:val="24"/>
          <w:highlight w:val="none"/>
        </w:rPr>
        <w:t>单位工程验收组应由建设、设计、监理、施工、调试等有关单位负责人及专业技术人员组成。</w:t>
      </w:r>
    </w:p>
    <w:p w14:paraId="4993067E">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10</w:t>
      </w:r>
      <w:r>
        <w:rPr>
          <w:rFonts w:hint="eastAsia"/>
          <w:b/>
          <w:bCs/>
          <w:sz w:val="24"/>
          <w:highlight w:val="none"/>
        </w:rPr>
        <w:t xml:space="preserve"> </w:t>
      </w:r>
      <w:r>
        <w:rPr>
          <w:sz w:val="24"/>
          <w:highlight w:val="none"/>
        </w:rPr>
        <w:t>工程启动验收委员会应由建设、监理、调试、生产、设计、政府相关部门和电力主管部门等有关单位组成，施工单位、设备制造商等参建单位应列席工程启动验收会议。</w:t>
      </w:r>
    </w:p>
    <w:p w14:paraId="4A6C1790">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.1</w:t>
      </w:r>
      <w:r>
        <w:rPr>
          <w:rFonts w:hint="eastAsia"/>
          <w:b/>
          <w:bCs/>
          <w:sz w:val="24"/>
          <w:highlight w:val="none"/>
          <w:lang w:val="en-US" w:eastAsia="zh-CN"/>
        </w:rPr>
        <w:t>1</w:t>
      </w:r>
      <w:r>
        <w:rPr>
          <w:rFonts w:hint="eastAsia"/>
          <w:sz w:val="24"/>
          <w:highlight w:val="none"/>
        </w:rPr>
        <w:t xml:space="preserve"> </w:t>
      </w:r>
      <w:r>
        <w:rPr>
          <w:sz w:val="24"/>
          <w:highlight w:val="none"/>
        </w:rPr>
        <w:t>工程试运和移交生产验收组应由建设、监理、调试、生产运行、设计等有关单位</w:t>
      </w:r>
      <w:r>
        <w:rPr>
          <w:rFonts w:hint="eastAsia"/>
          <w:sz w:val="24"/>
          <w:highlight w:val="none"/>
          <w:lang w:val="en-US" w:eastAsia="zh-CN"/>
        </w:rPr>
        <w:t>人员</w:t>
      </w:r>
      <w:r>
        <w:rPr>
          <w:sz w:val="24"/>
          <w:highlight w:val="none"/>
        </w:rPr>
        <w:t>组成。</w:t>
      </w:r>
    </w:p>
    <w:p w14:paraId="117D9372">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3</w:t>
      </w:r>
      <w:r>
        <w:rPr>
          <w:b/>
          <w:bCs/>
          <w:sz w:val="24"/>
          <w:highlight w:val="none"/>
        </w:rPr>
        <w:t>.</w:t>
      </w:r>
      <w:r>
        <w:rPr>
          <w:rFonts w:hint="eastAsia"/>
          <w:b/>
          <w:bCs/>
          <w:sz w:val="24"/>
          <w:highlight w:val="none"/>
          <w:lang w:val="en-US" w:eastAsia="zh-CN"/>
        </w:rPr>
        <w:t>2</w:t>
      </w:r>
      <w:r>
        <w:rPr>
          <w:b/>
          <w:bCs/>
          <w:sz w:val="24"/>
          <w:highlight w:val="none"/>
        </w:rPr>
        <w:t>.1</w:t>
      </w:r>
      <w:r>
        <w:rPr>
          <w:rFonts w:hint="eastAsia"/>
          <w:b/>
          <w:bCs/>
          <w:sz w:val="24"/>
          <w:highlight w:val="none"/>
          <w:lang w:val="en-US" w:eastAsia="zh-CN"/>
        </w:rPr>
        <w:t>2</w:t>
      </w:r>
      <w:r>
        <w:rPr>
          <w:rFonts w:hint="eastAsia"/>
          <w:b/>
          <w:bCs/>
          <w:sz w:val="24"/>
          <w:highlight w:val="none"/>
        </w:rPr>
        <w:t xml:space="preserve"> </w:t>
      </w:r>
      <w:r>
        <w:rPr>
          <w:sz w:val="24"/>
          <w:highlight w:val="none"/>
        </w:rPr>
        <w:t>工程竣工验收应符合下列</w:t>
      </w:r>
      <w:r>
        <w:rPr>
          <w:rFonts w:hint="eastAsia"/>
          <w:sz w:val="24"/>
          <w:highlight w:val="none"/>
          <w:lang w:eastAsia="zh-CN"/>
        </w:rPr>
        <w:t>要求</w:t>
      </w:r>
      <w:r>
        <w:rPr>
          <w:rFonts w:hint="eastAsia"/>
          <w:sz w:val="24"/>
          <w:highlight w:val="none"/>
        </w:rPr>
        <w:t>：</w:t>
      </w:r>
    </w:p>
    <w:p w14:paraId="071252FA">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rPr>
        <w:t xml:space="preserve"> </w:t>
      </w:r>
      <w:r>
        <w:rPr>
          <w:sz w:val="24"/>
          <w:highlight w:val="none"/>
        </w:rPr>
        <w:t>竣工资料应完整齐备；</w:t>
      </w:r>
    </w:p>
    <w:p w14:paraId="59CD79BD">
      <w:pPr>
        <w:snapToGrid w:val="0"/>
        <w:spacing w:line="300" w:lineRule="auto"/>
        <w:ind w:firstLine="482" w:firstLineChars="200"/>
        <w:jc w:val="left"/>
        <w:rPr>
          <w:sz w:val="24"/>
          <w:highlight w:val="none"/>
        </w:rPr>
      </w:pPr>
      <w:r>
        <w:rPr>
          <w:b/>
          <w:bCs/>
          <w:sz w:val="24"/>
          <w:highlight w:val="none"/>
        </w:rPr>
        <w:t>2</w:t>
      </w:r>
      <w:r>
        <w:rPr>
          <w:rFonts w:hint="eastAsia"/>
          <w:b/>
          <w:bCs/>
          <w:sz w:val="24"/>
          <w:highlight w:val="none"/>
        </w:rPr>
        <w:t xml:space="preserve"> </w:t>
      </w:r>
      <w:r>
        <w:rPr>
          <w:sz w:val="24"/>
          <w:highlight w:val="none"/>
        </w:rPr>
        <w:t>工程应按批准的设计要求进行建设；</w:t>
      </w:r>
    </w:p>
    <w:p w14:paraId="29C28B96">
      <w:pPr>
        <w:snapToGrid w:val="0"/>
        <w:spacing w:line="300" w:lineRule="auto"/>
        <w:ind w:firstLine="482" w:firstLineChars="200"/>
        <w:jc w:val="left"/>
        <w:rPr>
          <w:sz w:val="24"/>
          <w:highlight w:val="none"/>
        </w:rPr>
      </w:pPr>
      <w:r>
        <w:rPr>
          <w:b/>
          <w:bCs/>
          <w:sz w:val="24"/>
          <w:highlight w:val="none"/>
        </w:rPr>
        <w:t>3</w:t>
      </w:r>
      <w:r>
        <w:rPr>
          <w:rFonts w:hint="eastAsia"/>
          <w:b/>
          <w:bCs/>
          <w:sz w:val="24"/>
          <w:highlight w:val="none"/>
        </w:rPr>
        <w:t xml:space="preserve"> </w:t>
      </w:r>
      <w:r>
        <w:rPr>
          <w:sz w:val="24"/>
          <w:highlight w:val="none"/>
        </w:rPr>
        <w:t>应检查已完工程在设计、施工、设备制造安装等过程中与质量相关资料的收集、整理和签证归档情况；</w:t>
      </w:r>
    </w:p>
    <w:p w14:paraId="57134D77">
      <w:pPr>
        <w:snapToGrid w:val="0"/>
        <w:spacing w:line="300" w:lineRule="auto"/>
        <w:ind w:firstLine="482" w:firstLineChars="200"/>
        <w:jc w:val="left"/>
        <w:rPr>
          <w:sz w:val="24"/>
          <w:highlight w:val="none"/>
        </w:rPr>
      </w:pPr>
      <w:r>
        <w:rPr>
          <w:b/>
          <w:bCs/>
          <w:sz w:val="24"/>
          <w:highlight w:val="none"/>
        </w:rPr>
        <w:t>4</w:t>
      </w:r>
      <w:r>
        <w:rPr>
          <w:rFonts w:hint="eastAsia"/>
          <w:b/>
          <w:bCs/>
          <w:sz w:val="24"/>
          <w:highlight w:val="none"/>
        </w:rPr>
        <w:t xml:space="preserve"> </w:t>
      </w:r>
      <w:r>
        <w:rPr>
          <w:sz w:val="24"/>
          <w:highlight w:val="none"/>
        </w:rPr>
        <w:t>应检查施工安全管理情况；</w:t>
      </w:r>
    </w:p>
    <w:p w14:paraId="6DCBDB37">
      <w:pPr>
        <w:snapToGrid w:val="0"/>
        <w:spacing w:line="300" w:lineRule="auto"/>
        <w:ind w:firstLine="482" w:firstLineChars="200"/>
        <w:jc w:val="left"/>
        <w:rPr>
          <w:sz w:val="24"/>
          <w:highlight w:val="none"/>
        </w:rPr>
      </w:pPr>
      <w:r>
        <w:rPr>
          <w:b/>
          <w:bCs/>
          <w:sz w:val="24"/>
          <w:highlight w:val="none"/>
        </w:rPr>
        <w:t>5</w:t>
      </w:r>
      <w:r>
        <w:rPr>
          <w:rFonts w:hint="eastAsia"/>
          <w:b/>
          <w:bCs/>
          <w:sz w:val="24"/>
          <w:highlight w:val="none"/>
        </w:rPr>
        <w:t xml:space="preserve"> </w:t>
      </w:r>
      <w:r>
        <w:rPr>
          <w:sz w:val="24"/>
          <w:highlight w:val="none"/>
        </w:rPr>
        <w:t>工程应具备运行或进行下一阶段工作的条件；</w:t>
      </w:r>
    </w:p>
    <w:p w14:paraId="58D12CBF">
      <w:pPr>
        <w:snapToGrid w:val="0"/>
        <w:spacing w:line="300" w:lineRule="auto"/>
        <w:ind w:firstLine="482" w:firstLineChars="200"/>
        <w:jc w:val="left"/>
        <w:rPr>
          <w:sz w:val="24"/>
          <w:highlight w:val="none"/>
        </w:rPr>
      </w:pPr>
      <w:r>
        <w:rPr>
          <w:b/>
          <w:bCs/>
          <w:sz w:val="24"/>
          <w:highlight w:val="none"/>
        </w:rPr>
        <w:t>6</w:t>
      </w:r>
      <w:r>
        <w:rPr>
          <w:rFonts w:hint="eastAsia"/>
          <w:b/>
          <w:bCs/>
          <w:sz w:val="24"/>
          <w:highlight w:val="none"/>
        </w:rPr>
        <w:t xml:space="preserve"> </w:t>
      </w:r>
      <w:r>
        <w:rPr>
          <w:sz w:val="24"/>
          <w:highlight w:val="none"/>
        </w:rPr>
        <w:t>应检查工程投资控制和资金使用情况；</w:t>
      </w:r>
    </w:p>
    <w:p w14:paraId="26517ABF">
      <w:pPr>
        <w:snapToGrid w:val="0"/>
        <w:spacing w:line="300" w:lineRule="auto"/>
        <w:ind w:firstLine="482" w:firstLineChars="200"/>
        <w:jc w:val="left"/>
        <w:rPr>
          <w:sz w:val="24"/>
          <w:highlight w:val="none"/>
        </w:rPr>
      </w:pPr>
      <w:r>
        <w:rPr>
          <w:b/>
          <w:bCs/>
          <w:sz w:val="24"/>
          <w:highlight w:val="none"/>
        </w:rPr>
        <w:t>7</w:t>
      </w:r>
      <w:r>
        <w:rPr>
          <w:rFonts w:hint="eastAsia"/>
          <w:b/>
          <w:bCs/>
          <w:sz w:val="24"/>
          <w:highlight w:val="none"/>
        </w:rPr>
        <w:t xml:space="preserve"> </w:t>
      </w:r>
      <w:r>
        <w:rPr>
          <w:sz w:val="24"/>
          <w:highlight w:val="none"/>
        </w:rPr>
        <w:t>应对验收遗留问题提出处理意见。</w:t>
      </w:r>
    </w:p>
    <w:p w14:paraId="388FBA0E">
      <w:pPr>
        <w:pStyle w:val="2"/>
        <w:spacing w:line="300" w:lineRule="auto"/>
        <w:rPr>
          <w:highlight w:val="none"/>
        </w:rPr>
      </w:pPr>
    </w:p>
    <w:p w14:paraId="4B87A5DE">
      <w:pPr>
        <w:widowControl/>
        <w:spacing w:line="300" w:lineRule="auto"/>
        <w:jc w:val="left"/>
        <w:rPr>
          <w:sz w:val="24"/>
          <w:highlight w:val="none"/>
        </w:rPr>
      </w:pPr>
      <w:r>
        <w:rPr>
          <w:sz w:val="24"/>
          <w:highlight w:val="none"/>
        </w:rPr>
        <w:br w:type="page"/>
      </w:r>
    </w:p>
    <w:p w14:paraId="354ACE3D">
      <w:pPr>
        <w:pStyle w:val="5"/>
        <w:spacing w:before="95" w:beforeLines="30" w:after="95" w:afterLines="30" w:line="300" w:lineRule="auto"/>
        <w:jc w:val="center"/>
        <w:rPr>
          <w:rFonts w:ascii="Times New Roman" w:hAnsi="Times New Roman" w:eastAsia="黑体" w:cs="Times New Roman"/>
          <w:sz w:val="28"/>
          <w:szCs w:val="28"/>
          <w:highlight w:val="none"/>
        </w:rPr>
      </w:pPr>
      <w:bookmarkStart w:id="774" w:name="_Toc18818"/>
      <w:bookmarkStart w:id="775" w:name="_Toc10562"/>
      <w:bookmarkStart w:id="776" w:name="_Toc22931"/>
      <w:bookmarkStart w:id="777" w:name="_Toc11522"/>
      <w:bookmarkStart w:id="778" w:name="_Toc15137"/>
      <w:bookmarkStart w:id="779" w:name="_Toc12182"/>
      <w:bookmarkStart w:id="780" w:name="_Toc9952"/>
      <w:bookmarkStart w:id="781" w:name="_Toc10410"/>
      <w:bookmarkStart w:id="782" w:name="_Toc20805"/>
      <w:bookmarkStart w:id="783" w:name="_Toc26429"/>
      <w:bookmarkStart w:id="784" w:name="_Toc26288"/>
      <w:bookmarkStart w:id="785" w:name="_Toc28780"/>
      <w:bookmarkStart w:id="786" w:name="_Toc13787"/>
      <w:bookmarkStart w:id="787" w:name="_Toc25842"/>
      <w:r>
        <w:rPr>
          <w:rFonts w:ascii="Times New Roman" w:hAnsi="Times New Roman" w:eastAsia="黑体" w:cs="Times New Roman"/>
          <w:sz w:val="28"/>
          <w:szCs w:val="28"/>
          <w:highlight w:val="none"/>
        </w:rPr>
        <w:t>1</w:t>
      </w:r>
      <w:r>
        <w:rPr>
          <w:rFonts w:hint="default" w:ascii="Times New Roman" w:hAnsi="Times New Roman" w:eastAsia="黑体" w:cs="Times New Roman"/>
          <w:sz w:val="28"/>
          <w:szCs w:val="28"/>
          <w:highlight w:val="none"/>
          <w:lang w:val="en-US" w:eastAsia="zh-CN"/>
        </w:rPr>
        <w:t>4</w:t>
      </w:r>
      <w:r>
        <w:rPr>
          <w:rFonts w:ascii="Times New Roman" w:hAnsi="Times New Roman" w:eastAsia="黑体" w:cs="Times New Roman"/>
          <w:sz w:val="28"/>
          <w:szCs w:val="28"/>
          <w:highlight w:val="none"/>
        </w:rPr>
        <w:t xml:space="preserve"> 运行与维护</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4B7554C8">
      <w:pPr>
        <w:keepNext/>
        <w:keepLines/>
        <w:spacing w:before="95" w:beforeLines="30" w:after="95" w:afterLines="30" w:line="300" w:lineRule="auto"/>
        <w:ind w:firstLine="3614" w:firstLineChars="1500"/>
        <w:outlineLvl w:val="2"/>
        <w:rPr>
          <w:b/>
          <w:sz w:val="24"/>
          <w:szCs w:val="32"/>
          <w:highlight w:val="none"/>
        </w:rPr>
      </w:pPr>
      <w:bookmarkStart w:id="788" w:name="_Toc8405"/>
      <w:bookmarkStart w:id="789" w:name="_Toc6804"/>
      <w:bookmarkStart w:id="790" w:name="_Toc2434"/>
      <w:bookmarkStart w:id="791" w:name="_Toc27394"/>
      <w:bookmarkStart w:id="792" w:name="_Toc19938"/>
      <w:bookmarkStart w:id="793" w:name="_Toc11387"/>
      <w:bookmarkStart w:id="794" w:name="_Toc9433"/>
      <w:bookmarkStart w:id="795" w:name="_Toc25582"/>
      <w:bookmarkStart w:id="796" w:name="_Toc32185"/>
      <w:bookmarkStart w:id="797" w:name="_Toc15351"/>
      <w:bookmarkStart w:id="798" w:name="_Toc922"/>
      <w:bookmarkStart w:id="799" w:name="_Toc9415"/>
      <w:bookmarkStart w:id="800" w:name="_Toc6582"/>
      <w:bookmarkStart w:id="801" w:name="_Toc24858"/>
      <w:r>
        <w:rPr>
          <w:b/>
          <w:sz w:val="24"/>
          <w:szCs w:val="32"/>
          <w:highlight w:val="none"/>
        </w:rPr>
        <w:t>1</w:t>
      </w:r>
      <w:r>
        <w:rPr>
          <w:rFonts w:hint="default"/>
          <w:b/>
          <w:sz w:val="24"/>
          <w:szCs w:val="32"/>
          <w:highlight w:val="none"/>
          <w:lang w:val="en-US" w:eastAsia="zh-CN"/>
        </w:rPr>
        <w:t>4</w:t>
      </w:r>
      <w:r>
        <w:rPr>
          <w:b/>
          <w:sz w:val="24"/>
          <w:szCs w:val="32"/>
          <w:highlight w:val="none"/>
        </w:rPr>
        <w:t>.1一般规定</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D2B86BA">
      <w:pPr>
        <w:snapToGrid w:val="0"/>
        <w:spacing w:line="300" w:lineRule="auto"/>
        <w:rPr>
          <w:rFonts w:hint="eastAsia" w:ascii="黑体" w:hAnsi="宋体" w:eastAsia="黑体" w:cs="黑体"/>
          <w:color w:val="000000"/>
          <w:sz w:val="22"/>
          <w:szCs w:val="22"/>
          <w:highlight w:val="none"/>
        </w:rPr>
      </w:pPr>
      <w:r>
        <w:rPr>
          <w:b/>
          <w:bCs/>
          <w:sz w:val="24"/>
          <w:highlight w:val="none"/>
        </w:rPr>
        <w:t>1</w:t>
      </w:r>
      <w:r>
        <w:rPr>
          <w:rFonts w:hint="eastAsia"/>
          <w:b/>
          <w:bCs/>
          <w:sz w:val="24"/>
          <w:highlight w:val="none"/>
          <w:lang w:val="en-US" w:eastAsia="zh-CN"/>
        </w:rPr>
        <w:t>4</w:t>
      </w:r>
      <w:r>
        <w:rPr>
          <w:b/>
          <w:bCs/>
          <w:sz w:val="24"/>
          <w:highlight w:val="none"/>
        </w:rPr>
        <w:t>.1.1</w:t>
      </w:r>
      <w:r>
        <w:rPr>
          <w:rFonts w:hint="eastAsia"/>
          <w:sz w:val="24"/>
          <w:highlight w:val="none"/>
        </w:rPr>
        <w:t xml:space="preserve"> </w:t>
      </w:r>
      <w:r>
        <w:rPr>
          <w:sz w:val="24"/>
          <w:highlight w:val="none"/>
        </w:rPr>
        <w:t>建筑光伏系统在系统投用前</w:t>
      </w:r>
      <w:r>
        <w:rPr>
          <w:rFonts w:hint="eastAsia"/>
          <w:sz w:val="24"/>
          <w:highlight w:val="none"/>
        </w:rPr>
        <w:t>，</w:t>
      </w:r>
      <w:r>
        <w:rPr>
          <w:sz w:val="24"/>
          <w:highlight w:val="none"/>
        </w:rPr>
        <w:t>应制定运行与维护技术手册</w:t>
      </w:r>
      <w:r>
        <w:rPr>
          <w:rFonts w:hint="eastAsia"/>
          <w:sz w:val="24"/>
          <w:highlight w:val="none"/>
          <w:lang w:eastAsia="zh-CN"/>
        </w:rPr>
        <w:t>，</w:t>
      </w:r>
      <w:r>
        <w:rPr>
          <w:rFonts w:hint="eastAsia"/>
          <w:sz w:val="24"/>
          <w:highlight w:val="none"/>
          <w:lang w:val="en-US" w:eastAsia="zh-CN"/>
        </w:rPr>
        <w:t>并对相关人员进行培训，相关运维人员应持证上岗</w:t>
      </w:r>
      <w:r>
        <w:rPr>
          <w:rFonts w:hint="eastAsia" w:ascii="黑体" w:hAnsi="宋体" w:eastAsia="黑体" w:cs="黑体"/>
          <w:color w:val="000000"/>
          <w:sz w:val="22"/>
          <w:szCs w:val="22"/>
          <w:highlight w:val="none"/>
        </w:rPr>
        <w:t>。</w:t>
      </w:r>
    </w:p>
    <w:p w14:paraId="3D84980F">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EB3D275">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1</w:t>
      </w:r>
      <w:r>
        <w:rPr>
          <w:rFonts w:hint="eastAsia" w:ascii="仿宋" w:hAnsi="仿宋" w:eastAsia="仿宋" w:cs="仿宋"/>
          <w:i/>
          <w:iCs/>
          <w:color w:val="0623BA"/>
          <w:sz w:val="24"/>
          <w:highlight w:val="none"/>
        </w:rPr>
        <w:t xml:space="preserve"> 本条专业技能指国家规定的各种操作资格，主要包括</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特种作业操作证（电工）、国家职业资格证（电工或太阳能利用工）、电工进网作业许可证；400V以上电压等级接入电网的光伏系统运维人员应具有高压类职业资格证</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接入公共电网的光伏系统运维人员应具有电工进网作业许可证。</w:t>
      </w:r>
    </w:p>
    <w:p w14:paraId="483E2765">
      <w:pPr>
        <w:snapToGrid w:val="0"/>
        <w:spacing w:line="300" w:lineRule="auto"/>
        <w:rPr>
          <w:sz w:val="24"/>
          <w:highlight w:val="none"/>
        </w:rPr>
      </w:pPr>
      <w:r>
        <w:rPr>
          <w:b/>
          <w:bCs/>
          <w:sz w:val="24"/>
          <w:highlight w:val="none"/>
        </w:rPr>
        <w:t>1</w:t>
      </w:r>
      <w:r>
        <w:rPr>
          <w:rFonts w:hint="eastAsia"/>
          <w:b/>
          <w:bCs/>
          <w:sz w:val="24"/>
          <w:highlight w:val="none"/>
          <w:lang w:val="en-US" w:eastAsia="zh-CN"/>
        </w:rPr>
        <w:t>4</w:t>
      </w:r>
      <w:r>
        <w:rPr>
          <w:b/>
          <w:bCs/>
          <w:sz w:val="24"/>
          <w:highlight w:val="none"/>
        </w:rPr>
        <w:t>.</w:t>
      </w:r>
      <w:r>
        <w:rPr>
          <w:rFonts w:hint="eastAsia"/>
          <w:b/>
          <w:bCs/>
          <w:sz w:val="24"/>
          <w:highlight w:val="none"/>
          <w:lang w:val="en-US" w:eastAsia="zh-CN"/>
        </w:rPr>
        <w:t>1.2</w:t>
      </w:r>
      <w:r>
        <w:rPr>
          <w:sz w:val="24"/>
          <w:highlight w:val="none"/>
        </w:rPr>
        <w:t xml:space="preserve"> 建筑光伏系统主要部件在运行期间</w:t>
      </w:r>
      <w:r>
        <w:rPr>
          <w:rFonts w:hint="eastAsia"/>
          <w:sz w:val="24"/>
          <w:highlight w:val="none"/>
        </w:rPr>
        <w:t>，</w:t>
      </w:r>
      <w:r>
        <w:rPr>
          <w:sz w:val="24"/>
          <w:highlight w:val="none"/>
        </w:rPr>
        <w:t>应始终符合国家</w:t>
      </w:r>
      <w:r>
        <w:rPr>
          <w:rFonts w:hint="eastAsia"/>
          <w:sz w:val="24"/>
          <w:highlight w:val="none"/>
          <w:lang w:val="en-US" w:eastAsia="zh-CN"/>
        </w:rPr>
        <w:t>和省</w:t>
      </w:r>
      <w:r>
        <w:rPr>
          <w:sz w:val="24"/>
          <w:highlight w:val="none"/>
        </w:rPr>
        <w:t>现行有关标准的规定</w:t>
      </w:r>
      <w:r>
        <w:rPr>
          <w:rFonts w:hint="eastAsia"/>
          <w:sz w:val="24"/>
          <w:highlight w:val="none"/>
        </w:rPr>
        <w:t>，</w:t>
      </w:r>
      <w:r>
        <w:rPr>
          <w:sz w:val="24"/>
          <w:highlight w:val="none"/>
        </w:rPr>
        <w:t>达不到要求的部件应及时维修或更换。</w:t>
      </w:r>
    </w:p>
    <w:p w14:paraId="6DEFCC44">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05AE7ED">
      <w:pPr>
        <w:snapToGrid w:val="0"/>
        <w:spacing w:line="300" w:lineRule="auto"/>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1</w:t>
      </w:r>
      <w:r>
        <w:rPr>
          <w:rFonts w:hint="eastAsia" w:ascii="仿宋" w:hAnsi="仿宋" w:eastAsia="仿宋" w:cs="仿宋"/>
          <w:b w:val="0"/>
          <w:bCs w:val="0"/>
          <w:i/>
          <w:iCs/>
          <w:color w:val="0623BA"/>
          <w:sz w:val="24"/>
          <w:highlight w:val="none"/>
          <w:lang w:eastAsia="zh-CN"/>
        </w:rPr>
        <w:t>4</w:t>
      </w:r>
      <w:r>
        <w:rPr>
          <w:rFonts w:hint="eastAsia" w:ascii="仿宋" w:hAnsi="仿宋" w:eastAsia="仿宋" w:cs="仿宋"/>
          <w:b w:val="0"/>
          <w:bCs w:val="0"/>
          <w:i/>
          <w:iCs/>
          <w:color w:val="0623BA"/>
          <w:sz w:val="24"/>
          <w:highlight w:val="none"/>
        </w:rPr>
        <w:t>.1.</w:t>
      </w:r>
      <w:r>
        <w:rPr>
          <w:rFonts w:hint="eastAsia" w:ascii="仿宋" w:hAnsi="仿宋" w:eastAsia="仿宋" w:cs="仿宋"/>
          <w:b w:val="0"/>
          <w:bCs w:val="0"/>
          <w:i/>
          <w:iCs/>
          <w:color w:val="0623BA"/>
          <w:sz w:val="24"/>
          <w:highlight w:val="none"/>
          <w:lang w:val="en-US" w:eastAsia="zh-CN"/>
        </w:rPr>
        <w:t xml:space="preserve">2 </w:t>
      </w:r>
      <w:r>
        <w:rPr>
          <w:rFonts w:hint="eastAsia" w:ascii="仿宋" w:hAnsi="仿宋" w:eastAsia="仿宋" w:cs="仿宋"/>
          <w:i/>
          <w:iCs/>
          <w:color w:val="0623BA"/>
          <w:sz w:val="24"/>
          <w:highlight w:val="none"/>
          <w:lang w:eastAsia="zh-CN"/>
        </w:rPr>
        <w:t>建筑集成光伏发电系统</w:t>
      </w:r>
      <w:r>
        <w:rPr>
          <w:rFonts w:hint="eastAsia" w:ascii="仿宋" w:hAnsi="仿宋" w:eastAsia="仿宋" w:cs="仿宋"/>
          <w:i/>
          <w:iCs/>
          <w:color w:val="0623BA"/>
          <w:sz w:val="24"/>
          <w:highlight w:val="none"/>
        </w:rPr>
        <w:t>的主要部件包括光伏组件、支撑结构、直流汇流箱、直流配电柜、控制器、逆变器、交流配电柜及线路、建筑结合部件、储能装置、数据通信系统等,各个部件的使用寿命、使用环境、产品性能等参数不尽相同。为保证建筑集成光伏发电系统的运行</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各个部件均应按照产品标准的规定来使用。对不能正常使用的部件</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需要及时维修、更换</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防止事故发生。</w:t>
      </w:r>
    </w:p>
    <w:p w14:paraId="3238E52D">
      <w:pPr>
        <w:snapToGrid w:val="0"/>
        <w:spacing w:line="300" w:lineRule="auto"/>
        <w:rPr>
          <w:sz w:val="24"/>
          <w:highlight w:val="none"/>
        </w:rPr>
      </w:pPr>
      <w:r>
        <w:rPr>
          <w:b/>
          <w:bCs/>
          <w:sz w:val="24"/>
          <w:highlight w:val="none"/>
        </w:rPr>
        <w:t>1</w:t>
      </w:r>
      <w:r>
        <w:rPr>
          <w:rFonts w:hint="eastAsia"/>
          <w:b/>
          <w:bCs/>
          <w:sz w:val="24"/>
          <w:highlight w:val="none"/>
          <w:lang w:val="en-US" w:eastAsia="zh-CN"/>
        </w:rPr>
        <w:t>4</w:t>
      </w:r>
      <w:r>
        <w:rPr>
          <w:b/>
          <w:bCs/>
          <w:sz w:val="24"/>
          <w:highlight w:val="none"/>
        </w:rPr>
        <w:t>.1.</w:t>
      </w:r>
      <w:r>
        <w:rPr>
          <w:rFonts w:hint="eastAsia"/>
          <w:b/>
          <w:bCs/>
          <w:sz w:val="24"/>
          <w:highlight w:val="none"/>
          <w:lang w:val="en-US" w:eastAsia="zh-CN"/>
        </w:rPr>
        <w:t>3</w:t>
      </w:r>
      <w:r>
        <w:rPr>
          <w:rFonts w:hint="eastAsia"/>
          <w:sz w:val="24"/>
          <w:highlight w:val="none"/>
        </w:rPr>
        <w:t xml:space="preserve"> </w:t>
      </w:r>
      <w:r>
        <w:rPr>
          <w:sz w:val="24"/>
          <w:highlight w:val="none"/>
        </w:rPr>
        <w:t>建筑光伏系统中的计量设备和器具应符合计量的要求。</w:t>
      </w:r>
      <w:r>
        <w:rPr>
          <w:rFonts w:hint="eastAsia"/>
          <w:sz w:val="24"/>
          <w:highlight w:val="none"/>
        </w:rPr>
        <w:t>涉及到安全和功能性能的检测应委托具有相应检测资质的检测机构进行。</w:t>
      </w:r>
    </w:p>
    <w:p w14:paraId="370A133F">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4C93658">
      <w:pPr>
        <w:snapToGrid w:val="0"/>
        <w:spacing w:line="300" w:lineRule="auto"/>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3</w:t>
      </w:r>
      <w:r>
        <w:rPr>
          <w:rFonts w:hint="eastAsia" w:ascii="仿宋" w:hAnsi="仿宋" w:eastAsia="仿宋" w:cs="仿宋"/>
          <w:i/>
          <w:iCs/>
          <w:color w:val="0623BA"/>
          <w:sz w:val="24"/>
          <w:highlight w:val="none"/>
        </w:rPr>
        <w:t xml:space="preserve"> 建筑光伏系统中的计量设备应符合国家现行有关规定</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以便今后获得相关的政策补贴。</w:t>
      </w:r>
    </w:p>
    <w:p w14:paraId="27643706">
      <w:pPr>
        <w:snapToGrid w:val="0"/>
        <w:spacing w:line="300" w:lineRule="auto"/>
        <w:rPr>
          <w:sz w:val="24"/>
          <w:highlight w:val="none"/>
        </w:rPr>
      </w:pPr>
      <w:r>
        <w:rPr>
          <w:b/>
          <w:bCs/>
          <w:sz w:val="24"/>
          <w:highlight w:val="none"/>
        </w:rPr>
        <w:t>1</w:t>
      </w:r>
      <w:r>
        <w:rPr>
          <w:rFonts w:hint="eastAsia"/>
          <w:b/>
          <w:bCs/>
          <w:sz w:val="24"/>
          <w:highlight w:val="none"/>
          <w:lang w:val="en-US" w:eastAsia="zh-CN"/>
        </w:rPr>
        <w:t>4</w:t>
      </w:r>
      <w:r>
        <w:rPr>
          <w:b/>
          <w:bCs/>
          <w:sz w:val="24"/>
          <w:highlight w:val="none"/>
        </w:rPr>
        <w:t>.1.</w:t>
      </w:r>
      <w:r>
        <w:rPr>
          <w:rFonts w:hint="eastAsia"/>
          <w:b/>
          <w:bCs/>
          <w:sz w:val="24"/>
          <w:highlight w:val="none"/>
          <w:lang w:val="en-US" w:eastAsia="zh-CN"/>
        </w:rPr>
        <w:t>4</w:t>
      </w:r>
      <w:r>
        <w:rPr>
          <w:rFonts w:hint="eastAsia"/>
          <w:b/>
          <w:bCs/>
          <w:sz w:val="24"/>
          <w:highlight w:val="none"/>
        </w:rPr>
        <w:t xml:space="preserve"> </w:t>
      </w:r>
      <w:r>
        <w:rPr>
          <w:sz w:val="24"/>
          <w:highlight w:val="none"/>
        </w:rPr>
        <w:t>建筑光伏系统运行与维护应符合</w:t>
      </w:r>
      <w:r>
        <w:rPr>
          <w:rFonts w:hint="eastAsia"/>
          <w:sz w:val="24"/>
          <w:highlight w:val="none"/>
          <w:lang w:val="en-US" w:eastAsia="zh-CN"/>
        </w:rPr>
        <w:t>《</w:t>
      </w:r>
      <w:r>
        <w:rPr>
          <w:rFonts w:hint="eastAsia"/>
          <w:sz w:val="24"/>
          <w:highlight w:val="none"/>
        </w:rPr>
        <w:t>建筑光伏系统应用技术标准</w:t>
      </w:r>
      <w:r>
        <w:rPr>
          <w:rFonts w:hint="eastAsia"/>
          <w:sz w:val="24"/>
          <w:highlight w:val="none"/>
          <w:lang w:val="en-US" w:eastAsia="zh-CN"/>
        </w:rPr>
        <w:t>》</w:t>
      </w:r>
      <w:r>
        <w:rPr>
          <w:sz w:val="24"/>
          <w:highlight w:val="none"/>
        </w:rPr>
        <w:t>GB/T</w:t>
      </w:r>
      <w:r>
        <w:rPr>
          <w:rFonts w:hint="eastAsia"/>
          <w:sz w:val="24"/>
          <w:highlight w:val="none"/>
          <w:lang w:val="en-US" w:eastAsia="zh-CN"/>
        </w:rPr>
        <w:t xml:space="preserve"> </w:t>
      </w:r>
      <w:r>
        <w:rPr>
          <w:sz w:val="24"/>
          <w:highlight w:val="none"/>
        </w:rPr>
        <w:t>51368</w:t>
      </w:r>
      <w:r>
        <w:rPr>
          <w:rFonts w:hint="eastAsia"/>
          <w:sz w:val="24"/>
          <w:highlight w:val="none"/>
          <w:lang w:eastAsia="zh-CN"/>
        </w:rPr>
        <w:t>、</w:t>
      </w:r>
      <w:r>
        <w:rPr>
          <w:sz w:val="24"/>
          <w:highlight w:val="none"/>
        </w:rPr>
        <w:t>《光伏发电站安全规程》GB/T</w:t>
      </w:r>
      <w:r>
        <w:rPr>
          <w:rFonts w:hint="eastAsia"/>
          <w:sz w:val="24"/>
          <w:highlight w:val="none"/>
          <w:lang w:val="en-US" w:eastAsia="zh-CN"/>
        </w:rPr>
        <w:t xml:space="preserve"> </w:t>
      </w:r>
      <w:r>
        <w:rPr>
          <w:sz w:val="24"/>
          <w:highlight w:val="none"/>
        </w:rPr>
        <w:t>35694</w:t>
      </w:r>
      <w:r>
        <w:rPr>
          <w:rFonts w:hint="eastAsia"/>
          <w:sz w:val="24"/>
          <w:highlight w:val="none"/>
          <w:lang w:val="en-US" w:eastAsia="zh-CN"/>
        </w:rPr>
        <w:t>等</w:t>
      </w:r>
      <w:r>
        <w:rPr>
          <w:sz w:val="24"/>
          <w:highlight w:val="none"/>
        </w:rPr>
        <w:t>现行有关标准</w:t>
      </w:r>
      <w:r>
        <w:rPr>
          <w:rFonts w:hint="eastAsia"/>
          <w:sz w:val="24"/>
          <w:highlight w:val="none"/>
          <w:lang w:val="en-US" w:eastAsia="zh-CN"/>
        </w:rPr>
        <w:t>的</w:t>
      </w:r>
      <w:r>
        <w:rPr>
          <w:sz w:val="24"/>
          <w:highlight w:val="none"/>
        </w:rPr>
        <w:t>规定。</w:t>
      </w:r>
    </w:p>
    <w:p w14:paraId="2C74E562">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.1.</w:t>
      </w:r>
      <w:r>
        <w:rPr>
          <w:rFonts w:hint="eastAsia"/>
          <w:b/>
          <w:bCs/>
          <w:sz w:val="24"/>
          <w:highlight w:val="none"/>
          <w:lang w:val="en-US" w:eastAsia="zh-CN"/>
        </w:rPr>
        <w:t>5</w:t>
      </w:r>
      <w:r>
        <w:rPr>
          <w:rFonts w:hint="eastAsia"/>
          <w:sz w:val="24"/>
          <w:highlight w:val="none"/>
        </w:rPr>
        <w:t xml:space="preserve"> 新投入运行的设备应进行核相，无误后方可进行并列运行。由于检修或更换设备引起接线变动时，也应进行核相。</w:t>
      </w:r>
    </w:p>
    <w:p w14:paraId="49F51548">
      <w:pPr>
        <w:snapToGrid w:val="0"/>
        <w:spacing w:line="300" w:lineRule="auto"/>
        <w:rPr>
          <w:rFonts w:hint="eastAsia"/>
          <w:sz w:val="24"/>
          <w:highlight w:val="none"/>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.1.</w:t>
      </w:r>
      <w:r>
        <w:rPr>
          <w:rFonts w:hint="eastAsia"/>
          <w:b/>
          <w:bCs/>
          <w:sz w:val="24"/>
          <w:highlight w:val="none"/>
          <w:lang w:val="en-US" w:eastAsia="zh-CN"/>
        </w:rPr>
        <w:t>6</w:t>
      </w:r>
      <w:r>
        <w:rPr>
          <w:rFonts w:hint="eastAsia"/>
          <w:sz w:val="24"/>
          <w:highlight w:val="none"/>
        </w:rPr>
        <w:t xml:space="preserve"> 建筑光伏系统运行和维护的全部过程应进行记录，所有记录应存档并应对每次故障进行记录分析</w:t>
      </w:r>
      <w:r>
        <w:rPr>
          <w:rFonts w:hint="eastAsia"/>
          <w:sz w:val="24"/>
          <w:highlight w:val="none"/>
          <w:lang w:val="en-US" w:eastAsia="zh-CN"/>
        </w:rPr>
        <w:t>和处理</w:t>
      </w:r>
      <w:r>
        <w:rPr>
          <w:rFonts w:hint="eastAsia"/>
          <w:sz w:val="24"/>
          <w:highlight w:val="none"/>
        </w:rPr>
        <w:t>。建筑光伏系统的故障处理</w:t>
      </w:r>
      <w:r>
        <w:rPr>
          <w:rFonts w:hint="eastAsia"/>
          <w:sz w:val="24"/>
          <w:highlight w:val="none"/>
          <w:lang w:val="en-US" w:eastAsia="zh-CN"/>
        </w:rPr>
        <w:t>参见本标准附录C。</w:t>
      </w:r>
    </w:p>
    <w:p w14:paraId="7827A53A">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269FB885">
      <w:pPr>
        <w:snapToGrid w:val="0"/>
        <w:spacing w:line="300" w:lineRule="auto"/>
        <w:jc w:val="left"/>
        <w:rPr>
          <w:rFonts w:hint="eastAsia" w:ascii="仿宋" w:hAnsi="仿宋" w:eastAsia="仿宋" w:cs="仿宋"/>
          <w:i/>
          <w:iCs/>
          <w:color w:val="0623BA"/>
          <w:sz w:val="24"/>
          <w:highlight w:val="none"/>
          <w:lang w:val="en-US" w:eastAsia="zh-CN"/>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6</w:t>
      </w:r>
      <w:r>
        <w:rPr>
          <w:rFonts w:hint="eastAsia" w:ascii="仿宋" w:hAnsi="仿宋" w:eastAsia="仿宋" w:cs="仿宋"/>
          <w:i/>
          <w:iCs/>
          <w:color w:val="0623BA"/>
          <w:sz w:val="24"/>
          <w:highlight w:val="none"/>
        </w:rPr>
        <w:t xml:space="preserve"> 为了衡量系统的性能以及做好管理工作</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建筑光伏系统运行和维护的全过程需做好详细的记录。当建筑光伏系统设备故障时，运行人员应详细记录故障发生的时间、故障现象，协助检修人员进行维护工作。故障排除后，检修人员应将出现故障的设备名称、故障现象描述、故障时间、处理方法、备品配件更换情况、检修人员及检修时间等详细情况记入检修台账中，为分析建筑光伏系统运行状况和制定检修方案提供依据</w:t>
      </w:r>
      <w:r>
        <w:rPr>
          <w:rFonts w:hint="eastAsia" w:ascii="仿宋" w:hAnsi="仿宋" w:eastAsia="仿宋" w:cs="仿宋"/>
          <w:i/>
          <w:iCs/>
          <w:color w:val="0623BA"/>
          <w:sz w:val="24"/>
          <w:highlight w:val="none"/>
          <w:lang w:eastAsia="zh-CN"/>
        </w:rPr>
        <w:t>。</w:t>
      </w:r>
    </w:p>
    <w:p w14:paraId="36264B37">
      <w:pPr>
        <w:keepNext/>
        <w:keepLines/>
        <w:spacing w:before="95" w:beforeLines="30" w:after="95" w:afterLines="30" w:line="300" w:lineRule="auto"/>
        <w:ind w:firstLine="0" w:firstLineChars="0"/>
        <w:jc w:val="center"/>
        <w:outlineLvl w:val="2"/>
        <w:rPr>
          <w:rFonts w:hint="default" w:eastAsia="宋体"/>
          <w:b/>
          <w:sz w:val="24"/>
          <w:szCs w:val="32"/>
          <w:highlight w:val="none"/>
          <w:lang w:val="en-US" w:eastAsia="zh-CN"/>
        </w:rPr>
      </w:pPr>
      <w:bookmarkStart w:id="802" w:name="_Toc29417"/>
      <w:bookmarkStart w:id="803" w:name="_Toc20878"/>
      <w:bookmarkStart w:id="804" w:name="_Toc19805"/>
      <w:bookmarkStart w:id="805" w:name="_Toc10958"/>
      <w:bookmarkStart w:id="806" w:name="_Toc15147"/>
      <w:bookmarkStart w:id="807" w:name="_Toc17810"/>
      <w:bookmarkStart w:id="808" w:name="_Toc21285"/>
      <w:bookmarkStart w:id="809" w:name="_Toc30499"/>
      <w:bookmarkStart w:id="810" w:name="_Toc14150"/>
      <w:bookmarkStart w:id="811" w:name="_Toc19612"/>
      <w:bookmarkStart w:id="812" w:name="_Toc14294"/>
      <w:bookmarkStart w:id="813" w:name="_Toc20773"/>
      <w:bookmarkStart w:id="814" w:name="_Toc4770"/>
      <w:bookmarkStart w:id="815" w:name="_Toc32003"/>
      <w:r>
        <w:rPr>
          <w:rFonts w:hint="default"/>
          <w:b/>
          <w:sz w:val="24"/>
          <w:szCs w:val="32"/>
          <w:highlight w:val="none"/>
        </w:rPr>
        <w:t>1</w:t>
      </w:r>
      <w:r>
        <w:rPr>
          <w:rFonts w:hint="default"/>
          <w:b/>
          <w:sz w:val="24"/>
          <w:szCs w:val="32"/>
          <w:highlight w:val="none"/>
          <w:lang w:val="en-US" w:eastAsia="zh-CN"/>
        </w:rPr>
        <w:t>4</w:t>
      </w:r>
      <w:r>
        <w:rPr>
          <w:rFonts w:hint="default"/>
          <w:b/>
          <w:sz w:val="24"/>
          <w:szCs w:val="32"/>
          <w:highlight w:val="none"/>
        </w:rPr>
        <w:t xml:space="preserve">.2 </w:t>
      </w:r>
      <w:r>
        <w:rPr>
          <w:rFonts w:hint="default"/>
          <w:b/>
          <w:sz w:val="24"/>
          <w:szCs w:val="32"/>
          <w:highlight w:val="none"/>
          <w:lang w:val="en-US" w:eastAsia="zh-CN"/>
        </w:rPr>
        <w:t>建筑</w:t>
      </w:r>
      <w:r>
        <w:rPr>
          <w:rFonts w:hint="default"/>
          <w:b/>
          <w:sz w:val="24"/>
          <w:szCs w:val="32"/>
          <w:highlight w:val="none"/>
        </w:rPr>
        <w:t>运行管理</w:t>
      </w:r>
      <w:bookmarkEnd w:id="802"/>
      <w:bookmarkEnd w:id="803"/>
      <w:r>
        <w:rPr>
          <w:rFonts w:hint="default"/>
          <w:b/>
          <w:sz w:val="24"/>
          <w:szCs w:val="32"/>
          <w:highlight w:val="none"/>
          <w:lang w:val="en-US" w:eastAsia="zh-CN"/>
        </w:rPr>
        <w:t>与维护</w:t>
      </w:r>
      <w:bookmarkEnd w:id="804"/>
      <w:bookmarkEnd w:id="805"/>
      <w:bookmarkEnd w:id="806"/>
      <w:bookmarkEnd w:id="807"/>
      <w:bookmarkEnd w:id="808"/>
      <w:bookmarkEnd w:id="809"/>
      <w:bookmarkEnd w:id="810"/>
      <w:bookmarkEnd w:id="811"/>
      <w:bookmarkEnd w:id="812"/>
      <w:bookmarkEnd w:id="813"/>
      <w:bookmarkEnd w:id="814"/>
      <w:bookmarkEnd w:id="815"/>
    </w:p>
    <w:p w14:paraId="49613824">
      <w:pPr>
        <w:snapToGrid w:val="0"/>
        <w:spacing w:line="300" w:lineRule="auto"/>
        <w:rPr>
          <w:sz w:val="24"/>
          <w:highlight w:val="none"/>
        </w:rPr>
      </w:pPr>
      <w:r>
        <w:rPr>
          <w:b/>
          <w:bCs/>
          <w:sz w:val="24"/>
          <w:highlight w:val="none"/>
        </w:rPr>
        <w:t>1</w:t>
      </w:r>
      <w:r>
        <w:rPr>
          <w:rFonts w:hint="eastAsia"/>
          <w:b/>
          <w:bCs/>
          <w:sz w:val="24"/>
          <w:highlight w:val="none"/>
          <w:lang w:val="en-US" w:eastAsia="zh-CN"/>
        </w:rPr>
        <w:t>4</w:t>
      </w:r>
      <w:r>
        <w:rPr>
          <w:b/>
          <w:bCs/>
          <w:sz w:val="24"/>
          <w:highlight w:val="none"/>
        </w:rPr>
        <w:t>.</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1</w:t>
      </w:r>
      <w:r>
        <w:rPr>
          <w:sz w:val="24"/>
          <w:highlight w:val="none"/>
        </w:rPr>
        <w:t xml:space="preserve"> 建筑光伏系统的主要部件周围不得堆积易燃易爆物品</w:t>
      </w:r>
      <w:r>
        <w:rPr>
          <w:rFonts w:hint="eastAsia"/>
          <w:sz w:val="24"/>
          <w:highlight w:val="none"/>
        </w:rPr>
        <w:t>，</w:t>
      </w:r>
      <w:r>
        <w:rPr>
          <w:sz w:val="24"/>
          <w:highlight w:val="none"/>
        </w:rPr>
        <w:t>设备本身及周围环境应散热良好</w:t>
      </w:r>
      <w:r>
        <w:rPr>
          <w:rFonts w:hint="eastAsia"/>
          <w:sz w:val="24"/>
          <w:highlight w:val="none"/>
        </w:rPr>
        <w:t>。</w:t>
      </w:r>
      <w:r>
        <w:rPr>
          <w:rFonts w:hint="eastAsia"/>
          <w:sz w:val="24"/>
          <w:highlight w:val="none"/>
          <w:lang w:val="en-US" w:eastAsia="zh-CN"/>
        </w:rPr>
        <w:t>设备</w:t>
      </w:r>
      <w:r>
        <w:rPr>
          <w:sz w:val="24"/>
          <w:highlight w:val="none"/>
        </w:rPr>
        <w:t>上的灰尘和污物应及时清理。</w:t>
      </w:r>
    </w:p>
    <w:p w14:paraId="07614D88">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0508FB5">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1</w:t>
      </w:r>
      <w:r>
        <w:rPr>
          <w:rFonts w:hint="eastAsia" w:ascii="仿宋" w:hAnsi="仿宋" w:eastAsia="仿宋" w:cs="仿宋"/>
          <w:b w:val="0"/>
          <w:bCs w:val="0"/>
          <w:i/>
          <w:iCs/>
          <w:color w:val="0623BA"/>
          <w:sz w:val="24"/>
          <w:highlight w:val="none"/>
          <w:lang w:eastAsia="zh-CN"/>
        </w:rPr>
        <w:t>4</w:t>
      </w:r>
      <w:r>
        <w:rPr>
          <w:rFonts w:hint="eastAsia" w:ascii="仿宋" w:hAnsi="仿宋" w:eastAsia="仿宋" w:cs="仿宋"/>
          <w:b w:val="0"/>
          <w:bCs w:val="0"/>
          <w:i/>
          <w:iCs/>
          <w:color w:val="0623BA"/>
          <w:sz w:val="24"/>
          <w:highlight w:val="none"/>
        </w:rPr>
        <w:t>.</w:t>
      </w:r>
      <w:r>
        <w:rPr>
          <w:rFonts w:hint="eastAsia" w:ascii="仿宋" w:hAnsi="仿宋" w:eastAsia="仿宋" w:cs="仿宋"/>
          <w:b w:val="0"/>
          <w:bCs w:val="0"/>
          <w:i/>
          <w:iCs/>
          <w:color w:val="0623BA"/>
          <w:sz w:val="24"/>
          <w:highlight w:val="none"/>
          <w:lang w:val="en-US" w:eastAsia="zh-CN"/>
        </w:rPr>
        <w:t xml:space="preserve">2.1 </w:t>
      </w:r>
      <w:r>
        <w:rPr>
          <w:rFonts w:hint="eastAsia" w:ascii="仿宋" w:hAnsi="仿宋" w:eastAsia="仿宋" w:cs="仿宋"/>
          <w:i/>
          <w:iCs/>
          <w:color w:val="0623BA"/>
          <w:sz w:val="24"/>
          <w:highlight w:val="none"/>
        </w:rPr>
        <w:t>为了防止火灾等事故发生</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光建筑光伏系统主要部件的周围应避免放置杂物。为了防止</w:t>
      </w:r>
      <w:r>
        <w:rPr>
          <w:rFonts w:hint="eastAsia" w:ascii="仿宋" w:hAnsi="仿宋" w:eastAsia="仿宋" w:cs="仿宋"/>
          <w:i/>
          <w:iCs/>
          <w:color w:val="0623BA"/>
          <w:sz w:val="24"/>
          <w:highlight w:val="none"/>
          <w:lang w:val="en-US" w:eastAsia="zh-CN"/>
        </w:rPr>
        <w:t>设备</w:t>
      </w:r>
      <w:r>
        <w:rPr>
          <w:rFonts w:hint="eastAsia" w:ascii="仿宋" w:hAnsi="仿宋" w:eastAsia="仿宋" w:cs="仿宋"/>
          <w:i/>
          <w:iCs/>
          <w:color w:val="0623BA"/>
          <w:sz w:val="24"/>
          <w:highlight w:val="none"/>
        </w:rPr>
        <w:t>过热、短路等事故</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延长设备使用寿命</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增加发电量</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需保持设备的洁净和周围环境的通风散热。</w:t>
      </w:r>
    </w:p>
    <w:p w14:paraId="33B84B47">
      <w:pPr>
        <w:snapToGrid w:val="0"/>
        <w:spacing w:line="300" w:lineRule="auto"/>
        <w:ind w:firstLine="0" w:firstLineChars="0"/>
        <w:jc w:val="left"/>
        <w:rPr>
          <w:rFonts w:hint="eastAsia" w:ascii="Times New Roman" w:hAnsi="Times New Roman" w:eastAsia="宋体" w:cs="Times New Roman"/>
          <w:b w:val="0"/>
          <w:bCs w:val="0"/>
          <w:sz w:val="24"/>
          <w:szCs w:val="24"/>
          <w:highlight w:val="none"/>
        </w:rPr>
      </w:pPr>
      <w:bookmarkStart w:id="816" w:name="_Toc22624"/>
      <w:r>
        <w:rPr>
          <w:rFonts w:hint="eastAsia"/>
          <w:b/>
          <w:bCs/>
          <w:sz w:val="24"/>
          <w:highlight w:val="none"/>
        </w:rPr>
        <w:t>1</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2</w:t>
      </w:r>
      <w:r>
        <w:rPr>
          <w:rFonts w:hint="eastAsia"/>
          <w:b/>
          <w:bCs/>
          <w:sz w:val="24"/>
          <w:highlight w:val="none"/>
        </w:rPr>
        <w:t>.</w:t>
      </w:r>
      <w:r>
        <w:rPr>
          <w:rFonts w:hint="eastAsia"/>
          <w:b/>
          <w:bCs/>
          <w:sz w:val="24"/>
          <w:highlight w:val="none"/>
          <w:lang w:val="en-US" w:eastAsia="zh-CN"/>
        </w:rPr>
        <w:t>2</w:t>
      </w:r>
      <w:r>
        <w:rPr>
          <w:b/>
          <w:bCs/>
          <w:sz w:val="24"/>
          <w:highlight w:val="none"/>
        </w:rPr>
        <w:t xml:space="preserve"> </w:t>
      </w:r>
      <w:r>
        <w:rPr>
          <w:rFonts w:hint="eastAsia" w:cs="Times New Roman"/>
          <w:b w:val="0"/>
          <w:bCs w:val="0"/>
          <w:i w:val="0"/>
          <w:iCs w:val="0"/>
          <w:sz w:val="24"/>
          <w:szCs w:val="24"/>
          <w:highlight w:val="none"/>
          <w:lang w:val="en-US" w:eastAsia="zh-CN"/>
        </w:rPr>
        <w:t>应定期</w:t>
      </w:r>
      <w:r>
        <w:rPr>
          <w:rFonts w:hint="eastAsia" w:ascii="Times New Roman" w:hAnsi="Times New Roman" w:eastAsia="宋体" w:cs="Times New Roman"/>
          <w:b w:val="0"/>
          <w:bCs w:val="0"/>
          <w:i w:val="0"/>
          <w:iCs w:val="0"/>
          <w:sz w:val="24"/>
          <w:szCs w:val="24"/>
          <w:highlight w:val="none"/>
        </w:rPr>
        <w:t>对支架及锚固结构等</w:t>
      </w:r>
      <w:r>
        <w:rPr>
          <w:rFonts w:hint="eastAsia" w:cs="Times New Roman"/>
          <w:b w:val="0"/>
          <w:bCs w:val="0"/>
          <w:i w:val="0"/>
          <w:iCs w:val="0"/>
          <w:sz w:val="24"/>
          <w:szCs w:val="24"/>
          <w:highlight w:val="none"/>
          <w:lang w:val="en-US" w:eastAsia="zh-CN"/>
        </w:rPr>
        <w:t>进行检查和检测</w:t>
      </w:r>
      <w:r>
        <w:rPr>
          <w:rFonts w:hint="eastAsia" w:cs="Times New Roman"/>
          <w:b w:val="0"/>
          <w:bCs w:val="0"/>
          <w:i w:val="0"/>
          <w:iCs w:val="0"/>
          <w:sz w:val="24"/>
          <w:szCs w:val="24"/>
          <w:highlight w:val="none"/>
          <w:lang w:eastAsia="zh-CN"/>
        </w:rPr>
        <w:t>，</w:t>
      </w:r>
      <w:r>
        <w:rPr>
          <w:rFonts w:hint="eastAsia" w:cs="Times New Roman"/>
          <w:b w:val="0"/>
          <w:bCs w:val="0"/>
          <w:i w:val="0"/>
          <w:iCs w:val="0"/>
          <w:sz w:val="24"/>
          <w:szCs w:val="24"/>
          <w:highlight w:val="none"/>
          <w:lang w:val="en-US" w:eastAsia="zh-CN"/>
        </w:rPr>
        <w:t>检查和检测要求应符合附录D的规定。</w:t>
      </w:r>
      <w:r>
        <w:rPr>
          <w:rFonts w:hint="eastAsia" w:ascii="Times New Roman" w:hAnsi="Times New Roman" w:eastAsia="宋体" w:cs="Times New Roman"/>
          <w:b w:val="0"/>
          <w:bCs w:val="0"/>
          <w:i w:val="0"/>
          <w:iCs w:val="0"/>
          <w:sz w:val="24"/>
          <w:szCs w:val="24"/>
          <w:highlight w:val="none"/>
        </w:rPr>
        <w:t>在极端天气来临前应对设备加强巡检并应采取相应防护措施。极端天气以后及系统重新投运前</w:t>
      </w:r>
      <w:r>
        <w:rPr>
          <w:rFonts w:hint="eastAsia" w:cs="Times New Roman"/>
          <w:b w:val="0"/>
          <w:bCs w:val="0"/>
          <w:i w:val="0"/>
          <w:iCs w:val="0"/>
          <w:sz w:val="24"/>
          <w:szCs w:val="24"/>
          <w:highlight w:val="none"/>
          <w:lang w:eastAsia="zh-CN"/>
        </w:rPr>
        <w:t>，</w:t>
      </w:r>
      <w:r>
        <w:rPr>
          <w:rFonts w:hint="eastAsia" w:ascii="Times New Roman" w:hAnsi="Times New Roman" w:eastAsia="宋体" w:cs="Times New Roman"/>
          <w:b w:val="0"/>
          <w:bCs w:val="0"/>
          <w:i w:val="0"/>
          <w:iCs w:val="0"/>
          <w:sz w:val="24"/>
          <w:szCs w:val="24"/>
          <w:highlight w:val="none"/>
        </w:rPr>
        <w:t>应对系统进行全面检查。</w:t>
      </w:r>
      <w:bookmarkEnd w:id="816"/>
    </w:p>
    <w:p w14:paraId="7489D5E3">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D04ACDE">
      <w:pPr>
        <w:pStyle w:val="2"/>
        <w:spacing w:after="0" w:line="300" w:lineRule="auto"/>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1</w:t>
      </w:r>
      <w:r>
        <w:rPr>
          <w:rFonts w:hint="eastAsia" w:ascii="仿宋" w:hAnsi="仿宋" w:eastAsia="仿宋" w:cs="仿宋"/>
          <w:b w:val="0"/>
          <w:bCs w:val="0"/>
          <w:i/>
          <w:iCs/>
          <w:color w:val="0623BA"/>
          <w:sz w:val="24"/>
          <w:highlight w:val="none"/>
          <w:lang w:eastAsia="zh-CN"/>
        </w:rPr>
        <w:t>4</w:t>
      </w:r>
      <w:r>
        <w:rPr>
          <w:rFonts w:hint="eastAsia" w:ascii="仿宋" w:hAnsi="仿宋" w:eastAsia="仿宋" w:cs="仿宋"/>
          <w:b w:val="0"/>
          <w:bCs w:val="0"/>
          <w:i/>
          <w:iCs/>
          <w:color w:val="0623BA"/>
          <w:sz w:val="24"/>
          <w:highlight w:val="none"/>
        </w:rPr>
        <w:t>.</w:t>
      </w:r>
      <w:r>
        <w:rPr>
          <w:rFonts w:hint="eastAsia" w:ascii="仿宋" w:hAnsi="仿宋" w:eastAsia="仿宋" w:cs="仿宋"/>
          <w:b w:val="0"/>
          <w:bCs w:val="0"/>
          <w:i/>
          <w:iCs/>
          <w:color w:val="0623BA"/>
          <w:sz w:val="24"/>
          <w:highlight w:val="none"/>
          <w:lang w:val="en-US" w:eastAsia="zh-CN"/>
        </w:rPr>
        <w:t xml:space="preserve">2.2 </w:t>
      </w:r>
      <w:r>
        <w:rPr>
          <w:rFonts w:hint="eastAsia" w:ascii="仿宋" w:hAnsi="仿宋" w:eastAsia="仿宋" w:cs="仿宋"/>
          <w:b w:val="0"/>
          <w:bCs w:val="0"/>
          <w:i/>
          <w:iCs/>
          <w:color w:val="0623BA"/>
          <w:sz w:val="24"/>
          <w:szCs w:val="24"/>
          <w:highlight w:val="none"/>
          <w:lang w:val="en-US" w:eastAsia="zh-CN"/>
        </w:rPr>
        <w:t>建筑集成光伏发电系统</w:t>
      </w:r>
      <w:r>
        <w:rPr>
          <w:rFonts w:hint="eastAsia" w:ascii="仿宋" w:hAnsi="仿宋" w:eastAsia="仿宋" w:cs="仿宋"/>
          <w:b w:val="0"/>
          <w:bCs w:val="0"/>
          <w:i/>
          <w:iCs/>
          <w:color w:val="0623BA"/>
          <w:sz w:val="24"/>
          <w:szCs w:val="24"/>
          <w:highlight w:val="none"/>
        </w:rPr>
        <w:t>项目</w:t>
      </w:r>
      <w:r>
        <w:rPr>
          <w:rFonts w:hint="eastAsia" w:ascii="仿宋" w:hAnsi="仿宋" w:eastAsia="仿宋" w:cs="仿宋"/>
          <w:b w:val="0"/>
          <w:bCs w:val="0"/>
          <w:i/>
          <w:iCs/>
          <w:color w:val="0623BA"/>
          <w:sz w:val="24"/>
          <w:szCs w:val="24"/>
          <w:highlight w:val="none"/>
          <w:lang w:val="en-US" w:eastAsia="zh-CN"/>
        </w:rPr>
        <w:t>应定期</w:t>
      </w:r>
      <w:r>
        <w:rPr>
          <w:rFonts w:hint="eastAsia" w:ascii="仿宋" w:hAnsi="仿宋" w:eastAsia="仿宋" w:cs="仿宋"/>
          <w:b w:val="0"/>
          <w:bCs w:val="0"/>
          <w:i/>
          <w:iCs/>
          <w:color w:val="0623BA"/>
          <w:sz w:val="24"/>
          <w:szCs w:val="24"/>
          <w:highlight w:val="none"/>
        </w:rPr>
        <w:t>对光伏系统、支架及锚固结构进行检</w:t>
      </w:r>
      <w:r>
        <w:rPr>
          <w:rFonts w:hint="eastAsia" w:ascii="仿宋" w:hAnsi="仿宋" w:eastAsia="仿宋" w:cs="仿宋"/>
          <w:b w:val="0"/>
          <w:bCs w:val="0"/>
          <w:i/>
          <w:iCs/>
          <w:color w:val="0623BA"/>
          <w:sz w:val="24"/>
          <w:szCs w:val="24"/>
          <w:highlight w:val="none"/>
          <w:lang w:val="en-US" w:eastAsia="zh-CN"/>
        </w:rPr>
        <w:t>查</w:t>
      </w:r>
      <w:r>
        <w:rPr>
          <w:rFonts w:hint="eastAsia" w:ascii="仿宋" w:hAnsi="仿宋" w:eastAsia="仿宋" w:cs="仿宋"/>
          <w:b w:val="0"/>
          <w:bCs w:val="0"/>
          <w:i/>
          <w:iCs/>
          <w:color w:val="0623BA"/>
          <w:sz w:val="24"/>
          <w:szCs w:val="24"/>
          <w:highlight w:val="none"/>
        </w:rPr>
        <w:t>。</w:t>
      </w:r>
    </w:p>
    <w:p w14:paraId="346C4364">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2.3</w:t>
      </w:r>
      <w:r>
        <w:rPr>
          <w:rFonts w:hint="eastAsia"/>
          <w:sz w:val="24"/>
          <w:highlight w:val="none"/>
        </w:rPr>
        <w:t xml:space="preserve"> 建筑光伏系统与建筑物结合部分应符合下列</w:t>
      </w:r>
      <w:r>
        <w:rPr>
          <w:rFonts w:hint="eastAsia"/>
          <w:sz w:val="24"/>
          <w:highlight w:val="none"/>
          <w:lang w:eastAsia="zh-CN"/>
        </w:rPr>
        <w:t>要求</w:t>
      </w:r>
      <w:r>
        <w:rPr>
          <w:rFonts w:hint="eastAsia"/>
          <w:sz w:val="24"/>
          <w:highlight w:val="none"/>
        </w:rPr>
        <w:t>：</w:t>
      </w:r>
    </w:p>
    <w:p w14:paraId="6D57C210">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1 </w:t>
      </w:r>
      <w:r>
        <w:rPr>
          <w:rFonts w:hint="eastAsia"/>
          <w:sz w:val="24"/>
          <w:highlight w:val="none"/>
        </w:rPr>
        <w:t>检查建筑光伏系统与建筑主体结构连接是否牢固，用于固定光伏方阵的植筋或螺栓不应松动</w:t>
      </w:r>
      <w:r>
        <w:rPr>
          <w:rFonts w:hint="eastAsia"/>
          <w:sz w:val="24"/>
          <w:highlight w:val="none"/>
          <w:lang w:eastAsia="zh-CN"/>
        </w:rPr>
        <w:t>；</w:t>
      </w:r>
    </w:p>
    <w:p w14:paraId="25BDBE0C">
      <w:pPr>
        <w:snapToGrid w:val="0"/>
        <w:spacing w:line="300" w:lineRule="auto"/>
        <w:ind w:firstLine="482" w:firstLineChars="200"/>
        <w:jc w:val="left"/>
        <w:rPr>
          <w:sz w:val="24"/>
          <w:highlight w:val="none"/>
        </w:rPr>
      </w:pPr>
      <w:r>
        <w:rPr>
          <w:rFonts w:hint="eastAsia"/>
          <w:b/>
          <w:bCs/>
          <w:sz w:val="24"/>
          <w:highlight w:val="none"/>
        </w:rPr>
        <w:t xml:space="preserve">2 </w:t>
      </w:r>
      <w:r>
        <w:rPr>
          <w:rFonts w:hint="eastAsia"/>
          <w:sz w:val="24"/>
          <w:highlight w:val="none"/>
        </w:rPr>
        <w:t>检查光伏方阵整体是否有变形、错位、松动等现象；</w:t>
      </w:r>
    </w:p>
    <w:p w14:paraId="327CA75C">
      <w:pPr>
        <w:snapToGrid w:val="0"/>
        <w:spacing w:line="300" w:lineRule="auto"/>
        <w:ind w:firstLine="482" w:firstLineChars="200"/>
        <w:jc w:val="left"/>
        <w:rPr>
          <w:sz w:val="24"/>
          <w:highlight w:val="none"/>
        </w:rPr>
      </w:pPr>
      <w:r>
        <w:rPr>
          <w:rFonts w:hint="eastAsia"/>
          <w:b/>
          <w:bCs/>
          <w:sz w:val="24"/>
          <w:highlight w:val="none"/>
        </w:rPr>
        <w:t xml:space="preserve">3 </w:t>
      </w:r>
      <w:r>
        <w:rPr>
          <w:rFonts w:hint="eastAsia"/>
          <w:sz w:val="24"/>
          <w:highlight w:val="none"/>
        </w:rPr>
        <w:t>光伏方阵支架的焊缝不应开焊，金属材料的防锈涂膜应完整，不应有剥落、锈蚀现象；</w:t>
      </w:r>
    </w:p>
    <w:p w14:paraId="43F08DDD">
      <w:pPr>
        <w:snapToGrid w:val="0"/>
        <w:spacing w:line="300" w:lineRule="auto"/>
        <w:ind w:firstLine="482" w:firstLineChars="200"/>
        <w:jc w:val="left"/>
        <w:rPr>
          <w:sz w:val="24"/>
          <w:highlight w:val="none"/>
        </w:rPr>
      </w:pPr>
      <w:r>
        <w:rPr>
          <w:rFonts w:hint="eastAsia"/>
          <w:b/>
          <w:bCs/>
          <w:sz w:val="24"/>
          <w:highlight w:val="none"/>
        </w:rPr>
        <w:t xml:space="preserve">4 </w:t>
      </w:r>
      <w:r>
        <w:rPr>
          <w:rFonts w:hint="eastAsia"/>
          <w:sz w:val="24"/>
          <w:highlight w:val="none"/>
        </w:rPr>
        <w:t>光伏方阵的支承结构之间不应存在其他设施，建筑光伏系统区域内严禁增设对建筑光伏系统运行及安全可能产生影响的设施。</w:t>
      </w:r>
    </w:p>
    <w:p w14:paraId="09F55784">
      <w:pPr>
        <w:snapToGrid w:val="0"/>
        <w:spacing w:line="300" w:lineRule="auto"/>
        <w:rPr>
          <w:sz w:val="24"/>
          <w:highlight w:val="none"/>
        </w:rPr>
      </w:pPr>
      <w:r>
        <w:rPr>
          <w:b/>
          <w:bCs/>
          <w:sz w:val="24"/>
          <w:highlight w:val="none"/>
        </w:rPr>
        <w:t>1</w:t>
      </w:r>
      <w:r>
        <w:rPr>
          <w:rFonts w:hint="eastAsia"/>
          <w:b/>
          <w:bCs/>
          <w:sz w:val="24"/>
          <w:highlight w:val="none"/>
          <w:lang w:val="en-US" w:eastAsia="zh-CN"/>
        </w:rPr>
        <w:t>4</w:t>
      </w:r>
      <w:r>
        <w:rPr>
          <w:b/>
          <w:bCs/>
          <w:sz w:val="24"/>
          <w:highlight w:val="none"/>
        </w:rPr>
        <w:t>.</w:t>
      </w:r>
      <w:r>
        <w:rPr>
          <w:rFonts w:hint="eastAsia"/>
          <w:b/>
          <w:bCs/>
          <w:sz w:val="24"/>
          <w:highlight w:val="none"/>
          <w:lang w:val="en-US" w:eastAsia="zh-CN"/>
        </w:rPr>
        <w:t>2.4</w:t>
      </w:r>
      <w:r>
        <w:rPr>
          <w:rFonts w:hint="eastAsia"/>
          <w:sz w:val="24"/>
          <w:highlight w:val="none"/>
        </w:rPr>
        <w:t xml:space="preserve"> </w:t>
      </w:r>
      <w:r>
        <w:rPr>
          <w:sz w:val="24"/>
          <w:highlight w:val="none"/>
        </w:rPr>
        <w:t>建筑光伏系统的各个接线端子应牢固可靠</w:t>
      </w:r>
      <w:r>
        <w:rPr>
          <w:rFonts w:hint="eastAsia"/>
          <w:sz w:val="24"/>
          <w:highlight w:val="none"/>
        </w:rPr>
        <w:t>，</w:t>
      </w:r>
      <w:r>
        <w:rPr>
          <w:rFonts w:hint="eastAsia"/>
          <w:sz w:val="24"/>
          <w:highlight w:val="none"/>
          <w:lang w:val="en-US" w:eastAsia="zh-CN"/>
        </w:rPr>
        <w:t>设备</w:t>
      </w:r>
      <w:r>
        <w:rPr>
          <w:sz w:val="24"/>
          <w:highlight w:val="none"/>
        </w:rPr>
        <w:t>的接线孔处应采取有效封堵措施。</w:t>
      </w:r>
    </w:p>
    <w:p w14:paraId="6791D5B5">
      <w:pPr>
        <w:snapToGrid w:val="0"/>
        <w:spacing w:line="300" w:lineRule="auto"/>
        <w:ind w:firstLine="0" w:firstLineChars="0"/>
        <w:jc w:val="left"/>
        <w:rPr>
          <w:rFonts w:hint="eastAsia" w:eastAsia="宋体"/>
          <w:sz w:val="24"/>
          <w:highlight w:val="none"/>
          <w:lang w:eastAsia="zh-CN"/>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.2.</w:t>
      </w:r>
      <w:r>
        <w:rPr>
          <w:rFonts w:hint="eastAsia"/>
          <w:b/>
          <w:bCs/>
          <w:sz w:val="24"/>
          <w:highlight w:val="none"/>
          <w:lang w:val="en-US" w:eastAsia="zh-CN"/>
        </w:rPr>
        <w:t xml:space="preserve">5 </w:t>
      </w:r>
      <w:r>
        <w:rPr>
          <w:rFonts w:hint="default"/>
          <w:sz w:val="24"/>
          <w:highlight w:val="none"/>
        </w:rPr>
        <w:t>支撑结构的维护管理应符合下列</w:t>
      </w:r>
      <w:r>
        <w:rPr>
          <w:rFonts w:hint="eastAsia"/>
          <w:sz w:val="24"/>
          <w:highlight w:val="none"/>
          <w:lang w:eastAsia="zh-CN"/>
        </w:rPr>
        <w:t>要求：</w:t>
      </w:r>
    </w:p>
    <w:p w14:paraId="5FC2336A">
      <w:pPr>
        <w:snapToGrid w:val="0"/>
        <w:spacing w:line="300" w:lineRule="auto"/>
        <w:ind w:firstLine="482" w:firstLineChars="200"/>
        <w:jc w:val="left"/>
        <w:rPr>
          <w:rFonts w:hint="eastAsia"/>
          <w:sz w:val="24"/>
          <w:highlight w:val="none"/>
        </w:rPr>
      </w:pPr>
      <w:r>
        <w:rPr>
          <w:rFonts w:hint="default"/>
          <w:b/>
          <w:bCs/>
          <w:sz w:val="24"/>
          <w:highlight w:val="none"/>
          <w:lang w:val="en-US" w:eastAsia="zh-CN"/>
        </w:rPr>
        <w:t xml:space="preserve">1 </w:t>
      </w:r>
      <w:r>
        <w:rPr>
          <w:rFonts w:hint="default"/>
          <w:sz w:val="24"/>
          <w:highlight w:val="none"/>
        </w:rPr>
        <w:t>螺栓、焊缝和支撑结构的连接等应牢固可靠</w:t>
      </w:r>
      <w:r>
        <w:rPr>
          <w:rFonts w:hint="eastAsia"/>
          <w:sz w:val="24"/>
          <w:highlight w:val="none"/>
          <w:lang w:eastAsia="zh-CN"/>
        </w:rPr>
        <w:t>；</w:t>
      </w:r>
    </w:p>
    <w:p w14:paraId="5F0C23E6">
      <w:pPr>
        <w:snapToGrid w:val="0"/>
        <w:spacing w:line="300" w:lineRule="auto"/>
        <w:ind w:firstLine="482" w:firstLineChars="200"/>
        <w:jc w:val="left"/>
        <w:rPr>
          <w:sz w:val="24"/>
          <w:highlight w:val="none"/>
        </w:rPr>
      </w:pPr>
      <w:r>
        <w:rPr>
          <w:rFonts w:hint="default"/>
          <w:b/>
          <w:bCs/>
          <w:sz w:val="24"/>
          <w:highlight w:val="none"/>
          <w:lang w:eastAsia="zh-CN"/>
        </w:rPr>
        <w:t>2</w:t>
      </w:r>
      <w:r>
        <w:rPr>
          <w:rFonts w:hint="default"/>
          <w:b/>
          <w:bCs/>
          <w:sz w:val="24"/>
          <w:highlight w:val="none"/>
        </w:rPr>
        <w:t xml:space="preserve"> </w:t>
      </w:r>
      <w:r>
        <w:rPr>
          <w:rFonts w:hint="default"/>
          <w:sz w:val="24"/>
          <w:highlight w:val="none"/>
        </w:rPr>
        <w:t>支撑结构表面的防腐层，不应存在开裂和脱落现象，否则应及时处理。</w:t>
      </w:r>
    </w:p>
    <w:p w14:paraId="7A000E20">
      <w:pPr>
        <w:snapToGrid w:val="0"/>
        <w:spacing w:line="300" w:lineRule="auto"/>
        <w:jc w:val="left"/>
        <w:rPr>
          <w:rFonts w:hint="eastAsia"/>
          <w:sz w:val="24"/>
          <w:highlight w:val="none"/>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.2.</w:t>
      </w:r>
      <w:r>
        <w:rPr>
          <w:rFonts w:hint="eastAsia"/>
          <w:b/>
          <w:bCs/>
          <w:sz w:val="24"/>
          <w:highlight w:val="none"/>
          <w:lang w:val="en-US" w:eastAsia="zh-CN"/>
        </w:rPr>
        <w:t xml:space="preserve">6 </w:t>
      </w:r>
      <w:r>
        <w:rPr>
          <w:rFonts w:hint="eastAsia"/>
          <w:sz w:val="24"/>
          <w:highlight w:val="none"/>
        </w:rPr>
        <w:t>应建立运行分析制度，依据建筑光伏系统运行的档案资料，定期组织技术人员对建筑光伏系统运行状况进行分析，及时针对存在的问题，提出切实可行的解决方案。</w:t>
      </w:r>
    </w:p>
    <w:p w14:paraId="374FCE08">
      <w:pPr>
        <w:keepNext/>
        <w:keepLines/>
        <w:spacing w:before="95" w:beforeLines="30" w:after="95" w:afterLines="30" w:line="300" w:lineRule="auto"/>
        <w:jc w:val="center"/>
        <w:outlineLvl w:val="2"/>
        <w:rPr>
          <w:b/>
          <w:sz w:val="24"/>
          <w:szCs w:val="32"/>
          <w:highlight w:val="none"/>
        </w:rPr>
      </w:pPr>
      <w:bookmarkStart w:id="817" w:name="_Toc477"/>
      <w:bookmarkStart w:id="818" w:name="_Toc32085"/>
      <w:bookmarkStart w:id="819" w:name="_Toc3816"/>
      <w:bookmarkStart w:id="820" w:name="_Toc3659"/>
      <w:bookmarkStart w:id="821" w:name="_Toc15877"/>
      <w:bookmarkStart w:id="822" w:name="_Toc31702"/>
      <w:bookmarkStart w:id="823" w:name="_Toc26886"/>
      <w:bookmarkStart w:id="824" w:name="_Toc27745"/>
      <w:bookmarkStart w:id="825" w:name="_Toc17354"/>
      <w:bookmarkStart w:id="826" w:name="_Toc27023"/>
      <w:bookmarkStart w:id="827" w:name="_Toc25260"/>
      <w:bookmarkStart w:id="828" w:name="_Toc362"/>
      <w:bookmarkStart w:id="829" w:name="_Toc30892"/>
      <w:bookmarkStart w:id="830" w:name="_Toc4294"/>
      <w:r>
        <w:rPr>
          <w:rFonts w:hint="default"/>
          <w:b/>
          <w:sz w:val="24"/>
          <w:szCs w:val="32"/>
          <w:highlight w:val="none"/>
        </w:rPr>
        <w:t>1</w:t>
      </w:r>
      <w:r>
        <w:rPr>
          <w:rFonts w:hint="default"/>
          <w:b/>
          <w:sz w:val="24"/>
          <w:szCs w:val="32"/>
          <w:highlight w:val="none"/>
          <w:lang w:val="en-US" w:eastAsia="zh-CN"/>
        </w:rPr>
        <w:t>4</w:t>
      </w:r>
      <w:r>
        <w:rPr>
          <w:rFonts w:hint="default"/>
          <w:b/>
          <w:sz w:val="24"/>
          <w:szCs w:val="32"/>
          <w:highlight w:val="none"/>
        </w:rPr>
        <w:t>.3</w:t>
      </w:r>
      <w:r>
        <w:rPr>
          <w:rFonts w:hint="default"/>
          <w:b/>
          <w:sz w:val="24"/>
          <w:szCs w:val="32"/>
          <w:highlight w:val="none"/>
          <w:lang w:val="en-US" w:eastAsia="zh-CN"/>
        </w:rPr>
        <w:t>光伏系统</w:t>
      </w:r>
      <w:r>
        <w:rPr>
          <w:rFonts w:hint="default"/>
          <w:b/>
          <w:sz w:val="24"/>
          <w:szCs w:val="32"/>
          <w:highlight w:val="none"/>
        </w:rPr>
        <w:t>运行管理</w:t>
      </w:r>
      <w:r>
        <w:rPr>
          <w:rFonts w:hint="default"/>
          <w:b/>
          <w:sz w:val="24"/>
          <w:szCs w:val="32"/>
          <w:highlight w:val="none"/>
          <w:lang w:val="en-US" w:eastAsia="zh-CN"/>
        </w:rPr>
        <w:t>与维护</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3C6AC5DE">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4.3.1</w:t>
      </w:r>
      <w:r>
        <w:rPr>
          <w:rFonts w:hint="eastAsia"/>
          <w:b/>
          <w:bCs/>
          <w:sz w:val="24"/>
          <w:highlight w:val="none"/>
        </w:rPr>
        <w:t xml:space="preserve"> </w:t>
      </w:r>
      <w:r>
        <w:rPr>
          <w:sz w:val="24"/>
          <w:highlight w:val="none"/>
        </w:rPr>
        <w:t>光伏系统运行发生异常时，应及时与专业维修人员联系处理。主要设备和控制装置应由专业人员维修。</w:t>
      </w:r>
      <w:r>
        <w:rPr>
          <w:rFonts w:hint="eastAsia"/>
          <w:sz w:val="24"/>
          <w:highlight w:val="none"/>
        </w:rPr>
        <w:t>运行和维护操作时应注意作业安全。自行检查的项目严禁涉及带电体或潜在的带电体及设备。</w:t>
      </w:r>
    </w:p>
    <w:p w14:paraId="785E83B6">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58638A10">
      <w:pPr>
        <w:snapToGrid w:val="0"/>
        <w:spacing w:line="300" w:lineRule="auto"/>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3.1</w:t>
      </w:r>
      <w:r>
        <w:rPr>
          <w:rFonts w:hint="eastAsia" w:ascii="仿宋" w:hAnsi="仿宋" w:eastAsia="仿宋" w:cs="仿宋"/>
          <w:i/>
          <w:iCs/>
          <w:color w:val="0623BA"/>
          <w:sz w:val="24"/>
          <w:highlight w:val="none"/>
        </w:rPr>
        <w:t xml:space="preserve"> 系统运行发生异常时，应由专业维修人员或在其指导下进行处理。若无法得到及时处理，应按照光伏系统操作手册进行应急处理。</w:t>
      </w:r>
    </w:p>
    <w:p w14:paraId="177A84F3">
      <w:pPr>
        <w:snapToGrid w:val="0"/>
        <w:spacing w:line="300" w:lineRule="auto"/>
        <w:jc w:val="left"/>
        <w:rPr>
          <w:rFonts w:hint="default" w:eastAsia="宋体"/>
          <w:sz w:val="24"/>
          <w:highlight w:val="none"/>
          <w:lang w:val="en-US" w:eastAsia="zh-CN"/>
        </w:rPr>
      </w:pPr>
      <w:r>
        <w:rPr>
          <w:b/>
          <w:bCs/>
          <w:sz w:val="24"/>
          <w:highlight w:val="none"/>
        </w:rPr>
        <w:t>1</w:t>
      </w:r>
      <w:r>
        <w:rPr>
          <w:rFonts w:hint="eastAsia"/>
          <w:b/>
          <w:bCs/>
          <w:sz w:val="24"/>
          <w:highlight w:val="none"/>
          <w:lang w:val="en-US" w:eastAsia="zh-CN"/>
        </w:rPr>
        <w:t>4</w:t>
      </w:r>
      <w:r>
        <w:rPr>
          <w:b/>
          <w:bCs/>
          <w:sz w:val="24"/>
          <w:highlight w:val="none"/>
        </w:rPr>
        <w:t>.</w:t>
      </w:r>
      <w:r>
        <w:rPr>
          <w:rFonts w:hint="eastAsia"/>
          <w:b/>
          <w:bCs/>
          <w:sz w:val="24"/>
          <w:highlight w:val="none"/>
        </w:rPr>
        <w:t>3</w:t>
      </w:r>
      <w:r>
        <w:rPr>
          <w:b/>
          <w:bCs/>
          <w:sz w:val="24"/>
          <w:highlight w:val="none"/>
        </w:rPr>
        <w:t>.</w:t>
      </w:r>
      <w:r>
        <w:rPr>
          <w:rFonts w:hint="eastAsia"/>
          <w:b/>
          <w:bCs/>
          <w:sz w:val="24"/>
          <w:highlight w:val="none"/>
          <w:lang w:val="en-US" w:eastAsia="zh-CN"/>
        </w:rPr>
        <w:t>2</w:t>
      </w:r>
      <w:r>
        <w:rPr>
          <w:rFonts w:hint="eastAsia"/>
          <w:b/>
          <w:bCs/>
          <w:sz w:val="24"/>
          <w:highlight w:val="none"/>
        </w:rPr>
        <w:t xml:space="preserve"> </w:t>
      </w:r>
      <w:r>
        <w:rPr>
          <w:sz w:val="24"/>
          <w:highlight w:val="none"/>
        </w:rPr>
        <w:t>光伏</w:t>
      </w:r>
      <w:r>
        <w:rPr>
          <w:rFonts w:hint="eastAsia"/>
          <w:sz w:val="24"/>
          <w:highlight w:val="none"/>
          <w:lang w:val="en-US" w:eastAsia="zh-CN"/>
        </w:rPr>
        <w:t>系统的检查与维护应符合下列要求：</w:t>
      </w:r>
    </w:p>
    <w:p w14:paraId="103B7B61">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1 </w:t>
      </w:r>
      <w:r>
        <w:rPr>
          <w:rFonts w:hint="eastAsia"/>
          <w:sz w:val="24"/>
          <w:highlight w:val="none"/>
        </w:rPr>
        <w:t>定期清洗光伏组件。使用</w:t>
      </w:r>
      <w:r>
        <w:rPr>
          <w:rFonts w:hint="eastAsia"/>
          <w:sz w:val="24"/>
          <w:highlight w:val="none"/>
          <w:lang w:val="en-US" w:eastAsia="zh-CN"/>
        </w:rPr>
        <w:t>与</w:t>
      </w:r>
      <w:r>
        <w:rPr>
          <w:rFonts w:hint="eastAsia"/>
          <w:sz w:val="24"/>
          <w:highlight w:val="none"/>
        </w:rPr>
        <w:t>设备配套</w:t>
      </w:r>
      <w:r>
        <w:rPr>
          <w:rFonts w:hint="eastAsia"/>
          <w:sz w:val="24"/>
          <w:highlight w:val="none"/>
          <w:lang w:val="en-US" w:eastAsia="zh-CN"/>
        </w:rPr>
        <w:t>的</w:t>
      </w:r>
      <w:r>
        <w:rPr>
          <w:rFonts w:hint="eastAsia"/>
          <w:sz w:val="24"/>
          <w:highlight w:val="none"/>
        </w:rPr>
        <w:t>或其它安全、环保、无刺激性气味</w:t>
      </w:r>
      <w:r>
        <w:rPr>
          <w:rFonts w:hint="eastAsia"/>
          <w:sz w:val="24"/>
          <w:highlight w:val="none"/>
          <w:lang w:val="en-US" w:eastAsia="zh-CN"/>
        </w:rPr>
        <w:t>的</w:t>
      </w:r>
      <w:r>
        <w:rPr>
          <w:rFonts w:hint="eastAsia"/>
          <w:sz w:val="24"/>
          <w:highlight w:val="none"/>
        </w:rPr>
        <w:t>清洁剂，严禁用硬物擦拭。综合考虑社会、自然等因素确定清洗作业时段，不应在风力大于4级、大雨或大雪等气象条件下清洗光伏组件</w:t>
      </w:r>
      <w:r>
        <w:rPr>
          <w:rFonts w:hint="eastAsia"/>
          <w:sz w:val="24"/>
          <w:highlight w:val="none"/>
          <w:lang w:eastAsia="zh-CN"/>
        </w:rPr>
        <w:t>；</w:t>
      </w:r>
    </w:p>
    <w:p w14:paraId="4891C265">
      <w:pPr>
        <w:pStyle w:val="2"/>
        <w:spacing w:after="0" w:line="300" w:lineRule="auto"/>
        <w:ind w:firstLine="482" w:firstLineChars="200"/>
        <w:rPr>
          <w:sz w:val="24"/>
          <w:highlight w:val="none"/>
        </w:rPr>
      </w:pPr>
      <w:r>
        <w:rPr>
          <w:rFonts w:hint="eastAsia"/>
          <w:b/>
          <w:bCs/>
          <w:sz w:val="24"/>
          <w:highlight w:val="none"/>
        </w:rPr>
        <w:t xml:space="preserve">2 </w:t>
      </w:r>
      <w:r>
        <w:rPr>
          <w:rFonts w:hint="eastAsia"/>
          <w:sz w:val="24"/>
          <w:highlight w:val="none"/>
        </w:rPr>
        <w:t>定期检查光伏组件间连线</w:t>
      </w:r>
      <w:r>
        <w:rPr>
          <w:rFonts w:hint="eastAsia"/>
          <w:sz w:val="24"/>
          <w:highlight w:val="none"/>
          <w:lang w:eastAsia="zh-CN"/>
        </w:rPr>
        <w:t>，</w:t>
      </w:r>
      <w:r>
        <w:rPr>
          <w:rFonts w:hint="eastAsia"/>
          <w:sz w:val="24"/>
          <w:highlight w:val="none"/>
        </w:rPr>
        <w:t>连线连接应可靠、牢固、无接地并绝缘良好；</w:t>
      </w:r>
    </w:p>
    <w:p w14:paraId="792E4F53">
      <w:pPr>
        <w:snapToGrid w:val="0"/>
        <w:spacing w:line="300" w:lineRule="auto"/>
        <w:ind w:firstLine="482" w:firstLineChars="200"/>
        <w:jc w:val="left"/>
        <w:rPr>
          <w:sz w:val="24"/>
          <w:highlight w:val="none"/>
        </w:rPr>
      </w:pPr>
      <w:r>
        <w:rPr>
          <w:rFonts w:hint="eastAsia"/>
          <w:b/>
          <w:bCs/>
          <w:sz w:val="24"/>
          <w:highlight w:val="none"/>
          <w:lang w:val="en-US" w:eastAsia="zh-CN"/>
        </w:rPr>
        <w:t>3</w:t>
      </w:r>
      <w:r>
        <w:rPr>
          <w:rFonts w:hint="eastAsia"/>
          <w:b/>
          <w:bCs/>
          <w:sz w:val="24"/>
          <w:highlight w:val="none"/>
        </w:rPr>
        <w:t xml:space="preserve"> </w:t>
      </w:r>
      <w:r>
        <w:rPr>
          <w:rFonts w:hint="eastAsia"/>
          <w:sz w:val="24"/>
          <w:highlight w:val="none"/>
        </w:rPr>
        <w:t>定期检查光伏方阵遮挡情况。当光伏方阵被遮挡时，应及时进行处理；</w:t>
      </w:r>
    </w:p>
    <w:p w14:paraId="565D3BF3">
      <w:pPr>
        <w:snapToGrid w:val="0"/>
        <w:spacing w:line="300" w:lineRule="auto"/>
        <w:ind w:firstLine="482" w:firstLineChars="200"/>
        <w:jc w:val="left"/>
        <w:rPr>
          <w:sz w:val="24"/>
          <w:highlight w:val="none"/>
        </w:rPr>
      </w:pPr>
      <w:r>
        <w:rPr>
          <w:rFonts w:hint="eastAsia"/>
          <w:b/>
          <w:bCs/>
          <w:sz w:val="24"/>
          <w:highlight w:val="none"/>
          <w:lang w:val="en-US" w:eastAsia="zh-CN"/>
        </w:rPr>
        <w:t>4</w:t>
      </w:r>
      <w:r>
        <w:rPr>
          <w:b/>
          <w:bCs/>
          <w:sz w:val="24"/>
          <w:highlight w:val="none"/>
        </w:rPr>
        <w:t xml:space="preserve"> </w:t>
      </w:r>
      <w:r>
        <w:rPr>
          <w:rFonts w:hint="eastAsia"/>
          <w:sz w:val="24"/>
          <w:highlight w:val="none"/>
        </w:rPr>
        <w:t>定期检查</w:t>
      </w:r>
      <w:r>
        <w:rPr>
          <w:sz w:val="24"/>
          <w:highlight w:val="none"/>
        </w:rPr>
        <w:t>光伏组件、支架等的紧固情况，出现松动应及时紧固，出现腐蚀、损坏应及时维修；</w:t>
      </w:r>
    </w:p>
    <w:p w14:paraId="428523F9">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5</w:t>
      </w:r>
      <w:r>
        <w:rPr>
          <w:rFonts w:hint="eastAsia"/>
          <w:b/>
          <w:bCs/>
          <w:sz w:val="24"/>
          <w:highlight w:val="none"/>
        </w:rPr>
        <w:t xml:space="preserve"> </w:t>
      </w:r>
      <w:r>
        <w:rPr>
          <w:rFonts w:hint="eastAsia"/>
          <w:sz w:val="24"/>
          <w:highlight w:val="none"/>
        </w:rPr>
        <w:t>雨、雪、大风、冰雹等恶劣天气过后应及时检查光伏方阵，发现异常应及时进行处理</w:t>
      </w:r>
      <w:r>
        <w:rPr>
          <w:rFonts w:hint="eastAsia"/>
          <w:sz w:val="24"/>
          <w:highlight w:val="none"/>
          <w:lang w:eastAsia="zh-CN"/>
        </w:rPr>
        <w:t>；</w:t>
      </w:r>
    </w:p>
    <w:p w14:paraId="6D5D8D13">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6</w:t>
      </w:r>
      <w:r>
        <w:rPr>
          <w:rFonts w:hint="eastAsia"/>
          <w:b/>
          <w:bCs/>
          <w:sz w:val="24"/>
          <w:highlight w:val="none"/>
        </w:rPr>
        <w:t xml:space="preserve"> </w:t>
      </w:r>
      <w:r>
        <w:rPr>
          <w:rFonts w:hint="eastAsia"/>
          <w:sz w:val="24"/>
          <w:highlight w:val="none"/>
        </w:rPr>
        <w:t>定期</w:t>
      </w:r>
      <w:r>
        <w:rPr>
          <w:rFonts w:hint="eastAsia"/>
          <w:sz w:val="24"/>
          <w:highlight w:val="none"/>
          <w:lang w:val="en-US" w:eastAsia="zh-CN"/>
        </w:rPr>
        <w:t>检查光伏组件</w:t>
      </w:r>
      <w:r>
        <w:rPr>
          <w:rFonts w:hint="eastAsia"/>
          <w:sz w:val="24"/>
          <w:highlight w:val="none"/>
        </w:rPr>
        <w:t>，若发现下列问题应及时调整或更换：</w:t>
      </w:r>
    </w:p>
    <w:p w14:paraId="0123AB32">
      <w:pPr>
        <w:snapToGrid w:val="0"/>
        <w:spacing w:line="300" w:lineRule="auto"/>
        <w:ind w:firstLine="480" w:firstLineChars="200"/>
        <w:jc w:val="left"/>
        <w:rPr>
          <w:sz w:val="24"/>
          <w:highlight w:val="none"/>
        </w:rPr>
      </w:pPr>
      <w:r>
        <w:rPr>
          <w:rFonts w:hint="eastAsia"/>
          <w:sz w:val="24"/>
          <w:highlight w:val="none"/>
        </w:rPr>
        <w:t>1）中空玻璃结露、进水、失效；</w:t>
      </w:r>
    </w:p>
    <w:p w14:paraId="1EBEAC4D">
      <w:pPr>
        <w:snapToGrid w:val="0"/>
        <w:spacing w:line="300" w:lineRule="auto"/>
        <w:ind w:firstLine="480" w:firstLineChars="200"/>
        <w:jc w:val="left"/>
        <w:rPr>
          <w:sz w:val="24"/>
          <w:highlight w:val="none"/>
        </w:rPr>
      </w:pPr>
      <w:r>
        <w:rPr>
          <w:rFonts w:hint="eastAsia"/>
          <w:sz w:val="24"/>
          <w:highlight w:val="none"/>
        </w:rPr>
        <w:t>2）玻璃炸裂；</w:t>
      </w:r>
    </w:p>
    <w:p w14:paraId="7C8BAECE">
      <w:pPr>
        <w:snapToGrid w:val="0"/>
        <w:spacing w:line="300" w:lineRule="auto"/>
        <w:ind w:firstLine="480" w:firstLineChars="200"/>
        <w:jc w:val="left"/>
        <w:rPr>
          <w:sz w:val="24"/>
          <w:highlight w:val="none"/>
        </w:rPr>
      </w:pPr>
      <w:r>
        <w:rPr>
          <w:rFonts w:hint="eastAsia"/>
          <w:sz w:val="24"/>
          <w:highlight w:val="none"/>
        </w:rPr>
        <w:t>3）镀膜玻璃脱膜；</w:t>
      </w:r>
    </w:p>
    <w:p w14:paraId="04B4E30E">
      <w:pPr>
        <w:snapToGrid w:val="0"/>
        <w:spacing w:line="300" w:lineRule="auto"/>
        <w:ind w:firstLine="480" w:firstLineChars="200"/>
        <w:jc w:val="left"/>
        <w:rPr>
          <w:rFonts w:hint="eastAsia" w:eastAsia="宋体"/>
          <w:sz w:val="24"/>
          <w:highlight w:val="none"/>
          <w:lang w:eastAsia="zh-CN"/>
        </w:rPr>
      </w:pPr>
      <w:r>
        <w:rPr>
          <w:rFonts w:hint="eastAsia"/>
          <w:sz w:val="24"/>
          <w:highlight w:val="none"/>
        </w:rPr>
        <w:t>4）玻璃松动、开裂、热斑损坏</w:t>
      </w:r>
      <w:r>
        <w:rPr>
          <w:rFonts w:hint="eastAsia"/>
          <w:sz w:val="24"/>
          <w:highlight w:val="none"/>
          <w:lang w:eastAsia="zh-CN"/>
        </w:rPr>
        <w:t>、</w:t>
      </w:r>
      <w:r>
        <w:rPr>
          <w:rFonts w:hint="eastAsia"/>
          <w:sz w:val="24"/>
          <w:highlight w:val="none"/>
        </w:rPr>
        <w:t>破损等</w:t>
      </w:r>
      <w:r>
        <w:rPr>
          <w:rFonts w:hint="eastAsia"/>
          <w:sz w:val="24"/>
          <w:highlight w:val="none"/>
          <w:lang w:eastAsia="zh-CN"/>
        </w:rPr>
        <w:t>；</w:t>
      </w:r>
    </w:p>
    <w:p w14:paraId="44539723">
      <w:pPr>
        <w:snapToGrid w:val="0"/>
        <w:spacing w:line="300" w:lineRule="auto"/>
        <w:ind w:firstLine="480" w:firstLineChars="200"/>
        <w:jc w:val="left"/>
        <w:rPr>
          <w:rFonts w:hint="eastAsia" w:eastAsia="宋体"/>
          <w:sz w:val="24"/>
          <w:highlight w:val="none"/>
          <w:lang w:eastAsia="zh-CN"/>
        </w:rPr>
      </w:pPr>
      <w:r>
        <w:rPr>
          <w:rFonts w:hint="eastAsia"/>
          <w:sz w:val="24"/>
          <w:highlight w:val="none"/>
          <w:lang w:val="en-US" w:eastAsia="zh-CN"/>
        </w:rPr>
        <w:t>5）</w:t>
      </w:r>
      <w:r>
        <w:rPr>
          <w:rFonts w:hint="eastAsia"/>
          <w:sz w:val="24"/>
          <w:highlight w:val="none"/>
        </w:rPr>
        <w:t>密封胶脱胶、开裂、起泡等</w:t>
      </w:r>
      <w:r>
        <w:rPr>
          <w:rFonts w:hint="eastAsia"/>
          <w:sz w:val="24"/>
          <w:highlight w:val="none"/>
          <w:lang w:eastAsia="zh-CN"/>
        </w:rPr>
        <w:t>。</w:t>
      </w:r>
    </w:p>
    <w:p w14:paraId="149A4925">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7</w:t>
      </w:r>
      <w:r>
        <w:rPr>
          <w:rFonts w:hint="eastAsia"/>
          <w:b/>
          <w:bCs/>
          <w:sz w:val="24"/>
          <w:highlight w:val="none"/>
        </w:rPr>
        <w:t xml:space="preserve"> </w:t>
      </w:r>
      <w:r>
        <w:rPr>
          <w:rFonts w:hint="eastAsia"/>
          <w:sz w:val="24"/>
          <w:highlight w:val="none"/>
        </w:rPr>
        <w:t>对光伏组件进行检查、清洗、保养、维修时，所采用的机具设备应牢固、操作灵活方便、安全可靠并应有防止撞击和损伤光伏组件的措施</w:t>
      </w:r>
      <w:r>
        <w:rPr>
          <w:rFonts w:hint="eastAsia"/>
          <w:sz w:val="24"/>
          <w:highlight w:val="none"/>
          <w:lang w:eastAsia="zh-CN"/>
        </w:rPr>
        <w:t>；</w:t>
      </w:r>
    </w:p>
    <w:p w14:paraId="3C37E399">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8</w:t>
      </w:r>
      <w:r>
        <w:rPr>
          <w:rFonts w:hint="eastAsia"/>
          <w:b/>
          <w:bCs/>
          <w:sz w:val="24"/>
          <w:highlight w:val="none"/>
        </w:rPr>
        <w:t xml:space="preserve"> </w:t>
      </w:r>
      <w:r>
        <w:rPr>
          <w:rFonts w:hint="eastAsia"/>
          <w:sz w:val="24"/>
          <w:highlight w:val="none"/>
        </w:rPr>
        <w:t>清洁光伏组件时，应防止水流入防火隔断材料及组件或方阵的电气接口</w:t>
      </w:r>
      <w:r>
        <w:rPr>
          <w:rFonts w:hint="eastAsia"/>
          <w:sz w:val="24"/>
          <w:highlight w:val="none"/>
          <w:lang w:eastAsia="zh-CN"/>
        </w:rPr>
        <w:t>；</w:t>
      </w:r>
    </w:p>
    <w:p w14:paraId="008D4B28">
      <w:pPr>
        <w:snapToGrid w:val="0"/>
        <w:spacing w:line="300" w:lineRule="auto"/>
        <w:ind w:firstLine="482" w:firstLineChars="200"/>
        <w:jc w:val="left"/>
        <w:rPr>
          <w:sz w:val="24"/>
          <w:highlight w:val="none"/>
        </w:rPr>
      </w:pPr>
      <w:r>
        <w:rPr>
          <w:rFonts w:hint="eastAsia"/>
          <w:b/>
          <w:bCs/>
          <w:sz w:val="24"/>
          <w:highlight w:val="none"/>
          <w:lang w:val="en-US" w:eastAsia="zh-CN"/>
        </w:rPr>
        <w:t>9</w:t>
      </w:r>
      <w:r>
        <w:rPr>
          <w:rFonts w:hint="eastAsia"/>
          <w:b/>
          <w:bCs/>
          <w:sz w:val="24"/>
          <w:highlight w:val="none"/>
        </w:rPr>
        <w:t xml:space="preserve"> </w:t>
      </w:r>
      <w:r>
        <w:rPr>
          <w:rFonts w:hint="eastAsia"/>
          <w:sz w:val="24"/>
          <w:highlight w:val="none"/>
        </w:rPr>
        <w:t>定期检查光伏组件、电气设备及接地体等，具体要求如下：</w:t>
      </w:r>
    </w:p>
    <w:p w14:paraId="0582ECFB">
      <w:pPr>
        <w:snapToGrid w:val="0"/>
        <w:spacing w:line="300" w:lineRule="auto"/>
        <w:ind w:firstLine="480" w:firstLineChars="200"/>
        <w:jc w:val="left"/>
        <w:rPr>
          <w:sz w:val="24"/>
          <w:highlight w:val="none"/>
        </w:rPr>
      </w:pPr>
      <w:r>
        <w:rPr>
          <w:rFonts w:hint="eastAsia"/>
          <w:sz w:val="24"/>
          <w:highlight w:val="none"/>
        </w:rPr>
        <w:t>1）检查光伏组件绝缘性能是否良好</w:t>
      </w:r>
      <w:r>
        <w:rPr>
          <w:rFonts w:hint="eastAsia"/>
          <w:sz w:val="24"/>
          <w:highlight w:val="none"/>
          <w:lang w:eastAsia="zh-CN"/>
        </w:rPr>
        <w:t>，</w:t>
      </w:r>
      <w:r>
        <w:rPr>
          <w:rFonts w:hint="eastAsia"/>
          <w:sz w:val="24"/>
          <w:highlight w:val="none"/>
          <w:lang w:val="en-US" w:eastAsia="zh-CN"/>
        </w:rPr>
        <w:t>每三年应进行一次绝缘电阻检测</w:t>
      </w:r>
      <w:r>
        <w:rPr>
          <w:rFonts w:hint="eastAsia"/>
          <w:sz w:val="24"/>
          <w:highlight w:val="none"/>
        </w:rPr>
        <w:t>；</w:t>
      </w:r>
    </w:p>
    <w:p w14:paraId="783844B1">
      <w:pPr>
        <w:snapToGrid w:val="0"/>
        <w:spacing w:line="300" w:lineRule="auto"/>
        <w:ind w:firstLine="480" w:firstLineChars="200"/>
        <w:jc w:val="left"/>
        <w:rPr>
          <w:sz w:val="24"/>
          <w:highlight w:val="none"/>
        </w:rPr>
      </w:pPr>
      <w:r>
        <w:rPr>
          <w:rFonts w:hint="eastAsia"/>
          <w:sz w:val="24"/>
          <w:highlight w:val="none"/>
        </w:rPr>
        <w:t>2）检查电气设备外观是否破损或老化，连接是否可靠牢固；</w:t>
      </w:r>
    </w:p>
    <w:p w14:paraId="1A03A2FB">
      <w:pPr>
        <w:snapToGrid w:val="0"/>
        <w:spacing w:line="300" w:lineRule="auto"/>
        <w:ind w:firstLine="480" w:firstLineChars="200"/>
        <w:jc w:val="left"/>
        <w:rPr>
          <w:rFonts w:hint="default" w:eastAsia="宋体"/>
          <w:sz w:val="24"/>
          <w:highlight w:val="none"/>
          <w:lang w:val="en-US" w:eastAsia="zh-CN"/>
        </w:rPr>
      </w:pPr>
      <w:r>
        <w:rPr>
          <w:rFonts w:hint="eastAsia"/>
          <w:sz w:val="24"/>
          <w:highlight w:val="none"/>
        </w:rPr>
        <w:t>3）用钳形电流表测试建筑光伏组件电流，检查光伏组件电流指示是否正常</w:t>
      </w:r>
      <w:r>
        <w:rPr>
          <w:rFonts w:hint="eastAsia"/>
          <w:sz w:val="24"/>
          <w:highlight w:val="none"/>
          <w:lang w:eastAsia="zh-CN"/>
        </w:rPr>
        <w:t>，</w:t>
      </w:r>
      <w:r>
        <w:rPr>
          <w:rFonts w:hint="eastAsia"/>
          <w:sz w:val="24"/>
          <w:highlight w:val="none"/>
          <w:lang w:val="en-US" w:eastAsia="zh-CN"/>
        </w:rPr>
        <w:t>每三年应进行一次组件红外热成像和组串I-V曲线检测；</w:t>
      </w:r>
    </w:p>
    <w:p w14:paraId="7FC2A046">
      <w:pPr>
        <w:snapToGrid w:val="0"/>
        <w:spacing w:line="300" w:lineRule="auto"/>
        <w:ind w:firstLine="480" w:firstLineChars="200"/>
        <w:jc w:val="left"/>
        <w:rPr>
          <w:sz w:val="24"/>
          <w:highlight w:val="none"/>
        </w:rPr>
      </w:pPr>
      <w:r>
        <w:rPr>
          <w:rFonts w:hint="eastAsia"/>
          <w:sz w:val="24"/>
          <w:highlight w:val="none"/>
        </w:rPr>
        <w:t>4）用扭矩扳手检查螺丝是否松动，确保光伏组件无松动；使用金属边框的建筑光伏组件，边框和支架应结合良好（电性能），边框应牢固接地；</w:t>
      </w:r>
    </w:p>
    <w:p w14:paraId="323786AF">
      <w:pPr>
        <w:snapToGrid w:val="0"/>
        <w:spacing w:line="300" w:lineRule="auto"/>
        <w:ind w:firstLine="480" w:firstLineChars="200"/>
        <w:jc w:val="left"/>
        <w:rPr>
          <w:sz w:val="24"/>
          <w:highlight w:val="none"/>
        </w:rPr>
      </w:pPr>
      <w:r>
        <w:rPr>
          <w:rFonts w:hint="eastAsia"/>
          <w:sz w:val="24"/>
          <w:highlight w:val="none"/>
        </w:rPr>
        <w:t>5）支架与预埋件、支架本体连接均应牢固可靠；</w:t>
      </w:r>
    </w:p>
    <w:p w14:paraId="3DE01AB6">
      <w:pPr>
        <w:snapToGrid w:val="0"/>
        <w:spacing w:line="300" w:lineRule="auto"/>
        <w:ind w:firstLine="480" w:firstLineChars="200"/>
        <w:jc w:val="left"/>
        <w:rPr>
          <w:sz w:val="24"/>
          <w:highlight w:val="none"/>
        </w:rPr>
      </w:pPr>
      <w:r>
        <w:rPr>
          <w:rFonts w:hint="eastAsia"/>
          <w:sz w:val="24"/>
          <w:highlight w:val="none"/>
        </w:rPr>
        <w:t>6）支架表面的防腐涂层，不应出现开裂和脱落现象，若出现上述现象应及时修补。</w:t>
      </w:r>
    </w:p>
    <w:p w14:paraId="2789F4E9">
      <w:pPr>
        <w:pStyle w:val="2"/>
        <w:spacing w:after="0" w:line="300" w:lineRule="auto"/>
        <w:ind w:firstLine="482" w:firstLineChars="200"/>
        <w:rPr>
          <w:rFonts w:hint="eastAsia" w:eastAsia="宋体"/>
          <w:sz w:val="24"/>
          <w:highlight w:val="none"/>
          <w:lang w:eastAsia="zh-CN"/>
        </w:rPr>
      </w:pPr>
      <w:r>
        <w:rPr>
          <w:rFonts w:hint="eastAsia"/>
          <w:b/>
          <w:bCs/>
          <w:sz w:val="24"/>
          <w:highlight w:val="none"/>
        </w:rPr>
        <w:t>1</w:t>
      </w:r>
      <w:r>
        <w:rPr>
          <w:rFonts w:hint="eastAsia"/>
          <w:b/>
          <w:bCs/>
          <w:sz w:val="24"/>
          <w:highlight w:val="none"/>
          <w:lang w:val="en-US" w:eastAsia="zh-CN"/>
        </w:rPr>
        <w:t>0</w:t>
      </w:r>
      <w:r>
        <w:rPr>
          <w:rFonts w:hint="eastAsia"/>
          <w:b/>
          <w:bCs/>
          <w:sz w:val="24"/>
          <w:highlight w:val="none"/>
        </w:rPr>
        <w:t xml:space="preserve"> </w:t>
      </w:r>
      <w:r>
        <w:rPr>
          <w:rFonts w:hint="eastAsia"/>
          <w:b w:val="0"/>
          <w:bCs w:val="0"/>
          <w:sz w:val="24"/>
          <w:highlight w:val="none"/>
          <w:lang w:val="en-US" w:eastAsia="zh-CN"/>
        </w:rPr>
        <w:t>定期检查</w:t>
      </w:r>
      <w:r>
        <w:rPr>
          <w:rFonts w:hint="eastAsia"/>
          <w:sz w:val="24"/>
          <w:highlight w:val="none"/>
        </w:rPr>
        <w:t>边框和支撑结构结合</w:t>
      </w:r>
      <w:r>
        <w:rPr>
          <w:rFonts w:hint="eastAsia"/>
          <w:sz w:val="24"/>
          <w:highlight w:val="none"/>
          <w:lang w:val="en-US" w:eastAsia="zh-CN"/>
        </w:rPr>
        <w:t>情况</w:t>
      </w:r>
      <w:r>
        <w:rPr>
          <w:rFonts w:hint="eastAsia"/>
          <w:sz w:val="24"/>
          <w:highlight w:val="none"/>
        </w:rPr>
        <w:t>，两者之间接触电阻不应大于4</w:t>
      </w:r>
      <w:r>
        <w:rPr>
          <w:rFonts w:hint="default" w:ascii="Times New Roman" w:hAnsi="Times New Roman" w:cs="Times New Roman"/>
          <w:sz w:val="24"/>
          <w:highlight w:val="none"/>
        </w:rPr>
        <w:t>Ω</w:t>
      </w:r>
      <w:r>
        <w:rPr>
          <w:rFonts w:hint="eastAsia"/>
          <w:sz w:val="24"/>
          <w:highlight w:val="none"/>
          <w:lang w:eastAsia="zh-CN"/>
        </w:rPr>
        <w:t>；</w:t>
      </w:r>
    </w:p>
    <w:p w14:paraId="4FEDE976">
      <w:pPr>
        <w:pStyle w:val="2"/>
        <w:spacing w:after="0" w:line="300" w:lineRule="auto"/>
        <w:ind w:firstLine="482" w:firstLineChars="200"/>
        <w:rPr>
          <w:rFonts w:hint="eastAsia" w:eastAsia="宋体"/>
          <w:sz w:val="24"/>
          <w:highlight w:val="none"/>
          <w:lang w:eastAsia="zh-CN"/>
        </w:rPr>
      </w:pPr>
      <w:r>
        <w:rPr>
          <w:rFonts w:hint="eastAsia"/>
          <w:b/>
          <w:bCs/>
          <w:sz w:val="24"/>
          <w:highlight w:val="none"/>
        </w:rPr>
        <w:t>1</w:t>
      </w:r>
      <w:r>
        <w:rPr>
          <w:rFonts w:hint="eastAsia"/>
          <w:b/>
          <w:bCs/>
          <w:sz w:val="24"/>
          <w:highlight w:val="none"/>
          <w:lang w:val="en-US" w:eastAsia="zh-CN"/>
        </w:rPr>
        <w:t>1</w:t>
      </w:r>
      <w:r>
        <w:rPr>
          <w:rFonts w:hint="eastAsia"/>
          <w:b/>
          <w:bCs/>
          <w:sz w:val="24"/>
          <w:highlight w:val="none"/>
        </w:rPr>
        <w:t xml:space="preserve"> </w:t>
      </w:r>
      <w:r>
        <w:rPr>
          <w:rFonts w:hint="eastAsia"/>
          <w:sz w:val="24"/>
          <w:highlight w:val="none"/>
        </w:rPr>
        <w:t>当太阳辐照度为500W/m</w:t>
      </w:r>
      <w:r>
        <w:rPr>
          <w:rFonts w:hint="eastAsia"/>
          <w:sz w:val="24"/>
          <w:highlight w:val="none"/>
          <w:vertAlign w:val="superscript"/>
        </w:rPr>
        <w:t>2</w:t>
      </w:r>
      <w:r>
        <w:rPr>
          <w:rFonts w:hint="eastAsia"/>
          <w:sz w:val="24"/>
          <w:highlight w:val="none"/>
        </w:rPr>
        <w:t>以上</w:t>
      </w:r>
      <w:r>
        <w:rPr>
          <w:rFonts w:hint="eastAsia"/>
          <w:sz w:val="24"/>
          <w:highlight w:val="none"/>
          <w:lang w:eastAsia="zh-CN"/>
        </w:rPr>
        <w:t>，</w:t>
      </w:r>
      <w:r>
        <w:rPr>
          <w:rFonts w:hint="eastAsia"/>
          <w:sz w:val="24"/>
          <w:highlight w:val="none"/>
        </w:rPr>
        <w:t>风速不大于2m/s且无阴影遮挡时，同一光伏组件外表面</w:t>
      </w:r>
      <w:r>
        <w:rPr>
          <w:rFonts w:hint="eastAsia"/>
          <w:sz w:val="24"/>
          <w:highlight w:val="none"/>
          <w:lang w:eastAsia="zh-CN"/>
        </w:rPr>
        <w:t>（</w:t>
      </w:r>
      <w:r>
        <w:rPr>
          <w:rFonts w:hint="eastAsia"/>
          <w:sz w:val="24"/>
          <w:highlight w:val="none"/>
        </w:rPr>
        <w:t>电池正上方区域</w:t>
      </w:r>
      <w:r>
        <w:rPr>
          <w:rFonts w:hint="eastAsia"/>
          <w:sz w:val="24"/>
          <w:highlight w:val="none"/>
          <w:lang w:eastAsia="zh-CN"/>
        </w:rPr>
        <w:t>）</w:t>
      </w:r>
      <w:r>
        <w:rPr>
          <w:rFonts w:hint="eastAsia"/>
          <w:sz w:val="24"/>
          <w:highlight w:val="none"/>
        </w:rPr>
        <w:t>温度差异应小于20℃。装机容量大于50kWp的光伏电站，宜配备用于检测光伏组件外表面温度差异的红外线热像仪</w:t>
      </w:r>
      <w:r>
        <w:rPr>
          <w:rFonts w:hint="eastAsia"/>
          <w:sz w:val="24"/>
          <w:highlight w:val="none"/>
          <w:lang w:eastAsia="zh-CN"/>
        </w:rPr>
        <w:t>；</w:t>
      </w:r>
    </w:p>
    <w:p w14:paraId="55365C1B">
      <w:pPr>
        <w:pStyle w:val="2"/>
        <w:spacing w:after="0" w:line="300" w:lineRule="auto"/>
        <w:ind w:firstLine="482" w:firstLineChars="200"/>
        <w:rPr>
          <w:sz w:val="24"/>
          <w:highlight w:val="none"/>
        </w:rPr>
      </w:pPr>
      <w:r>
        <w:rPr>
          <w:rFonts w:hint="eastAsia"/>
          <w:b/>
          <w:bCs/>
          <w:sz w:val="24"/>
          <w:highlight w:val="none"/>
        </w:rPr>
        <w:t>1</w:t>
      </w:r>
      <w:r>
        <w:rPr>
          <w:rFonts w:hint="eastAsia"/>
          <w:b/>
          <w:bCs/>
          <w:sz w:val="24"/>
          <w:highlight w:val="none"/>
          <w:lang w:val="en-US" w:eastAsia="zh-CN"/>
        </w:rPr>
        <w:t>2</w:t>
      </w:r>
      <w:r>
        <w:rPr>
          <w:rFonts w:hint="eastAsia"/>
          <w:b/>
          <w:bCs/>
          <w:sz w:val="24"/>
          <w:highlight w:val="none"/>
        </w:rPr>
        <w:t xml:space="preserve"> </w:t>
      </w:r>
      <w:r>
        <w:rPr>
          <w:rFonts w:hint="eastAsia"/>
          <w:sz w:val="24"/>
          <w:highlight w:val="none"/>
        </w:rPr>
        <w:t>应使用直流钳型电流表在太阳辐射强度基本一致的条件下测量接人同一个直流汇流箱的各光伏组件串的</w:t>
      </w:r>
      <w:r>
        <w:rPr>
          <w:rFonts w:hint="eastAsia"/>
          <w:sz w:val="24"/>
          <w:highlight w:val="none"/>
          <w:lang w:val="en-US" w:eastAsia="zh-CN"/>
        </w:rPr>
        <w:t>输入</w:t>
      </w:r>
      <w:r>
        <w:rPr>
          <w:rFonts w:hint="eastAsia"/>
          <w:sz w:val="24"/>
          <w:highlight w:val="none"/>
        </w:rPr>
        <w:t xml:space="preserve">电流并计算其平均值，各组件串与平均值的偏差不应超过5%。 </w:t>
      </w:r>
    </w:p>
    <w:p w14:paraId="17303D7D">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63DFF2B">
      <w:pPr>
        <w:snapToGrid w:val="0"/>
        <w:spacing w:line="300" w:lineRule="auto"/>
        <w:jc w:val="left"/>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4</w:t>
      </w:r>
      <w:r>
        <w:rPr>
          <w:rFonts w:hint="eastAsia" w:ascii="仿宋" w:hAnsi="仿宋" w:eastAsia="仿宋" w:cs="仿宋"/>
          <w:i/>
          <w:iCs/>
          <w:color w:val="0623BA"/>
          <w:sz w:val="24"/>
          <w:highlight w:val="none"/>
        </w:rPr>
        <w:t>.3.</w:t>
      </w:r>
      <w:r>
        <w:rPr>
          <w:rFonts w:hint="eastAsia" w:ascii="仿宋" w:hAnsi="仿宋" w:eastAsia="仿宋" w:cs="仿宋"/>
          <w:i/>
          <w:iCs/>
          <w:color w:val="0623BA"/>
          <w:sz w:val="24"/>
          <w:highlight w:val="none"/>
          <w:lang w:val="en-US" w:eastAsia="zh-CN"/>
        </w:rPr>
        <w:t xml:space="preserve">2 </w:t>
      </w:r>
      <w:r>
        <w:rPr>
          <w:rFonts w:hint="eastAsia" w:ascii="仿宋" w:hAnsi="仿宋" w:eastAsia="仿宋" w:cs="仿宋"/>
          <w:i/>
          <w:iCs/>
          <w:color w:val="0623BA"/>
          <w:sz w:val="24"/>
          <w:highlight w:val="none"/>
        </w:rPr>
        <w:t>光伏方阵</w:t>
      </w:r>
      <w:r>
        <w:rPr>
          <w:rFonts w:hint="eastAsia" w:ascii="仿宋" w:hAnsi="仿宋" w:eastAsia="仿宋" w:cs="仿宋"/>
          <w:i/>
          <w:iCs/>
          <w:color w:val="0623BA"/>
          <w:sz w:val="24"/>
          <w:highlight w:val="none"/>
          <w:lang w:val="en-US" w:eastAsia="zh-CN"/>
        </w:rPr>
        <w:t>应定期检查与维护：</w:t>
      </w:r>
    </w:p>
    <w:p w14:paraId="4070FA84">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1 </w:t>
      </w:r>
      <w:r>
        <w:rPr>
          <w:rFonts w:hint="eastAsia" w:ascii="仿宋" w:hAnsi="仿宋" w:eastAsia="仿宋" w:cs="仿宋"/>
          <w:i/>
          <w:iCs/>
          <w:color w:val="0623BA"/>
          <w:sz w:val="24"/>
          <w:highlight w:val="none"/>
        </w:rPr>
        <w:t>光伏组件或阵列的清洗应根据当地气候状况</w:t>
      </w:r>
      <w:r>
        <w:rPr>
          <w:rFonts w:hint="eastAsia" w:ascii="仿宋" w:hAnsi="仿宋" w:eastAsia="仿宋" w:cs="仿宋"/>
          <w:i/>
          <w:iCs/>
          <w:color w:val="0623BA"/>
          <w:sz w:val="24"/>
          <w:highlight w:val="none"/>
          <w:lang w:val="en-US" w:eastAsia="zh-CN"/>
        </w:rPr>
        <w:t>确</w:t>
      </w:r>
      <w:r>
        <w:rPr>
          <w:rFonts w:hint="eastAsia" w:ascii="仿宋" w:hAnsi="仿宋" w:eastAsia="仿宋" w:cs="仿宋"/>
          <w:i/>
          <w:iCs/>
          <w:color w:val="0623BA"/>
          <w:sz w:val="24"/>
          <w:highlight w:val="none"/>
        </w:rPr>
        <w:t>定，在干燥或灰尘较多的季节，应增加清洗次数。清洗时应先用清水冲洗，然后用干净的柔软布将水迹擦干，切勿用有腐蚀性的</w:t>
      </w:r>
      <w:r>
        <w:rPr>
          <w:rFonts w:hint="eastAsia" w:ascii="仿宋" w:hAnsi="仿宋" w:eastAsia="仿宋" w:cs="仿宋"/>
          <w:i/>
          <w:iCs/>
          <w:color w:val="0623BA"/>
          <w:sz w:val="24"/>
          <w:highlight w:val="none"/>
          <w:lang w:val="en-US" w:eastAsia="zh-CN"/>
        </w:rPr>
        <w:t>溶剂</w:t>
      </w:r>
      <w:r>
        <w:rPr>
          <w:rFonts w:hint="eastAsia" w:ascii="仿宋" w:hAnsi="仿宋" w:eastAsia="仿宋" w:cs="仿宋"/>
          <w:i/>
          <w:iCs/>
          <w:color w:val="0623BA"/>
          <w:sz w:val="24"/>
          <w:highlight w:val="none"/>
        </w:rPr>
        <w:t>冲洗或用硬物擦拭。若遇下雪天气，应及时清扫组件或阵列表面的积雪，清洗(或清扫)时，应避免在</w:t>
      </w:r>
      <w:r>
        <w:rPr>
          <w:rFonts w:hint="eastAsia" w:ascii="仿宋" w:hAnsi="仿宋" w:eastAsia="仿宋" w:cs="仿宋"/>
          <w:i/>
          <w:iCs/>
          <w:color w:val="0623BA"/>
          <w:sz w:val="24"/>
          <w:highlight w:val="none"/>
          <w:lang w:val="en-US" w:eastAsia="zh-CN"/>
        </w:rPr>
        <w:t>太阳辐射</w:t>
      </w:r>
      <w:r>
        <w:rPr>
          <w:rFonts w:hint="eastAsia" w:ascii="仿宋" w:hAnsi="仿宋" w:eastAsia="仿宋" w:cs="仿宋"/>
          <w:i/>
          <w:iCs/>
          <w:color w:val="0623BA"/>
          <w:sz w:val="24"/>
          <w:highlight w:val="none"/>
        </w:rPr>
        <w:t>较强时进行。若组件或阵列表面有树叶、鸟粪等杂物，应及时清理干净</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 xml:space="preserve"> </w:t>
      </w:r>
    </w:p>
    <w:p w14:paraId="4D253DB1">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2 </w:t>
      </w:r>
      <w:r>
        <w:rPr>
          <w:rFonts w:hint="eastAsia" w:ascii="仿宋" w:hAnsi="仿宋" w:eastAsia="仿宋" w:cs="仿宋"/>
          <w:i/>
          <w:iCs/>
          <w:color w:val="0623BA"/>
          <w:sz w:val="24"/>
          <w:highlight w:val="none"/>
        </w:rPr>
        <w:t>建筑光伏系统宜每年对外观、一致性、接地性能、电流</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电压特性、组件内部缺陷进行检测。应定期检查光伏组件间连线，连线连接应可靠、牢固、无接地并绝缘良好；</w:t>
      </w:r>
    </w:p>
    <w:p w14:paraId="3AE0F31B">
      <w:pPr>
        <w:snapToGrid w:val="0"/>
        <w:spacing w:line="300" w:lineRule="auto"/>
        <w:ind w:firstLine="480" w:firstLineChars="200"/>
        <w:jc w:val="left"/>
        <w:rPr>
          <w:rFonts w:hint="eastAsia" w:ascii="仿宋" w:hAnsi="仿宋" w:eastAsia="仿宋" w:cs="仿宋"/>
          <w:b w:val="0"/>
          <w:bCs w:val="0"/>
          <w:i/>
          <w:iCs/>
          <w:color w:val="0623BA"/>
          <w:sz w:val="24"/>
          <w:highlight w:val="none"/>
          <w:lang w:eastAsia="zh-CN"/>
        </w:rPr>
      </w:pPr>
      <w:r>
        <w:rPr>
          <w:rFonts w:hint="eastAsia" w:ascii="仿宋" w:hAnsi="仿宋" w:eastAsia="仿宋" w:cs="仿宋"/>
          <w:b w:val="0"/>
          <w:bCs w:val="0"/>
          <w:i/>
          <w:iCs/>
          <w:color w:val="0623BA"/>
          <w:sz w:val="24"/>
          <w:highlight w:val="none"/>
          <w:lang w:val="en-US" w:eastAsia="zh-CN"/>
        </w:rPr>
        <w:t xml:space="preserve">8 </w:t>
      </w:r>
      <w:r>
        <w:rPr>
          <w:rFonts w:hint="eastAsia" w:ascii="仿宋" w:hAnsi="仿宋" w:eastAsia="仿宋" w:cs="仿宋"/>
          <w:b w:val="0"/>
          <w:bCs w:val="0"/>
          <w:i/>
          <w:iCs/>
          <w:color w:val="0623BA"/>
          <w:sz w:val="24"/>
          <w:highlight w:val="none"/>
        </w:rPr>
        <w:t>光伏组件表面积灰会严重影响光伏系统的发电效率，因此光伏组件表面应保持清洁，定期对组件表面进行清洗。系统的日常维护宜选择在晚上或阴天进行，应避免光伏组件在被阳光晒热的情况下用冷水清洗，冷水可能会导致处于高温状态的组件遇冷破裂同时也不应在风力大于4级时清洗光伏组件。光伏组件一旦出现结露、进水、炸裂、脱膜、破损和开裂等现象，除了影响建筑美观外，还严重影响其安全、发电和隔热等功能，因此需要由专业人士进行定期检查，及时更换损坏的光伏构件</w:t>
      </w:r>
      <w:r>
        <w:rPr>
          <w:rFonts w:hint="eastAsia" w:ascii="仿宋" w:hAnsi="仿宋" w:eastAsia="仿宋" w:cs="仿宋"/>
          <w:b w:val="0"/>
          <w:bCs w:val="0"/>
          <w:i/>
          <w:iCs/>
          <w:color w:val="0623BA"/>
          <w:sz w:val="24"/>
          <w:highlight w:val="none"/>
          <w:lang w:eastAsia="zh-CN"/>
        </w:rPr>
        <w:t>；</w:t>
      </w:r>
    </w:p>
    <w:p w14:paraId="188123EF">
      <w:pPr>
        <w:snapToGrid w:val="0"/>
        <w:spacing w:line="300" w:lineRule="auto"/>
        <w:ind w:firstLine="480" w:firstLineChars="200"/>
        <w:jc w:val="left"/>
        <w:rPr>
          <w:rFonts w:hint="eastAsia" w:ascii="仿宋" w:hAnsi="仿宋" w:eastAsia="仿宋" w:cs="仿宋"/>
          <w:b w:val="0"/>
          <w:bCs w:val="0"/>
          <w:i/>
          <w:iCs/>
          <w:color w:val="0623BA"/>
          <w:sz w:val="24"/>
          <w:highlight w:val="none"/>
          <w:lang w:val="en-US" w:eastAsia="zh-CN"/>
        </w:rPr>
      </w:pPr>
      <w:r>
        <w:rPr>
          <w:rFonts w:hint="eastAsia" w:ascii="仿宋" w:hAnsi="仿宋" w:eastAsia="仿宋" w:cs="仿宋"/>
          <w:b w:val="0"/>
          <w:bCs w:val="0"/>
          <w:i/>
          <w:iCs/>
          <w:color w:val="0623BA"/>
          <w:sz w:val="24"/>
          <w:highlight w:val="none"/>
          <w:lang w:val="en-US" w:eastAsia="zh-CN"/>
        </w:rPr>
        <w:t>9 绝缘电阻和组件热成像、组串I-V曲线检测应委托有相应资质的检测机构承担。</w:t>
      </w:r>
    </w:p>
    <w:p w14:paraId="73B34D97">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rPr>
        <w:t>1</w:t>
      </w:r>
      <w:r>
        <w:rPr>
          <w:rFonts w:hint="eastAsia" w:ascii="仿宋" w:hAnsi="仿宋" w:eastAsia="仿宋" w:cs="仿宋"/>
          <w:i/>
          <w:iCs/>
          <w:color w:val="0623BA"/>
          <w:sz w:val="24"/>
          <w:highlight w:val="none"/>
          <w:lang w:val="en-US" w:eastAsia="zh-CN"/>
        </w:rPr>
        <w:t>1</w:t>
      </w:r>
      <w:r>
        <w:rPr>
          <w:rFonts w:hint="eastAsia" w:ascii="仿宋" w:hAnsi="仿宋" w:eastAsia="仿宋" w:cs="仿宋"/>
          <w:i/>
          <w:iCs/>
          <w:color w:val="0623BA"/>
          <w:sz w:val="24"/>
          <w:highlight w:val="none"/>
        </w:rPr>
        <w:t xml:space="preserve"> 在正常运行状态下</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同一光伏组件电池上方的表面温度差异在5℃</w:t>
      </w:r>
      <w:r>
        <w:rPr>
          <w:rFonts w:hint="default" w:ascii="Times New Roman" w:hAnsi="Times New Roman" w:eastAsia="仿宋" w:cs="Times New Roman"/>
          <w:i/>
          <w:iCs/>
          <w:color w:val="0623BA"/>
          <w:sz w:val="24"/>
          <w:highlight w:val="none"/>
          <w:lang w:val="en-US" w:eastAsia="zh-CN"/>
        </w:rPr>
        <w:t>~</w:t>
      </w:r>
      <w:r>
        <w:rPr>
          <w:rFonts w:hint="eastAsia" w:ascii="仿宋" w:hAnsi="仿宋" w:eastAsia="仿宋" w:cs="仿宋"/>
          <w:i/>
          <w:iCs/>
          <w:color w:val="0623BA"/>
          <w:sz w:val="24"/>
          <w:highlight w:val="none"/>
        </w:rPr>
        <w:t>10℃。因为系统安装的地理位置、辐照量等都会影响到温差并且检测方法不同</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温差也会有一定的不同</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考虑到恶劣的环境</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同一光伏组件电池上方的组件外表面温度差异需小于20℃</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如超过20℃会降低系统的发电效率</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还存在较大安全隐患。</w:t>
      </w:r>
    </w:p>
    <w:p w14:paraId="6FCE4C7B">
      <w:pPr>
        <w:snapToGrid w:val="0"/>
        <w:spacing w:line="300" w:lineRule="auto"/>
        <w:jc w:val="left"/>
        <w:rPr>
          <w:rFonts w:hint="default" w:eastAsia="宋体"/>
          <w:sz w:val="24"/>
          <w:highlight w:val="none"/>
          <w:lang w:val="en-US" w:eastAsia="zh-CN"/>
        </w:rPr>
      </w:pPr>
      <w:r>
        <w:rPr>
          <w:b/>
          <w:bCs/>
          <w:sz w:val="24"/>
          <w:highlight w:val="none"/>
        </w:rPr>
        <w:t>1</w:t>
      </w:r>
      <w:r>
        <w:rPr>
          <w:rFonts w:hint="eastAsia"/>
          <w:b/>
          <w:bCs/>
          <w:sz w:val="24"/>
          <w:highlight w:val="none"/>
          <w:lang w:val="en-US" w:eastAsia="zh-CN"/>
        </w:rPr>
        <w:t>4</w:t>
      </w:r>
      <w:r>
        <w:rPr>
          <w:b/>
          <w:bCs/>
          <w:sz w:val="24"/>
          <w:highlight w:val="none"/>
        </w:rPr>
        <w:t>.</w:t>
      </w:r>
      <w:r>
        <w:rPr>
          <w:rFonts w:hint="eastAsia"/>
          <w:b/>
          <w:bCs/>
          <w:sz w:val="24"/>
          <w:highlight w:val="none"/>
        </w:rPr>
        <w:t>3</w:t>
      </w:r>
      <w:r>
        <w:rPr>
          <w:b/>
          <w:bCs/>
          <w:sz w:val="24"/>
          <w:highlight w:val="none"/>
        </w:rPr>
        <w:t>.</w:t>
      </w:r>
      <w:r>
        <w:rPr>
          <w:rFonts w:hint="eastAsia"/>
          <w:b/>
          <w:bCs/>
          <w:sz w:val="24"/>
          <w:highlight w:val="none"/>
          <w:lang w:val="en-US" w:eastAsia="zh-CN"/>
        </w:rPr>
        <w:t>3</w:t>
      </w:r>
      <w:r>
        <w:rPr>
          <w:b/>
          <w:bCs/>
          <w:sz w:val="24"/>
          <w:highlight w:val="none"/>
        </w:rPr>
        <w:t xml:space="preserve"> </w:t>
      </w:r>
      <w:r>
        <w:rPr>
          <w:sz w:val="24"/>
          <w:highlight w:val="none"/>
        </w:rPr>
        <w:t>电缆</w:t>
      </w:r>
      <w:r>
        <w:rPr>
          <w:rFonts w:hint="eastAsia"/>
          <w:sz w:val="24"/>
          <w:highlight w:val="none"/>
          <w:lang w:val="en-US" w:eastAsia="zh-CN"/>
        </w:rPr>
        <w:t>运行与维护应符合下列规定：</w:t>
      </w:r>
    </w:p>
    <w:p w14:paraId="10B45066">
      <w:pPr>
        <w:snapToGrid w:val="0"/>
        <w:spacing w:line="300" w:lineRule="auto"/>
        <w:ind w:left="479" w:leftChars="228"/>
        <w:jc w:val="left"/>
        <w:rPr>
          <w:sz w:val="24"/>
          <w:highlight w:val="none"/>
        </w:rPr>
      </w:pPr>
      <w:r>
        <w:rPr>
          <w:rFonts w:hint="eastAsia"/>
          <w:b/>
          <w:bCs/>
          <w:sz w:val="24"/>
          <w:highlight w:val="none"/>
          <w:lang w:val="en-US" w:eastAsia="zh-CN"/>
        </w:rPr>
        <w:t>1</w:t>
      </w:r>
      <w:r>
        <w:rPr>
          <w:rFonts w:hint="eastAsia"/>
          <w:b/>
          <w:bCs/>
          <w:sz w:val="24"/>
          <w:highlight w:val="none"/>
        </w:rPr>
        <w:t xml:space="preserve"> </w:t>
      </w:r>
      <w:r>
        <w:rPr>
          <w:rFonts w:hint="eastAsia"/>
          <w:sz w:val="24"/>
          <w:highlight w:val="none"/>
        </w:rPr>
        <w:t>电缆不应在过负荷的状态下运行，电缆的铅包不应出现膨胀、龟裂现象；</w:t>
      </w:r>
    </w:p>
    <w:p w14:paraId="774DBF0D">
      <w:pPr>
        <w:snapToGrid w:val="0"/>
        <w:spacing w:line="300" w:lineRule="auto"/>
        <w:ind w:left="479" w:leftChars="228"/>
        <w:jc w:val="left"/>
        <w:rPr>
          <w:sz w:val="24"/>
          <w:highlight w:val="none"/>
        </w:rPr>
      </w:pPr>
      <w:r>
        <w:rPr>
          <w:rFonts w:hint="eastAsia"/>
          <w:b/>
          <w:bCs/>
          <w:sz w:val="24"/>
          <w:highlight w:val="none"/>
          <w:lang w:val="en-US" w:eastAsia="zh-CN"/>
        </w:rPr>
        <w:t>2</w:t>
      </w:r>
      <w:r>
        <w:rPr>
          <w:rFonts w:hint="eastAsia"/>
          <w:b/>
          <w:bCs/>
          <w:sz w:val="24"/>
          <w:highlight w:val="none"/>
        </w:rPr>
        <w:t xml:space="preserve"> </w:t>
      </w:r>
      <w:r>
        <w:rPr>
          <w:rFonts w:hint="eastAsia"/>
          <w:sz w:val="24"/>
          <w:highlight w:val="none"/>
        </w:rPr>
        <w:t>电缆在进出设备处的部位应封堵完好，不应存在直径大于10mm的孔洞；</w:t>
      </w:r>
    </w:p>
    <w:p w14:paraId="7354778E">
      <w:pPr>
        <w:snapToGrid w:val="0"/>
        <w:spacing w:line="300" w:lineRule="auto"/>
        <w:ind w:firstLine="482" w:firstLineChars="200"/>
        <w:jc w:val="left"/>
        <w:rPr>
          <w:sz w:val="24"/>
          <w:highlight w:val="none"/>
        </w:rPr>
      </w:pPr>
      <w:r>
        <w:rPr>
          <w:rFonts w:hint="eastAsia"/>
          <w:b/>
          <w:bCs/>
          <w:sz w:val="24"/>
          <w:highlight w:val="none"/>
          <w:lang w:val="en-US" w:eastAsia="zh-CN"/>
        </w:rPr>
        <w:t>3</w:t>
      </w:r>
      <w:r>
        <w:rPr>
          <w:rFonts w:hint="eastAsia"/>
          <w:b/>
          <w:bCs/>
          <w:sz w:val="24"/>
          <w:highlight w:val="none"/>
        </w:rPr>
        <w:t xml:space="preserve"> </w:t>
      </w:r>
      <w:r>
        <w:rPr>
          <w:rFonts w:hint="eastAsia"/>
          <w:sz w:val="24"/>
          <w:highlight w:val="none"/>
        </w:rPr>
        <w:t>对于电缆对设备外壳造成过大压力、拉力的部位，电缆的支撑点应完好；</w:t>
      </w:r>
    </w:p>
    <w:p w14:paraId="33762D1E">
      <w:pPr>
        <w:snapToGrid w:val="0"/>
        <w:spacing w:line="300" w:lineRule="auto"/>
        <w:ind w:firstLine="482" w:firstLineChars="200"/>
        <w:jc w:val="left"/>
        <w:rPr>
          <w:sz w:val="24"/>
          <w:highlight w:val="none"/>
        </w:rPr>
      </w:pPr>
      <w:r>
        <w:rPr>
          <w:rFonts w:hint="eastAsia"/>
          <w:b/>
          <w:bCs/>
          <w:sz w:val="24"/>
          <w:highlight w:val="none"/>
          <w:lang w:val="en-US" w:eastAsia="zh-CN"/>
        </w:rPr>
        <w:t>4</w:t>
      </w:r>
      <w:r>
        <w:rPr>
          <w:rFonts w:hint="eastAsia"/>
          <w:b/>
          <w:bCs/>
          <w:sz w:val="24"/>
          <w:highlight w:val="none"/>
        </w:rPr>
        <w:t xml:space="preserve"> </w:t>
      </w:r>
      <w:r>
        <w:rPr>
          <w:rFonts w:hint="eastAsia"/>
          <w:sz w:val="24"/>
          <w:highlight w:val="none"/>
        </w:rPr>
        <w:t>电缆保护钢管口不应有穿孔、裂缝和显著的凹凸不平</w:t>
      </w:r>
      <w:r>
        <w:rPr>
          <w:rFonts w:hint="eastAsia"/>
          <w:sz w:val="24"/>
          <w:highlight w:val="none"/>
          <w:lang w:val="en-US" w:eastAsia="zh-CN"/>
        </w:rPr>
        <w:t>，</w:t>
      </w:r>
      <w:r>
        <w:rPr>
          <w:rFonts w:hint="eastAsia"/>
          <w:sz w:val="24"/>
          <w:highlight w:val="none"/>
        </w:rPr>
        <w:t>金属电缆管不应有严重锈蚀；</w:t>
      </w:r>
    </w:p>
    <w:p w14:paraId="1B18745B">
      <w:pPr>
        <w:snapToGrid w:val="0"/>
        <w:spacing w:line="300" w:lineRule="auto"/>
        <w:ind w:left="479" w:leftChars="228"/>
        <w:jc w:val="left"/>
        <w:rPr>
          <w:sz w:val="24"/>
          <w:highlight w:val="none"/>
        </w:rPr>
      </w:pPr>
      <w:r>
        <w:rPr>
          <w:rFonts w:hint="eastAsia"/>
          <w:b/>
          <w:bCs/>
          <w:sz w:val="24"/>
          <w:highlight w:val="none"/>
          <w:lang w:val="en-US" w:eastAsia="zh-CN"/>
        </w:rPr>
        <w:t>5</w:t>
      </w:r>
      <w:r>
        <w:rPr>
          <w:rFonts w:hint="eastAsia"/>
          <w:b/>
          <w:bCs/>
          <w:sz w:val="24"/>
          <w:highlight w:val="none"/>
        </w:rPr>
        <w:t xml:space="preserve"> </w:t>
      </w:r>
      <w:r>
        <w:rPr>
          <w:rFonts w:hint="eastAsia"/>
          <w:sz w:val="24"/>
          <w:highlight w:val="none"/>
        </w:rPr>
        <w:t>室外电缆井内的堆积物、垃圾应及时清理；</w:t>
      </w:r>
    </w:p>
    <w:p w14:paraId="197E4FB6">
      <w:pPr>
        <w:snapToGrid w:val="0"/>
        <w:spacing w:line="300" w:lineRule="auto"/>
        <w:ind w:firstLine="482" w:firstLineChars="200"/>
        <w:jc w:val="left"/>
        <w:rPr>
          <w:sz w:val="24"/>
          <w:highlight w:val="none"/>
        </w:rPr>
      </w:pPr>
      <w:r>
        <w:rPr>
          <w:rFonts w:hint="eastAsia"/>
          <w:b/>
          <w:bCs/>
          <w:sz w:val="24"/>
          <w:highlight w:val="none"/>
          <w:lang w:val="en-US" w:eastAsia="zh-CN"/>
        </w:rPr>
        <w:t>6</w:t>
      </w:r>
      <w:r>
        <w:rPr>
          <w:rFonts w:hint="eastAsia"/>
          <w:b/>
          <w:bCs/>
          <w:sz w:val="24"/>
          <w:highlight w:val="none"/>
        </w:rPr>
        <w:t xml:space="preserve"> </w:t>
      </w:r>
      <w:r>
        <w:rPr>
          <w:rFonts w:hint="eastAsia"/>
          <w:sz w:val="24"/>
          <w:highlight w:val="none"/>
        </w:rPr>
        <w:t>电缆沟或电缆井的盖板应完好无缺</w:t>
      </w:r>
      <w:r>
        <w:rPr>
          <w:rFonts w:hint="eastAsia"/>
          <w:sz w:val="24"/>
          <w:highlight w:val="none"/>
          <w:lang w:eastAsia="zh-CN"/>
        </w:rPr>
        <w:t>，</w:t>
      </w:r>
      <w:r>
        <w:rPr>
          <w:rFonts w:hint="eastAsia"/>
          <w:sz w:val="24"/>
          <w:highlight w:val="none"/>
        </w:rPr>
        <w:t>电缆头应无漏油、溢胶、发热、放电等现象；电缆沟内不应有积水或杂物</w:t>
      </w:r>
      <w:r>
        <w:rPr>
          <w:rFonts w:hint="eastAsia"/>
          <w:sz w:val="24"/>
          <w:highlight w:val="none"/>
          <w:lang w:eastAsia="zh-CN"/>
        </w:rPr>
        <w:t>，</w:t>
      </w:r>
      <w:r>
        <w:rPr>
          <w:rFonts w:hint="eastAsia"/>
          <w:sz w:val="24"/>
          <w:highlight w:val="none"/>
        </w:rPr>
        <w:t>电缆沟内支架应牢固，无锈蚀和松动现象；铠装电缆外皮及铠装不应有影响性能的锈蚀；</w:t>
      </w:r>
    </w:p>
    <w:p w14:paraId="39B68F8C">
      <w:pPr>
        <w:snapToGrid w:val="0"/>
        <w:spacing w:line="300" w:lineRule="auto"/>
        <w:ind w:left="479" w:leftChars="228" w:firstLine="0" w:firstLineChars="0"/>
        <w:jc w:val="left"/>
        <w:rPr>
          <w:rFonts w:hint="eastAsia"/>
          <w:sz w:val="24"/>
          <w:highlight w:val="none"/>
        </w:rPr>
      </w:pPr>
      <w:r>
        <w:rPr>
          <w:rFonts w:hint="eastAsia"/>
          <w:b/>
          <w:bCs/>
          <w:sz w:val="24"/>
          <w:highlight w:val="none"/>
          <w:lang w:val="en-US" w:eastAsia="zh-CN"/>
        </w:rPr>
        <w:t>7</w:t>
      </w:r>
      <w:r>
        <w:rPr>
          <w:rFonts w:hint="eastAsia"/>
          <w:b/>
          <w:bCs/>
          <w:sz w:val="24"/>
          <w:highlight w:val="none"/>
        </w:rPr>
        <w:t xml:space="preserve"> </w:t>
      </w:r>
      <w:r>
        <w:rPr>
          <w:rFonts w:hint="eastAsia"/>
          <w:sz w:val="24"/>
          <w:highlight w:val="none"/>
        </w:rPr>
        <w:t>当光伏系统中使用双拼或多拼电缆时，应检查电流分配和电缆外皮的温度</w:t>
      </w:r>
      <w:r>
        <w:rPr>
          <w:rFonts w:hint="eastAsia"/>
          <w:sz w:val="24"/>
          <w:highlight w:val="none"/>
          <w:lang w:eastAsia="zh-CN"/>
        </w:rPr>
        <w:t>；</w:t>
      </w:r>
      <w:r>
        <w:rPr>
          <w:rFonts w:hint="eastAsia"/>
          <w:b/>
          <w:bCs/>
          <w:sz w:val="24"/>
          <w:highlight w:val="none"/>
          <w:lang w:val="en-US" w:eastAsia="zh-CN"/>
        </w:rPr>
        <w:t>8</w:t>
      </w:r>
      <w:r>
        <w:rPr>
          <w:rFonts w:hint="eastAsia"/>
          <w:b/>
          <w:bCs/>
          <w:sz w:val="24"/>
          <w:highlight w:val="none"/>
        </w:rPr>
        <w:t xml:space="preserve"> </w:t>
      </w:r>
      <w:r>
        <w:rPr>
          <w:rFonts w:hint="eastAsia"/>
          <w:sz w:val="24"/>
          <w:highlight w:val="none"/>
        </w:rPr>
        <w:t>电缆终端头接地应良好</w:t>
      </w:r>
      <w:r>
        <w:rPr>
          <w:sz w:val="24"/>
          <w:highlight w:val="none"/>
        </w:rPr>
        <w:t>，</w:t>
      </w:r>
      <w:r>
        <w:rPr>
          <w:rFonts w:hint="eastAsia"/>
          <w:sz w:val="24"/>
          <w:highlight w:val="none"/>
        </w:rPr>
        <w:t>绝缘套管应完好、清洁</w:t>
      </w:r>
      <w:r>
        <w:rPr>
          <w:sz w:val="24"/>
          <w:highlight w:val="none"/>
        </w:rPr>
        <w:t>，</w:t>
      </w:r>
      <w:r>
        <w:rPr>
          <w:rFonts w:hint="eastAsia"/>
          <w:sz w:val="24"/>
          <w:highlight w:val="none"/>
        </w:rPr>
        <w:t>无闪络放电痕迹</w:t>
      </w:r>
      <w:r>
        <w:rPr>
          <w:rFonts w:hint="eastAsia"/>
          <w:sz w:val="24"/>
          <w:highlight w:val="none"/>
          <w:lang w:eastAsia="zh-CN"/>
        </w:rPr>
        <w:t>，</w:t>
      </w:r>
      <w:r>
        <w:rPr>
          <w:rFonts w:hint="eastAsia"/>
          <w:sz w:val="24"/>
          <w:highlight w:val="none"/>
        </w:rPr>
        <w:t>电缆</w:t>
      </w:r>
    </w:p>
    <w:p w14:paraId="40F4C168">
      <w:pPr>
        <w:snapToGrid w:val="0"/>
        <w:spacing w:line="300" w:lineRule="auto"/>
        <w:ind w:left="0" w:leftChars="0" w:firstLine="0" w:firstLineChars="0"/>
        <w:jc w:val="left"/>
        <w:rPr>
          <w:sz w:val="21"/>
          <w:highlight w:val="none"/>
        </w:rPr>
      </w:pPr>
      <w:r>
        <w:rPr>
          <w:rFonts w:hint="default"/>
          <w:sz w:val="24"/>
          <w:highlight w:val="none"/>
        </w:rPr>
        <w:t>相色应明显、准确；</w:t>
      </w:r>
    </w:p>
    <w:p w14:paraId="39BF027A">
      <w:pPr>
        <w:snapToGrid w:val="0"/>
        <w:spacing w:line="300" w:lineRule="auto"/>
        <w:ind w:firstLine="482" w:firstLineChars="200"/>
        <w:jc w:val="left"/>
        <w:rPr>
          <w:sz w:val="24"/>
          <w:highlight w:val="none"/>
        </w:rPr>
      </w:pPr>
      <w:r>
        <w:rPr>
          <w:rFonts w:hint="eastAsia"/>
          <w:b/>
          <w:bCs/>
          <w:sz w:val="24"/>
          <w:highlight w:val="none"/>
          <w:lang w:val="en-US" w:eastAsia="zh-CN"/>
        </w:rPr>
        <w:t>9</w:t>
      </w:r>
      <w:r>
        <w:rPr>
          <w:rFonts w:hint="eastAsia"/>
          <w:b/>
          <w:bCs/>
          <w:sz w:val="24"/>
          <w:highlight w:val="none"/>
        </w:rPr>
        <w:t xml:space="preserve"> </w:t>
      </w:r>
      <w:r>
        <w:rPr>
          <w:rFonts w:hint="eastAsia"/>
          <w:sz w:val="24"/>
          <w:highlight w:val="none"/>
        </w:rPr>
        <w:t>金属电缆桥架及其支架和引入或引出的金属电缆导管应可靠接地</w:t>
      </w:r>
      <w:r>
        <w:rPr>
          <w:rFonts w:hint="eastAsia"/>
          <w:sz w:val="24"/>
          <w:highlight w:val="none"/>
          <w:lang w:eastAsia="zh-CN"/>
        </w:rPr>
        <w:t>，</w:t>
      </w:r>
      <w:r>
        <w:rPr>
          <w:rFonts w:hint="eastAsia"/>
          <w:sz w:val="24"/>
          <w:highlight w:val="none"/>
        </w:rPr>
        <w:t>金属电缆桥架间应可靠连接；</w:t>
      </w:r>
    </w:p>
    <w:p w14:paraId="329E0F19">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0</w:t>
      </w:r>
      <w:r>
        <w:rPr>
          <w:b/>
          <w:bCs/>
          <w:sz w:val="24"/>
          <w:highlight w:val="none"/>
        </w:rPr>
        <w:t xml:space="preserve"> </w:t>
      </w:r>
      <w:r>
        <w:rPr>
          <w:sz w:val="24"/>
          <w:highlight w:val="none"/>
        </w:rPr>
        <w:t>桥架穿墙处防火封堵应严密、无脱落</w:t>
      </w:r>
      <w:r>
        <w:rPr>
          <w:rFonts w:hint="eastAsia"/>
          <w:sz w:val="24"/>
          <w:highlight w:val="none"/>
        </w:rPr>
        <w:t>；</w:t>
      </w:r>
    </w:p>
    <w:p w14:paraId="5AE60736">
      <w:pPr>
        <w:snapToGrid w:val="0"/>
        <w:spacing w:line="300" w:lineRule="auto"/>
        <w:ind w:firstLine="482" w:firstLineChars="200"/>
        <w:jc w:val="left"/>
        <w:rPr>
          <w:sz w:val="24"/>
          <w:highlight w:val="none"/>
        </w:rPr>
      </w:pPr>
      <w:r>
        <w:rPr>
          <w:b/>
          <w:bCs/>
          <w:sz w:val="24"/>
          <w:highlight w:val="none"/>
        </w:rPr>
        <w:t>1</w:t>
      </w:r>
      <w:r>
        <w:rPr>
          <w:rFonts w:hint="eastAsia"/>
          <w:b/>
          <w:bCs/>
          <w:sz w:val="24"/>
          <w:highlight w:val="none"/>
          <w:lang w:val="en-US" w:eastAsia="zh-CN"/>
        </w:rPr>
        <w:t>1</w:t>
      </w:r>
      <w:r>
        <w:rPr>
          <w:rFonts w:hint="eastAsia"/>
          <w:b/>
          <w:bCs/>
          <w:sz w:val="24"/>
          <w:highlight w:val="none"/>
        </w:rPr>
        <w:t xml:space="preserve"> </w:t>
      </w:r>
      <w:r>
        <w:rPr>
          <w:sz w:val="24"/>
          <w:highlight w:val="none"/>
        </w:rPr>
        <w:t>建筑光伏系统中电缆进出电气设备、电缆沟槽管及墙体处的封堵状态应定期检查，发现封堵材料脱落应及时修补；</w:t>
      </w:r>
    </w:p>
    <w:p w14:paraId="15AF26C8">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2</w:t>
      </w:r>
      <w:r>
        <w:rPr>
          <w:b/>
          <w:bCs/>
          <w:sz w:val="24"/>
          <w:highlight w:val="none"/>
        </w:rPr>
        <w:t xml:space="preserve"> </w:t>
      </w:r>
      <w:r>
        <w:rPr>
          <w:sz w:val="24"/>
          <w:highlight w:val="none"/>
        </w:rPr>
        <w:t>户外线缆的敷设和保护措施的完整性应定期检查，出现损坏应及时维修</w:t>
      </w:r>
      <w:r>
        <w:rPr>
          <w:rFonts w:hint="eastAsia"/>
          <w:sz w:val="24"/>
          <w:highlight w:val="none"/>
          <w:lang w:eastAsia="zh-CN"/>
        </w:rPr>
        <w:t>，</w:t>
      </w:r>
      <w:r>
        <w:rPr>
          <w:sz w:val="24"/>
          <w:highlight w:val="none"/>
        </w:rPr>
        <w:t>电缆支架结构松动、腐蚀时应及时维修；</w:t>
      </w:r>
    </w:p>
    <w:p w14:paraId="62A8906C">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3</w:t>
      </w:r>
      <w:r>
        <w:rPr>
          <w:b/>
          <w:bCs/>
          <w:sz w:val="24"/>
          <w:highlight w:val="none"/>
        </w:rPr>
        <w:t xml:space="preserve"> </w:t>
      </w:r>
      <w:r>
        <w:rPr>
          <w:sz w:val="24"/>
          <w:highlight w:val="none"/>
        </w:rPr>
        <w:t>电缆沟、井、管、槽、架内的杂物应定期清理并应及时清理架空线路上的抛挂物；</w:t>
      </w:r>
    </w:p>
    <w:p w14:paraId="54474013">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4</w:t>
      </w:r>
      <w:r>
        <w:rPr>
          <w:b/>
          <w:bCs/>
          <w:sz w:val="24"/>
          <w:highlight w:val="none"/>
        </w:rPr>
        <w:t xml:space="preserve"> </w:t>
      </w:r>
      <w:r>
        <w:rPr>
          <w:sz w:val="24"/>
          <w:highlight w:val="none"/>
        </w:rPr>
        <w:t>户外电缆的连接情况应定期检查，出现脱落及松动时应及时维护；</w:t>
      </w:r>
    </w:p>
    <w:p w14:paraId="4E29CFBB">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1</w:t>
      </w:r>
      <w:r>
        <w:rPr>
          <w:rFonts w:hint="eastAsia"/>
          <w:b/>
          <w:bCs/>
          <w:sz w:val="24"/>
          <w:highlight w:val="none"/>
          <w:lang w:val="en-US" w:eastAsia="zh-CN"/>
        </w:rPr>
        <w:t>5</w:t>
      </w:r>
      <w:r>
        <w:rPr>
          <w:b/>
          <w:bCs/>
          <w:sz w:val="24"/>
          <w:highlight w:val="none"/>
        </w:rPr>
        <w:t xml:space="preserve"> </w:t>
      </w:r>
      <w:r>
        <w:rPr>
          <w:sz w:val="24"/>
          <w:highlight w:val="none"/>
        </w:rPr>
        <w:t>电力线路的标牌应定期检查，丢失应及时补充，出现无法辨识时应及时更换</w:t>
      </w:r>
      <w:r>
        <w:rPr>
          <w:rFonts w:hint="eastAsia"/>
          <w:sz w:val="24"/>
          <w:highlight w:val="none"/>
          <w:lang w:eastAsia="zh-CN"/>
        </w:rPr>
        <w:t>；</w:t>
      </w:r>
    </w:p>
    <w:p w14:paraId="5CE02914">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6</w:t>
      </w:r>
      <w:r>
        <w:rPr>
          <w:rFonts w:hint="eastAsia"/>
          <w:b/>
          <w:bCs/>
          <w:sz w:val="24"/>
          <w:highlight w:val="none"/>
        </w:rPr>
        <w:t xml:space="preserve"> </w:t>
      </w:r>
      <w:r>
        <w:rPr>
          <w:rFonts w:hint="eastAsia"/>
          <w:sz w:val="24"/>
          <w:highlight w:val="none"/>
        </w:rPr>
        <w:t>电缆保护层应无损坏、腐蚀、鼓包、龟裂、漏油等现象；</w:t>
      </w:r>
    </w:p>
    <w:p w14:paraId="6AB251C6">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7</w:t>
      </w:r>
      <w:r>
        <w:rPr>
          <w:rFonts w:hint="eastAsia"/>
          <w:b/>
          <w:bCs/>
          <w:sz w:val="24"/>
          <w:highlight w:val="none"/>
        </w:rPr>
        <w:t xml:space="preserve"> </w:t>
      </w:r>
      <w:r>
        <w:rPr>
          <w:rFonts w:hint="eastAsia"/>
          <w:sz w:val="24"/>
          <w:highlight w:val="none"/>
        </w:rPr>
        <w:t>按照电缆防火措施要求，检查防火措施是否完整；</w:t>
      </w:r>
    </w:p>
    <w:p w14:paraId="2CCE9550">
      <w:pPr>
        <w:snapToGrid w:val="0"/>
        <w:spacing w:line="300" w:lineRule="auto"/>
        <w:ind w:firstLine="482" w:firstLineChars="200"/>
        <w:jc w:val="left"/>
        <w:rPr>
          <w:sz w:val="24"/>
          <w:highlight w:val="none"/>
        </w:rPr>
      </w:pPr>
      <w:r>
        <w:rPr>
          <w:rFonts w:hint="eastAsia"/>
          <w:b/>
          <w:bCs/>
          <w:sz w:val="24"/>
          <w:highlight w:val="none"/>
        </w:rPr>
        <w:t>1</w:t>
      </w:r>
      <w:r>
        <w:rPr>
          <w:rFonts w:hint="eastAsia"/>
          <w:b/>
          <w:bCs/>
          <w:sz w:val="24"/>
          <w:highlight w:val="none"/>
          <w:lang w:val="en-US" w:eastAsia="zh-CN"/>
        </w:rPr>
        <w:t>8</w:t>
      </w:r>
      <w:r>
        <w:rPr>
          <w:rFonts w:hint="eastAsia"/>
          <w:b/>
          <w:bCs/>
          <w:sz w:val="24"/>
          <w:highlight w:val="none"/>
        </w:rPr>
        <w:t xml:space="preserve"> </w:t>
      </w:r>
      <w:r>
        <w:rPr>
          <w:rFonts w:hint="eastAsia"/>
          <w:sz w:val="24"/>
          <w:highlight w:val="none"/>
        </w:rPr>
        <w:t>当发生外皮鼓包</w:t>
      </w:r>
      <w:r>
        <w:rPr>
          <w:rFonts w:hint="eastAsia"/>
          <w:sz w:val="24"/>
          <w:highlight w:val="none"/>
          <w:lang w:eastAsia="zh-CN"/>
        </w:rPr>
        <w:t>、</w:t>
      </w:r>
      <w:r>
        <w:rPr>
          <w:rFonts w:hint="eastAsia"/>
          <w:sz w:val="24"/>
          <w:highlight w:val="none"/>
          <w:lang w:val="en-US" w:eastAsia="zh-CN"/>
        </w:rPr>
        <w:t>裸露</w:t>
      </w:r>
      <w:r>
        <w:rPr>
          <w:rFonts w:hint="eastAsia"/>
          <w:sz w:val="24"/>
          <w:highlight w:val="none"/>
        </w:rPr>
        <w:t>或接地线脱落时应及时处理。</w:t>
      </w:r>
    </w:p>
    <w:p w14:paraId="280C7105">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0A0AA438">
      <w:pPr>
        <w:snapToGrid w:val="0"/>
        <w:spacing w:line="300" w:lineRule="auto"/>
        <w:ind w:firstLine="0" w:firstLineChars="0"/>
        <w:jc w:val="left"/>
        <w:rPr>
          <w:rFonts w:hint="eastAsia" w:ascii="仿宋" w:hAnsi="仿宋" w:eastAsia="仿宋" w:cs="仿宋"/>
          <w:i/>
          <w:iCs/>
          <w:color w:val="0623BA"/>
          <w:sz w:val="24"/>
          <w:highlight w:val="none"/>
          <w:lang w:val="en-US" w:eastAsia="zh-CN"/>
        </w:rPr>
      </w:pPr>
      <w:r>
        <w:rPr>
          <w:rFonts w:hint="eastAsia" w:ascii="仿宋" w:hAnsi="仿宋" w:eastAsia="仿宋" w:cs="仿宋"/>
          <w:i/>
          <w:iCs/>
          <w:color w:val="0623BA"/>
          <w:sz w:val="24"/>
          <w:highlight w:val="none"/>
          <w:lang w:val="en-US" w:eastAsia="zh-CN"/>
        </w:rPr>
        <w:t>14.3.3 本条为电缆运行与维护应遵守的规定：</w:t>
      </w:r>
    </w:p>
    <w:p w14:paraId="1A6A8A5D">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5</w:t>
      </w:r>
      <w:r>
        <w:rPr>
          <w:rFonts w:hint="eastAsia" w:ascii="仿宋" w:hAnsi="仿宋" w:eastAsia="仿宋" w:cs="仿宋"/>
          <w:i/>
          <w:iCs/>
          <w:color w:val="0623BA"/>
          <w:sz w:val="24"/>
          <w:highlight w:val="none"/>
        </w:rPr>
        <w:t xml:space="preserve"> 电缆井内堆积物、垃圾如不能及时清理,将会影响电缆的检修、维护甚至造成电缆的损坏。</w:t>
      </w:r>
    </w:p>
    <w:p w14:paraId="4C682E9A">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12</w:t>
      </w:r>
      <w:r>
        <w:rPr>
          <w:rFonts w:hint="eastAsia" w:ascii="仿宋" w:hAnsi="仿宋" w:eastAsia="仿宋" w:cs="仿宋"/>
          <w:i/>
          <w:iCs/>
          <w:color w:val="0623BA"/>
          <w:sz w:val="24"/>
          <w:highlight w:val="none"/>
        </w:rPr>
        <w:t xml:space="preserve"> 桥架与支架间螺栓、桥架连接板螺栓固定完好,以达到可靠连接的目的。</w:t>
      </w:r>
    </w:p>
    <w:p w14:paraId="16E4CF72">
      <w:pPr>
        <w:snapToGrid w:val="0"/>
        <w:spacing w:line="300" w:lineRule="auto"/>
        <w:jc w:val="left"/>
        <w:rPr>
          <w:rFonts w:hint="default" w:eastAsia="宋体"/>
          <w:sz w:val="24"/>
          <w:highlight w:val="none"/>
          <w:lang w:val="en-US" w:eastAsia="zh-CN"/>
        </w:rPr>
      </w:pPr>
      <w:r>
        <w:rPr>
          <w:b/>
          <w:bCs/>
          <w:sz w:val="24"/>
          <w:highlight w:val="none"/>
        </w:rPr>
        <w:t>1</w:t>
      </w:r>
      <w:r>
        <w:rPr>
          <w:rFonts w:hint="eastAsia"/>
          <w:b/>
          <w:bCs/>
          <w:sz w:val="24"/>
          <w:highlight w:val="none"/>
          <w:lang w:val="en-US" w:eastAsia="zh-CN"/>
        </w:rPr>
        <w:t>4</w:t>
      </w:r>
      <w:r>
        <w:rPr>
          <w:b/>
          <w:bCs/>
          <w:sz w:val="24"/>
          <w:highlight w:val="none"/>
        </w:rPr>
        <w:t>.</w:t>
      </w:r>
      <w:r>
        <w:rPr>
          <w:rFonts w:hint="eastAsia"/>
          <w:b/>
          <w:bCs/>
          <w:sz w:val="24"/>
          <w:highlight w:val="none"/>
        </w:rPr>
        <w:t>3</w:t>
      </w:r>
      <w:r>
        <w:rPr>
          <w:b/>
          <w:bCs/>
          <w:sz w:val="24"/>
          <w:highlight w:val="none"/>
        </w:rPr>
        <w:t>.</w:t>
      </w:r>
      <w:r>
        <w:rPr>
          <w:rFonts w:hint="eastAsia"/>
          <w:b/>
          <w:bCs/>
          <w:sz w:val="24"/>
          <w:highlight w:val="none"/>
          <w:lang w:val="en-US" w:eastAsia="zh-CN"/>
        </w:rPr>
        <w:t>4</w:t>
      </w:r>
      <w:r>
        <w:rPr>
          <w:b/>
          <w:bCs/>
          <w:sz w:val="24"/>
          <w:highlight w:val="none"/>
        </w:rPr>
        <w:t xml:space="preserve"> </w:t>
      </w:r>
      <w:r>
        <w:rPr>
          <w:sz w:val="24"/>
          <w:highlight w:val="none"/>
        </w:rPr>
        <w:t>储能系统</w:t>
      </w:r>
      <w:r>
        <w:rPr>
          <w:rFonts w:hint="eastAsia"/>
          <w:sz w:val="24"/>
          <w:highlight w:val="none"/>
          <w:lang w:val="en-US" w:eastAsia="zh-CN"/>
        </w:rPr>
        <w:t>运行和维护应符合</w:t>
      </w:r>
      <w:r>
        <w:rPr>
          <w:rFonts w:hint="eastAsia"/>
          <w:sz w:val="24"/>
          <w:highlight w:val="none"/>
        </w:rPr>
        <w:t>建筑光伏系统应用技术标准</w:t>
      </w:r>
      <w:r>
        <w:rPr>
          <w:sz w:val="24"/>
          <w:highlight w:val="none"/>
        </w:rPr>
        <w:t>GB/T</w:t>
      </w:r>
      <w:r>
        <w:rPr>
          <w:rFonts w:hint="eastAsia"/>
          <w:sz w:val="24"/>
          <w:highlight w:val="none"/>
          <w:lang w:val="en-US" w:eastAsia="zh-CN"/>
        </w:rPr>
        <w:t xml:space="preserve"> </w:t>
      </w:r>
      <w:r>
        <w:rPr>
          <w:sz w:val="24"/>
          <w:highlight w:val="none"/>
        </w:rPr>
        <w:t>51368</w:t>
      </w:r>
      <w:r>
        <w:rPr>
          <w:rFonts w:hint="eastAsia"/>
          <w:sz w:val="24"/>
          <w:highlight w:val="none"/>
          <w:lang w:val="en-US" w:eastAsia="zh-CN"/>
        </w:rPr>
        <w:t>规定外，还应符合下列要求：</w:t>
      </w:r>
    </w:p>
    <w:p w14:paraId="02D19287">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 xml:space="preserve">1 </w:t>
      </w:r>
      <w:r>
        <w:rPr>
          <w:rFonts w:hint="eastAsia"/>
          <w:sz w:val="24"/>
          <w:highlight w:val="none"/>
        </w:rPr>
        <w:t>定期对储能单元进行满充满放并测试可用容量和充放电时间</w:t>
      </w:r>
      <w:r>
        <w:rPr>
          <w:rFonts w:hint="eastAsia"/>
          <w:sz w:val="24"/>
          <w:highlight w:val="none"/>
          <w:lang w:eastAsia="zh-CN"/>
        </w:rPr>
        <w:t>；</w:t>
      </w:r>
    </w:p>
    <w:p w14:paraId="42A2886B">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 xml:space="preserve">2 </w:t>
      </w:r>
      <w:r>
        <w:rPr>
          <w:rFonts w:hint="eastAsia"/>
          <w:sz w:val="24"/>
          <w:highlight w:val="none"/>
        </w:rPr>
        <w:t>定期维护检查电池组承载结构</w:t>
      </w:r>
      <w:r>
        <w:rPr>
          <w:rFonts w:hint="eastAsia"/>
          <w:sz w:val="24"/>
          <w:highlight w:val="none"/>
          <w:lang w:eastAsia="zh-CN"/>
        </w:rPr>
        <w:t>；</w:t>
      </w:r>
    </w:p>
    <w:p w14:paraId="7C0C8120">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3 </w:t>
      </w:r>
      <w:r>
        <w:rPr>
          <w:rFonts w:hint="eastAsia"/>
          <w:sz w:val="24"/>
          <w:highlight w:val="none"/>
        </w:rPr>
        <w:t>电压或容量异常的电池组应及时更换且宜采用同品牌、同型号的产品</w:t>
      </w:r>
      <w:r>
        <w:rPr>
          <w:rFonts w:hint="eastAsia"/>
          <w:sz w:val="24"/>
          <w:highlight w:val="none"/>
          <w:lang w:eastAsia="zh-CN"/>
        </w:rPr>
        <w:t>；</w:t>
      </w:r>
    </w:p>
    <w:p w14:paraId="1F8645A5">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lang w:val="en-US" w:eastAsia="zh-CN"/>
        </w:rPr>
        <w:t xml:space="preserve">4 </w:t>
      </w:r>
      <w:r>
        <w:rPr>
          <w:rFonts w:hint="eastAsia"/>
          <w:sz w:val="24"/>
          <w:highlight w:val="none"/>
        </w:rPr>
        <w:t>应对电池管理系统电池荷电状态(SOC)等状态参数进行校验</w:t>
      </w:r>
      <w:r>
        <w:rPr>
          <w:rFonts w:hint="eastAsia"/>
          <w:sz w:val="24"/>
          <w:highlight w:val="none"/>
          <w:lang w:eastAsia="zh-CN"/>
        </w:rPr>
        <w:t>；</w:t>
      </w:r>
    </w:p>
    <w:p w14:paraId="6F9DFDE5">
      <w:pPr>
        <w:snapToGrid w:val="0"/>
        <w:spacing w:line="300" w:lineRule="auto"/>
        <w:ind w:firstLine="482" w:firstLineChars="200"/>
        <w:jc w:val="left"/>
        <w:rPr>
          <w:rFonts w:hint="eastAsia"/>
          <w:sz w:val="24"/>
          <w:highlight w:val="none"/>
        </w:rPr>
      </w:pPr>
      <w:r>
        <w:rPr>
          <w:rFonts w:hint="eastAsia"/>
          <w:b/>
          <w:bCs/>
          <w:sz w:val="24"/>
          <w:highlight w:val="none"/>
          <w:lang w:val="en-US" w:eastAsia="zh-CN"/>
        </w:rPr>
        <w:t xml:space="preserve">5 </w:t>
      </w:r>
      <w:r>
        <w:rPr>
          <w:rFonts w:hint="eastAsia"/>
          <w:sz w:val="24"/>
          <w:highlight w:val="none"/>
        </w:rPr>
        <w:t>应对电池模块、电池簇均衡维护处理。</w:t>
      </w:r>
    </w:p>
    <w:p w14:paraId="34A23BD3">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.3.</w:t>
      </w:r>
      <w:r>
        <w:rPr>
          <w:rFonts w:hint="eastAsia"/>
          <w:b/>
          <w:bCs/>
          <w:sz w:val="24"/>
          <w:highlight w:val="none"/>
          <w:lang w:val="en-US" w:eastAsia="zh-CN"/>
        </w:rPr>
        <w:t>5</w:t>
      </w:r>
      <w:r>
        <w:rPr>
          <w:rFonts w:hint="eastAsia"/>
          <w:b/>
          <w:bCs/>
          <w:sz w:val="24"/>
          <w:highlight w:val="none"/>
        </w:rPr>
        <w:t xml:space="preserve"> </w:t>
      </w:r>
      <w:r>
        <w:rPr>
          <w:rFonts w:hint="eastAsia"/>
          <w:sz w:val="24"/>
          <w:highlight w:val="none"/>
        </w:rPr>
        <w:t>直流汇流箱及直流配电柜的运行与维护应符合下列</w:t>
      </w:r>
      <w:r>
        <w:rPr>
          <w:rFonts w:hint="eastAsia"/>
          <w:sz w:val="24"/>
          <w:highlight w:val="none"/>
          <w:lang w:val="en-US" w:eastAsia="zh-CN"/>
        </w:rPr>
        <w:t>规定</w:t>
      </w:r>
      <w:r>
        <w:rPr>
          <w:rFonts w:hint="eastAsia"/>
          <w:sz w:val="24"/>
          <w:highlight w:val="none"/>
        </w:rPr>
        <w:t>：</w:t>
      </w:r>
    </w:p>
    <w:p w14:paraId="41127804">
      <w:pPr>
        <w:snapToGrid w:val="0"/>
        <w:spacing w:line="300" w:lineRule="auto"/>
        <w:ind w:firstLine="482" w:firstLineChars="200"/>
        <w:jc w:val="left"/>
        <w:rPr>
          <w:sz w:val="24"/>
          <w:highlight w:val="none"/>
        </w:rPr>
      </w:pPr>
      <w:r>
        <w:rPr>
          <w:rFonts w:hint="eastAsia"/>
          <w:b/>
          <w:bCs/>
          <w:sz w:val="24"/>
          <w:highlight w:val="none"/>
        </w:rPr>
        <w:t xml:space="preserve">1 </w:t>
      </w:r>
      <w:r>
        <w:rPr>
          <w:rFonts w:hint="eastAsia"/>
          <w:sz w:val="24"/>
          <w:highlight w:val="none"/>
        </w:rPr>
        <w:t>户外使用的汇流箱密封结构应完好，箱体不应存在变形、腐蚀等现象；</w:t>
      </w:r>
    </w:p>
    <w:p w14:paraId="735E8F46">
      <w:pPr>
        <w:snapToGrid w:val="0"/>
        <w:spacing w:line="300" w:lineRule="auto"/>
        <w:ind w:firstLine="482" w:firstLineChars="200"/>
        <w:jc w:val="left"/>
        <w:rPr>
          <w:sz w:val="24"/>
          <w:highlight w:val="none"/>
        </w:rPr>
      </w:pPr>
      <w:r>
        <w:rPr>
          <w:rFonts w:hint="eastAsia"/>
          <w:b/>
          <w:bCs/>
          <w:sz w:val="24"/>
          <w:highlight w:val="none"/>
        </w:rPr>
        <w:t xml:space="preserve">2 </w:t>
      </w:r>
      <w:r>
        <w:rPr>
          <w:rFonts w:hint="eastAsia"/>
          <w:sz w:val="24"/>
          <w:highlight w:val="none"/>
        </w:rPr>
        <w:t>采用金属箱体的汇流箱应可靠接地，汇流箱内防雷器应有效；</w:t>
      </w:r>
    </w:p>
    <w:p w14:paraId="238977CC">
      <w:pPr>
        <w:snapToGrid w:val="0"/>
        <w:spacing w:line="300" w:lineRule="auto"/>
        <w:ind w:firstLine="482" w:firstLineChars="200"/>
        <w:jc w:val="left"/>
        <w:rPr>
          <w:sz w:val="24"/>
          <w:highlight w:val="none"/>
        </w:rPr>
      </w:pPr>
      <w:r>
        <w:rPr>
          <w:rFonts w:hint="eastAsia"/>
          <w:b/>
          <w:bCs/>
          <w:sz w:val="24"/>
          <w:highlight w:val="none"/>
        </w:rPr>
        <w:t xml:space="preserve">3 </w:t>
      </w:r>
      <w:r>
        <w:rPr>
          <w:rFonts w:hint="eastAsia"/>
          <w:sz w:val="24"/>
          <w:highlight w:val="none"/>
        </w:rPr>
        <w:t>汇流箱内各接线端子应连接牢固，不应出现松动、锈蚀等现象；</w:t>
      </w:r>
    </w:p>
    <w:p w14:paraId="74389696">
      <w:pPr>
        <w:snapToGrid w:val="0"/>
        <w:spacing w:line="300" w:lineRule="auto"/>
        <w:ind w:firstLine="482" w:firstLineChars="200"/>
        <w:jc w:val="left"/>
        <w:rPr>
          <w:sz w:val="24"/>
          <w:highlight w:val="none"/>
        </w:rPr>
      </w:pPr>
      <w:r>
        <w:rPr>
          <w:rFonts w:hint="eastAsia"/>
          <w:b/>
          <w:bCs/>
          <w:sz w:val="24"/>
          <w:highlight w:val="none"/>
        </w:rPr>
        <w:t xml:space="preserve">4 </w:t>
      </w:r>
      <w:r>
        <w:rPr>
          <w:rFonts w:hint="eastAsia"/>
          <w:sz w:val="24"/>
          <w:highlight w:val="none"/>
        </w:rPr>
        <w:t>各光伏支路进线端及子方阵出线端，以及接线端子与汇流箱接地端绝缘电阻应大于0.5M（DC500V）；</w:t>
      </w:r>
    </w:p>
    <w:p w14:paraId="77666713">
      <w:pPr>
        <w:snapToGrid w:val="0"/>
        <w:spacing w:line="300" w:lineRule="auto"/>
        <w:ind w:firstLine="482" w:firstLineChars="200"/>
        <w:jc w:val="left"/>
        <w:rPr>
          <w:sz w:val="24"/>
          <w:highlight w:val="none"/>
        </w:rPr>
      </w:pPr>
      <w:r>
        <w:rPr>
          <w:rFonts w:hint="eastAsia"/>
          <w:b/>
          <w:bCs/>
          <w:sz w:val="24"/>
          <w:highlight w:val="none"/>
          <w:lang w:val="en-US" w:eastAsia="zh-CN"/>
        </w:rPr>
        <w:t>5</w:t>
      </w:r>
      <w:r>
        <w:rPr>
          <w:rFonts w:hint="eastAsia"/>
          <w:sz w:val="24"/>
          <w:highlight w:val="none"/>
        </w:rPr>
        <w:t xml:space="preserve"> 直流汇流箱和直流配电柜配置的浪涌保护器应有效；</w:t>
      </w:r>
    </w:p>
    <w:p w14:paraId="15300333">
      <w:pPr>
        <w:snapToGrid w:val="0"/>
        <w:spacing w:line="300" w:lineRule="auto"/>
        <w:ind w:firstLine="482" w:firstLineChars="200"/>
        <w:jc w:val="left"/>
        <w:rPr>
          <w:sz w:val="24"/>
          <w:highlight w:val="none"/>
        </w:rPr>
      </w:pPr>
      <w:r>
        <w:rPr>
          <w:rFonts w:hint="eastAsia"/>
          <w:b/>
          <w:bCs/>
          <w:sz w:val="24"/>
          <w:highlight w:val="none"/>
          <w:lang w:val="en-US" w:eastAsia="zh-CN"/>
        </w:rPr>
        <w:t>6</w:t>
      </w:r>
      <w:r>
        <w:rPr>
          <w:rFonts w:hint="eastAsia"/>
          <w:b/>
          <w:bCs/>
          <w:sz w:val="24"/>
          <w:highlight w:val="none"/>
        </w:rPr>
        <w:t xml:space="preserve"> </w:t>
      </w:r>
      <w:r>
        <w:rPr>
          <w:rFonts w:hint="eastAsia"/>
          <w:sz w:val="24"/>
          <w:highlight w:val="none"/>
        </w:rPr>
        <w:t>直流汇流箱内直流熔丝的规格应符合设计要求；</w:t>
      </w:r>
    </w:p>
    <w:p w14:paraId="42EE7C48">
      <w:pPr>
        <w:snapToGrid w:val="0"/>
        <w:spacing w:line="300" w:lineRule="auto"/>
        <w:ind w:firstLine="482" w:firstLineChars="200"/>
        <w:jc w:val="left"/>
        <w:rPr>
          <w:sz w:val="24"/>
          <w:highlight w:val="none"/>
        </w:rPr>
      </w:pPr>
      <w:r>
        <w:rPr>
          <w:rFonts w:hint="eastAsia"/>
          <w:b/>
          <w:bCs/>
          <w:sz w:val="24"/>
          <w:highlight w:val="none"/>
          <w:lang w:val="en-US" w:eastAsia="zh-CN"/>
        </w:rPr>
        <w:t>7</w:t>
      </w:r>
      <w:r>
        <w:rPr>
          <w:rFonts w:hint="eastAsia"/>
          <w:b/>
          <w:bCs/>
          <w:sz w:val="24"/>
          <w:highlight w:val="none"/>
        </w:rPr>
        <w:t xml:space="preserve"> </w:t>
      </w:r>
      <w:r>
        <w:rPr>
          <w:rFonts w:hint="eastAsia"/>
          <w:sz w:val="24"/>
          <w:highlight w:val="none"/>
        </w:rPr>
        <w:t>直流配电柜的直流输</w:t>
      </w:r>
      <w:r>
        <w:rPr>
          <w:rFonts w:hint="eastAsia"/>
          <w:sz w:val="24"/>
          <w:highlight w:val="none"/>
          <w:lang w:val="en-US" w:eastAsia="zh-CN"/>
        </w:rPr>
        <w:t>入</w:t>
      </w:r>
      <w:r>
        <w:rPr>
          <w:rFonts w:hint="eastAsia"/>
          <w:sz w:val="24"/>
          <w:highlight w:val="none"/>
        </w:rPr>
        <w:t>接口与直流汇流箱的连接，直流配电柜的直流输出与并网主机直流输</w:t>
      </w:r>
      <w:r>
        <w:rPr>
          <w:rFonts w:hint="eastAsia"/>
          <w:sz w:val="24"/>
          <w:highlight w:val="none"/>
          <w:lang w:val="en-US" w:eastAsia="zh-CN"/>
        </w:rPr>
        <w:t>入</w:t>
      </w:r>
      <w:r>
        <w:rPr>
          <w:rFonts w:hint="eastAsia"/>
          <w:sz w:val="24"/>
          <w:highlight w:val="none"/>
        </w:rPr>
        <w:t>处的连接应稳定。</w:t>
      </w:r>
    </w:p>
    <w:p w14:paraId="164136A2">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7A1017EC">
      <w:pPr>
        <w:snapToGrid w:val="0"/>
        <w:spacing w:line="300" w:lineRule="auto"/>
        <w:ind w:firstLine="0" w:firstLineChars="0"/>
        <w:jc w:val="left"/>
        <w:rPr>
          <w:rFonts w:hint="eastAsia" w:ascii="仿宋" w:hAnsi="仿宋" w:eastAsia="仿宋" w:cs="仿宋"/>
          <w:i/>
          <w:iCs/>
          <w:color w:val="0623BA"/>
          <w:sz w:val="24"/>
          <w:highlight w:val="none"/>
          <w:lang w:val="en-US" w:eastAsia="zh-CN"/>
        </w:rPr>
      </w:pPr>
      <w:r>
        <w:rPr>
          <w:rFonts w:hint="eastAsia" w:ascii="仿宋" w:hAnsi="仿宋" w:eastAsia="仿宋" w:cs="仿宋"/>
          <w:i/>
          <w:iCs/>
          <w:color w:val="0623BA"/>
          <w:sz w:val="24"/>
          <w:highlight w:val="none"/>
          <w:lang w:val="en-US" w:eastAsia="zh-CN"/>
        </w:rPr>
        <w:t>14.3.5 本条为</w:t>
      </w:r>
      <w:r>
        <w:rPr>
          <w:rFonts w:hint="eastAsia" w:ascii="仿宋" w:hAnsi="仿宋" w:eastAsia="仿宋" w:cs="仿宋"/>
          <w:i/>
          <w:iCs/>
          <w:color w:val="0623BA"/>
          <w:sz w:val="24"/>
          <w:highlight w:val="none"/>
        </w:rPr>
        <w:t>直流汇流箱及直流配电柜的运行与维护应</w:t>
      </w:r>
      <w:r>
        <w:rPr>
          <w:rFonts w:hint="eastAsia" w:ascii="仿宋" w:hAnsi="仿宋" w:eastAsia="仿宋" w:cs="仿宋"/>
          <w:i/>
          <w:iCs/>
          <w:color w:val="0623BA"/>
          <w:sz w:val="24"/>
          <w:highlight w:val="none"/>
          <w:lang w:val="en-US" w:eastAsia="zh-CN"/>
        </w:rPr>
        <w:t>遵守的</w:t>
      </w:r>
      <w:r>
        <w:rPr>
          <w:rFonts w:hint="eastAsia" w:ascii="仿宋" w:hAnsi="仿宋" w:eastAsia="仿宋" w:cs="仿宋"/>
          <w:i/>
          <w:iCs/>
          <w:color w:val="0623BA"/>
          <w:sz w:val="24"/>
          <w:highlight w:val="none"/>
          <w:lang w:eastAsia="zh-CN"/>
        </w:rPr>
        <w:t>要求：</w:t>
      </w:r>
    </w:p>
    <w:p w14:paraId="5FB81817">
      <w:pPr>
        <w:snapToGrid w:val="0"/>
        <w:spacing w:line="300" w:lineRule="auto"/>
        <w:ind w:firstLine="480" w:firstLineChars="200"/>
        <w:jc w:val="left"/>
        <w:rPr>
          <w:rFonts w:hint="eastAsia" w:ascii="仿宋" w:hAnsi="仿宋" w:eastAsia="仿宋" w:cs="仿宋"/>
          <w:i/>
          <w:iCs/>
          <w:color w:val="0623BA"/>
          <w:sz w:val="24"/>
          <w:highlight w:val="none"/>
          <w:lang w:eastAsia="zh-CN"/>
        </w:rPr>
      </w:pPr>
      <w:r>
        <w:rPr>
          <w:rFonts w:hint="eastAsia" w:ascii="仿宋" w:hAnsi="仿宋" w:eastAsia="仿宋" w:cs="仿宋"/>
          <w:i/>
          <w:iCs/>
          <w:color w:val="0623BA"/>
          <w:sz w:val="24"/>
          <w:highlight w:val="none"/>
          <w:lang w:val="en-US" w:eastAsia="zh-CN"/>
        </w:rPr>
        <w:t xml:space="preserve">1 </w:t>
      </w:r>
      <w:r>
        <w:rPr>
          <w:rFonts w:hint="eastAsia" w:ascii="仿宋" w:hAnsi="仿宋" w:eastAsia="仿宋" w:cs="仿宋"/>
          <w:i/>
          <w:iCs/>
          <w:color w:val="0623BA"/>
          <w:sz w:val="24"/>
          <w:highlight w:val="none"/>
        </w:rPr>
        <w:t>直流汇流箱和直流配电柜是否完好、接线端子接触是否良好会直接影响光伏发电系统的电性能安全</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如存在问题</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可能会导致打火漏电等安</w:t>
      </w:r>
      <w:r>
        <w:rPr>
          <w:rFonts w:hint="eastAsia" w:ascii="仿宋" w:hAnsi="仿宋" w:eastAsia="仿宋" w:cs="仿宋"/>
          <w:i/>
          <w:iCs/>
          <w:color w:val="0623BA"/>
          <w:sz w:val="24"/>
          <w:highlight w:val="none"/>
          <w:lang w:val="en-US" w:eastAsia="zh-CN"/>
        </w:rPr>
        <w:t>全</w:t>
      </w:r>
      <w:r>
        <w:rPr>
          <w:rFonts w:hint="eastAsia" w:ascii="仿宋" w:hAnsi="仿宋" w:eastAsia="仿宋" w:cs="仿宋"/>
          <w:i/>
          <w:iCs/>
          <w:color w:val="0623BA"/>
          <w:sz w:val="24"/>
          <w:highlight w:val="none"/>
        </w:rPr>
        <w:t>隐患</w:t>
      </w:r>
      <w:r>
        <w:rPr>
          <w:rFonts w:hint="eastAsia" w:ascii="仿宋" w:hAnsi="仿宋" w:eastAsia="仿宋" w:cs="仿宋"/>
          <w:i/>
          <w:iCs/>
          <w:color w:val="0623BA"/>
          <w:sz w:val="24"/>
          <w:highlight w:val="none"/>
          <w:lang w:eastAsia="zh-CN"/>
        </w:rPr>
        <w:t>；</w:t>
      </w:r>
    </w:p>
    <w:p w14:paraId="2B7EF7B4">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8 </w:t>
      </w:r>
      <w:r>
        <w:rPr>
          <w:rFonts w:hint="eastAsia" w:ascii="仿宋" w:hAnsi="仿宋" w:eastAsia="仿宋" w:cs="仿宋"/>
          <w:i/>
          <w:iCs/>
          <w:color w:val="0623BA"/>
          <w:sz w:val="24"/>
          <w:highlight w:val="none"/>
        </w:rPr>
        <w:t>直流配电柜的直流输出与并网主机直流输</w:t>
      </w:r>
      <w:r>
        <w:rPr>
          <w:rFonts w:hint="eastAsia" w:ascii="仿宋" w:hAnsi="仿宋" w:eastAsia="仿宋" w:cs="仿宋"/>
          <w:i/>
          <w:iCs/>
          <w:color w:val="0623BA"/>
          <w:sz w:val="24"/>
          <w:highlight w:val="none"/>
          <w:lang w:val="en-US" w:eastAsia="zh-CN"/>
        </w:rPr>
        <w:t>入</w:t>
      </w:r>
      <w:r>
        <w:rPr>
          <w:rFonts w:hint="eastAsia" w:ascii="仿宋" w:hAnsi="仿宋" w:eastAsia="仿宋" w:cs="仿宋"/>
          <w:i/>
          <w:iCs/>
          <w:color w:val="0623BA"/>
          <w:sz w:val="24"/>
          <w:highlight w:val="none"/>
        </w:rPr>
        <w:t>处的连接情况,直接影响发电系统的稳定性和可靠性。</w:t>
      </w:r>
    </w:p>
    <w:p w14:paraId="30B5BF48">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.3.</w:t>
      </w:r>
      <w:r>
        <w:rPr>
          <w:rFonts w:hint="eastAsia"/>
          <w:b/>
          <w:bCs/>
          <w:sz w:val="24"/>
          <w:highlight w:val="none"/>
          <w:lang w:val="en-US" w:eastAsia="zh-CN"/>
        </w:rPr>
        <w:t>6</w:t>
      </w:r>
      <w:r>
        <w:rPr>
          <w:rFonts w:hint="eastAsia"/>
          <w:b/>
          <w:bCs/>
          <w:sz w:val="24"/>
          <w:highlight w:val="none"/>
        </w:rPr>
        <w:t xml:space="preserve"> </w:t>
      </w:r>
      <w:r>
        <w:rPr>
          <w:rFonts w:hint="eastAsia"/>
          <w:sz w:val="24"/>
          <w:highlight w:val="none"/>
        </w:rPr>
        <w:t>交流配电柜运行与维护应符合下列</w:t>
      </w:r>
      <w:r>
        <w:rPr>
          <w:rFonts w:hint="eastAsia"/>
          <w:sz w:val="24"/>
          <w:highlight w:val="none"/>
          <w:lang w:val="en-US" w:eastAsia="zh-CN"/>
        </w:rPr>
        <w:t>规定</w:t>
      </w:r>
      <w:r>
        <w:rPr>
          <w:rFonts w:hint="eastAsia"/>
          <w:sz w:val="24"/>
          <w:highlight w:val="none"/>
        </w:rPr>
        <w:t>：</w:t>
      </w:r>
    </w:p>
    <w:p w14:paraId="08AE106A">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1 </w:t>
      </w:r>
      <w:r>
        <w:rPr>
          <w:rFonts w:hint="eastAsia"/>
          <w:sz w:val="24"/>
          <w:highlight w:val="none"/>
        </w:rPr>
        <w:t>交流配电柜维护前应提前通知停电起止时间，应将维护所需工具准</w:t>
      </w:r>
      <w:r>
        <w:rPr>
          <w:rFonts w:hint="eastAsia"/>
          <w:sz w:val="24"/>
          <w:highlight w:val="none"/>
          <w:lang w:val="en-US" w:eastAsia="zh-CN"/>
        </w:rPr>
        <w:t>备</w:t>
      </w:r>
      <w:r>
        <w:rPr>
          <w:rFonts w:hint="eastAsia"/>
          <w:sz w:val="24"/>
          <w:highlight w:val="none"/>
        </w:rPr>
        <w:t>齐全</w:t>
      </w:r>
      <w:r>
        <w:rPr>
          <w:rFonts w:hint="eastAsia"/>
          <w:sz w:val="24"/>
          <w:highlight w:val="none"/>
          <w:lang w:eastAsia="zh-CN"/>
        </w:rPr>
        <w:t>；</w:t>
      </w:r>
    </w:p>
    <w:p w14:paraId="2C338AF1">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2 </w:t>
      </w:r>
      <w:r>
        <w:rPr>
          <w:rFonts w:hint="eastAsia"/>
          <w:sz w:val="24"/>
          <w:highlight w:val="none"/>
        </w:rPr>
        <w:t>配电柜的金属底座与基础型钢的镀锌螺栓应可靠连接，防松零件应齐全</w:t>
      </w:r>
      <w:r>
        <w:rPr>
          <w:rFonts w:hint="eastAsia"/>
          <w:sz w:val="24"/>
          <w:highlight w:val="none"/>
          <w:lang w:eastAsia="zh-CN"/>
        </w:rPr>
        <w:t>；</w:t>
      </w:r>
    </w:p>
    <w:p w14:paraId="7BAA2972">
      <w:pPr>
        <w:snapToGrid w:val="0"/>
        <w:spacing w:line="300" w:lineRule="auto"/>
        <w:ind w:firstLine="482" w:firstLineChars="200"/>
        <w:jc w:val="left"/>
        <w:rPr>
          <w:sz w:val="24"/>
          <w:highlight w:val="none"/>
        </w:rPr>
      </w:pPr>
      <w:r>
        <w:rPr>
          <w:rFonts w:hint="eastAsia"/>
          <w:b/>
          <w:bCs/>
          <w:sz w:val="24"/>
          <w:highlight w:val="none"/>
        </w:rPr>
        <w:t xml:space="preserve">3 </w:t>
      </w:r>
      <w:r>
        <w:rPr>
          <w:rFonts w:hint="eastAsia"/>
          <w:sz w:val="24"/>
          <w:highlight w:val="none"/>
        </w:rPr>
        <w:t>配电柜标明被控设备编号、名称或操作位置的标识器件应完整</w:t>
      </w:r>
      <w:r>
        <w:rPr>
          <w:rFonts w:hint="eastAsia"/>
          <w:sz w:val="24"/>
          <w:highlight w:val="none"/>
          <w:lang w:eastAsia="zh-CN"/>
        </w:rPr>
        <w:t>，</w:t>
      </w:r>
      <w:r>
        <w:rPr>
          <w:rFonts w:hint="eastAsia"/>
          <w:sz w:val="24"/>
          <w:highlight w:val="none"/>
        </w:rPr>
        <w:t>编号应清晰、工整；</w:t>
      </w:r>
    </w:p>
    <w:p w14:paraId="56122A9E">
      <w:pPr>
        <w:snapToGrid w:val="0"/>
        <w:spacing w:line="300" w:lineRule="auto"/>
        <w:ind w:firstLine="482" w:firstLineChars="200"/>
        <w:jc w:val="left"/>
        <w:rPr>
          <w:sz w:val="24"/>
          <w:highlight w:val="none"/>
        </w:rPr>
      </w:pPr>
      <w:r>
        <w:rPr>
          <w:rFonts w:hint="eastAsia"/>
          <w:b/>
          <w:bCs/>
          <w:sz w:val="24"/>
          <w:highlight w:val="none"/>
        </w:rPr>
        <w:t xml:space="preserve">4 </w:t>
      </w:r>
      <w:r>
        <w:rPr>
          <w:rFonts w:hint="eastAsia"/>
          <w:sz w:val="24"/>
          <w:highlight w:val="none"/>
        </w:rPr>
        <w:t>手车、抽出式成套配电柜推拉应灵活，无卡阻碰撞现象；动触头与静触头的中心线应一致且触头应接触紧密；</w:t>
      </w:r>
    </w:p>
    <w:p w14:paraId="36EBDF3B">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5 </w:t>
      </w:r>
      <w:r>
        <w:rPr>
          <w:rFonts w:hint="eastAsia"/>
          <w:sz w:val="24"/>
          <w:highlight w:val="none"/>
        </w:rPr>
        <w:t>配电柜中开关的主触点不应有烧熔痕迹</w:t>
      </w:r>
      <w:r>
        <w:rPr>
          <w:rFonts w:hint="eastAsia"/>
          <w:sz w:val="24"/>
          <w:highlight w:val="none"/>
          <w:lang w:eastAsia="zh-CN"/>
        </w:rPr>
        <w:t>，</w:t>
      </w:r>
      <w:r>
        <w:rPr>
          <w:rFonts w:hint="eastAsia"/>
          <w:sz w:val="24"/>
          <w:highlight w:val="none"/>
        </w:rPr>
        <w:t>灭弧罩不应烧黑和损坏</w:t>
      </w:r>
      <w:r>
        <w:rPr>
          <w:rFonts w:hint="eastAsia"/>
          <w:sz w:val="24"/>
          <w:highlight w:val="none"/>
          <w:lang w:eastAsia="zh-CN"/>
        </w:rPr>
        <w:t>，</w:t>
      </w:r>
      <w:r>
        <w:rPr>
          <w:rFonts w:hint="eastAsia"/>
          <w:sz w:val="24"/>
          <w:highlight w:val="none"/>
        </w:rPr>
        <w:t>各接线螺栓应紧固，配电柜内应保持清洁</w:t>
      </w:r>
      <w:r>
        <w:rPr>
          <w:rFonts w:hint="eastAsia"/>
          <w:sz w:val="24"/>
          <w:highlight w:val="none"/>
          <w:lang w:eastAsia="zh-CN"/>
        </w:rPr>
        <w:t>；</w:t>
      </w:r>
    </w:p>
    <w:p w14:paraId="7CA6355A">
      <w:pPr>
        <w:snapToGrid w:val="0"/>
        <w:spacing w:line="300" w:lineRule="auto"/>
        <w:ind w:firstLine="482" w:firstLineChars="200"/>
        <w:jc w:val="left"/>
        <w:rPr>
          <w:sz w:val="24"/>
          <w:highlight w:val="none"/>
        </w:rPr>
      </w:pPr>
      <w:r>
        <w:rPr>
          <w:rFonts w:hint="eastAsia"/>
          <w:b/>
          <w:bCs/>
          <w:sz w:val="24"/>
          <w:highlight w:val="none"/>
        </w:rPr>
        <w:t xml:space="preserve">6 </w:t>
      </w:r>
      <w:r>
        <w:rPr>
          <w:rFonts w:hint="eastAsia"/>
          <w:sz w:val="24"/>
          <w:highlight w:val="none"/>
        </w:rPr>
        <w:t>操作时应按下列步骤进行：逐个断开低压侧的负荷，断开高压侧的断路器，合上接地开关，锁好高压开关柜，在开关把手上挂上“禁止合闸，有人工作”的标识牌，连上另一路供电联络柜；</w:t>
      </w:r>
    </w:p>
    <w:p w14:paraId="15422327">
      <w:pPr>
        <w:snapToGrid w:val="0"/>
        <w:spacing w:line="300" w:lineRule="auto"/>
        <w:ind w:firstLine="482" w:firstLineChars="200"/>
        <w:jc w:val="left"/>
        <w:rPr>
          <w:sz w:val="24"/>
          <w:highlight w:val="none"/>
        </w:rPr>
      </w:pPr>
      <w:r>
        <w:rPr>
          <w:rFonts w:hint="eastAsia"/>
          <w:b/>
          <w:bCs/>
          <w:sz w:val="24"/>
          <w:highlight w:val="none"/>
        </w:rPr>
        <w:t xml:space="preserve">7 </w:t>
      </w:r>
      <w:r>
        <w:rPr>
          <w:rFonts w:hint="eastAsia"/>
          <w:sz w:val="24"/>
          <w:highlight w:val="none"/>
        </w:rPr>
        <w:t>在母排接触处应重新擦净，涂上电力复合脂，用新弹垫片螺丝加以紧固，检查母排间的绝缘子，间距、连接处有无异常，检查电流、电压、互感器的二次绕组接线端子连接的可靠性；</w:t>
      </w:r>
    </w:p>
    <w:p w14:paraId="240890FF">
      <w:pPr>
        <w:snapToGrid w:val="0"/>
        <w:spacing w:line="300" w:lineRule="auto"/>
        <w:ind w:firstLine="482" w:firstLineChars="200"/>
        <w:jc w:val="left"/>
        <w:rPr>
          <w:sz w:val="24"/>
          <w:highlight w:val="none"/>
        </w:rPr>
      </w:pPr>
      <w:r>
        <w:rPr>
          <w:rFonts w:hint="eastAsia"/>
          <w:b/>
          <w:bCs/>
          <w:sz w:val="24"/>
          <w:highlight w:val="none"/>
        </w:rPr>
        <w:t xml:space="preserve">8 </w:t>
      </w:r>
      <w:r>
        <w:rPr>
          <w:rFonts w:hint="eastAsia"/>
          <w:sz w:val="24"/>
          <w:highlight w:val="none"/>
        </w:rPr>
        <w:t>维护时应从变压器低压侧开始，配电柜断电后，清洁柜中灰尘，检查母线及引下线连接是否良好，接头点有无发热变色，检查电缆头，接线桩头是否牢固可靠，检查接地线有无锈蚀，接线桩头是否紧固，所有二次回路接线连接可靠，绝缘符合要求；</w:t>
      </w:r>
    </w:p>
    <w:p w14:paraId="148380CD">
      <w:pPr>
        <w:snapToGrid w:val="0"/>
        <w:spacing w:line="300" w:lineRule="auto"/>
        <w:ind w:firstLine="482" w:firstLineChars="200"/>
        <w:jc w:val="left"/>
        <w:rPr>
          <w:sz w:val="24"/>
          <w:highlight w:val="none"/>
        </w:rPr>
      </w:pPr>
      <w:r>
        <w:rPr>
          <w:rFonts w:hint="eastAsia"/>
          <w:b/>
          <w:bCs/>
          <w:sz w:val="24"/>
          <w:highlight w:val="none"/>
        </w:rPr>
        <w:t xml:space="preserve">9 </w:t>
      </w:r>
      <w:r>
        <w:rPr>
          <w:rFonts w:hint="eastAsia"/>
          <w:sz w:val="24"/>
          <w:highlight w:val="none"/>
        </w:rPr>
        <w:t>检查抽柜式开关时，</w:t>
      </w:r>
      <w:r>
        <w:rPr>
          <w:rFonts w:hint="eastAsia"/>
          <w:sz w:val="24"/>
          <w:highlight w:val="none"/>
          <w:lang w:val="en-US" w:eastAsia="zh-CN"/>
        </w:rPr>
        <w:t>抽屉</w:t>
      </w:r>
      <w:r>
        <w:rPr>
          <w:rFonts w:hint="eastAsia"/>
          <w:sz w:val="24"/>
          <w:highlight w:val="none"/>
        </w:rPr>
        <w:t>式开关柜在推入或拉出时应灵活，机械、闭锁可靠；检查抽</w:t>
      </w:r>
      <w:r>
        <w:rPr>
          <w:rFonts w:hint="eastAsia"/>
          <w:sz w:val="24"/>
          <w:highlight w:val="none"/>
          <w:lang w:val="en-US" w:eastAsia="zh-CN"/>
        </w:rPr>
        <w:t>屉</w:t>
      </w:r>
      <w:r>
        <w:rPr>
          <w:rFonts w:hint="eastAsia"/>
          <w:sz w:val="24"/>
          <w:highlight w:val="none"/>
        </w:rPr>
        <w:t>柜上的自动空气开关操作机构是否到位，接线螺丝是否紧固，清除接触器触头表面及四周的污物；检查接触器触头接触是否完好，如触头接触不良，必要时可稍微修</w:t>
      </w:r>
      <w:r>
        <w:rPr>
          <w:rFonts w:hint="eastAsia"/>
          <w:sz w:val="24"/>
          <w:highlight w:val="none"/>
          <w:lang w:val="en-US" w:eastAsia="zh-CN"/>
        </w:rPr>
        <w:t>整</w:t>
      </w:r>
      <w:r>
        <w:rPr>
          <w:rFonts w:hint="eastAsia"/>
          <w:sz w:val="24"/>
          <w:highlight w:val="none"/>
        </w:rPr>
        <w:t>触头表面，电源指示仪表、指示灯应完好；</w:t>
      </w:r>
    </w:p>
    <w:p w14:paraId="5A385E37">
      <w:pPr>
        <w:snapToGrid w:val="0"/>
        <w:spacing w:line="300" w:lineRule="auto"/>
        <w:ind w:firstLine="482" w:firstLineChars="200"/>
        <w:jc w:val="left"/>
        <w:rPr>
          <w:sz w:val="24"/>
          <w:highlight w:val="none"/>
        </w:rPr>
      </w:pPr>
      <w:r>
        <w:rPr>
          <w:rFonts w:hint="eastAsia"/>
          <w:b/>
          <w:bCs/>
          <w:sz w:val="24"/>
          <w:highlight w:val="none"/>
        </w:rPr>
        <w:t xml:space="preserve">10 </w:t>
      </w:r>
      <w:r>
        <w:rPr>
          <w:rFonts w:hint="eastAsia"/>
          <w:sz w:val="24"/>
          <w:highlight w:val="none"/>
        </w:rPr>
        <w:t>检查电容柜时，应先断开电容柜总开关，用10mm以上的一根导线逐个把电容器对地进行放电后，外观检查壳体应良好，无渗漏现象；</w:t>
      </w:r>
    </w:p>
    <w:p w14:paraId="57EA4027">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11 </w:t>
      </w:r>
      <w:r>
        <w:rPr>
          <w:rFonts w:hint="eastAsia"/>
          <w:sz w:val="24"/>
          <w:highlight w:val="none"/>
        </w:rPr>
        <w:t>检验柜、屏、台、箱、盘间线路的线间和线对地间绝缘电阻值，馈电线路应大于0.5M</w:t>
      </w:r>
      <w:r>
        <w:rPr>
          <w:rFonts w:hint="default" w:ascii="Times New Roman" w:hAnsi="Times New Roman" w:cs="Times New Roman"/>
          <w:sz w:val="24"/>
          <w:highlight w:val="none"/>
        </w:rPr>
        <w:t>Ω</w:t>
      </w:r>
      <w:r>
        <w:rPr>
          <w:rFonts w:hint="eastAsia"/>
          <w:sz w:val="24"/>
          <w:highlight w:val="none"/>
        </w:rPr>
        <w:t>，二次回路应大于1M</w:t>
      </w:r>
      <w:r>
        <w:rPr>
          <w:rFonts w:hint="default" w:ascii="Times New Roman" w:hAnsi="Times New Roman" w:cs="Times New Roman"/>
          <w:sz w:val="24"/>
          <w:highlight w:val="none"/>
        </w:rPr>
        <w:t>Ω</w:t>
      </w:r>
      <w:r>
        <w:rPr>
          <w:rFonts w:hint="eastAsia"/>
          <w:sz w:val="24"/>
          <w:highlight w:val="none"/>
          <w:lang w:eastAsia="zh-CN"/>
        </w:rPr>
        <w:t>；</w:t>
      </w:r>
    </w:p>
    <w:p w14:paraId="3E3006E3">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12</w:t>
      </w:r>
      <w:r>
        <w:rPr>
          <w:rFonts w:hint="eastAsia"/>
          <w:b/>
          <w:bCs/>
          <w:color w:val="000000"/>
          <w:sz w:val="24"/>
          <w:highlight w:val="none"/>
        </w:rPr>
        <w:t xml:space="preserve"> </w:t>
      </w:r>
      <w:r>
        <w:rPr>
          <w:rFonts w:hint="eastAsia"/>
          <w:color w:val="000000"/>
          <w:sz w:val="24"/>
          <w:highlight w:val="none"/>
        </w:rPr>
        <w:t>应把各分开关单元从抽屉柜中取出</w:t>
      </w:r>
      <w:r>
        <w:rPr>
          <w:rFonts w:hint="eastAsia"/>
          <w:sz w:val="24"/>
          <w:highlight w:val="none"/>
        </w:rPr>
        <w:t>，</w:t>
      </w:r>
      <w:r>
        <w:rPr>
          <w:rFonts w:hint="eastAsia"/>
          <w:color w:val="000000"/>
          <w:sz w:val="24"/>
          <w:highlight w:val="none"/>
        </w:rPr>
        <w:t>紧固各接线端子</w:t>
      </w:r>
      <w:r>
        <w:rPr>
          <w:rFonts w:hint="eastAsia"/>
          <w:sz w:val="24"/>
          <w:highlight w:val="none"/>
        </w:rPr>
        <w:t>；</w:t>
      </w:r>
      <w:r>
        <w:rPr>
          <w:rFonts w:hint="eastAsia"/>
          <w:color w:val="000000"/>
          <w:sz w:val="24"/>
          <w:highlight w:val="none"/>
        </w:rPr>
        <w:t>应检查电流互感器、电流表、电度表的安装和接线</w:t>
      </w:r>
      <w:r>
        <w:rPr>
          <w:rFonts w:hint="eastAsia"/>
          <w:sz w:val="24"/>
          <w:highlight w:val="none"/>
        </w:rPr>
        <w:t>，</w:t>
      </w:r>
      <w:r>
        <w:rPr>
          <w:rFonts w:hint="eastAsia"/>
          <w:color w:val="000000"/>
          <w:sz w:val="24"/>
          <w:highlight w:val="none"/>
        </w:rPr>
        <w:t>紧固断路器进出线</w:t>
      </w:r>
      <w:r>
        <w:rPr>
          <w:rFonts w:hint="eastAsia"/>
          <w:sz w:val="24"/>
          <w:highlight w:val="none"/>
        </w:rPr>
        <w:t>，</w:t>
      </w:r>
      <w:r>
        <w:rPr>
          <w:rFonts w:hint="eastAsia"/>
          <w:color w:val="000000"/>
          <w:sz w:val="24"/>
          <w:highlight w:val="none"/>
        </w:rPr>
        <w:t>清洁开关柜内和配电柜后面引出线处的灰尘</w:t>
      </w:r>
      <w:r>
        <w:rPr>
          <w:rFonts w:hint="eastAsia"/>
          <w:sz w:val="24"/>
          <w:highlight w:val="none"/>
        </w:rPr>
        <w:t>；</w:t>
      </w:r>
      <w:r>
        <w:rPr>
          <w:rFonts w:hint="eastAsia"/>
          <w:color w:val="000000"/>
          <w:sz w:val="24"/>
          <w:highlight w:val="none"/>
        </w:rPr>
        <w:t>手柄操作机构应灵活可靠</w:t>
      </w:r>
      <w:r>
        <w:rPr>
          <w:rFonts w:hint="eastAsia"/>
          <w:color w:val="000000"/>
          <w:sz w:val="24"/>
          <w:highlight w:val="none"/>
          <w:lang w:eastAsia="zh-CN"/>
        </w:rPr>
        <w:t>；</w:t>
      </w:r>
    </w:p>
    <w:p w14:paraId="7973A993">
      <w:pPr>
        <w:snapToGrid w:val="0"/>
        <w:spacing w:line="300" w:lineRule="auto"/>
        <w:ind w:firstLine="482" w:firstLineChars="200"/>
        <w:jc w:val="left"/>
        <w:rPr>
          <w:sz w:val="24"/>
          <w:highlight w:val="none"/>
        </w:rPr>
      </w:pPr>
      <w:r>
        <w:rPr>
          <w:rFonts w:hint="eastAsia"/>
          <w:b/>
          <w:bCs/>
          <w:sz w:val="24"/>
          <w:highlight w:val="none"/>
        </w:rPr>
        <w:t>13</w:t>
      </w:r>
      <w:r>
        <w:rPr>
          <w:rFonts w:hint="eastAsia"/>
          <w:b/>
          <w:bCs/>
          <w:color w:val="000000"/>
          <w:sz w:val="24"/>
          <w:highlight w:val="none"/>
        </w:rPr>
        <w:t xml:space="preserve"> </w:t>
      </w:r>
      <w:r>
        <w:rPr>
          <w:rFonts w:hint="eastAsia"/>
          <w:color w:val="000000"/>
          <w:sz w:val="24"/>
          <w:highlight w:val="none"/>
        </w:rPr>
        <w:t>低压电器发热物件散热应良好</w:t>
      </w:r>
      <w:r>
        <w:rPr>
          <w:rFonts w:hint="eastAsia"/>
          <w:sz w:val="24"/>
          <w:highlight w:val="none"/>
        </w:rPr>
        <w:t>，</w:t>
      </w:r>
      <w:r>
        <w:rPr>
          <w:rFonts w:hint="eastAsia"/>
          <w:color w:val="000000"/>
          <w:sz w:val="24"/>
          <w:highlight w:val="none"/>
        </w:rPr>
        <w:t>切换压板应接触良好</w:t>
      </w:r>
      <w:r>
        <w:rPr>
          <w:rFonts w:hint="eastAsia"/>
          <w:sz w:val="24"/>
          <w:highlight w:val="none"/>
        </w:rPr>
        <w:t>，</w:t>
      </w:r>
      <w:r>
        <w:rPr>
          <w:rFonts w:hint="eastAsia"/>
          <w:color w:val="000000"/>
          <w:sz w:val="24"/>
          <w:highlight w:val="none"/>
        </w:rPr>
        <w:t>信号回路的信号灯、按钮、光字牌、事故报警等动作和信号显示应准确</w:t>
      </w:r>
      <w:r>
        <w:rPr>
          <w:rFonts w:hint="eastAsia"/>
          <w:sz w:val="24"/>
          <w:highlight w:val="none"/>
        </w:rPr>
        <w:t>。</w:t>
      </w:r>
    </w:p>
    <w:p w14:paraId="6F5E700E">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6D7C72EE">
      <w:pPr>
        <w:snapToGrid w:val="0"/>
        <w:spacing w:line="300" w:lineRule="auto"/>
        <w:ind w:firstLine="0" w:firstLineChars="0"/>
        <w:jc w:val="left"/>
        <w:rPr>
          <w:rFonts w:hint="eastAsia" w:ascii="仿宋" w:hAnsi="仿宋" w:eastAsia="仿宋" w:cs="仿宋"/>
          <w:i/>
          <w:iCs/>
          <w:color w:val="0623BA"/>
          <w:sz w:val="24"/>
          <w:highlight w:val="none"/>
        </w:rPr>
      </w:pPr>
      <w:r>
        <w:rPr>
          <w:rFonts w:hint="eastAsia" w:ascii="仿宋" w:hAnsi="仿宋" w:eastAsia="仿宋" w:cs="仿宋"/>
          <w:b w:val="0"/>
          <w:bCs w:val="0"/>
          <w:i/>
          <w:iCs/>
          <w:color w:val="0623BA"/>
          <w:sz w:val="24"/>
          <w:highlight w:val="none"/>
        </w:rPr>
        <w:t>1</w:t>
      </w:r>
      <w:r>
        <w:rPr>
          <w:rFonts w:hint="eastAsia" w:ascii="仿宋" w:hAnsi="仿宋" w:eastAsia="仿宋" w:cs="仿宋"/>
          <w:b w:val="0"/>
          <w:bCs w:val="0"/>
          <w:i/>
          <w:iCs/>
          <w:color w:val="0623BA"/>
          <w:sz w:val="24"/>
          <w:highlight w:val="none"/>
          <w:lang w:val="en-US" w:eastAsia="zh-CN"/>
        </w:rPr>
        <w:t>4</w:t>
      </w:r>
      <w:r>
        <w:rPr>
          <w:rFonts w:hint="eastAsia" w:ascii="仿宋" w:hAnsi="仿宋" w:eastAsia="仿宋" w:cs="仿宋"/>
          <w:b w:val="0"/>
          <w:bCs w:val="0"/>
          <w:i/>
          <w:iCs/>
          <w:color w:val="0623BA"/>
          <w:sz w:val="24"/>
          <w:highlight w:val="none"/>
        </w:rPr>
        <w:t>.3.</w:t>
      </w:r>
      <w:r>
        <w:rPr>
          <w:rFonts w:hint="eastAsia" w:ascii="仿宋" w:hAnsi="仿宋" w:eastAsia="仿宋" w:cs="仿宋"/>
          <w:b w:val="0"/>
          <w:bCs w:val="0"/>
          <w:i/>
          <w:iCs/>
          <w:color w:val="0623BA"/>
          <w:sz w:val="24"/>
          <w:highlight w:val="none"/>
          <w:lang w:val="en-US" w:eastAsia="zh-CN"/>
        </w:rPr>
        <w:t>6</w:t>
      </w:r>
      <w:r>
        <w:rPr>
          <w:rFonts w:hint="eastAsia" w:ascii="仿宋" w:hAnsi="仿宋" w:eastAsia="仿宋" w:cs="仿宋"/>
          <w:b w:val="0"/>
          <w:bCs w:val="0"/>
          <w:i/>
          <w:iCs/>
          <w:color w:val="0623BA"/>
          <w:sz w:val="24"/>
          <w:highlight w:val="none"/>
        </w:rPr>
        <w:t xml:space="preserve"> </w:t>
      </w:r>
      <w:r>
        <w:rPr>
          <w:rFonts w:hint="eastAsia" w:ascii="仿宋" w:hAnsi="仿宋" w:eastAsia="仿宋" w:cs="仿宋"/>
          <w:b w:val="0"/>
          <w:bCs w:val="0"/>
          <w:i/>
          <w:iCs/>
          <w:color w:val="0623BA"/>
          <w:sz w:val="24"/>
          <w:highlight w:val="none"/>
          <w:lang w:val="en-US" w:eastAsia="zh-CN"/>
        </w:rPr>
        <w:t>本条为</w:t>
      </w:r>
      <w:r>
        <w:rPr>
          <w:rFonts w:hint="eastAsia" w:ascii="仿宋" w:hAnsi="仿宋" w:eastAsia="仿宋" w:cs="仿宋"/>
          <w:i/>
          <w:iCs/>
          <w:color w:val="0623BA"/>
          <w:sz w:val="24"/>
          <w:highlight w:val="none"/>
        </w:rPr>
        <w:t>交流配电柜运行与维护应符合</w:t>
      </w:r>
      <w:r>
        <w:rPr>
          <w:rFonts w:hint="eastAsia" w:ascii="仿宋" w:hAnsi="仿宋" w:eastAsia="仿宋" w:cs="仿宋"/>
          <w:i/>
          <w:iCs/>
          <w:color w:val="0623BA"/>
          <w:sz w:val="24"/>
          <w:highlight w:val="none"/>
          <w:lang w:val="en-US" w:eastAsia="zh-CN"/>
        </w:rPr>
        <w:t>的</w:t>
      </w:r>
      <w:r>
        <w:rPr>
          <w:rFonts w:hint="eastAsia" w:ascii="仿宋" w:hAnsi="仿宋" w:eastAsia="仿宋" w:cs="仿宋"/>
          <w:i/>
          <w:iCs/>
          <w:color w:val="0623BA"/>
          <w:sz w:val="24"/>
          <w:highlight w:val="none"/>
          <w:lang w:eastAsia="zh-CN"/>
        </w:rPr>
        <w:t>要求</w:t>
      </w:r>
      <w:r>
        <w:rPr>
          <w:rFonts w:hint="eastAsia" w:ascii="仿宋" w:hAnsi="仿宋" w:eastAsia="仿宋" w:cs="仿宋"/>
          <w:i/>
          <w:iCs/>
          <w:color w:val="0623BA"/>
          <w:sz w:val="24"/>
          <w:highlight w:val="none"/>
        </w:rPr>
        <w:t>：</w:t>
      </w:r>
    </w:p>
    <w:p w14:paraId="2B04389D">
      <w:pPr>
        <w:snapToGrid w:val="0"/>
        <w:spacing w:line="300" w:lineRule="auto"/>
        <w:ind w:firstLine="480" w:firstLineChars="200"/>
        <w:jc w:val="left"/>
        <w:rPr>
          <w:rFonts w:hint="eastAsia" w:ascii="仿宋" w:hAnsi="仿宋" w:eastAsia="仿宋" w:cs="仿宋"/>
          <w:i/>
          <w:iCs/>
          <w:color w:val="0623BA"/>
          <w:sz w:val="24"/>
          <w:highlight w:val="none"/>
        </w:rPr>
      </w:pPr>
      <w:r>
        <w:rPr>
          <w:rFonts w:hint="eastAsia" w:ascii="仿宋" w:hAnsi="仿宋" w:eastAsia="仿宋" w:cs="仿宋"/>
          <w:i/>
          <w:iCs/>
          <w:color w:val="0623BA"/>
          <w:sz w:val="24"/>
          <w:highlight w:val="none"/>
          <w:lang w:val="en-US" w:eastAsia="zh-CN"/>
        </w:rPr>
        <w:t xml:space="preserve">5 </w:t>
      </w:r>
      <w:r>
        <w:rPr>
          <w:rFonts w:hint="eastAsia" w:ascii="仿宋" w:hAnsi="仿宋" w:eastAsia="仿宋" w:cs="仿宋"/>
          <w:i/>
          <w:iCs/>
          <w:color w:val="0623BA"/>
          <w:sz w:val="24"/>
          <w:highlight w:val="none"/>
        </w:rPr>
        <w:t>是参考现行国家标准《建筑电气工程施工质量验收规范》GB50303关于成套配电柜、控制柜</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屏、台</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和动力、照明配电箱</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盘</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rPr>
        <w:t>安装中相关内容而确定的。</w:t>
      </w:r>
    </w:p>
    <w:p w14:paraId="43F60255">
      <w:pPr>
        <w:snapToGrid w:val="0"/>
        <w:spacing w:line="300" w:lineRule="auto"/>
        <w:jc w:val="left"/>
        <w:rPr>
          <w:sz w:val="24"/>
          <w:highlight w:val="none"/>
        </w:rPr>
      </w:pPr>
      <w:r>
        <w:rPr>
          <w:rFonts w:hint="eastAsia"/>
          <w:b/>
          <w:bCs/>
          <w:sz w:val="24"/>
          <w:highlight w:val="none"/>
        </w:rPr>
        <w:t>1</w:t>
      </w:r>
      <w:r>
        <w:rPr>
          <w:rFonts w:hint="eastAsia"/>
          <w:b/>
          <w:bCs/>
          <w:sz w:val="24"/>
          <w:highlight w:val="none"/>
          <w:lang w:val="en-US" w:eastAsia="zh-CN"/>
        </w:rPr>
        <w:t>4</w:t>
      </w:r>
      <w:r>
        <w:rPr>
          <w:rFonts w:hint="eastAsia"/>
          <w:b/>
          <w:bCs/>
          <w:sz w:val="24"/>
          <w:highlight w:val="none"/>
        </w:rPr>
        <w:t>.3.</w:t>
      </w:r>
      <w:r>
        <w:rPr>
          <w:rFonts w:hint="eastAsia"/>
          <w:b/>
          <w:bCs/>
          <w:sz w:val="24"/>
          <w:highlight w:val="none"/>
          <w:lang w:val="en-US" w:eastAsia="zh-CN"/>
        </w:rPr>
        <w:t>7</w:t>
      </w:r>
      <w:r>
        <w:rPr>
          <w:rFonts w:hint="eastAsia"/>
          <w:b/>
          <w:bCs/>
          <w:sz w:val="24"/>
          <w:highlight w:val="none"/>
        </w:rPr>
        <w:t xml:space="preserve"> </w:t>
      </w:r>
      <w:r>
        <w:rPr>
          <w:rFonts w:hint="eastAsia"/>
          <w:sz w:val="24"/>
          <w:highlight w:val="none"/>
        </w:rPr>
        <w:t>监控通信系统的运行与维护应符合下列</w:t>
      </w:r>
      <w:r>
        <w:rPr>
          <w:rFonts w:hint="eastAsia"/>
          <w:sz w:val="24"/>
          <w:highlight w:val="none"/>
          <w:lang w:val="en-US" w:eastAsia="zh-CN"/>
        </w:rPr>
        <w:t>规定</w:t>
      </w:r>
      <w:r>
        <w:rPr>
          <w:rFonts w:hint="eastAsia"/>
          <w:sz w:val="24"/>
          <w:highlight w:val="none"/>
        </w:rPr>
        <w:t>：</w:t>
      </w:r>
    </w:p>
    <w:p w14:paraId="1D5D24BE">
      <w:pPr>
        <w:snapToGrid w:val="0"/>
        <w:spacing w:line="300" w:lineRule="auto"/>
        <w:ind w:firstLine="482" w:firstLineChars="200"/>
        <w:jc w:val="left"/>
        <w:rPr>
          <w:sz w:val="24"/>
          <w:highlight w:val="none"/>
        </w:rPr>
      </w:pPr>
      <w:r>
        <w:rPr>
          <w:rFonts w:hint="eastAsia"/>
          <w:b/>
          <w:bCs/>
          <w:sz w:val="24"/>
          <w:highlight w:val="none"/>
        </w:rPr>
        <w:t xml:space="preserve">1 </w:t>
      </w:r>
      <w:r>
        <w:rPr>
          <w:rFonts w:hint="eastAsia"/>
          <w:sz w:val="24"/>
          <w:highlight w:val="none"/>
        </w:rPr>
        <w:t>监控及数据传输系统的设备应保持外观完好，螺栓和密封件应齐全，操作键应接触良好，显示数字应清晰；</w:t>
      </w:r>
    </w:p>
    <w:p w14:paraId="6A6B6FB3">
      <w:pPr>
        <w:snapToGrid w:val="0"/>
        <w:spacing w:line="300" w:lineRule="auto"/>
        <w:ind w:firstLine="482" w:firstLineChars="200"/>
        <w:jc w:val="left"/>
        <w:rPr>
          <w:sz w:val="24"/>
          <w:highlight w:val="none"/>
        </w:rPr>
      </w:pPr>
      <w:r>
        <w:rPr>
          <w:rFonts w:hint="eastAsia"/>
          <w:b/>
          <w:bCs/>
          <w:sz w:val="24"/>
          <w:highlight w:val="none"/>
        </w:rPr>
        <w:t xml:space="preserve">2 </w:t>
      </w:r>
      <w:r>
        <w:rPr>
          <w:rFonts w:hint="eastAsia"/>
          <w:sz w:val="24"/>
          <w:highlight w:val="none"/>
        </w:rPr>
        <w:t>对于无人值守的数据传输系统，系统的终端显示器，每天应至少检查1次有无故障报警，当有故障报警时，应及时维修；</w:t>
      </w:r>
    </w:p>
    <w:p w14:paraId="58880390">
      <w:pPr>
        <w:snapToGrid w:val="0"/>
        <w:spacing w:line="300" w:lineRule="auto"/>
        <w:ind w:firstLine="482" w:firstLineChars="200"/>
        <w:jc w:val="left"/>
        <w:rPr>
          <w:sz w:val="24"/>
          <w:highlight w:val="none"/>
        </w:rPr>
      </w:pPr>
      <w:r>
        <w:rPr>
          <w:rFonts w:hint="eastAsia"/>
          <w:b/>
          <w:bCs/>
          <w:sz w:val="24"/>
          <w:highlight w:val="none"/>
        </w:rPr>
        <w:t xml:space="preserve">3 </w:t>
      </w:r>
      <w:r>
        <w:rPr>
          <w:rFonts w:hint="eastAsia"/>
          <w:sz w:val="24"/>
          <w:highlight w:val="none"/>
        </w:rPr>
        <w:t>每年应至少对数据传输系统中输入数据的传感器灵敏度进行一次校验</w:t>
      </w:r>
      <w:r>
        <w:rPr>
          <w:rFonts w:hint="eastAsia"/>
          <w:sz w:val="24"/>
          <w:highlight w:val="none"/>
          <w:lang w:val="en-US" w:eastAsia="zh-CN"/>
        </w:rPr>
        <w:t>且</w:t>
      </w:r>
      <w:r>
        <w:rPr>
          <w:rFonts w:hint="eastAsia"/>
          <w:sz w:val="24"/>
          <w:highlight w:val="none"/>
        </w:rPr>
        <w:t>应对系统的模拟/数字</w:t>
      </w:r>
      <w:r>
        <w:rPr>
          <w:rFonts w:hint="eastAsia"/>
          <w:sz w:val="24"/>
          <w:highlight w:val="none"/>
          <w:lang w:eastAsia="zh-CN"/>
        </w:rPr>
        <w:t>（</w:t>
      </w:r>
      <w:r>
        <w:rPr>
          <w:rFonts w:hint="eastAsia"/>
          <w:sz w:val="24"/>
          <w:highlight w:val="none"/>
        </w:rPr>
        <w:t>A/D</w:t>
      </w:r>
      <w:r>
        <w:rPr>
          <w:rFonts w:hint="eastAsia"/>
          <w:sz w:val="24"/>
          <w:highlight w:val="none"/>
          <w:lang w:eastAsia="zh-CN"/>
        </w:rPr>
        <w:t>）</w:t>
      </w:r>
      <w:r>
        <w:rPr>
          <w:rFonts w:hint="eastAsia"/>
          <w:sz w:val="24"/>
          <w:highlight w:val="none"/>
        </w:rPr>
        <w:t>变换器的精度进行检验；</w:t>
      </w:r>
    </w:p>
    <w:p w14:paraId="7949509E">
      <w:pPr>
        <w:snapToGrid w:val="0"/>
        <w:spacing w:line="300" w:lineRule="auto"/>
        <w:ind w:firstLine="482" w:firstLineChars="200"/>
        <w:jc w:val="left"/>
        <w:rPr>
          <w:rFonts w:hint="eastAsia" w:eastAsia="宋体"/>
          <w:sz w:val="24"/>
          <w:highlight w:val="none"/>
          <w:lang w:eastAsia="zh-CN"/>
        </w:rPr>
      </w:pPr>
      <w:r>
        <w:rPr>
          <w:rFonts w:hint="eastAsia"/>
          <w:b/>
          <w:bCs/>
          <w:sz w:val="24"/>
          <w:highlight w:val="none"/>
        </w:rPr>
        <w:t xml:space="preserve">4 </w:t>
      </w:r>
      <w:r>
        <w:rPr>
          <w:rFonts w:hint="eastAsia"/>
          <w:sz w:val="24"/>
          <w:highlight w:val="none"/>
        </w:rPr>
        <w:t>超过使用年限的数据传输系统中的主要部件，应及时更换</w:t>
      </w:r>
      <w:r>
        <w:rPr>
          <w:rFonts w:hint="eastAsia"/>
          <w:sz w:val="24"/>
          <w:highlight w:val="none"/>
          <w:lang w:eastAsia="zh-CN"/>
        </w:rPr>
        <w:t>；</w:t>
      </w:r>
    </w:p>
    <w:p w14:paraId="0EC6DC08">
      <w:pPr>
        <w:snapToGrid w:val="0"/>
        <w:spacing w:line="300" w:lineRule="auto"/>
        <w:ind w:firstLine="482" w:firstLineChars="200"/>
        <w:jc w:val="left"/>
        <w:rPr>
          <w:sz w:val="24"/>
          <w:highlight w:val="none"/>
        </w:rPr>
      </w:pPr>
      <w:r>
        <w:rPr>
          <w:rFonts w:hint="eastAsia"/>
          <w:b/>
          <w:bCs/>
          <w:sz w:val="24"/>
          <w:highlight w:val="none"/>
        </w:rPr>
        <w:t xml:space="preserve">5 </w:t>
      </w:r>
      <w:r>
        <w:rPr>
          <w:rFonts w:hint="eastAsia"/>
          <w:sz w:val="24"/>
          <w:highlight w:val="none"/>
        </w:rPr>
        <w:t>监控系统设备因故停运或出现严重缺陷时，应立即报告；</w:t>
      </w:r>
    </w:p>
    <w:p w14:paraId="55CAC900">
      <w:pPr>
        <w:snapToGrid w:val="0"/>
        <w:spacing w:line="300" w:lineRule="auto"/>
        <w:ind w:firstLine="482" w:firstLineChars="200"/>
        <w:jc w:val="left"/>
        <w:rPr>
          <w:sz w:val="24"/>
          <w:highlight w:val="none"/>
        </w:rPr>
      </w:pPr>
      <w:r>
        <w:rPr>
          <w:rFonts w:hint="eastAsia"/>
          <w:b/>
          <w:bCs/>
          <w:sz w:val="24"/>
          <w:highlight w:val="none"/>
        </w:rPr>
        <w:t xml:space="preserve">6 </w:t>
      </w:r>
      <w:r>
        <w:rPr>
          <w:rFonts w:hint="eastAsia"/>
          <w:sz w:val="24"/>
          <w:highlight w:val="none"/>
        </w:rPr>
        <w:t>发生监控系统拒绝执行操作命令时，应立即停止操作，检查自身操作步骤是否正确，如确认无误，方可进行手动操作；</w:t>
      </w:r>
    </w:p>
    <w:p w14:paraId="471CF6EB">
      <w:pPr>
        <w:snapToGrid w:val="0"/>
        <w:spacing w:line="300" w:lineRule="auto"/>
        <w:ind w:firstLine="482" w:firstLineChars="200"/>
        <w:jc w:val="left"/>
        <w:rPr>
          <w:rFonts w:hint="eastAsia"/>
          <w:sz w:val="24"/>
          <w:highlight w:val="none"/>
        </w:rPr>
      </w:pPr>
      <w:r>
        <w:rPr>
          <w:rFonts w:hint="eastAsia"/>
          <w:b/>
          <w:bCs/>
          <w:sz w:val="24"/>
          <w:highlight w:val="none"/>
        </w:rPr>
        <w:t xml:space="preserve">7 </w:t>
      </w:r>
      <w:r>
        <w:rPr>
          <w:rFonts w:hint="eastAsia"/>
          <w:sz w:val="24"/>
          <w:highlight w:val="none"/>
        </w:rPr>
        <w:t>发生监控系统误动作时，应立即停止一切与微机监控系统有关的操作并立即报告；</w:t>
      </w:r>
    </w:p>
    <w:p w14:paraId="7ADC31F0">
      <w:pPr>
        <w:snapToGrid w:val="0"/>
        <w:spacing w:line="300" w:lineRule="auto"/>
        <w:ind w:firstLine="482" w:firstLineChars="200"/>
        <w:jc w:val="left"/>
        <w:rPr>
          <w:sz w:val="24"/>
          <w:highlight w:val="none"/>
        </w:rPr>
      </w:pPr>
      <w:r>
        <w:rPr>
          <w:rFonts w:hint="eastAsia"/>
          <w:b/>
          <w:bCs/>
          <w:sz w:val="24"/>
          <w:highlight w:val="none"/>
        </w:rPr>
        <w:t xml:space="preserve">8 </w:t>
      </w:r>
      <w:r>
        <w:rPr>
          <w:rFonts w:hint="eastAsia"/>
          <w:sz w:val="24"/>
          <w:highlight w:val="none"/>
        </w:rPr>
        <w:t>数据传输系统中的主要部件，凡是超过使用年限的，均应该及时更换。</w:t>
      </w:r>
    </w:p>
    <w:p w14:paraId="2CC9B0B5">
      <w:pPr>
        <w:snapToGrid w:val="0"/>
        <w:spacing w:line="300" w:lineRule="auto"/>
        <w:jc w:val="center"/>
        <w:rPr>
          <w:sz w:val="24"/>
          <w:highlight w:val="none"/>
        </w:rPr>
      </w:pPr>
    </w:p>
    <w:p w14:paraId="55D32C34">
      <w:pPr>
        <w:spacing w:line="300" w:lineRule="auto"/>
        <w:rPr>
          <w:highlight w:val="none"/>
        </w:rPr>
      </w:pPr>
    </w:p>
    <w:p w14:paraId="7A431FAD">
      <w:pPr>
        <w:pStyle w:val="2"/>
        <w:rPr>
          <w:highlight w:val="none"/>
        </w:rPr>
      </w:pPr>
    </w:p>
    <w:p w14:paraId="1C552FF2">
      <w:pPr>
        <w:pStyle w:val="3"/>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9612CC1">
      <w:pPr>
        <w:pStyle w:val="5"/>
        <w:snapToGrid w:val="0"/>
        <w:spacing w:before="72" w:beforeLines="30" w:after="72" w:afterLines="30" w:line="300" w:lineRule="auto"/>
        <w:jc w:val="center"/>
        <w:rPr>
          <w:rFonts w:hint="default" w:ascii="Times New Roman" w:hAnsi="Times New Roman" w:eastAsia="黑体" w:cs="Times New Roman"/>
          <w:sz w:val="28"/>
          <w:szCs w:val="28"/>
          <w:highlight w:val="none"/>
        </w:rPr>
      </w:pPr>
      <w:bookmarkStart w:id="831" w:name="_Toc29404"/>
      <w:bookmarkStart w:id="832" w:name="_Toc8731"/>
      <w:bookmarkStart w:id="833" w:name="_Toc21530"/>
      <w:bookmarkStart w:id="834" w:name="_Toc28470"/>
      <w:bookmarkStart w:id="835" w:name="_Toc21920"/>
      <w:bookmarkStart w:id="836" w:name="_Toc23805"/>
      <w:bookmarkStart w:id="837" w:name="_Toc26501"/>
      <w:bookmarkStart w:id="838" w:name="_Toc14669"/>
      <w:bookmarkStart w:id="839" w:name="_Toc29457"/>
      <w:bookmarkStart w:id="840" w:name="_Toc28231"/>
      <w:bookmarkStart w:id="841" w:name="_Toc17074"/>
      <w:bookmarkStart w:id="842" w:name="_Toc18001"/>
      <w:bookmarkStart w:id="843" w:name="_Toc3758"/>
      <w:bookmarkStart w:id="844" w:name="_Toc31460"/>
      <w:r>
        <w:rPr>
          <w:rFonts w:ascii="Times New Roman" w:hAnsi="Times New Roman" w:eastAsia="黑体" w:cs="Times New Roman"/>
          <w:sz w:val="28"/>
          <w:szCs w:val="28"/>
          <w:highlight w:val="none"/>
        </w:rPr>
        <w:t>附录</w:t>
      </w:r>
      <w:r>
        <w:rPr>
          <w:rFonts w:hint="eastAsia" w:ascii="Times New Roman" w:hAnsi="Times New Roman" w:eastAsia="黑体" w:cs="Times New Roman"/>
          <w:sz w:val="28"/>
          <w:szCs w:val="28"/>
          <w:highlight w:val="none"/>
          <w:lang w:val="en-US" w:eastAsia="zh-CN"/>
        </w:rPr>
        <w:t>A</w:t>
      </w:r>
      <w:r>
        <w:rPr>
          <w:rFonts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rPr>
        <w:t>广东</w:t>
      </w:r>
      <w:r>
        <w:rPr>
          <w:rFonts w:hint="eastAsia" w:ascii="Times New Roman" w:hAnsi="Times New Roman" w:eastAsia="黑体" w:cs="Times New Roman"/>
          <w:sz w:val="28"/>
          <w:szCs w:val="28"/>
          <w:highlight w:val="none"/>
          <w:lang w:val="en-US" w:eastAsia="zh-CN"/>
        </w:rPr>
        <w:t>省</w:t>
      </w:r>
      <w:r>
        <w:rPr>
          <w:rFonts w:hint="default" w:ascii="Times New Roman" w:hAnsi="Times New Roman" w:eastAsia="黑体" w:cs="Times New Roman"/>
          <w:sz w:val="28"/>
          <w:szCs w:val="28"/>
          <w:highlight w:val="none"/>
        </w:rPr>
        <w:t>太阳能资源</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27700242">
      <w:pPr>
        <w:pStyle w:val="5"/>
        <w:snapToGrid w:val="0"/>
        <w:spacing w:before="72" w:beforeLines="30" w:after="72" w:afterLines="30" w:line="300" w:lineRule="auto"/>
        <w:jc w:val="both"/>
        <w:rPr>
          <w:rFonts w:hint="eastAsia" w:ascii="Times New Roman" w:hAnsi="Times New Roman" w:eastAsia="宋体" w:cs="Times New Roman"/>
          <w:b w:val="0"/>
          <w:bCs w:val="0"/>
          <w:sz w:val="24"/>
          <w:szCs w:val="24"/>
          <w:highlight w:val="none"/>
          <w:lang w:val="en-US" w:eastAsia="zh-CN"/>
        </w:rPr>
      </w:pPr>
      <w:bookmarkStart w:id="845" w:name="_Toc25741"/>
      <w:bookmarkStart w:id="846" w:name="_Toc4423"/>
      <w:bookmarkStart w:id="847" w:name="_Toc15185"/>
      <w:bookmarkStart w:id="848" w:name="_Toc14473"/>
      <w:bookmarkStart w:id="849" w:name="_Toc11917"/>
      <w:bookmarkStart w:id="850" w:name="_Toc20198"/>
      <w:r>
        <w:rPr>
          <w:rFonts w:hint="eastAsia" w:ascii="Times New Roman" w:hAnsi="Times New Roman" w:eastAsia="宋体" w:cs="Times New Roman"/>
          <w:b w:val="0"/>
          <w:bCs w:val="0"/>
          <w:sz w:val="24"/>
          <w:szCs w:val="24"/>
          <w:highlight w:val="none"/>
          <w:lang w:val="en-US" w:eastAsia="zh-CN"/>
        </w:rPr>
        <w:t>A.0.1　广东省各地太阳能总辐照量及日辐照量可参照表A.0.1选用。</w:t>
      </w:r>
      <w:bookmarkEnd w:id="845"/>
      <w:bookmarkEnd w:id="846"/>
      <w:bookmarkEnd w:id="847"/>
      <w:bookmarkEnd w:id="848"/>
      <w:bookmarkEnd w:id="849"/>
      <w:bookmarkEnd w:id="850"/>
    </w:p>
    <w:p w14:paraId="2DCD2D15">
      <w:pPr>
        <w:snapToGrid w:val="0"/>
        <w:spacing w:before="72" w:beforeLines="30" w:after="72" w:afterLines="30" w:line="300" w:lineRule="auto"/>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表</w:t>
      </w:r>
      <w:r>
        <w:rPr>
          <w:rFonts w:hint="eastAsia" w:ascii="宋体" w:hAnsi="宋体" w:eastAsia="宋体" w:cs="宋体"/>
          <w:b/>
          <w:bCs/>
          <w:sz w:val="24"/>
          <w:szCs w:val="24"/>
          <w:highlight w:val="none"/>
          <w:lang w:val="en-US" w:eastAsia="zh-CN"/>
        </w:rPr>
        <w:t>A.0.1　广东省太阳能资源</w:t>
      </w:r>
    </w:p>
    <w:tbl>
      <w:tblPr>
        <w:tblStyle w:val="16"/>
        <w:tblW w:w="5033" w:type="pct"/>
        <w:tblInd w:w="0" w:type="dxa"/>
        <w:tblLayout w:type="autofit"/>
        <w:tblCellMar>
          <w:top w:w="0" w:type="dxa"/>
          <w:left w:w="108" w:type="dxa"/>
          <w:bottom w:w="0" w:type="dxa"/>
          <w:right w:w="108" w:type="dxa"/>
        </w:tblCellMar>
      </w:tblPr>
      <w:tblGrid>
        <w:gridCol w:w="1047"/>
        <w:gridCol w:w="3628"/>
        <w:gridCol w:w="3903"/>
      </w:tblGrid>
      <w:tr w14:paraId="5EDEF578">
        <w:tblPrEx>
          <w:tblCellMar>
            <w:top w:w="0" w:type="dxa"/>
            <w:left w:w="108" w:type="dxa"/>
            <w:bottom w:w="0" w:type="dxa"/>
            <w:right w:w="108" w:type="dxa"/>
          </w:tblCellMar>
        </w:tblPrEx>
        <w:trPr>
          <w:trHeight w:val="400" w:hRule="atLeast"/>
        </w:trPr>
        <w:tc>
          <w:tcPr>
            <w:tcW w:w="610" w:type="pct"/>
            <w:tcBorders>
              <w:top w:val="single" w:color="auto" w:sz="12" w:space="0"/>
              <w:left w:val="single" w:color="auto" w:sz="12" w:space="0"/>
              <w:bottom w:val="single" w:color="auto" w:sz="8" w:space="0"/>
              <w:right w:val="single" w:color="auto" w:sz="8" w:space="0"/>
            </w:tcBorders>
            <w:shd w:val="clear" w:color="auto" w:fill="auto"/>
            <w:noWrap/>
            <w:vAlign w:val="bottom"/>
          </w:tcPr>
          <w:p w14:paraId="2C64717E">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地点</w:t>
            </w:r>
          </w:p>
        </w:tc>
        <w:tc>
          <w:tcPr>
            <w:tcW w:w="2114" w:type="pct"/>
            <w:tcBorders>
              <w:top w:val="single" w:color="auto" w:sz="12" w:space="0"/>
              <w:left w:val="single" w:color="auto" w:sz="8" w:space="0"/>
              <w:bottom w:val="single" w:color="auto" w:sz="8" w:space="0"/>
              <w:right w:val="single" w:color="auto" w:sz="8" w:space="0"/>
            </w:tcBorders>
            <w:shd w:val="clear" w:color="auto" w:fill="auto"/>
            <w:noWrap/>
            <w:vAlign w:val="bottom"/>
          </w:tcPr>
          <w:p w14:paraId="5E9AB99D">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总辐照量（kWh/㎡·a)</w:t>
            </w:r>
          </w:p>
        </w:tc>
        <w:tc>
          <w:tcPr>
            <w:tcW w:w="2274" w:type="pct"/>
            <w:tcBorders>
              <w:top w:val="single" w:color="auto" w:sz="12" w:space="0"/>
              <w:left w:val="single" w:color="auto" w:sz="8" w:space="0"/>
              <w:bottom w:val="single" w:color="auto" w:sz="8" w:space="0"/>
              <w:right w:val="single" w:color="auto" w:sz="12" w:space="0"/>
            </w:tcBorders>
            <w:shd w:val="clear" w:color="auto" w:fill="auto"/>
            <w:noWrap/>
            <w:vAlign w:val="bottom"/>
          </w:tcPr>
          <w:p w14:paraId="6D1084A6">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日辐照量（kWh/㎡·d）</w:t>
            </w:r>
          </w:p>
        </w:tc>
      </w:tr>
      <w:tr w14:paraId="2BD34833">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586458A5">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广州</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63E4DB59">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1113</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6B26D564">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3.0</w:t>
            </w:r>
          </w:p>
        </w:tc>
      </w:tr>
      <w:tr w14:paraId="01BFF14F">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31554F6F">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汕尾</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5CA657AE">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1309</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7F9BF5EA">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3.6</w:t>
            </w:r>
          </w:p>
        </w:tc>
      </w:tr>
      <w:tr w14:paraId="4BB88868">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183562DF">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潮阳</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740DEE97">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1289</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5F96BC2D">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3.5</w:t>
            </w:r>
          </w:p>
        </w:tc>
      </w:tr>
      <w:tr w14:paraId="3AC5D477">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37DA78B4">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阳江</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47F41640">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1215</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6563D0D8">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3.3</w:t>
            </w:r>
          </w:p>
        </w:tc>
      </w:tr>
      <w:tr w14:paraId="72CF67FD">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3F61CB3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揭阳</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78EE74AD">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1294</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0FCE8198">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3.5</w:t>
            </w:r>
          </w:p>
        </w:tc>
      </w:tr>
      <w:tr w14:paraId="6842E082">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4B979C0B">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韶关</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4373E270">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1156</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24460F4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3.2</w:t>
            </w:r>
          </w:p>
        </w:tc>
      </w:tr>
      <w:tr w14:paraId="685A7C25">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61B5E41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惠州</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3BE87F15">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1151</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7AC8620E">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3.2</w:t>
            </w:r>
          </w:p>
        </w:tc>
      </w:tr>
      <w:tr w14:paraId="370D765A">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0D080AEC">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梅州</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59D459F2">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1182</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69FA40E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3.2</w:t>
            </w:r>
          </w:p>
        </w:tc>
      </w:tr>
      <w:tr w14:paraId="7D0E922C">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345B27C4">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汕头</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5854AFFA">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1288</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2F82AF72">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3.5</w:t>
            </w:r>
          </w:p>
        </w:tc>
      </w:tr>
      <w:tr w14:paraId="503B92D8">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0AFA1DA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深圳</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634E2E5E">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1153</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22318449">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3.2</w:t>
            </w:r>
          </w:p>
        </w:tc>
      </w:tr>
      <w:tr w14:paraId="0F6D6955">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5ED6309A">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珠海</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627C3181">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1115</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152D99CC">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3.1</w:t>
            </w:r>
          </w:p>
        </w:tc>
      </w:tr>
      <w:tr w14:paraId="7D91B9A0">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23025BFC">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佛山</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3A33A0D6">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1114</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5447EFD0">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3.1</w:t>
            </w:r>
          </w:p>
        </w:tc>
      </w:tr>
      <w:tr w14:paraId="42331429">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298EA12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肇庆</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20ADBBA0">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1115</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470F6938">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3.1</w:t>
            </w:r>
          </w:p>
        </w:tc>
      </w:tr>
      <w:tr w14:paraId="5C999523">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0567DD25">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湛江</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782482C0">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1267</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65210AE7">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3.5</w:t>
            </w:r>
          </w:p>
        </w:tc>
      </w:tr>
      <w:tr w14:paraId="16544018">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2420F622">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中山</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5AF542D2">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1115</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5163ED29">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3.1</w:t>
            </w:r>
          </w:p>
        </w:tc>
      </w:tr>
      <w:tr w14:paraId="77FA2576">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7EBEB858">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河源</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37B40D82">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1159</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276194EB">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3.2</w:t>
            </w:r>
          </w:p>
        </w:tc>
      </w:tr>
      <w:tr w14:paraId="1B07B049">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170C15F4">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清远</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00B6BA16">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1112</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0782B056">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3.0</w:t>
            </w:r>
          </w:p>
        </w:tc>
      </w:tr>
      <w:tr w14:paraId="1F45B6F9">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2F539BF2">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顺德</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7BE2AC4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1114</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5585616B">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3.1</w:t>
            </w:r>
          </w:p>
        </w:tc>
      </w:tr>
      <w:tr w14:paraId="79587DA7">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3ED0CB6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云浮</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73212978">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1119</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7FA3E913">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3.1</w:t>
            </w:r>
          </w:p>
        </w:tc>
      </w:tr>
      <w:tr w14:paraId="65955044">
        <w:tblPrEx>
          <w:tblCellMar>
            <w:top w:w="0" w:type="dxa"/>
            <w:left w:w="108" w:type="dxa"/>
            <w:bottom w:w="0" w:type="dxa"/>
            <w:right w:w="108" w:type="dxa"/>
          </w:tblCellMar>
        </w:tblPrEx>
        <w:trPr>
          <w:trHeight w:val="400" w:hRule="atLeast"/>
        </w:trPr>
        <w:tc>
          <w:tcPr>
            <w:tcW w:w="610" w:type="pct"/>
            <w:tcBorders>
              <w:top w:val="single" w:color="auto" w:sz="8" w:space="0"/>
              <w:left w:val="single" w:color="auto" w:sz="12" w:space="0"/>
              <w:bottom w:val="single" w:color="auto" w:sz="8" w:space="0"/>
              <w:right w:val="single" w:color="auto" w:sz="8" w:space="0"/>
            </w:tcBorders>
            <w:shd w:val="clear" w:color="auto" w:fill="auto"/>
            <w:noWrap/>
            <w:vAlign w:val="bottom"/>
          </w:tcPr>
          <w:p w14:paraId="5A05D201">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潮州</w:t>
            </w:r>
          </w:p>
        </w:tc>
        <w:tc>
          <w:tcPr>
            <w:tcW w:w="2114" w:type="pct"/>
            <w:tcBorders>
              <w:top w:val="single" w:color="auto" w:sz="8" w:space="0"/>
              <w:left w:val="single" w:color="auto" w:sz="8" w:space="0"/>
              <w:bottom w:val="single" w:color="auto" w:sz="8" w:space="0"/>
              <w:right w:val="single" w:color="auto" w:sz="8" w:space="0"/>
            </w:tcBorders>
            <w:shd w:val="clear" w:color="auto" w:fill="auto"/>
            <w:noWrap/>
            <w:vAlign w:val="bottom"/>
          </w:tcPr>
          <w:p w14:paraId="28C0903C">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1288</w:t>
            </w:r>
          </w:p>
        </w:tc>
        <w:tc>
          <w:tcPr>
            <w:tcW w:w="2274" w:type="pct"/>
            <w:tcBorders>
              <w:top w:val="single" w:color="auto" w:sz="8" w:space="0"/>
              <w:left w:val="single" w:color="auto" w:sz="8" w:space="0"/>
              <w:bottom w:val="single" w:color="auto" w:sz="8" w:space="0"/>
              <w:right w:val="single" w:color="auto" w:sz="12" w:space="0"/>
            </w:tcBorders>
            <w:shd w:val="clear" w:color="auto" w:fill="auto"/>
            <w:noWrap/>
            <w:vAlign w:val="bottom"/>
          </w:tcPr>
          <w:p w14:paraId="4FECB3EF">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3.5</w:t>
            </w:r>
          </w:p>
        </w:tc>
      </w:tr>
      <w:tr w14:paraId="4512E7FD">
        <w:tblPrEx>
          <w:tblCellMar>
            <w:top w:w="0" w:type="dxa"/>
            <w:left w:w="108" w:type="dxa"/>
            <w:bottom w:w="0" w:type="dxa"/>
            <w:right w:w="108" w:type="dxa"/>
          </w:tblCellMar>
        </w:tblPrEx>
        <w:trPr>
          <w:trHeight w:val="412" w:hRule="atLeast"/>
        </w:trPr>
        <w:tc>
          <w:tcPr>
            <w:tcW w:w="610" w:type="pct"/>
            <w:tcBorders>
              <w:top w:val="single" w:color="auto" w:sz="8" w:space="0"/>
              <w:left w:val="single" w:color="auto" w:sz="12" w:space="0"/>
              <w:bottom w:val="single" w:color="auto" w:sz="12" w:space="0"/>
              <w:right w:val="single" w:color="auto" w:sz="8" w:space="0"/>
            </w:tcBorders>
            <w:shd w:val="clear" w:color="auto" w:fill="auto"/>
            <w:noWrap/>
            <w:vAlign w:val="bottom"/>
          </w:tcPr>
          <w:p w14:paraId="6487715F">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东莞</w:t>
            </w:r>
          </w:p>
        </w:tc>
        <w:tc>
          <w:tcPr>
            <w:tcW w:w="2114" w:type="pct"/>
            <w:tcBorders>
              <w:top w:val="single" w:color="auto" w:sz="8" w:space="0"/>
              <w:left w:val="single" w:color="auto" w:sz="8" w:space="0"/>
              <w:bottom w:val="single" w:color="auto" w:sz="12" w:space="0"/>
              <w:right w:val="single" w:color="auto" w:sz="8" w:space="0"/>
            </w:tcBorders>
            <w:shd w:val="clear" w:color="auto" w:fill="auto"/>
            <w:noWrap/>
            <w:vAlign w:val="bottom"/>
          </w:tcPr>
          <w:p w14:paraId="55AD799B">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1153</w:t>
            </w:r>
          </w:p>
        </w:tc>
        <w:tc>
          <w:tcPr>
            <w:tcW w:w="2274" w:type="pct"/>
            <w:tcBorders>
              <w:top w:val="single" w:color="auto" w:sz="8" w:space="0"/>
              <w:left w:val="single" w:color="auto" w:sz="8" w:space="0"/>
              <w:bottom w:val="single" w:color="auto" w:sz="12" w:space="0"/>
              <w:right w:val="single" w:color="auto" w:sz="12" w:space="0"/>
            </w:tcBorders>
            <w:shd w:val="clear" w:color="auto" w:fill="auto"/>
            <w:noWrap/>
            <w:vAlign w:val="bottom"/>
          </w:tcPr>
          <w:p w14:paraId="148D16D0">
            <w:pPr>
              <w:widowControl/>
              <w:spacing w:line="300" w:lineRule="auto"/>
              <w:jc w:val="center"/>
              <w:textAlignment w:val="bottom"/>
              <w:rPr>
                <w:rFonts w:hint="default" w:ascii="Times New Roman" w:hAnsi="Times New Roman" w:eastAsia="等线" w:cs="Times New Roman"/>
                <w:color w:val="000000"/>
                <w:sz w:val="18"/>
                <w:szCs w:val="18"/>
                <w:highlight w:val="none"/>
              </w:rPr>
            </w:pPr>
            <w:r>
              <w:rPr>
                <w:rFonts w:hint="default" w:ascii="Times New Roman" w:hAnsi="Times New Roman" w:eastAsia="等线" w:cs="Times New Roman"/>
                <w:color w:val="000000"/>
                <w:kern w:val="0"/>
                <w:sz w:val="18"/>
                <w:szCs w:val="18"/>
                <w:highlight w:val="none"/>
                <w:lang w:bidi="ar"/>
              </w:rPr>
              <w:t>3.2</w:t>
            </w:r>
          </w:p>
        </w:tc>
      </w:tr>
    </w:tbl>
    <w:p w14:paraId="71A8209D">
      <w:pPr>
        <w:spacing w:line="300" w:lineRule="auto"/>
        <w:rPr>
          <w:highlight w:val="none"/>
        </w:rPr>
      </w:pPr>
    </w:p>
    <w:p w14:paraId="607B3857">
      <w:pPr>
        <w:spacing w:line="300" w:lineRule="auto"/>
        <w:rPr>
          <w:highlight w:val="none"/>
        </w:rPr>
      </w:pPr>
    </w:p>
    <w:p w14:paraId="4C54D9AE">
      <w:pPr>
        <w:pStyle w:val="2"/>
        <w:spacing w:line="300" w:lineRule="auto"/>
        <w:rPr>
          <w:highlight w:val="none"/>
        </w:rPr>
      </w:pPr>
    </w:p>
    <w:p w14:paraId="5B0D06E5">
      <w:pPr>
        <w:spacing w:line="300" w:lineRule="auto"/>
        <w:rPr>
          <w:highlight w:val="none"/>
        </w:rPr>
      </w:pPr>
    </w:p>
    <w:p w14:paraId="47E5159B">
      <w:pPr>
        <w:spacing w:line="300" w:lineRule="auto"/>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FED434D">
      <w:pPr>
        <w:pStyle w:val="5"/>
        <w:snapToGrid w:val="0"/>
        <w:spacing w:before="72" w:beforeLines="30" w:after="72" w:afterLines="30" w:line="300" w:lineRule="auto"/>
        <w:jc w:val="center"/>
        <w:rPr>
          <w:rFonts w:ascii="Times New Roman" w:hAnsi="Times New Roman" w:eastAsia="黑体" w:cs="Times New Roman"/>
          <w:sz w:val="28"/>
          <w:szCs w:val="28"/>
          <w:highlight w:val="none"/>
        </w:rPr>
      </w:pPr>
      <w:bookmarkStart w:id="851" w:name="_Toc115"/>
      <w:bookmarkStart w:id="852" w:name="_Toc31372"/>
      <w:bookmarkStart w:id="853" w:name="_Toc6642"/>
      <w:bookmarkStart w:id="854" w:name="_Toc23375"/>
      <w:bookmarkStart w:id="855" w:name="_Toc8188"/>
      <w:bookmarkStart w:id="856" w:name="_Toc23649"/>
      <w:bookmarkStart w:id="857" w:name="_Toc27632"/>
      <w:bookmarkStart w:id="858" w:name="_Toc11660"/>
      <w:bookmarkStart w:id="859" w:name="_Toc32594"/>
      <w:bookmarkStart w:id="860" w:name="_Toc10830"/>
      <w:bookmarkStart w:id="861" w:name="_Toc6758"/>
      <w:bookmarkStart w:id="862" w:name="_Toc22091"/>
      <w:bookmarkStart w:id="863" w:name="_Toc26119"/>
      <w:bookmarkStart w:id="864" w:name="_Toc21121"/>
      <w:r>
        <w:rPr>
          <w:rFonts w:ascii="Times New Roman" w:hAnsi="Times New Roman" w:eastAsia="黑体" w:cs="Times New Roman"/>
          <w:sz w:val="28"/>
          <w:szCs w:val="28"/>
          <w:highlight w:val="none"/>
        </w:rPr>
        <w:t>附录</w:t>
      </w:r>
      <w:r>
        <w:rPr>
          <w:rFonts w:hint="eastAsia" w:ascii="Times New Roman" w:hAnsi="Times New Roman" w:eastAsia="黑体" w:cs="Times New Roman"/>
          <w:sz w:val="28"/>
          <w:szCs w:val="28"/>
          <w:highlight w:val="none"/>
          <w:lang w:val="en-US" w:eastAsia="zh-CN"/>
        </w:rPr>
        <w:t>B</w:t>
      </w:r>
      <w:bookmarkEnd w:id="851"/>
      <w:bookmarkEnd w:id="852"/>
      <w:bookmarkEnd w:id="853"/>
      <w:bookmarkEnd w:id="854"/>
      <w:bookmarkEnd w:id="855"/>
      <w:bookmarkEnd w:id="856"/>
      <w:bookmarkEnd w:id="857"/>
      <w:bookmarkEnd w:id="858"/>
      <w:r>
        <w:rPr>
          <w:rFonts w:hint="eastAsia" w:ascii="Times New Roman" w:hAnsi="Times New Roman" w:eastAsia="黑体" w:cs="Times New Roman"/>
          <w:sz w:val="28"/>
          <w:szCs w:val="28"/>
          <w:highlight w:val="none"/>
          <w:lang w:val="en-US" w:eastAsia="zh-CN"/>
        </w:rPr>
        <w:t>建筑太阳能光伏系统性能检测主要项目及要求</w:t>
      </w:r>
      <w:bookmarkEnd w:id="859"/>
      <w:bookmarkEnd w:id="860"/>
      <w:bookmarkEnd w:id="861"/>
      <w:bookmarkEnd w:id="862"/>
      <w:bookmarkEnd w:id="863"/>
      <w:bookmarkEnd w:id="864"/>
    </w:p>
    <w:tbl>
      <w:tblPr>
        <w:tblStyle w:val="16"/>
        <w:tblW w:w="785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41"/>
        <w:gridCol w:w="2713"/>
        <w:gridCol w:w="2475"/>
      </w:tblGrid>
      <w:tr w14:paraId="0DED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630" w:type="dxa"/>
            <w:tcBorders>
              <w:top w:val="single" w:color="auto" w:sz="12" w:space="0"/>
              <w:left w:val="single" w:color="auto" w:sz="12" w:space="0"/>
              <w:bottom w:val="single" w:color="auto" w:sz="8" w:space="0"/>
              <w:right w:val="single" w:color="auto" w:sz="8" w:space="0"/>
            </w:tcBorders>
            <w:noWrap w:val="0"/>
            <w:vAlign w:val="top"/>
          </w:tcPr>
          <w:p w14:paraId="59DA8F9D">
            <w:pPr>
              <w:spacing w:line="300" w:lineRule="auto"/>
              <w:jc w:val="center"/>
              <w:rPr>
                <w:rFonts w:hint="eastAsia" w:ascii="宋体" w:hAnsi="宋体" w:cs="宋体"/>
                <w:b w:val="0"/>
                <w:sz w:val="18"/>
                <w:szCs w:val="18"/>
                <w:highlight w:val="none"/>
              </w:rPr>
            </w:pPr>
            <w:r>
              <w:rPr>
                <w:rFonts w:hint="eastAsia" w:ascii="宋体" w:hAnsi="宋体" w:eastAsia="宋体" w:cs="宋体"/>
                <w:b w:val="0"/>
                <w:sz w:val="18"/>
                <w:szCs w:val="18"/>
                <w:highlight w:val="none"/>
              </w:rPr>
              <w:t>序号</w:t>
            </w:r>
          </w:p>
        </w:tc>
        <w:tc>
          <w:tcPr>
            <w:tcW w:w="2041" w:type="dxa"/>
            <w:tcBorders>
              <w:top w:val="single" w:color="auto" w:sz="12" w:space="0"/>
              <w:left w:val="single" w:color="auto" w:sz="8" w:space="0"/>
              <w:bottom w:val="single" w:color="auto" w:sz="8" w:space="0"/>
              <w:right w:val="single" w:color="auto" w:sz="8" w:space="0"/>
            </w:tcBorders>
            <w:noWrap w:val="0"/>
            <w:vAlign w:val="top"/>
          </w:tcPr>
          <w:p w14:paraId="2A51E8CC">
            <w:pPr>
              <w:spacing w:line="300" w:lineRule="auto"/>
              <w:jc w:val="center"/>
              <w:rPr>
                <w:rFonts w:hint="eastAsia" w:ascii="宋体" w:hAnsi="宋体" w:cs="宋体"/>
                <w:sz w:val="18"/>
                <w:szCs w:val="18"/>
                <w:highlight w:val="none"/>
              </w:rPr>
            </w:pPr>
            <w:r>
              <w:rPr>
                <w:rFonts w:hint="eastAsia" w:ascii="宋体" w:hAnsi="宋体" w:eastAsia="宋体" w:cs="宋体"/>
                <w:sz w:val="18"/>
                <w:szCs w:val="18"/>
                <w:highlight w:val="none"/>
              </w:rPr>
              <w:t>检测项目</w:t>
            </w:r>
          </w:p>
        </w:tc>
        <w:tc>
          <w:tcPr>
            <w:tcW w:w="2713" w:type="dxa"/>
            <w:tcBorders>
              <w:top w:val="single" w:color="auto" w:sz="12" w:space="0"/>
              <w:left w:val="single" w:color="auto" w:sz="8" w:space="0"/>
              <w:bottom w:val="single" w:color="auto" w:sz="8" w:space="0"/>
              <w:right w:val="single" w:color="auto" w:sz="8" w:space="0"/>
            </w:tcBorders>
            <w:noWrap w:val="0"/>
            <w:vAlign w:val="top"/>
          </w:tcPr>
          <w:p w14:paraId="2A07F3B2">
            <w:pPr>
              <w:spacing w:line="300" w:lineRule="auto"/>
              <w:jc w:val="center"/>
              <w:rPr>
                <w:rFonts w:hint="eastAsia" w:ascii="宋体" w:hAnsi="宋体" w:cs="宋体"/>
                <w:sz w:val="18"/>
                <w:szCs w:val="18"/>
                <w:highlight w:val="none"/>
              </w:rPr>
            </w:pPr>
            <w:r>
              <w:rPr>
                <w:rFonts w:hint="eastAsia" w:ascii="宋体" w:hAnsi="宋体" w:cs="宋体"/>
                <w:sz w:val="18"/>
                <w:szCs w:val="18"/>
                <w:highlight w:val="none"/>
                <w:lang w:val="en-US" w:eastAsia="zh-CN"/>
              </w:rPr>
              <w:t>检测</w:t>
            </w:r>
            <w:r>
              <w:rPr>
                <w:rFonts w:hint="eastAsia" w:ascii="宋体" w:hAnsi="宋体" w:eastAsia="宋体" w:cs="宋体"/>
                <w:sz w:val="18"/>
                <w:szCs w:val="18"/>
                <w:highlight w:val="none"/>
              </w:rPr>
              <w:t>数量</w:t>
            </w:r>
          </w:p>
        </w:tc>
        <w:tc>
          <w:tcPr>
            <w:tcW w:w="2475" w:type="dxa"/>
            <w:tcBorders>
              <w:top w:val="single" w:color="auto" w:sz="12" w:space="0"/>
              <w:left w:val="single" w:color="auto" w:sz="8" w:space="0"/>
              <w:bottom w:val="single" w:color="auto" w:sz="8" w:space="0"/>
              <w:right w:val="single" w:color="auto" w:sz="12" w:space="0"/>
            </w:tcBorders>
            <w:noWrap w:val="0"/>
            <w:vAlign w:val="top"/>
          </w:tcPr>
          <w:p w14:paraId="15BC15CD">
            <w:pPr>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检测方法</w:t>
            </w:r>
          </w:p>
        </w:tc>
      </w:tr>
      <w:tr w14:paraId="0BD1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630" w:type="dxa"/>
            <w:tcBorders>
              <w:top w:val="single" w:color="auto" w:sz="8" w:space="0"/>
              <w:left w:val="single" w:color="auto" w:sz="12" w:space="0"/>
              <w:bottom w:val="single" w:color="auto" w:sz="8" w:space="0"/>
              <w:right w:val="single" w:color="auto" w:sz="8" w:space="0"/>
            </w:tcBorders>
            <w:noWrap w:val="0"/>
            <w:vAlign w:val="top"/>
          </w:tcPr>
          <w:p w14:paraId="4B65D3BB">
            <w:pPr>
              <w:spacing w:line="300" w:lineRule="auto"/>
              <w:jc w:val="center"/>
              <w:rPr>
                <w:rFonts w:hint="eastAsia" w:ascii="宋体" w:hAnsi="宋体" w:eastAsia="宋体" w:cs="宋体"/>
                <w:b w:val="0"/>
                <w:sz w:val="18"/>
                <w:szCs w:val="18"/>
                <w:highlight w:val="none"/>
                <w:lang w:val="en-US" w:eastAsia="zh-CN"/>
              </w:rPr>
            </w:pPr>
            <w:r>
              <w:rPr>
                <w:rFonts w:hint="eastAsia" w:ascii="宋体" w:hAnsi="宋体" w:cs="宋体"/>
                <w:b w:val="0"/>
                <w:sz w:val="18"/>
                <w:szCs w:val="18"/>
                <w:highlight w:val="none"/>
                <w:lang w:val="en-US" w:eastAsia="zh-CN"/>
              </w:rPr>
              <w:t>1</w:t>
            </w:r>
          </w:p>
        </w:tc>
        <w:tc>
          <w:tcPr>
            <w:tcW w:w="2041" w:type="dxa"/>
            <w:tcBorders>
              <w:top w:val="single" w:color="auto" w:sz="8" w:space="0"/>
              <w:left w:val="single" w:color="auto" w:sz="8" w:space="0"/>
              <w:bottom w:val="single" w:color="auto" w:sz="8" w:space="0"/>
              <w:right w:val="single" w:color="auto" w:sz="8" w:space="0"/>
            </w:tcBorders>
            <w:noWrap w:val="0"/>
            <w:vAlign w:val="top"/>
          </w:tcPr>
          <w:p w14:paraId="569268F3">
            <w:pPr>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光伏组件的发电功率及发电效率</w:t>
            </w:r>
          </w:p>
        </w:tc>
        <w:tc>
          <w:tcPr>
            <w:tcW w:w="2713" w:type="dxa"/>
            <w:tcBorders>
              <w:top w:val="single" w:color="auto" w:sz="8" w:space="0"/>
              <w:left w:val="single" w:color="auto" w:sz="8" w:space="0"/>
              <w:bottom w:val="single" w:color="auto" w:sz="8" w:space="0"/>
              <w:right w:val="single" w:color="auto" w:sz="8" w:space="0"/>
            </w:tcBorders>
            <w:noWrap w:val="0"/>
            <w:vAlign w:val="top"/>
          </w:tcPr>
          <w:p w14:paraId="78157649">
            <w:pPr>
              <w:spacing w:line="300" w:lineRule="auto"/>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同一类型组件的1%，且不得少于1个</w:t>
            </w:r>
          </w:p>
        </w:tc>
        <w:tc>
          <w:tcPr>
            <w:tcW w:w="2475" w:type="dxa"/>
            <w:tcBorders>
              <w:top w:val="single" w:color="auto" w:sz="8" w:space="0"/>
              <w:left w:val="single" w:color="auto" w:sz="8" w:space="0"/>
              <w:bottom w:val="single" w:color="auto" w:sz="8" w:space="0"/>
              <w:right w:val="single" w:color="auto" w:sz="12" w:space="0"/>
            </w:tcBorders>
            <w:noWrap w:val="0"/>
            <w:vAlign w:val="top"/>
          </w:tcPr>
          <w:p w14:paraId="737B7CEA">
            <w:pPr>
              <w:spacing w:line="300" w:lineRule="auto"/>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实验室检测，按规定方法检测</w:t>
            </w:r>
          </w:p>
        </w:tc>
      </w:tr>
      <w:tr w14:paraId="70E6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4366A622">
            <w:pPr>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2</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1E5B7FDE">
            <w:pPr>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系统光电转换效率</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1DC2B369">
            <w:pPr>
              <w:snapToGrid w:val="0"/>
              <w:spacing w:line="300" w:lineRule="auto"/>
              <w:ind w:firstLine="0" w:firstLine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同一类型系统的5%，且不得少于一套。</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61A22DB5">
            <w:pPr>
              <w:snapToGrid w:val="0"/>
              <w:spacing w:line="300" w:lineRule="auto"/>
              <w:jc w:val="center"/>
              <w:rPr>
                <w:rFonts w:hint="eastAsia" w:ascii="宋体" w:hAnsi="宋体" w:eastAsia="宋体" w:cs="宋体"/>
                <w:color w:val="auto"/>
                <w:sz w:val="18"/>
                <w:szCs w:val="18"/>
                <w:highlight w:val="none"/>
                <w:shd w:val="clear" w:color="auto" w:fill="auto"/>
                <w:lang w:val="en-US" w:eastAsia="zh-CN"/>
              </w:rPr>
            </w:pPr>
            <w:r>
              <w:rPr>
                <w:rFonts w:hint="eastAsia" w:ascii="宋体" w:hAnsi="宋体" w:cs="宋体"/>
                <w:color w:val="auto"/>
                <w:sz w:val="18"/>
                <w:szCs w:val="18"/>
                <w:highlight w:val="none"/>
                <w:shd w:val="clear" w:color="auto" w:fill="auto"/>
                <w:lang w:val="en-US" w:eastAsia="zh-CN"/>
              </w:rPr>
              <w:t>现场检测，</w:t>
            </w:r>
            <w:r>
              <w:rPr>
                <w:rFonts w:hint="eastAsia" w:ascii="宋体" w:hAnsi="宋体" w:cs="宋体"/>
                <w:sz w:val="18"/>
                <w:szCs w:val="18"/>
                <w:highlight w:val="none"/>
                <w:lang w:val="en-US" w:eastAsia="zh-CN"/>
              </w:rPr>
              <w:t>按规定方法检测</w:t>
            </w:r>
          </w:p>
        </w:tc>
      </w:tr>
      <w:tr w14:paraId="7049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3D6D4A98">
            <w:pPr>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3</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35ADE2D3">
            <w:pPr>
              <w:spacing w:line="300" w:lineRule="auto"/>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光伏系统年发电量</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697AC7D4">
            <w:pPr>
              <w:snapToGrid w:val="0"/>
              <w:spacing w:line="300" w:lineRule="auto"/>
              <w:ind w:firstLine="0" w:firstLineChars="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同一类型系统的5%，且不得少于一套。</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6E572BE6">
            <w:pPr>
              <w:snapToGrid w:val="0"/>
              <w:spacing w:line="300" w:lineRule="auto"/>
              <w:jc w:val="center"/>
              <w:rPr>
                <w:rFonts w:hint="eastAsia" w:ascii="宋体" w:hAnsi="宋体" w:cs="宋体"/>
                <w:color w:val="auto"/>
                <w:sz w:val="18"/>
                <w:szCs w:val="18"/>
                <w:highlight w:val="none"/>
                <w:shd w:val="clear" w:color="auto" w:fill="auto"/>
                <w:lang w:val="en-US" w:eastAsia="zh-CN"/>
              </w:rPr>
            </w:pPr>
            <w:r>
              <w:rPr>
                <w:rFonts w:hint="eastAsia" w:ascii="宋体" w:hAnsi="宋体" w:cs="宋体"/>
                <w:color w:val="auto"/>
                <w:sz w:val="18"/>
                <w:szCs w:val="18"/>
                <w:highlight w:val="none"/>
                <w:shd w:val="clear" w:color="auto" w:fill="auto"/>
                <w:lang w:val="en-US" w:eastAsia="zh-CN"/>
              </w:rPr>
              <w:t>现场检测，</w:t>
            </w:r>
            <w:r>
              <w:rPr>
                <w:rFonts w:hint="eastAsia" w:ascii="宋体" w:hAnsi="宋体" w:cs="宋体"/>
                <w:sz w:val="18"/>
                <w:szCs w:val="18"/>
                <w:highlight w:val="none"/>
                <w:lang w:val="en-US" w:eastAsia="zh-CN"/>
              </w:rPr>
              <w:t>按规定方法检测</w:t>
            </w:r>
          </w:p>
        </w:tc>
      </w:tr>
      <w:tr w14:paraId="1602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407C508A">
            <w:pPr>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4</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7CF7D6A9">
            <w:pPr>
              <w:spacing w:line="300" w:lineRule="auto"/>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组件背板最高工作温度</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42DFA6B0">
            <w:pPr>
              <w:snapToGrid w:val="0"/>
              <w:spacing w:line="300" w:lineRule="auto"/>
              <w:ind w:firstLine="0" w:firstLineChars="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同一类型组件的1%，且不得少于1个</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744FBB0F">
            <w:pPr>
              <w:snapToGrid w:val="0"/>
              <w:spacing w:line="300" w:lineRule="auto"/>
              <w:jc w:val="center"/>
              <w:rPr>
                <w:rFonts w:hint="eastAsia" w:ascii="宋体" w:hAnsi="宋体" w:cs="宋体"/>
                <w:color w:val="auto"/>
                <w:sz w:val="18"/>
                <w:szCs w:val="18"/>
                <w:highlight w:val="none"/>
                <w:shd w:val="clear" w:color="auto" w:fill="auto"/>
                <w:lang w:val="en-US" w:eastAsia="zh-CN"/>
              </w:rPr>
            </w:pPr>
            <w:r>
              <w:rPr>
                <w:rFonts w:hint="eastAsia" w:ascii="宋体" w:hAnsi="宋体" w:cs="宋体"/>
                <w:color w:val="auto"/>
                <w:sz w:val="18"/>
                <w:szCs w:val="18"/>
                <w:highlight w:val="none"/>
                <w:shd w:val="clear" w:color="auto" w:fill="auto"/>
                <w:lang w:val="en-US" w:eastAsia="zh-CN"/>
              </w:rPr>
              <w:t>现场检测，</w:t>
            </w:r>
            <w:r>
              <w:rPr>
                <w:rFonts w:hint="eastAsia" w:ascii="宋体" w:hAnsi="宋体" w:cs="宋体"/>
                <w:sz w:val="18"/>
                <w:szCs w:val="18"/>
                <w:highlight w:val="none"/>
                <w:lang w:val="en-US" w:eastAsia="zh-CN"/>
              </w:rPr>
              <w:t>按规定方法检测</w:t>
            </w:r>
          </w:p>
        </w:tc>
      </w:tr>
      <w:tr w14:paraId="6598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12CE87CE">
            <w:pPr>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5</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6C0A626E">
            <w:pPr>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组件红外热成像（TIS）</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361C5F8F">
            <w:pPr>
              <w:snapToGrid w:val="0"/>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全数</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64618687">
            <w:pPr>
              <w:snapToGrid w:val="0"/>
              <w:spacing w:line="300" w:lineRule="auto"/>
              <w:jc w:val="center"/>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shd w:val="clear" w:color="auto" w:fill="auto"/>
                <w:lang w:val="en-US" w:eastAsia="zh-CN"/>
              </w:rPr>
              <w:t>现场检测，</w:t>
            </w:r>
            <w:r>
              <w:rPr>
                <w:rFonts w:hint="eastAsia" w:ascii="宋体" w:hAnsi="宋体" w:cs="宋体"/>
                <w:sz w:val="18"/>
                <w:szCs w:val="18"/>
                <w:highlight w:val="none"/>
                <w:lang w:val="en-US" w:eastAsia="zh-CN"/>
              </w:rPr>
              <w:t>按规定方法检测</w:t>
            </w:r>
          </w:p>
        </w:tc>
      </w:tr>
      <w:tr w14:paraId="6D84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64DF090A">
            <w:pPr>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6</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3C1F7CF9">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保护接地和等电位连接</w:t>
            </w:r>
          </w:p>
          <w:p w14:paraId="07825E0E">
            <w:pPr>
              <w:snapToGrid w:val="0"/>
              <w:spacing w:line="300" w:lineRule="auto"/>
              <w:jc w:val="center"/>
              <w:rPr>
                <w:rFonts w:hint="eastAsia" w:ascii="宋体" w:hAnsi="宋体" w:cs="宋体"/>
                <w:sz w:val="18"/>
                <w:szCs w:val="18"/>
                <w:highlight w:val="none"/>
              </w:rPr>
            </w:pPr>
            <w:r>
              <w:rPr>
                <w:rFonts w:hint="eastAsia" w:ascii="宋体" w:hAnsi="宋体" w:eastAsia="宋体" w:cs="宋体"/>
                <w:sz w:val="18"/>
                <w:szCs w:val="18"/>
                <w:highlight w:val="none"/>
              </w:rPr>
              <w:t>导体的连续性</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1EAAF12B">
            <w:pPr>
              <w:snapToGrid w:val="0"/>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全数</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445E088F">
            <w:pPr>
              <w:snapToGrid w:val="0"/>
              <w:spacing w:line="300" w:lineRule="auto"/>
              <w:jc w:val="center"/>
              <w:rPr>
                <w:rFonts w:hint="eastAsia" w:ascii="宋体" w:hAnsi="宋体" w:cs="宋体"/>
                <w:sz w:val="18"/>
                <w:szCs w:val="18"/>
                <w:highlight w:val="none"/>
              </w:rPr>
            </w:pPr>
            <w:r>
              <w:rPr>
                <w:rFonts w:hint="eastAsia" w:ascii="宋体" w:hAnsi="宋体" w:cs="宋体"/>
                <w:color w:val="auto"/>
                <w:sz w:val="18"/>
                <w:szCs w:val="18"/>
                <w:highlight w:val="none"/>
                <w:shd w:val="clear" w:color="auto" w:fill="auto"/>
                <w:lang w:val="en-US" w:eastAsia="zh-CN"/>
              </w:rPr>
              <w:t>现场检测，</w:t>
            </w:r>
            <w:r>
              <w:rPr>
                <w:rFonts w:hint="eastAsia" w:ascii="宋体" w:hAnsi="宋体" w:cs="宋体"/>
                <w:sz w:val="18"/>
                <w:szCs w:val="18"/>
                <w:highlight w:val="none"/>
                <w:lang w:val="en-US" w:eastAsia="zh-CN"/>
              </w:rPr>
              <w:t>按规定方法检测</w:t>
            </w:r>
          </w:p>
        </w:tc>
      </w:tr>
      <w:tr w14:paraId="7E44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54BD0613">
            <w:pPr>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7</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6E9B0577">
            <w:pPr>
              <w:snapToGrid w:val="0"/>
              <w:spacing w:line="300" w:lineRule="auto"/>
              <w:jc w:val="center"/>
              <w:rPr>
                <w:rFonts w:hint="eastAsia" w:ascii="宋体" w:hAnsi="宋体" w:cs="宋体"/>
                <w:sz w:val="18"/>
                <w:szCs w:val="18"/>
                <w:highlight w:val="none"/>
              </w:rPr>
            </w:pPr>
            <w:r>
              <w:rPr>
                <w:rFonts w:hint="eastAsia" w:ascii="宋体" w:hAnsi="宋体" w:eastAsia="宋体" w:cs="宋体"/>
                <w:sz w:val="18"/>
                <w:szCs w:val="18"/>
                <w:highlight w:val="none"/>
              </w:rPr>
              <w:t>光伏阵列绝缘电阻</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65DCEFBC">
            <w:pPr>
              <w:snapToGrid w:val="0"/>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全数</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590E2543">
            <w:pPr>
              <w:snapToGrid w:val="0"/>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应不低于1M</w:t>
            </w:r>
            <w:r>
              <w:rPr>
                <w:rFonts w:hint="eastAsia" w:ascii="宋体" w:hAnsi="宋体" w:eastAsia="宋体" w:cs="宋体"/>
                <w:sz w:val="18"/>
                <w:szCs w:val="18"/>
                <w:highlight w:val="none"/>
              </w:rPr>
              <w:t>Ω</w:t>
            </w:r>
          </w:p>
        </w:tc>
      </w:tr>
      <w:tr w14:paraId="7586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252CBA77">
            <w:pPr>
              <w:spacing w:line="300" w:lineRule="auto"/>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8</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3BA19DE8">
            <w:pPr>
              <w:spacing w:line="300" w:lineRule="auto"/>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逆变器效率</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2A78DF52">
            <w:pPr>
              <w:snapToGrid w:val="0"/>
              <w:spacing w:line="300" w:lineRule="auto"/>
              <w:jc w:val="center"/>
              <w:rPr>
                <w:rFonts w:hint="eastAsia" w:ascii="宋体" w:hAnsi="宋体" w:cs="宋体"/>
                <w:sz w:val="18"/>
                <w:szCs w:val="18"/>
                <w:highlight w:val="none"/>
              </w:rPr>
            </w:pPr>
            <w:r>
              <w:rPr>
                <w:rFonts w:hint="eastAsia" w:ascii="宋体" w:hAnsi="宋体" w:eastAsia="宋体" w:cs="宋体"/>
                <w:sz w:val="18"/>
                <w:szCs w:val="18"/>
                <w:highlight w:val="none"/>
              </w:rPr>
              <w:t>不得少于</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建筑工程施工质量验收统一标准</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GB50300最少抽样数量</w:t>
            </w:r>
            <w:r>
              <w:rPr>
                <w:rFonts w:hint="eastAsia" w:ascii="宋体" w:hAnsi="宋体" w:eastAsia="宋体" w:cs="宋体"/>
                <w:sz w:val="18"/>
                <w:szCs w:val="18"/>
                <w:highlight w:val="none"/>
              </w:rPr>
              <w:t>的规定。</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338A11BA">
            <w:pPr>
              <w:snapToGrid w:val="0"/>
              <w:spacing w:line="300" w:lineRule="auto"/>
              <w:jc w:val="center"/>
              <w:rPr>
                <w:rFonts w:hint="eastAsia" w:ascii="宋体" w:hAnsi="宋体" w:cs="宋体"/>
                <w:sz w:val="18"/>
                <w:szCs w:val="18"/>
                <w:highlight w:val="none"/>
              </w:rPr>
            </w:pPr>
            <w:r>
              <w:rPr>
                <w:rFonts w:hint="eastAsia" w:ascii="宋体" w:hAnsi="宋体" w:cs="宋体"/>
                <w:color w:val="auto"/>
                <w:sz w:val="18"/>
                <w:szCs w:val="18"/>
                <w:highlight w:val="none"/>
                <w:shd w:val="clear" w:color="auto" w:fill="auto"/>
                <w:lang w:val="en-US" w:eastAsia="zh-CN"/>
              </w:rPr>
              <w:t>现场检测，</w:t>
            </w:r>
            <w:r>
              <w:rPr>
                <w:rFonts w:hint="eastAsia" w:ascii="宋体" w:hAnsi="宋体" w:cs="宋体"/>
                <w:sz w:val="18"/>
                <w:szCs w:val="18"/>
                <w:highlight w:val="none"/>
                <w:lang w:val="en-US" w:eastAsia="zh-CN"/>
              </w:rPr>
              <w:t>按规定方法检测</w:t>
            </w:r>
          </w:p>
        </w:tc>
      </w:tr>
      <w:tr w14:paraId="2EF6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op w:val="single" w:color="auto" w:sz="8" w:space="0"/>
              <w:left w:val="single" w:color="auto" w:sz="12" w:space="0"/>
              <w:bottom w:val="single" w:color="auto" w:sz="8" w:space="0"/>
              <w:right w:val="single" w:color="auto" w:sz="8" w:space="0"/>
            </w:tcBorders>
            <w:noWrap w:val="0"/>
            <w:vAlign w:val="center"/>
          </w:tcPr>
          <w:p w14:paraId="556C01BD">
            <w:pPr>
              <w:spacing w:line="300" w:lineRule="auto"/>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9</w:t>
            </w:r>
          </w:p>
        </w:tc>
        <w:tc>
          <w:tcPr>
            <w:tcW w:w="2041" w:type="dxa"/>
            <w:tcBorders>
              <w:top w:val="single" w:color="auto" w:sz="8" w:space="0"/>
              <w:left w:val="single" w:color="auto" w:sz="8" w:space="0"/>
              <w:bottom w:val="single" w:color="auto" w:sz="8" w:space="0"/>
              <w:right w:val="single" w:color="auto" w:sz="8" w:space="0"/>
            </w:tcBorders>
            <w:noWrap w:val="0"/>
            <w:vAlign w:val="center"/>
          </w:tcPr>
          <w:p w14:paraId="546179AD">
            <w:pPr>
              <w:spacing w:line="300" w:lineRule="auto"/>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锚固件</w:t>
            </w:r>
            <w:r>
              <w:rPr>
                <w:rFonts w:hint="eastAsia" w:ascii="宋体" w:hAnsi="宋体" w:cs="宋体"/>
                <w:sz w:val="18"/>
                <w:szCs w:val="18"/>
                <w:highlight w:val="none"/>
              </w:rPr>
              <w:t>拉拔试验</w:t>
            </w:r>
          </w:p>
        </w:tc>
        <w:tc>
          <w:tcPr>
            <w:tcW w:w="2713" w:type="dxa"/>
            <w:tcBorders>
              <w:top w:val="single" w:color="auto" w:sz="8" w:space="0"/>
              <w:left w:val="single" w:color="auto" w:sz="8" w:space="0"/>
              <w:bottom w:val="single" w:color="auto" w:sz="8" w:space="0"/>
              <w:right w:val="single" w:color="auto" w:sz="8" w:space="0"/>
            </w:tcBorders>
            <w:noWrap w:val="0"/>
            <w:vAlign w:val="center"/>
          </w:tcPr>
          <w:p w14:paraId="550E2BA0">
            <w:pPr>
              <w:snapToGrid w:val="0"/>
              <w:spacing w:line="300" w:lineRule="auto"/>
              <w:jc w:val="center"/>
              <w:rPr>
                <w:rFonts w:hint="eastAsia" w:ascii="宋体" w:hAnsi="宋体" w:eastAsia="宋体" w:cs="宋体"/>
                <w:sz w:val="18"/>
                <w:szCs w:val="18"/>
                <w:highlight w:val="none"/>
              </w:rPr>
            </w:pPr>
            <w:r>
              <w:rPr>
                <w:rFonts w:hint="eastAsia" w:ascii="宋体" w:hAnsi="宋体" w:cs="宋体"/>
                <w:sz w:val="18"/>
                <w:szCs w:val="18"/>
                <w:highlight w:val="none"/>
              </w:rPr>
              <w:t>符合《混凝土结构后锚固技术规程》JGJ145-2013</w:t>
            </w:r>
            <w:r>
              <w:rPr>
                <w:rFonts w:hint="eastAsia" w:ascii="宋体" w:hAnsi="宋体" w:cs="宋体"/>
                <w:sz w:val="18"/>
                <w:szCs w:val="18"/>
                <w:highlight w:val="none"/>
                <w:lang w:val="en-US" w:eastAsia="zh-CN"/>
              </w:rPr>
              <w:t>抽样数量</w:t>
            </w:r>
            <w:r>
              <w:rPr>
                <w:rFonts w:hint="eastAsia" w:ascii="宋体" w:hAnsi="宋体" w:cs="宋体"/>
                <w:sz w:val="18"/>
                <w:szCs w:val="18"/>
                <w:highlight w:val="none"/>
              </w:rPr>
              <w:t>的规定</w:t>
            </w:r>
          </w:p>
        </w:tc>
        <w:tc>
          <w:tcPr>
            <w:tcW w:w="2475" w:type="dxa"/>
            <w:tcBorders>
              <w:top w:val="single" w:color="auto" w:sz="8" w:space="0"/>
              <w:left w:val="single" w:color="auto" w:sz="8" w:space="0"/>
              <w:bottom w:val="single" w:color="auto" w:sz="8" w:space="0"/>
              <w:right w:val="single" w:color="auto" w:sz="12" w:space="0"/>
            </w:tcBorders>
            <w:noWrap w:val="0"/>
            <w:vAlign w:val="center"/>
          </w:tcPr>
          <w:p w14:paraId="585E8B6F">
            <w:pPr>
              <w:snapToGrid w:val="0"/>
              <w:spacing w:line="300" w:lineRule="auto"/>
              <w:jc w:val="center"/>
              <w:rPr>
                <w:rFonts w:hint="eastAsia" w:ascii="宋体" w:hAnsi="宋体" w:eastAsia="宋体" w:cs="宋体"/>
                <w:sz w:val="18"/>
                <w:szCs w:val="18"/>
                <w:highlight w:val="none"/>
              </w:rPr>
            </w:pPr>
            <w:r>
              <w:rPr>
                <w:rFonts w:hint="eastAsia" w:ascii="宋体" w:hAnsi="宋体" w:cs="宋体"/>
                <w:color w:val="auto"/>
                <w:sz w:val="18"/>
                <w:szCs w:val="18"/>
                <w:highlight w:val="none"/>
                <w:shd w:val="clear" w:color="auto" w:fill="auto"/>
                <w:lang w:val="en-US" w:eastAsia="zh-CN"/>
              </w:rPr>
              <w:t>现场检测，</w:t>
            </w:r>
            <w:r>
              <w:rPr>
                <w:rFonts w:hint="eastAsia" w:ascii="宋体" w:hAnsi="宋体" w:cs="宋体"/>
                <w:sz w:val="18"/>
                <w:szCs w:val="18"/>
                <w:highlight w:val="none"/>
                <w:lang w:val="en-US" w:eastAsia="zh-CN"/>
              </w:rPr>
              <w:t>按规定方法检测</w:t>
            </w:r>
          </w:p>
        </w:tc>
      </w:tr>
      <w:tr w14:paraId="72E6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op w:val="single" w:color="auto" w:sz="8" w:space="0"/>
              <w:left w:val="single" w:color="auto" w:sz="12" w:space="0"/>
              <w:bottom w:val="single" w:color="auto" w:sz="12" w:space="0"/>
              <w:right w:val="single" w:color="auto" w:sz="8" w:space="0"/>
            </w:tcBorders>
            <w:noWrap w:val="0"/>
            <w:vAlign w:val="center"/>
          </w:tcPr>
          <w:p w14:paraId="17946EA3">
            <w:pPr>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10</w:t>
            </w:r>
          </w:p>
        </w:tc>
        <w:tc>
          <w:tcPr>
            <w:tcW w:w="2041" w:type="dxa"/>
            <w:tcBorders>
              <w:top w:val="single" w:color="auto" w:sz="8" w:space="0"/>
              <w:left w:val="single" w:color="auto" w:sz="8" w:space="0"/>
              <w:bottom w:val="single" w:color="auto" w:sz="12" w:space="0"/>
              <w:right w:val="single" w:color="auto" w:sz="8" w:space="0"/>
            </w:tcBorders>
            <w:noWrap w:val="0"/>
            <w:vAlign w:val="center"/>
          </w:tcPr>
          <w:p w14:paraId="041A4ECE">
            <w:pPr>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屋面光伏抗风揭性能检测</w:t>
            </w:r>
          </w:p>
        </w:tc>
        <w:tc>
          <w:tcPr>
            <w:tcW w:w="2713" w:type="dxa"/>
            <w:tcBorders>
              <w:top w:val="single" w:color="auto" w:sz="8" w:space="0"/>
              <w:left w:val="single" w:color="auto" w:sz="8" w:space="0"/>
              <w:bottom w:val="single" w:color="auto" w:sz="12" w:space="0"/>
              <w:right w:val="single" w:color="auto" w:sz="8" w:space="0"/>
            </w:tcBorders>
            <w:noWrap w:val="0"/>
            <w:vAlign w:val="center"/>
          </w:tcPr>
          <w:p w14:paraId="50EB4FBA">
            <w:pPr>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符合《钢结构工程施工质量验收标准》GB 50205</w:t>
            </w:r>
            <w:r>
              <w:rPr>
                <w:rFonts w:hint="eastAsia" w:ascii="宋体" w:hAnsi="宋体" w:eastAsia="宋体" w:cs="宋体"/>
                <w:color w:val="auto"/>
                <w:sz w:val="18"/>
                <w:szCs w:val="18"/>
                <w:highlight w:val="none"/>
              </w:rPr>
              <w:t>的规定。</w:t>
            </w:r>
          </w:p>
        </w:tc>
        <w:tc>
          <w:tcPr>
            <w:tcW w:w="2475" w:type="dxa"/>
            <w:tcBorders>
              <w:top w:val="single" w:color="auto" w:sz="8" w:space="0"/>
              <w:left w:val="single" w:color="auto" w:sz="8" w:space="0"/>
              <w:bottom w:val="single" w:color="auto" w:sz="12" w:space="0"/>
              <w:right w:val="single" w:color="auto" w:sz="12" w:space="0"/>
            </w:tcBorders>
            <w:noWrap w:val="0"/>
            <w:vAlign w:val="center"/>
          </w:tcPr>
          <w:p w14:paraId="269EC9AA">
            <w:pPr>
              <w:snapToGrid w:val="0"/>
              <w:spacing w:line="300" w:lineRule="auto"/>
              <w:jc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实验室检测，按规定方法检测</w:t>
            </w:r>
          </w:p>
        </w:tc>
      </w:tr>
    </w:tbl>
    <w:p w14:paraId="2FD79586">
      <w:pPr>
        <w:spacing w:line="300" w:lineRule="auto"/>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FAB193">
      <w:pPr>
        <w:pStyle w:val="5"/>
        <w:spacing w:before="72" w:beforeLines="30" w:after="72" w:afterLines="30" w:line="300" w:lineRule="auto"/>
        <w:jc w:val="center"/>
        <w:rPr>
          <w:rFonts w:hint="default" w:ascii="Times New Roman" w:hAnsi="Times New Roman" w:eastAsia="黑体" w:cs="Times New Roman"/>
          <w:b/>
          <w:bCs/>
          <w:sz w:val="28"/>
          <w:szCs w:val="28"/>
          <w:highlight w:val="none"/>
        </w:rPr>
      </w:pPr>
      <w:bookmarkStart w:id="865" w:name="_Toc2090"/>
      <w:bookmarkStart w:id="866" w:name="_Toc6170"/>
      <w:bookmarkStart w:id="867" w:name="_Toc9740"/>
      <w:bookmarkStart w:id="868" w:name="_Toc6724"/>
      <w:bookmarkStart w:id="869" w:name="_Toc10168"/>
      <w:bookmarkStart w:id="870" w:name="_Toc30781"/>
      <w:bookmarkStart w:id="871" w:name="_Toc5393"/>
      <w:bookmarkStart w:id="872" w:name="_Toc1678"/>
      <w:bookmarkStart w:id="873" w:name="_Toc16068"/>
      <w:bookmarkStart w:id="874" w:name="_Toc4917"/>
      <w:bookmarkStart w:id="875" w:name="_Toc19471"/>
      <w:r>
        <w:rPr>
          <w:rFonts w:ascii="Times New Roman" w:hAnsi="Times New Roman" w:eastAsia="黑体" w:cs="Times New Roman"/>
          <w:sz w:val="28"/>
          <w:szCs w:val="28"/>
          <w:highlight w:val="none"/>
        </w:rPr>
        <w:t>附录</w:t>
      </w:r>
      <w:r>
        <w:rPr>
          <w:rFonts w:hint="eastAsia" w:ascii="Times New Roman" w:hAnsi="Times New Roman" w:eastAsia="黑体" w:cs="Times New Roman"/>
          <w:sz w:val="28"/>
          <w:szCs w:val="28"/>
          <w:highlight w:val="none"/>
          <w:lang w:val="en-US" w:eastAsia="zh-CN"/>
        </w:rPr>
        <w:t>C</w:t>
      </w: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黑体" w:cs="Times New Roman"/>
          <w:b/>
          <w:bCs/>
          <w:sz w:val="28"/>
          <w:szCs w:val="28"/>
          <w:highlight w:val="none"/>
        </w:rPr>
        <w:t>建筑光伏系统的故障处理表</w:t>
      </w:r>
      <w:bookmarkEnd w:id="865"/>
      <w:bookmarkEnd w:id="866"/>
      <w:bookmarkEnd w:id="867"/>
      <w:bookmarkEnd w:id="868"/>
      <w:bookmarkEnd w:id="869"/>
      <w:bookmarkEnd w:id="870"/>
      <w:bookmarkEnd w:id="871"/>
      <w:bookmarkEnd w:id="872"/>
      <w:bookmarkEnd w:id="873"/>
      <w:bookmarkEnd w:id="874"/>
      <w:bookmarkEnd w:id="875"/>
    </w:p>
    <w:p w14:paraId="547F7DBF">
      <w:pPr>
        <w:snapToGrid w:val="0"/>
        <w:spacing w:line="30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C.0.1</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建筑光伏系统的故障处理</w:t>
      </w:r>
      <w:r>
        <w:rPr>
          <w:rFonts w:hint="eastAsia" w:ascii="宋体" w:hAnsi="宋体" w:cs="宋体"/>
          <w:b w:val="0"/>
          <w:bCs w:val="0"/>
          <w:sz w:val="24"/>
          <w:szCs w:val="24"/>
          <w:highlight w:val="none"/>
          <w:lang w:val="en-US" w:eastAsia="zh-CN"/>
        </w:rPr>
        <w:t>可参照</w:t>
      </w:r>
      <w:r>
        <w:rPr>
          <w:rFonts w:hint="eastAsia" w:ascii="宋体" w:hAnsi="宋体" w:eastAsia="宋体" w:cs="宋体"/>
          <w:sz w:val="24"/>
          <w:highlight w:val="none"/>
        </w:rPr>
        <w:t>表</w:t>
      </w:r>
      <w:r>
        <w:rPr>
          <w:rFonts w:hint="eastAsia" w:ascii="宋体" w:hAnsi="宋体" w:cs="宋体"/>
          <w:sz w:val="24"/>
          <w:highlight w:val="none"/>
          <w:lang w:val="en-US" w:eastAsia="zh-CN"/>
        </w:rPr>
        <w:t>C</w:t>
      </w:r>
      <w:r>
        <w:rPr>
          <w:rFonts w:hint="eastAsia" w:ascii="宋体" w:hAnsi="宋体" w:eastAsia="宋体" w:cs="宋体"/>
          <w:sz w:val="24"/>
          <w:highlight w:val="none"/>
        </w:rPr>
        <w:t>.0.1</w:t>
      </w:r>
      <w:r>
        <w:rPr>
          <w:rFonts w:hint="eastAsia" w:ascii="宋体" w:hAnsi="宋体" w:cs="宋体"/>
          <w:sz w:val="24"/>
          <w:highlight w:val="none"/>
          <w:lang w:val="en-US" w:eastAsia="zh-CN"/>
        </w:rPr>
        <w:t>的方式处理。</w:t>
      </w:r>
    </w:p>
    <w:p w14:paraId="1ECFD434">
      <w:pPr>
        <w:jc w:val="center"/>
        <w:rPr>
          <w:rFonts w:hint="eastAsia" w:ascii="宋体" w:hAnsi="宋体" w:eastAsia="宋体" w:cs="宋体"/>
          <w:b/>
          <w:bCs/>
          <w:sz w:val="24"/>
          <w:highlight w:val="none"/>
          <w:lang w:val="en-US" w:eastAsia="zh-CN"/>
        </w:rPr>
      </w:pPr>
      <w:r>
        <w:rPr>
          <w:rFonts w:hint="eastAsia" w:ascii="宋体" w:hAnsi="宋体" w:eastAsia="宋体" w:cs="宋体"/>
          <w:b/>
          <w:bCs/>
          <w:sz w:val="24"/>
          <w:szCs w:val="24"/>
          <w:highlight w:val="none"/>
          <w:lang w:val="en-US" w:eastAsia="zh-CN"/>
        </w:rPr>
        <w:t>表C.0.1　</w:t>
      </w:r>
      <w:r>
        <w:rPr>
          <w:rFonts w:hint="eastAsia" w:ascii="宋体" w:hAnsi="宋体" w:eastAsia="宋体" w:cs="宋体"/>
          <w:b/>
          <w:bCs/>
          <w:sz w:val="24"/>
          <w:szCs w:val="24"/>
          <w:highlight w:val="none"/>
        </w:rPr>
        <w:t>建筑光伏系统的故障处理表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344"/>
        <w:gridCol w:w="2438"/>
        <w:gridCol w:w="2300"/>
      </w:tblGrid>
      <w:tr w14:paraId="5F97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12" w:space="0"/>
              <w:left w:val="single" w:color="auto" w:sz="12" w:space="0"/>
              <w:bottom w:val="single" w:color="auto" w:sz="8" w:space="0"/>
              <w:right w:val="single" w:color="auto" w:sz="8" w:space="0"/>
            </w:tcBorders>
            <w:vAlign w:val="center"/>
          </w:tcPr>
          <w:p w14:paraId="0D61B389">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类别</w:t>
            </w:r>
          </w:p>
        </w:tc>
        <w:tc>
          <w:tcPr>
            <w:tcW w:w="2344" w:type="dxa"/>
            <w:tcBorders>
              <w:top w:val="single" w:color="auto" w:sz="12" w:space="0"/>
              <w:left w:val="single" w:color="auto" w:sz="8" w:space="0"/>
              <w:bottom w:val="single" w:color="auto" w:sz="8" w:space="0"/>
              <w:right w:val="single" w:color="auto" w:sz="8" w:space="0"/>
            </w:tcBorders>
            <w:vAlign w:val="center"/>
          </w:tcPr>
          <w:p w14:paraId="49F6E5A4">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常见故障</w:t>
            </w:r>
          </w:p>
        </w:tc>
        <w:tc>
          <w:tcPr>
            <w:tcW w:w="2438" w:type="dxa"/>
            <w:tcBorders>
              <w:top w:val="single" w:color="auto" w:sz="12" w:space="0"/>
              <w:left w:val="single" w:color="auto" w:sz="8" w:space="0"/>
              <w:bottom w:val="single" w:color="auto" w:sz="8" w:space="0"/>
              <w:right w:val="single" w:color="auto" w:sz="8" w:space="0"/>
            </w:tcBorders>
            <w:vAlign w:val="center"/>
          </w:tcPr>
          <w:p w14:paraId="697ADD4A">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原因分析</w:t>
            </w:r>
          </w:p>
        </w:tc>
        <w:tc>
          <w:tcPr>
            <w:tcW w:w="2300" w:type="dxa"/>
            <w:tcBorders>
              <w:top w:val="single" w:color="auto" w:sz="12" w:space="0"/>
              <w:left w:val="single" w:color="auto" w:sz="8" w:space="0"/>
              <w:bottom w:val="single" w:color="auto" w:sz="8" w:space="0"/>
              <w:right w:val="single" w:color="auto" w:sz="12" w:space="0"/>
            </w:tcBorders>
            <w:vAlign w:val="center"/>
          </w:tcPr>
          <w:p w14:paraId="2405555A">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处理措施</w:t>
            </w:r>
          </w:p>
        </w:tc>
      </w:tr>
      <w:tr w14:paraId="6E0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8" w:space="0"/>
              <w:left w:val="single" w:color="auto" w:sz="12" w:space="0"/>
              <w:bottom w:val="single" w:color="auto" w:sz="8" w:space="0"/>
              <w:right w:val="single" w:color="auto" w:sz="8" w:space="0"/>
            </w:tcBorders>
            <w:vAlign w:val="center"/>
          </w:tcPr>
          <w:p w14:paraId="3D50ED8D">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光伏组件</w:t>
            </w:r>
          </w:p>
        </w:tc>
        <w:tc>
          <w:tcPr>
            <w:tcW w:w="2344" w:type="dxa"/>
            <w:tcBorders>
              <w:top w:val="single" w:color="auto" w:sz="8" w:space="0"/>
              <w:left w:val="single" w:color="auto" w:sz="8" w:space="0"/>
              <w:bottom w:val="single" w:color="auto" w:sz="8" w:space="0"/>
              <w:right w:val="single" w:color="auto" w:sz="8" w:space="0"/>
            </w:tcBorders>
            <w:vAlign w:val="center"/>
          </w:tcPr>
          <w:p w14:paraId="18CB280D">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外电极断路</w:t>
            </w:r>
          </w:p>
          <w:p w14:paraId="49571606">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内部断路</w:t>
            </w:r>
          </w:p>
          <w:p w14:paraId="03AA5836">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旁路二极管短路</w:t>
            </w:r>
          </w:p>
          <w:p w14:paraId="37D3CA89">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导线短路</w:t>
            </w:r>
          </w:p>
        </w:tc>
        <w:tc>
          <w:tcPr>
            <w:tcW w:w="2438" w:type="dxa"/>
            <w:tcBorders>
              <w:top w:val="single" w:color="auto" w:sz="8" w:space="0"/>
              <w:left w:val="single" w:color="auto" w:sz="8" w:space="0"/>
              <w:bottom w:val="single" w:color="auto" w:sz="8" w:space="0"/>
              <w:right w:val="single" w:color="auto" w:sz="8" w:space="0"/>
            </w:tcBorders>
            <w:vAlign w:val="center"/>
          </w:tcPr>
          <w:p w14:paraId="236D63C6">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旁路二极管反接</w:t>
            </w:r>
          </w:p>
          <w:p w14:paraId="3B316AF4">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热斑效应</w:t>
            </w:r>
          </w:p>
          <w:p w14:paraId="1BB29C67">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接线盒脱落</w:t>
            </w:r>
          </w:p>
          <w:p w14:paraId="1B24B562">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导线老化</w:t>
            </w:r>
          </w:p>
          <w:p w14:paraId="53F50328">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背膜开裂</w:t>
            </w:r>
          </w:p>
          <w:p w14:paraId="27BD59E8">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边框开裂</w:t>
            </w:r>
          </w:p>
          <w:p w14:paraId="0E824300">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玻璃破碎</w:t>
            </w:r>
          </w:p>
          <w:p w14:paraId="7F7339F5">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电池片发黄</w:t>
            </w:r>
          </w:p>
          <w:p w14:paraId="2832A0E4">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电池栅极断裂</w:t>
            </w:r>
          </w:p>
        </w:tc>
        <w:tc>
          <w:tcPr>
            <w:tcW w:w="2300" w:type="dxa"/>
            <w:tcBorders>
              <w:top w:val="single" w:color="auto" w:sz="8" w:space="0"/>
              <w:left w:val="single" w:color="auto" w:sz="8" w:space="0"/>
              <w:bottom w:val="single" w:color="auto" w:sz="8" w:space="0"/>
              <w:right w:val="single" w:color="auto" w:sz="12" w:space="0"/>
            </w:tcBorders>
            <w:vAlign w:val="center"/>
          </w:tcPr>
          <w:p w14:paraId="467D3D10">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修理或更换</w:t>
            </w:r>
          </w:p>
        </w:tc>
      </w:tr>
      <w:tr w14:paraId="38B3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40" w:type="dxa"/>
            <w:tcBorders>
              <w:top w:val="single" w:color="auto" w:sz="8" w:space="0"/>
              <w:left w:val="single" w:color="auto" w:sz="12" w:space="0"/>
              <w:bottom w:val="single" w:color="auto" w:sz="8" w:space="0"/>
              <w:right w:val="single" w:color="auto" w:sz="8" w:space="0"/>
            </w:tcBorders>
            <w:vAlign w:val="center"/>
          </w:tcPr>
          <w:p w14:paraId="116DE9C5">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蓄电池</w:t>
            </w:r>
          </w:p>
        </w:tc>
        <w:tc>
          <w:tcPr>
            <w:tcW w:w="2344" w:type="dxa"/>
            <w:tcBorders>
              <w:top w:val="single" w:color="auto" w:sz="8" w:space="0"/>
              <w:left w:val="single" w:color="auto" w:sz="8" w:space="0"/>
              <w:bottom w:val="single" w:color="auto" w:sz="8" w:space="0"/>
              <w:right w:val="single" w:color="auto" w:sz="8" w:space="0"/>
            </w:tcBorders>
            <w:vAlign w:val="center"/>
          </w:tcPr>
          <w:p w14:paraId="5F3E77B8">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温度升高</w:t>
            </w:r>
          </w:p>
          <w:p w14:paraId="3F798F43">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电解液比重上升或下降浮充电压、电流过大单格短路</w:t>
            </w:r>
          </w:p>
        </w:tc>
        <w:tc>
          <w:tcPr>
            <w:tcW w:w="2438" w:type="dxa"/>
            <w:tcBorders>
              <w:top w:val="single" w:color="auto" w:sz="8" w:space="0"/>
              <w:left w:val="single" w:color="auto" w:sz="8" w:space="0"/>
              <w:bottom w:val="single" w:color="auto" w:sz="8" w:space="0"/>
              <w:right w:val="single" w:color="auto" w:sz="8" w:space="0"/>
            </w:tcBorders>
            <w:vAlign w:val="center"/>
          </w:tcPr>
          <w:p w14:paraId="3C906940">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通风不良</w:t>
            </w:r>
          </w:p>
          <w:p w14:paraId="69DA32DB">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极板硫酸化</w:t>
            </w:r>
          </w:p>
          <w:p w14:paraId="6717E6CF">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极板铜板开裂</w:t>
            </w:r>
          </w:p>
          <w:p w14:paraId="532D9830">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控制器电路故障</w:t>
            </w:r>
          </w:p>
        </w:tc>
        <w:tc>
          <w:tcPr>
            <w:tcW w:w="2300" w:type="dxa"/>
            <w:tcBorders>
              <w:top w:val="single" w:color="auto" w:sz="8" w:space="0"/>
              <w:left w:val="single" w:color="auto" w:sz="8" w:space="0"/>
              <w:bottom w:val="single" w:color="auto" w:sz="8" w:space="0"/>
              <w:right w:val="single" w:color="auto" w:sz="12" w:space="0"/>
            </w:tcBorders>
            <w:vAlign w:val="center"/>
          </w:tcPr>
          <w:p w14:paraId="1FA38A31">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改善通风条件</w:t>
            </w:r>
          </w:p>
          <w:p w14:paraId="46EF89A4">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纠正充电系统</w:t>
            </w:r>
          </w:p>
          <w:p w14:paraId="65EC1CFE">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调整控制器输出</w:t>
            </w:r>
          </w:p>
          <w:p w14:paraId="51626835">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更换损坏的蓄电池</w:t>
            </w:r>
          </w:p>
        </w:tc>
      </w:tr>
      <w:tr w14:paraId="5C08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40" w:type="dxa"/>
            <w:tcBorders>
              <w:top w:val="single" w:color="auto" w:sz="8" w:space="0"/>
              <w:left w:val="single" w:color="auto" w:sz="12" w:space="0"/>
              <w:bottom w:val="single" w:color="auto" w:sz="8" w:space="0"/>
              <w:right w:val="single" w:color="auto" w:sz="8" w:space="0"/>
            </w:tcBorders>
            <w:vAlign w:val="center"/>
          </w:tcPr>
          <w:p w14:paraId="379EDAB0">
            <w:pPr>
              <w:snapToGrid w:val="0"/>
              <w:spacing w:line="3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晶硅电池</w:t>
            </w:r>
          </w:p>
        </w:tc>
        <w:tc>
          <w:tcPr>
            <w:tcW w:w="2344" w:type="dxa"/>
            <w:tcBorders>
              <w:top w:val="single" w:color="auto" w:sz="8" w:space="0"/>
              <w:left w:val="single" w:color="auto" w:sz="8" w:space="0"/>
              <w:bottom w:val="single" w:color="auto" w:sz="8" w:space="0"/>
              <w:right w:val="single" w:color="auto" w:sz="8" w:space="0"/>
            </w:tcBorders>
            <w:vAlign w:val="center"/>
          </w:tcPr>
          <w:p w14:paraId="25ACF435">
            <w:pPr>
              <w:snapToGrid w:val="0"/>
              <w:spacing w:line="300" w:lineRule="auto"/>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光衰</w:t>
            </w:r>
          </w:p>
          <w:p w14:paraId="13462143">
            <w:pPr>
              <w:snapToGrid w:val="0"/>
              <w:spacing w:line="3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热斑</w:t>
            </w:r>
          </w:p>
          <w:p w14:paraId="06E70361">
            <w:pPr>
              <w:snapToGrid w:val="0"/>
              <w:spacing w:line="3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效率下降</w:t>
            </w:r>
          </w:p>
        </w:tc>
        <w:tc>
          <w:tcPr>
            <w:tcW w:w="2438" w:type="dxa"/>
            <w:tcBorders>
              <w:top w:val="single" w:color="auto" w:sz="8" w:space="0"/>
              <w:left w:val="single" w:color="auto" w:sz="8" w:space="0"/>
              <w:bottom w:val="single" w:color="auto" w:sz="8" w:space="0"/>
              <w:right w:val="single" w:color="auto" w:sz="8" w:space="0"/>
            </w:tcBorders>
            <w:vAlign w:val="center"/>
          </w:tcPr>
          <w:p w14:paraId="1C8B65F6">
            <w:pPr>
              <w:snapToGrid w:val="0"/>
              <w:spacing w:line="300" w:lineRule="auto"/>
              <w:jc w:val="center"/>
              <w:rPr>
                <w:rFonts w:hint="eastAsia" w:ascii="宋体" w:hAnsi="宋体" w:eastAsia="宋体" w:cs="宋体"/>
                <w:i w:val="0"/>
                <w:iCs w:val="0"/>
                <w:caps w:val="0"/>
                <w:spacing w:val="0"/>
                <w:sz w:val="18"/>
                <w:szCs w:val="18"/>
                <w:highlight w:val="none"/>
                <w:shd w:val="clear"/>
                <w:lang w:val="en-US" w:eastAsia="zh-CN"/>
              </w:rPr>
            </w:pPr>
            <w:r>
              <w:rPr>
                <w:rFonts w:hint="eastAsia" w:ascii="宋体" w:hAnsi="宋体" w:eastAsia="宋体" w:cs="宋体"/>
                <w:i w:val="0"/>
                <w:iCs w:val="0"/>
                <w:caps w:val="0"/>
                <w:spacing w:val="0"/>
                <w:sz w:val="18"/>
                <w:szCs w:val="18"/>
                <w:highlight w:val="none"/>
                <w:shd w:val="clear"/>
                <w:lang w:val="en-US" w:eastAsia="zh-CN"/>
              </w:rPr>
              <w:t>硼氧复合体光照退化局部温度过高</w:t>
            </w:r>
          </w:p>
        </w:tc>
        <w:tc>
          <w:tcPr>
            <w:tcW w:w="2300" w:type="dxa"/>
            <w:tcBorders>
              <w:top w:val="single" w:color="auto" w:sz="8" w:space="0"/>
              <w:left w:val="single" w:color="auto" w:sz="8" w:space="0"/>
              <w:bottom w:val="single" w:color="auto" w:sz="8" w:space="0"/>
              <w:right w:val="single" w:color="auto" w:sz="12" w:space="0"/>
            </w:tcBorders>
            <w:vAlign w:val="center"/>
          </w:tcPr>
          <w:p w14:paraId="37AACA49">
            <w:pPr>
              <w:snapToGrid w:val="0"/>
              <w:spacing w:line="30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更换或翻新</w:t>
            </w:r>
          </w:p>
        </w:tc>
      </w:tr>
      <w:tr w14:paraId="0952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40" w:type="dxa"/>
            <w:tcBorders>
              <w:top w:val="single" w:color="auto" w:sz="8" w:space="0"/>
              <w:left w:val="single" w:color="auto" w:sz="12" w:space="0"/>
              <w:bottom w:val="single" w:color="auto" w:sz="8" w:space="0"/>
              <w:right w:val="single" w:color="auto" w:sz="8" w:space="0"/>
            </w:tcBorders>
            <w:vAlign w:val="center"/>
          </w:tcPr>
          <w:p w14:paraId="61F11691">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薄膜太阳电池</w:t>
            </w:r>
          </w:p>
        </w:tc>
        <w:tc>
          <w:tcPr>
            <w:tcW w:w="2344" w:type="dxa"/>
            <w:tcBorders>
              <w:top w:val="single" w:color="auto" w:sz="8" w:space="0"/>
              <w:left w:val="single" w:color="auto" w:sz="8" w:space="0"/>
              <w:bottom w:val="single" w:color="auto" w:sz="8" w:space="0"/>
              <w:right w:val="single" w:color="auto" w:sz="8" w:space="0"/>
            </w:tcBorders>
            <w:vAlign w:val="center"/>
          </w:tcPr>
          <w:p w14:paraId="65361AE8">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成膜缺陷</w:t>
            </w:r>
          </w:p>
          <w:p w14:paraId="5F8CED6E">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易潮解</w:t>
            </w:r>
          </w:p>
          <w:p w14:paraId="3EC28056">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i w:val="0"/>
                <w:iCs w:val="0"/>
                <w:caps w:val="0"/>
                <w:spacing w:val="0"/>
                <w:sz w:val="18"/>
                <w:szCs w:val="18"/>
                <w:highlight w:val="none"/>
              </w:rPr>
              <w:t>光衰</w:t>
            </w:r>
          </w:p>
        </w:tc>
        <w:tc>
          <w:tcPr>
            <w:tcW w:w="2438" w:type="dxa"/>
            <w:tcBorders>
              <w:top w:val="single" w:color="auto" w:sz="8" w:space="0"/>
              <w:left w:val="single" w:color="auto" w:sz="8" w:space="0"/>
              <w:bottom w:val="single" w:color="auto" w:sz="8" w:space="0"/>
              <w:right w:val="single" w:color="auto" w:sz="8" w:space="0"/>
            </w:tcBorders>
            <w:vAlign w:val="center"/>
          </w:tcPr>
          <w:p w14:paraId="4E0BDD45">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针孔、裂纹、颗粒等</w:t>
            </w:r>
          </w:p>
          <w:p w14:paraId="1DF59D8F">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薄膜太阳电池容易受潮</w:t>
            </w:r>
          </w:p>
          <w:p w14:paraId="0A7AFF8F">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i w:val="0"/>
                <w:iCs w:val="0"/>
                <w:caps w:val="0"/>
                <w:spacing w:val="0"/>
                <w:sz w:val="18"/>
                <w:szCs w:val="18"/>
                <w:highlight w:val="none"/>
                <w:shd w:val="clear"/>
              </w:rPr>
              <w:t>光照下会发生衰减</w:t>
            </w:r>
          </w:p>
        </w:tc>
        <w:tc>
          <w:tcPr>
            <w:tcW w:w="2300" w:type="dxa"/>
            <w:tcBorders>
              <w:top w:val="single" w:color="auto" w:sz="8" w:space="0"/>
              <w:left w:val="single" w:color="auto" w:sz="8" w:space="0"/>
              <w:bottom w:val="single" w:color="auto" w:sz="8" w:space="0"/>
              <w:right w:val="single" w:color="auto" w:sz="12" w:space="0"/>
            </w:tcBorders>
            <w:vAlign w:val="center"/>
          </w:tcPr>
          <w:p w14:paraId="5BC5A262">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修复成膜缺陷</w:t>
            </w:r>
          </w:p>
          <w:p w14:paraId="4CE89DE5">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防止潮解</w:t>
            </w:r>
          </w:p>
          <w:p w14:paraId="52D26197">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i w:val="0"/>
                <w:iCs w:val="0"/>
                <w:caps w:val="0"/>
                <w:spacing w:val="0"/>
                <w:sz w:val="18"/>
                <w:szCs w:val="18"/>
                <w:highlight w:val="none"/>
              </w:rPr>
              <w:t>减少光致衰减</w:t>
            </w:r>
          </w:p>
        </w:tc>
      </w:tr>
      <w:tr w14:paraId="4AEC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8" w:space="0"/>
              <w:left w:val="single" w:color="auto" w:sz="12" w:space="0"/>
              <w:bottom w:val="single" w:color="auto" w:sz="12" w:space="0"/>
              <w:right w:val="single" w:color="auto" w:sz="8" w:space="0"/>
            </w:tcBorders>
            <w:vAlign w:val="center"/>
          </w:tcPr>
          <w:p w14:paraId="2CA829E6">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逆变器</w:t>
            </w:r>
          </w:p>
        </w:tc>
        <w:tc>
          <w:tcPr>
            <w:tcW w:w="2344" w:type="dxa"/>
            <w:tcBorders>
              <w:top w:val="single" w:color="auto" w:sz="8" w:space="0"/>
              <w:left w:val="single" w:color="auto" w:sz="8" w:space="0"/>
              <w:bottom w:val="single" w:color="auto" w:sz="12" w:space="0"/>
              <w:right w:val="single" w:color="auto" w:sz="8" w:space="0"/>
            </w:tcBorders>
            <w:vAlign w:val="center"/>
          </w:tcPr>
          <w:p w14:paraId="254B0788">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断路</w:t>
            </w:r>
          </w:p>
          <w:p w14:paraId="79510CE5">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过电流</w:t>
            </w:r>
          </w:p>
          <w:p w14:paraId="00E4FB95">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过电压</w:t>
            </w:r>
          </w:p>
          <w:p w14:paraId="70FB0D7F">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过热</w:t>
            </w:r>
          </w:p>
        </w:tc>
        <w:tc>
          <w:tcPr>
            <w:tcW w:w="2438" w:type="dxa"/>
            <w:tcBorders>
              <w:top w:val="single" w:color="auto" w:sz="8" w:space="0"/>
              <w:left w:val="single" w:color="auto" w:sz="8" w:space="0"/>
              <w:bottom w:val="single" w:color="auto" w:sz="12" w:space="0"/>
              <w:right w:val="single" w:color="auto" w:sz="8" w:space="0"/>
            </w:tcBorders>
            <w:vAlign w:val="center"/>
          </w:tcPr>
          <w:p w14:paraId="1D47FFD4">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内部电源失效</w:t>
            </w:r>
          </w:p>
          <w:p w14:paraId="49C8F6EF">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输入电压不正常</w:t>
            </w:r>
          </w:p>
          <w:p w14:paraId="67ABB0DB">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保险丝损坏</w:t>
            </w:r>
          </w:p>
          <w:p w14:paraId="61D74473">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功率开关器件损坏</w:t>
            </w:r>
          </w:p>
          <w:p w14:paraId="35596407">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遭受雷击损坏</w:t>
            </w:r>
          </w:p>
        </w:tc>
        <w:tc>
          <w:tcPr>
            <w:tcW w:w="2300" w:type="dxa"/>
            <w:tcBorders>
              <w:top w:val="single" w:color="auto" w:sz="8" w:space="0"/>
              <w:left w:val="single" w:color="auto" w:sz="8" w:space="0"/>
              <w:bottom w:val="single" w:color="auto" w:sz="12" w:space="0"/>
              <w:right w:val="single" w:color="auto" w:sz="12" w:space="0"/>
            </w:tcBorders>
            <w:vAlign w:val="center"/>
          </w:tcPr>
          <w:p w14:paraId="0769DDA9">
            <w:pPr>
              <w:snapToGrid w:val="0"/>
              <w:spacing w:line="30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修理或更换</w:t>
            </w:r>
          </w:p>
        </w:tc>
      </w:tr>
    </w:tbl>
    <w:p w14:paraId="022B65D1">
      <w:pPr>
        <w:pStyle w:val="2"/>
        <w:spacing w:line="300" w:lineRule="auto"/>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656B979">
      <w:pPr>
        <w:pStyle w:val="5"/>
        <w:spacing w:before="72" w:beforeLines="30" w:after="72" w:afterLines="30" w:line="300" w:lineRule="auto"/>
        <w:jc w:val="center"/>
        <w:rPr>
          <w:rFonts w:hint="eastAsia" w:ascii="Times New Roman" w:hAnsi="Times New Roman" w:eastAsia="黑体" w:cs="Times New Roman"/>
          <w:sz w:val="28"/>
          <w:szCs w:val="28"/>
          <w:highlight w:val="none"/>
          <w:lang w:val="en-US" w:eastAsia="zh-CN"/>
        </w:rPr>
      </w:pPr>
      <w:bookmarkStart w:id="876" w:name="_Toc3394"/>
      <w:bookmarkStart w:id="877" w:name="_Toc82"/>
      <w:bookmarkStart w:id="878" w:name="_Toc25705"/>
      <w:bookmarkStart w:id="879" w:name="_Toc17696"/>
      <w:bookmarkStart w:id="880" w:name="_Toc17661"/>
      <w:bookmarkStart w:id="881" w:name="_Toc19084"/>
      <w:bookmarkStart w:id="882" w:name="_Toc11887"/>
      <w:bookmarkStart w:id="883" w:name="_Toc23233"/>
      <w:bookmarkStart w:id="884" w:name="_Toc25088"/>
      <w:bookmarkStart w:id="885" w:name="_Toc22128"/>
      <w:bookmarkStart w:id="886" w:name="_Toc25096"/>
      <w:r>
        <w:rPr>
          <w:rFonts w:hint="default" w:ascii="Times New Roman" w:hAnsi="Times New Roman" w:eastAsia="黑体" w:cs="Times New Roman"/>
          <w:sz w:val="28"/>
          <w:szCs w:val="28"/>
          <w:highlight w:val="none"/>
          <w:lang w:val="en-US" w:eastAsia="zh-CN"/>
        </w:rPr>
        <w:t>附录</w:t>
      </w:r>
      <w:r>
        <w:rPr>
          <w:rFonts w:hint="eastAsia" w:ascii="Times New Roman" w:hAnsi="Times New Roman" w:eastAsia="黑体" w:cs="Times New Roman"/>
          <w:sz w:val="28"/>
          <w:szCs w:val="28"/>
          <w:highlight w:val="none"/>
          <w:lang w:val="en-US" w:eastAsia="zh-CN"/>
        </w:rPr>
        <w:t>D 光伏支架及锚固结构巡查及检测要求</w:t>
      </w:r>
      <w:bookmarkEnd w:id="876"/>
      <w:bookmarkEnd w:id="877"/>
      <w:bookmarkEnd w:id="878"/>
      <w:bookmarkEnd w:id="879"/>
      <w:bookmarkEnd w:id="880"/>
      <w:bookmarkEnd w:id="881"/>
    </w:p>
    <w:p w14:paraId="7B415272">
      <w:pPr>
        <w:snapToGrid w:val="0"/>
        <w:spacing w:line="300" w:lineRule="auto"/>
        <w:rPr>
          <w:rFonts w:hint="eastAsia" w:ascii="宋体" w:hAnsi="宋体" w:cs="宋体"/>
          <w:sz w:val="24"/>
          <w:highlight w:val="none"/>
          <w:lang w:val="en-US" w:eastAsia="zh-CN"/>
        </w:rPr>
      </w:pPr>
      <w:r>
        <w:rPr>
          <w:rFonts w:hint="eastAsia" w:ascii="宋体" w:hAnsi="宋体" w:cs="宋体"/>
          <w:b w:val="0"/>
          <w:bCs w:val="0"/>
          <w:sz w:val="24"/>
          <w:szCs w:val="24"/>
          <w:highlight w:val="none"/>
          <w:lang w:val="en-US" w:eastAsia="zh-CN"/>
        </w:rPr>
        <w:t>D</w:t>
      </w:r>
      <w:r>
        <w:rPr>
          <w:rFonts w:hint="eastAsia" w:ascii="宋体" w:hAnsi="宋体" w:eastAsia="宋体" w:cs="宋体"/>
          <w:b w:val="0"/>
          <w:bCs w:val="0"/>
          <w:sz w:val="24"/>
          <w:szCs w:val="24"/>
          <w:highlight w:val="none"/>
          <w:lang w:val="en-US" w:eastAsia="zh-CN"/>
        </w:rPr>
        <w:t>.0.1</w:t>
      </w:r>
      <w:r>
        <w:rPr>
          <w:rFonts w:hint="eastAsia" w:ascii="宋体" w:hAnsi="宋体" w:cs="宋体"/>
          <w:b w:val="0"/>
          <w:bCs w:val="0"/>
          <w:sz w:val="24"/>
          <w:szCs w:val="24"/>
          <w:highlight w:val="none"/>
          <w:lang w:val="en-US" w:eastAsia="zh-CN"/>
        </w:rPr>
        <w:t xml:space="preserve"> 光伏支架及锚固结构巡查及检测要求可参照</w:t>
      </w:r>
      <w:r>
        <w:rPr>
          <w:rFonts w:hint="eastAsia" w:ascii="宋体" w:hAnsi="宋体" w:eastAsia="宋体" w:cs="宋体"/>
          <w:sz w:val="24"/>
          <w:highlight w:val="none"/>
        </w:rPr>
        <w:t>表</w:t>
      </w:r>
      <w:r>
        <w:rPr>
          <w:rFonts w:hint="eastAsia" w:ascii="宋体" w:hAnsi="宋体" w:cs="宋体"/>
          <w:sz w:val="24"/>
          <w:highlight w:val="none"/>
          <w:lang w:val="en-US" w:eastAsia="zh-CN"/>
        </w:rPr>
        <w:t>D</w:t>
      </w:r>
      <w:r>
        <w:rPr>
          <w:rFonts w:hint="eastAsia" w:ascii="宋体" w:hAnsi="宋体" w:eastAsia="宋体" w:cs="宋体"/>
          <w:sz w:val="24"/>
          <w:highlight w:val="none"/>
        </w:rPr>
        <w:t>.0.1</w:t>
      </w:r>
      <w:r>
        <w:rPr>
          <w:rFonts w:hint="eastAsia" w:ascii="宋体" w:hAnsi="宋体" w:cs="宋体"/>
          <w:sz w:val="24"/>
          <w:highlight w:val="none"/>
          <w:lang w:val="en-US" w:eastAsia="zh-CN"/>
        </w:rPr>
        <w:t>。</w:t>
      </w:r>
    </w:p>
    <w:p w14:paraId="601EA376">
      <w:pPr>
        <w:rPr>
          <w:rFonts w:hint="default"/>
          <w:highlight w:val="none"/>
          <w:lang w:val="en-US" w:eastAsia="zh-CN"/>
        </w:rPr>
      </w:pPr>
    </w:p>
    <w:tbl>
      <w:tblPr>
        <w:tblStyle w:val="17"/>
        <w:tblW w:w="46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97"/>
        <w:gridCol w:w="496"/>
        <w:gridCol w:w="1657"/>
        <w:gridCol w:w="3053"/>
        <w:gridCol w:w="1448"/>
      </w:tblGrid>
      <w:tr w14:paraId="5C53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6" w:type="pct"/>
            <w:tcBorders>
              <w:top w:val="single" w:color="auto" w:sz="12" w:space="0"/>
              <w:left w:val="single" w:color="auto" w:sz="12" w:space="0"/>
              <w:bottom w:val="single" w:color="auto" w:sz="8" w:space="0"/>
              <w:right w:val="single" w:color="auto" w:sz="8" w:space="0"/>
            </w:tcBorders>
            <w:vAlign w:val="center"/>
          </w:tcPr>
          <w:p w14:paraId="72DAB46C">
            <w:pPr>
              <w:jc w:val="center"/>
              <w:rPr>
                <w:rFonts w:hint="default"/>
                <w:highlight w:val="none"/>
                <w:vertAlign w:val="baseline"/>
                <w:lang w:val="en-US" w:eastAsia="zh-CN"/>
              </w:rPr>
            </w:pPr>
            <w:r>
              <w:rPr>
                <w:rFonts w:hint="eastAsia"/>
                <w:highlight w:val="none"/>
                <w:vertAlign w:val="baseline"/>
                <w:lang w:val="en-US" w:eastAsia="zh-CN"/>
              </w:rPr>
              <w:t>序号</w:t>
            </w:r>
          </w:p>
        </w:tc>
        <w:tc>
          <w:tcPr>
            <w:tcW w:w="1862" w:type="pct"/>
            <w:gridSpan w:val="3"/>
            <w:tcBorders>
              <w:top w:val="single" w:color="auto" w:sz="12" w:space="0"/>
              <w:left w:val="single" w:color="auto" w:sz="8" w:space="0"/>
              <w:bottom w:val="single" w:color="auto" w:sz="8" w:space="0"/>
              <w:right w:val="single" w:color="auto" w:sz="8" w:space="0"/>
            </w:tcBorders>
            <w:vAlign w:val="center"/>
          </w:tcPr>
          <w:p w14:paraId="6D472552">
            <w:pPr>
              <w:jc w:val="center"/>
              <w:rPr>
                <w:rFonts w:hint="default"/>
                <w:highlight w:val="none"/>
                <w:vertAlign w:val="baseline"/>
                <w:lang w:val="en-US" w:eastAsia="zh-CN"/>
              </w:rPr>
            </w:pPr>
            <w:r>
              <w:rPr>
                <w:rFonts w:hint="eastAsia"/>
                <w:highlight w:val="none"/>
                <w:vertAlign w:val="baseline"/>
                <w:lang w:val="en-US" w:eastAsia="zh-CN"/>
              </w:rPr>
              <w:t>巡查、检测项目</w:t>
            </w:r>
          </w:p>
        </w:tc>
        <w:tc>
          <w:tcPr>
            <w:tcW w:w="1927" w:type="pct"/>
            <w:tcBorders>
              <w:top w:val="single" w:color="auto" w:sz="12" w:space="0"/>
              <w:left w:val="single" w:color="auto" w:sz="8" w:space="0"/>
              <w:bottom w:val="single" w:color="auto" w:sz="8" w:space="0"/>
              <w:right w:val="single" w:color="auto" w:sz="8" w:space="0"/>
            </w:tcBorders>
            <w:vAlign w:val="center"/>
          </w:tcPr>
          <w:p w14:paraId="267036EC">
            <w:pPr>
              <w:jc w:val="center"/>
              <w:rPr>
                <w:rFonts w:hint="default"/>
                <w:highlight w:val="none"/>
                <w:vertAlign w:val="baseline"/>
                <w:lang w:val="en-US" w:eastAsia="zh-CN"/>
              </w:rPr>
            </w:pPr>
            <w:r>
              <w:rPr>
                <w:rFonts w:hint="eastAsia"/>
                <w:highlight w:val="none"/>
                <w:vertAlign w:val="baseline"/>
                <w:lang w:val="en-US" w:eastAsia="zh-CN"/>
              </w:rPr>
              <w:t>检查、检测数量</w:t>
            </w:r>
          </w:p>
        </w:tc>
        <w:tc>
          <w:tcPr>
            <w:tcW w:w="914" w:type="pct"/>
            <w:tcBorders>
              <w:top w:val="single" w:color="auto" w:sz="12" w:space="0"/>
              <w:left w:val="single" w:color="auto" w:sz="8" w:space="0"/>
              <w:bottom w:val="single" w:color="auto" w:sz="8" w:space="0"/>
              <w:right w:val="single" w:color="auto" w:sz="12" w:space="0"/>
            </w:tcBorders>
            <w:vAlign w:val="center"/>
          </w:tcPr>
          <w:p w14:paraId="4C62C35A">
            <w:pPr>
              <w:jc w:val="center"/>
              <w:rPr>
                <w:rFonts w:hint="eastAsia"/>
                <w:highlight w:val="none"/>
                <w:vertAlign w:val="baseline"/>
                <w:lang w:val="en-US" w:eastAsia="zh-CN"/>
              </w:rPr>
            </w:pPr>
            <w:r>
              <w:rPr>
                <w:rFonts w:hint="eastAsia"/>
                <w:highlight w:val="none"/>
                <w:vertAlign w:val="baseline"/>
                <w:lang w:val="en-US" w:eastAsia="zh-CN"/>
              </w:rPr>
              <w:t>检查、检测方法</w:t>
            </w:r>
          </w:p>
        </w:tc>
      </w:tr>
      <w:tr w14:paraId="70E3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 w:type="pct"/>
            <w:tcBorders>
              <w:top w:val="single" w:color="auto" w:sz="8" w:space="0"/>
              <w:left w:val="single" w:color="auto" w:sz="12" w:space="0"/>
              <w:bottom w:val="single" w:color="auto" w:sz="8" w:space="0"/>
              <w:right w:val="single" w:color="auto" w:sz="8" w:space="0"/>
            </w:tcBorders>
            <w:vAlign w:val="center"/>
          </w:tcPr>
          <w:p w14:paraId="2332790F">
            <w:pPr>
              <w:jc w:val="center"/>
              <w:rPr>
                <w:rFonts w:hint="default"/>
                <w:highlight w:val="none"/>
                <w:vertAlign w:val="baseline"/>
                <w:lang w:val="en-US" w:eastAsia="zh-CN"/>
              </w:rPr>
            </w:pPr>
            <w:r>
              <w:rPr>
                <w:rFonts w:hint="eastAsia"/>
                <w:highlight w:val="none"/>
                <w:vertAlign w:val="baseline"/>
                <w:lang w:val="en-US" w:eastAsia="zh-CN"/>
              </w:rPr>
              <w:t>1</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251460AD">
            <w:pPr>
              <w:jc w:val="center"/>
              <w:rPr>
                <w:rFonts w:hint="default"/>
                <w:highlight w:val="none"/>
                <w:vertAlign w:val="baseline"/>
                <w:lang w:val="en-US" w:eastAsia="zh-CN"/>
              </w:rPr>
            </w:pPr>
            <w:r>
              <w:rPr>
                <w:rFonts w:hint="eastAsia"/>
                <w:highlight w:val="none"/>
                <w:vertAlign w:val="baseline"/>
                <w:lang w:val="en-US" w:eastAsia="zh-CN"/>
              </w:rPr>
              <w:t>支架倾斜角度</w:t>
            </w:r>
          </w:p>
        </w:tc>
        <w:tc>
          <w:tcPr>
            <w:tcW w:w="1927" w:type="pct"/>
            <w:tcBorders>
              <w:top w:val="single" w:color="auto" w:sz="8" w:space="0"/>
              <w:left w:val="single" w:color="auto" w:sz="8" w:space="0"/>
              <w:bottom w:val="single" w:color="auto" w:sz="8" w:space="0"/>
              <w:right w:val="single" w:color="auto" w:sz="8" w:space="0"/>
            </w:tcBorders>
            <w:vAlign w:val="center"/>
          </w:tcPr>
          <w:p w14:paraId="74ED4617">
            <w:pPr>
              <w:jc w:val="center"/>
              <w:rPr>
                <w:rFonts w:hint="default"/>
                <w:highlight w:val="none"/>
                <w:vertAlign w:val="baseline"/>
                <w:lang w:val="en-US" w:eastAsia="zh-CN"/>
              </w:rPr>
            </w:pPr>
            <w:r>
              <w:rPr>
                <w:rFonts w:hint="eastAsia"/>
                <w:highlight w:val="none"/>
                <w:vertAlign w:val="baseline"/>
                <w:lang w:val="en-US" w:eastAsia="zh-CN"/>
              </w:rPr>
              <w:t>观察检查应全数检查，尺量</w:t>
            </w:r>
            <w:r>
              <w:rPr>
                <w:rFonts w:hint="default"/>
                <w:highlight w:val="none"/>
                <w:vertAlign w:val="baseline"/>
                <w:lang w:val="en-US" w:eastAsia="zh-CN"/>
              </w:rPr>
              <w:t>按支架总组数的10%抽查，且不少于10组，若支架组数少于10组，则全数检</w:t>
            </w:r>
            <w:r>
              <w:rPr>
                <w:rFonts w:hint="eastAsia"/>
                <w:highlight w:val="none"/>
                <w:vertAlign w:val="baseline"/>
                <w:lang w:val="en-US" w:eastAsia="zh-CN"/>
              </w:rPr>
              <w:t>查</w:t>
            </w:r>
          </w:p>
        </w:tc>
        <w:tc>
          <w:tcPr>
            <w:tcW w:w="914" w:type="pct"/>
            <w:tcBorders>
              <w:top w:val="single" w:color="auto" w:sz="8" w:space="0"/>
              <w:left w:val="single" w:color="auto" w:sz="8" w:space="0"/>
              <w:bottom w:val="single" w:color="auto" w:sz="8" w:space="0"/>
              <w:right w:val="single" w:color="auto" w:sz="12" w:space="0"/>
            </w:tcBorders>
            <w:vAlign w:val="center"/>
          </w:tcPr>
          <w:p w14:paraId="67476FAE">
            <w:pPr>
              <w:jc w:val="center"/>
              <w:rPr>
                <w:rFonts w:hint="default"/>
                <w:highlight w:val="none"/>
                <w:vertAlign w:val="baseline"/>
                <w:lang w:val="en-US" w:eastAsia="zh-CN"/>
              </w:rPr>
            </w:pPr>
            <w:r>
              <w:rPr>
                <w:rFonts w:hint="eastAsia"/>
                <w:highlight w:val="none"/>
                <w:vertAlign w:val="baseline"/>
                <w:lang w:val="en-US" w:eastAsia="zh-CN"/>
              </w:rPr>
              <w:t>观察检查、现场仪器测量</w:t>
            </w:r>
          </w:p>
        </w:tc>
      </w:tr>
      <w:tr w14:paraId="6506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tcBorders>
              <w:top w:val="single" w:color="auto" w:sz="8" w:space="0"/>
              <w:left w:val="single" w:color="auto" w:sz="12" w:space="0"/>
              <w:bottom w:val="single" w:color="auto" w:sz="8" w:space="0"/>
              <w:right w:val="single" w:color="auto" w:sz="8" w:space="0"/>
            </w:tcBorders>
            <w:vAlign w:val="center"/>
          </w:tcPr>
          <w:p w14:paraId="6997EED6">
            <w:pPr>
              <w:jc w:val="center"/>
              <w:rPr>
                <w:rFonts w:hint="default"/>
                <w:highlight w:val="none"/>
                <w:vertAlign w:val="baseline"/>
                <w:lang w:val="en-US" w:eastAsia="zh-CN"/>
              </w:rPr>
            </w:pPr>
            <w:r>
              <w:rPr>
                <w:rFonts w:hint="eastAsia"/>
                <w:highlight w:val="none"/>
                <w:vertAlign w:val="baseline"/>
                <w:lang w:val="en-US" w:eastAsia="zh-CN"/>
              </w:rPr>
              <w:t>2</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1012CB14">
            <w:pPr>
              <w:jc w:val="center"/>
              <w:rPr>
                <w:rFonts w:hint="default"/>
                <w:highlight w:val="none"/>
                <w:vertAlign w:val="baseline"/>
                <w:lang w:val="en-US" w:eastAsia="zh-CN"/>
              </w:rPr>
            </w:pPr>
            <w:r>
              <w:rPr>
                <w:rFonts w:hint="eastAsia"/>
                <w:highlight w:val="none"/>
                <w:vertAlign w:val="baseline"/>
                <w:lang w:val="en-US" w:eastAsia="zh-CN"/>
              </w:rPr>
              <w:t>支架防腐层外观</w:t>
            </w:r>
          </w:p>
        </w:tc>
        <w:tc>
          <w:tcPr>
            <w:tcW w:w="1927" w:type="pct"/>
            <w:tcBorders>
              <w:top w:val="single" w:color="auto" w:sz="8" w:space="0"/>
              <w:left w:val="single" w:color="auto" w:sz="8" w:space="0"/>
              <w:bottom w:val="single" w:color="auto" w:sz="8" w:space="0"/>
              <w:right w:val="single" w:color="auto" w:sz="8" w:space="0"/>
            </w:tcBorders>
            <w:vAlign w:val="center"/>
          </w:tcPr>
          <w:p w14:paraId="382313E3">
            <w:pPr>
              <w:jc w:val="center"/>
              <w:rPr>
                <w:rFonts w:hint="default"/>
                <w:highlight w:val="none"/>
                <w:vertAlign w:val="baseline"/>
                <w:lang w:val="en-US" w:eastAsia="zh-CN"/>
              </w:rPr>
            </w:pPr>
            <w:r>
              <w:rPr>
                <w:rFonts w:hint="default"/>
                <w:highlight w:val="none"/>
                <w:vertAlign w:val="baseline"/>
                <w:lang w:val="en-US" w:eastAsia="zh-CN"/>
              </w:rPr>
              <w:t>全数检</w:t>
            </w:r>
            <w:r>
              <w:rPr>
                <w:rFonts w:hint="eastAsia"/>
                <w:highlight w:val="none"/>
                <w:vertAlign w:val="baseline"/>
                <w:lang w:val="en-US" w:eastAsia="zh-CN"/>
              </w:rPr>
              <w:t>查</w:t>
            </w:r>
          </w:p>
        </w:tc>
        <w:tc>
          <w:tcPr>
            <w:tcW w:w="914" w:type="pct"/>
            <w:tcBorders>
              <w:top w:val="single" w:color="auto" w:sz="8" w:space="0"/>
              <w:left w:val="single" w:color="auto" w:sz="8" w:space="0"/>
              <w:bottom w:val="single" w:color="auto" w:sz="8" w:space="0"/>
              <w:right w:val="single" w:color="auto" w:sz="12" w:space="0"/>
            </w:tcBorders>
            <w:vAlign w:val="center"/>
          </w:tcPr>
          <w:p w14:paraId="5D80EEDE">
            <w:pPr>
              <w:jc w:val="center"/>
              <w:rPr>
                <w:rFonts w:hint="eastAsia"/>
                <w:highlight w:val="none"/>
                <w:vertAlign w:val="baseline"/>
                <w:lang w:val="en-US" w:eastAsia="zh-CN"/>
              </w:rPr>
            </w:pPr>
            <w:r>
              <w:rPr>
                <w:rFonts w:hint="eastAsia"/>
                <w:highlight w:val="none"/>
                <w:vertAlign w:val="baseline"/>
                <w:lang w:val="en-US" w:eastAsia="zh-CN"/>
              </w:rPr>
              <w:t>观察检查</w:t>
            </w:r>
          </w:p>
        </w:tc>
      </w:tr>
      <w:tr w14:paraId="4C07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tcBorders>
              <w:top w:val="single" w:color="auto" w:sz="8" w:space="0"/>
              <w:left w:val="single" w:color="auto" w:sz="12" w:space="0"/>
              <w:bottom w:val="single" w:color="auto" w:sz="8" w:space="0"/>
              <w:right w:val="single" w:color="auto" w:sz="8" w:space="0"/>
            </w:tcBorders>
            <w:vAlign w:val="center"/>
          </w:tcPr>
          <w:p w14:paraId="39BDF0C9">
            <w:pPr>
              <w:jc w:val="center"/>
              <w:rPr>
                <w:rFonts w:hint="default"/>
                <w:highlight w:val="none"/>
                <w:vertAlign w:val="baseline"/>
                <w:lang w:val="en-US" w:eastAsia="zh-CN"/>
              </w:rPr>
            </w:pPr>
            <w:r>
              <w:rPr>
                <w:rFonts w:hint="eastAsia"/>
                <w:highlight w:val="none"/>
                <w:vertAlign w:val="baseline"/>
                <w:lang w:val="en-US" w:eastAsia="zh-CN"/>
              </w:rPr>
              <w:t>3</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69EAAEF9">
            <w:pPr>
              <w:jc w:val="center"/>
              <w:rPr>
                <w:rFonts w:hint="default"/>
                <w:highlight w:val="none"/>
                <w:vertAlign w:val="baseline"/>
                <w:lang w:val="en-US" w:eastAsia="zh-CN"/>
              </w:rPr>
            </w:pPr>
            <w:r>
              <w:rPr>
                <w:rFonts w:hint="eastAsia"/>
                <w:highlight w:val="none"/>
                <w:vertAlign w:val="baseline"/>
                <w:lang w:val="en-US" w:eastAsia="zh-CN"/>
              </w:rPr>
              <w:t>调节机构外观</w:t>
            </w:r>
          </w:p>
        </w:tc>
        <w:tc>
          <w:tcPr>
            <w:tcW w:w="1927" w:type="pct"/>
            <w:tcBorders>
              <w:top w:val="single" w:color="auto" w:sz="8" w:space="0"/>
              <w:left w:val="single" w:color="auto" w:sz="8" w:space="0"/>
              <w:bottom w:val="single" w:color="auto" w:sz="8" w:space="0"/>
              <w:right w:val="single" w:color="auto" w:sz="8" w:space="0"/>
            </w:tcBorders>
            <w:vAlign w:val="center"/>
          </w:tcPr>
          <w:p w14:paraId="10022547">
            <w:pPr>
              <w:jc w:val="center"/>
              <w:rPr>
                <w:rFonts w:hint="default"/>
                <w:highlight w:val="none"/>
                <w:vertAlign w:val="baseline"/>
                <w:lang w:val="en-US" w:eastAsia="zh-CN"/>
              </w:rPr>
            </w:pPr>
            <w:r>
              <w:rPr>
                <w:rFonts w:hint="default"/>
                <w:highlight w:val="none"/>
                <w:vertAlign w:val="baseline"/>
                <w:lang w:val="en-US" w:eastAsia="zh-CN"/>
              </w:rPr>
              <w:t>全数检</w:t>
            </w:r>
            <w:r>
              <w:rPr>
                <w:rFonts w:hint="eastAsia"/>
                <w:highlight w:val="none"/>
                <w:vertAlign w:val="baseline"/>
                <w:lang w:val="en-US" w:eastAsia="zh-CN"/>
              </w:rPr>
              <w:t>查</w:t>
            </w:r>
          </w:p>
        </w:tc>
        <w:tc>
          <w:tcPr>
            <w:tcW w:w="914" w:type="pct"/>
            <w:tcBorders>
              <w:top w:val="single" w:color="auto" w:sz="8" w:space="0"/>
              <w:left w:val="single" w:color="auto" w:sz="8" w:space="0"/>
              <w:bottom w:val="single" w:color="auto" w:sz="8" w:space="0"/>
              <w:right w:val="single" w:color="auto" w:sz="12" w:space="0"/>
            </w:tcBorders>
            <w:vAlign w:val="center"/>
          </w:tcPr>
          <w:p w14:paraId="2F3DB9B1">
            <w:pPr>
              <w:jc w:val="center"/>
              <w:rPr>
                <w:rFonts w:hint="eastAsia"/>
                <w:highlight w:val="none"/>
                <w:vertAlign w:val="baseline"/>
                <w:lang w:val="en-US" w:eastAsia="zh-CN"/>
              </w:rPr>
            </w:pPr>
            <w:r>
              <w:rPr>
                <w:rFonts w:hint="eastAsia"/>
                <w:highlight w:val="none"/>
                <w:vertAlign w:val="baseline"/>
                <w:lang w:val="en-US" w:eastAsia="zh-CN"/>
              </w:rPr>
              <w:t>观察检查</w:t>
            </w:r>
          </w:p>
        </w:tc>
      </w:tr>
      <w:tr w14:paraId="58B0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tcBorders>
              <w:top w:val="single" w:color="auto" w:sz="8" w:space="0"/>
              <w:left w:val="single" w:color="auto" w:sz="12" w:space="0"/>
              <w:bottom w:val="single" w:color="auto" w:sz="8" w:space="0"/>
              <w:right w:val="single" w:color="auto" w:sz="8" w:space="0"/>
            </w:tcBorders>
            <w:vAlign w:val="center"/>
          </w:tcPr>
          <w:p w14:paraId="5DF646FF">
            <w:pPr>
              <w:jc w:val="center"/>
              <w:rPr>
                <w:rFonts w:hint="default"/>
                <w:highlight w:val="none"/>
                <w:vertAlign w:val="baseline"/>
                <w:lang w:val="en-US" w:eastAsia="zh-CN"/>
              </w:rPr>
            </w:pPr>
            <w:r>
              <w:rPr>
                <w:rFonts w:hint="eastAsia"/>
                <w:highlight w:val="none"/>
                <w:vertAlign w:val="baseline"/>
                <w:lang w:val="en-US" w:eastAsia="zh-CN"/>
              </w:rPr>
              <w:t>4</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1B83565C">
            <w:pPr>
              <w:jc w:val="center"/>
              <w:rPr>
                <w:rFonts w:hint="default"/>
                <w:highlight w:val="none"/>
                <w:vertAlign w:val="baseline"/>
                <w:lang w:val="en-US" w:eastAsia="zh-CN"/>
              </w:rPr>
            </w:pPr>
            <w:r>
              <w:rPr>
                <w:rFonts w:hint="eastAsia"/>
                <w:highlight w:val="none"/>
                <w:vertAlign w:val="baseline"/>
                <w:lang w:val="en-US" w:eastAsia="zh-CN"/>
              </w:rPr>
              <w:t>调节档位角度偏差</w:t>
            </w:r>
          </w:p>
        </w:tc>
        <w:tc>
          <w:tcPr>
            <w:tcW w:w="1927" w:type="pct"/>
            <w:tcBorders>
              <w:top w:val="single" w:color="auto" w:sz="8" w:space="0"/>
              <w:left w:val="single" w:color="auto" w:sz="8" w:space="0"/>
              <w:bottom w:val="single" w:color="auto" w:sz="8" w:space="0"/>
              <w:right w:val="single" w:color="auto" w:sz="8" w:space="0"/>
            </w:tcBorders>
            <w:vAlign w:val="center"/>
          </w:tcPr>
          <w:p w14:paraId="5B1629D0">
            <w:pPr>
              <w:jc w:val="center"/>
              <w:rPr>
                <w:rFonts w:hint="default"/>
                <w:highlight w:val="none"/>
                <w:vertAlign w:val="baseline"/>
                <w:lang w:val="en-US" w:eastAsia="zh-CN"/>
              </w:rPr>
            </w:pPr>
            <w:r>
              <w:rPr>
                <w:rFonts w:hint="default"/>
                <w:highlight w:val="none"/>
                <w:vertAlign w:val="baseline"/>
                <w:lang w:val="en-US" w:eastAsia="zh-CN"/>
              </w:rPr>
              <w:t>每20组支架至少有1个检查点，且总检查点数不少于6个</w:t>
            </w:r>
          </w:p>
        </w:tc>
        <w:tc>
          <w:tcPr>
            <w:tcW w:w="914" w:type="pct"/>
            <w:tcBorders>
              <w:top w:val="single" w:color="auto" w:sz="8" w:space="0"/>
              <w:left w:val="single" w:color="auto" w:sz="8" w:space="0"/>
              <w:bottom w:val="single" w:color="auto" w:sz="8" w:space="0"/>
              <w:right w:val="single" w:color="auto" w:sz="12" w:space="0"/>
            </w:tcBorders>
            <w:vAlign w:val="center"/>
          </w:tcPr>
          <w:p w14:paraId="0A1E7975">
            <w:pPr>
              <w:jc w:val="center"/>
              <w:rPr>
                <w:rFonts w:hint="default"/>
                <w:highlight w:val="none"/>
                <w:vertAlign w:val="baseline"/>
                <w:lang w:val="en-US" w:eastAsia="zh-CN"/>
              </w:rPr>
            </w:pPr>
            <w:r>
              <w:rPr>
                <w:rFonts w:hint="eastAsia"/>
                <w:highlight w:val="none"/>
                <w:vertAlign w:val="baseline"/>
                <w:lang w:val="en-US" w:eastAsia="zh-CN"/>
              </w:rPr>
              <w:t>现场仪器测量</w:t>
            </w:r>
          </w:p>
        </w:tc>
      </w:tr>
      <w:tr w14:paraId="2AD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restart"/>
            <w:tcBorders>
              <w:top w:val="single" w:color="auto" w:sz="8" w:space="0"/>
              <w:left w:val="single" w:color="auto" w:sz="12" w:space="0"/>
              <w:bottom w:val="single" w:color="auto" w:sz="8" w:space="0"/>
              <w:right w:val="single" w:color="auto" w:sz="8" w:space="0"/>
            </w:tcBorders>
            <w:vAlign w:val="center"/>
          </w:tcPr>
          <w:p w14:paraId="1FB160C6">
            <w:pPr>
              <w:jc w:val="center"/>
              <w:rPr>
                <w:rFonts w:hint="default"/>
                <w:highlight w:val="none"/>
                <w:vertAlign w:val="baseline"/>
                <w:lang w:val="en-US" w:eastAsia="zh-CN"/>
              </w:rPr>
            </w:pPr>
            <w:r>
              <w:rPr>
                <w:rFonts w:hint="eastAsia"/>
                <w:highlight w:val="none"/>
                <w:vertAlign w:val="baseline"/>
                <w:lang w:val="en-US" w:eastAsia="zh-CN"/>
              </w:rPr>
              <w:t>5</w:t>
            </w:r>
          </w:p>
        </w:tc>
        <w:tc>
          <w:tcPr>
            <w:tcW w:w="503" w:type="pct"/>
            <w:vMerge w:val="restart"/>
            <w:tcBorders>
              <w:top w:val="single" w:color="auto" w:sz="8" w:space="0"/>
              <w:left w:val="single" w:color="auto" w:sz="8" w:space="0"/>
              <w:bottom w:val="single" w:color="auto" w:sz="8" w:space="0"/>
              <w:right w:val="single" w:color="auto" w:sz="8" w:space="0"/>
            </w:tcBorders>
            <w:vAlign w:val="center"/>
          </w:tcPr>
          <w:p w14:paraId="72893570">
            <w:pPr>
              <w:jc w:val="center"/>
              <w:rPr>
                <w:rFonts w:hint="default"/>
                <w:highlight w:val="none"/>
                <w:vertAlign w:val="baseline"/>
                <w:lang w:val="en-US" w:eastAsia="zh-CN"/>
              </w:rPr>
            </w:pPr>
            <w:r>
              <w:rPr>
                <w:rFonts w:hint="eastAsia"/>
                <w:highlight w:val="none"/>
                <w:vertAlign w:val="baseline"/>
                <w:lang w:val="en-US" w:eastAsia="zh-CN"/>
              </w:rPr>
              <w:t>紧固件外观</w:t>
            </w:r>
          </w:p>
        </w:tc>
        <w:tc>
          <w:tcPr>
            <w:tcW w:w="1359" w:type="pct"/>
            <w:gridSpan w:val="2"/>
            <w:tcBorders>
              <w:top w:val="single" w:color="auto" w:sz="8" w:space="0"/>
              <w:left w:val="single" w:color="auto" w:sz="8" w:space="0"/>
              <w:bottom w:val="single" w:color="auto" w:sz="8" w:space="0"/>
              <w:right w:val="single" w:color="auto" w:sz="8" w:space="0"/>
            </w:tcBorders>
            <w:vAlign w:val="center"/>
          </w:tcPr>
          <w:p w14:paraId="23FB7DD9">
            <w:pPr>
              <w:jc w:val="center"/>
              <w:rPr>
                <w:rFonts w:hint="default"/>
                <w:highlight w:val="none"/>
                <w:vertAlign w:val="baseline"/>
                <w:lang w:val="en-US" w:eastAsia="zh-CN"/>
              </w:rPr>
            </w:pPr>
            <w:r>
              <w:rPr>
                <w:rFonts w:hint="eastAsia"/>
                <w:highlight w:val="none"/>
                <w:vertAlign w:val="baseline"/>
                <w:lang w:val="en-US" w:eastAsia="zh-CN"/>
              </w:rPr>
              <w:t>焊缝外观</w:t>
            </w:r>
          </w:p>
        </w:tc>
        <w:tc>
          <w:tcPr>
            <w:tcW w:w="1927" w:type="pct"/>
            <w:vMerge w:val="restart"/>
            <w:tcBorders>
              <w:top w:val="single" w:color="auto" w:sz="8" w:space="0"/>
              <w:left w:val="single" w:color="auto" w:sz="8" w:space="0"/>
              <w:bottom w:val="single" w:color="auto" w:sz="8" w:space="0"/>
              <w:right w:val="single" w:color="auto" w:sz="8" w:space="0"/>
            </w:tcBorders>
            <w:vAlign w:val="center"/>
          </w:tcPr>
          <w:p w14:paraId="3BA678AD">
            <w:pPr>
              <w:jc w:val="center"/>
              <w:rPr>
                <w:rFonts w:hint="default"/>
                <w:highlight w:val="none"/>
                <w:vertAlign w:val="baseline"/>
                <w:lang w:val="en-US" w:eastAsia="zh-CN"/>
              </w:rPr>
            </w:pPr>
            <w:r>
              <w:rPr>
                <w:rFonts w:hint="default"/>
                <w:highlight w:val="none"/>
                <w:vertAlign w:val="baseline"/>
                <w:lang w:val="en-US" w:eastAsia="zh-CN"/>
              </w:rPr>
              <w:t>全数检</w:t>
            </w:r>
            <w:r>
              <w:rPr>
                <w:rFonts w:hint="eastAsia"/>
                <w:highlight w:val="none"/>
                <w:vertAlign w:val="baseline"/>
                <w:lang w:val="en-US" w:eastAsia="zh-CN"/>
              </w:rPr>
              <w:t>查</w:t>
            </w:r>
          </w:p>
        </w:tc>
        <w:tc>
          <w:tcPr>
            <w:tcW w:w="914" w:type="pct"/>
            <w:vMerge w:val="restart"/>
            <w:tcBorders>
              <w:top w:val="single" w:color="auto" w:sz="8" w:space="0"/>
              <w:left w:val="single" w:color="auto" w:sz="8" w:space="0"/>
              <w:bottom w:val="single" w:color="auto" w:sz="8" w:space="0"/>
              <w:right w:val="single" w:color="auto" w:sz="12" w:space="0"/>
            </w:tcBorders>
            <w:vAlign w:val="center"/>
          </w:tcPr>
          <w:p w14:paraId="381D56AB">
            <w:pPr>
              <w:jc w:val="center"/>
              <w:rPr>
                <w:rFonts w:hint="eastAsia"/>
                <w:highlight w:val="none"/>
                <w:vertAlign w:val="baseline"/>
                <w:lang w:val="en-US" w:eastAsia="zh-CN"/>
              </w:rPr>
            </w:pPr>
            <w:r>
              <w:rPr>
                <w:rFonts w:hint="eastAsia"/>
                <w:highlight w:val="none"/>
                <w:vertAlign w:val="baseline"/>
                <w:lang w:val="en-US" w:eastAsia="zh-CN"/>
              </w:rPr>
              <w:t>观察检查</w:t>
            </w:r>
          </w:p>
        </w:tc>
      </w:tr>
      <w:tr w14:paraId="3354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tcBorders>
              <w:top w:val="single" w:color="auto" w:sz="8" w:space="0"/>
              <w:left w:val="single" w:color="auto" w:sz="12" w:space="0"/>
              <w:bottom w:val="single" w:color="auto" w:sz="8" w:space="0"/>
              <w:right w:val="single" w:color="auto" w:sz="8" w:space="0"/>
            </w:tcBorders>
            <w:vAlign w:val="center"/>
          </w:tcPr>
          <w:p w14:paraId="360ADD1B">
            <w:pPr>
              <w:jc w:val="center"/>
              <w:rPr>
                <w:rFonts w:hint="eastAsia"/>
                <w:highlight w:val="none"/>
                <w:vertAlign w:val="baseline"/>
                <w:lang w:val="en-US" w:eastAsia="zh-CN"/>
              </w:rPr>
            </w:pPr>
          </w:p>
        </w:tc>
        <w:tc>
          <w:tcPr>
            <w:tcW w:w="503" w:type="pct"/>
            <w:vMerge w:val="continue"/>
            <w:tcBorders>
              <w:top w:val="single" w:color="auto" w:sz="8" w:space="0"/>
              <w:left w:val="single" w:color="auto" w:sz="8" w:space="0"/>
              <w:bottom w:val="single" w:color="auto" w:sz="8" w:space="0"/>
              <w:right w:val="single" w:color="auto" w:sz="8" w:space="0"/>
            </w:tcBorders>
            <w:vAlign w:val="center"/>
          </w:tcPr>
          <w:p w14:paraId="4F983259">
            <w:pPr>
              <w:jc w:val="center"/>
              <w:rPr>
                <w:rFonts w:hint="eastAsia"/>
                <w:highlight w:val="none"/>
                <w:vertAlign w:val="baseline"/>
                <w:lang w:val="en-US" w:eastAsia="zh-CN"/>
              </w:rPr>
            </w:pPr>
          </w:p>
        </w:tc>
        <w:tc>
          <w:tcPr>
            <w:tcW w:w="1359" w:type="pct"/>
            <w:gridSpan w:val="2"/>
            <w:tcBorders>
              <w:top w:val="single" w:color="auto" w:sz="8" w:space="0"/>
              <w:left w:val="single" w:color="auto" w:sz="8" w:space="0"/>
              <w:bottom w:val="single" w:color="auto" w:sz="8" w:space="0"/>
              <w:right w:val="single" w:color="auto" w:sz="8" w:space="0"/>
            </w:tcBorders>
            <w:vAlign w:val="center"/>
          </w:tcPr>
          <w:p w14:paraId="21808190">
            <w:pPr>
              <w:jc w:val="center"/>
              <w:rPr>
                <w:rFonts w:hint="default"/>
                <w:highlight w:val="none"/>
                <w:vertAlign w:val="baseline"/>
                <w:lang w:val="en-US" w:eastAsia="zh-CN"/>
              </w:rPr>
            </w:pPr>
            <w:r>
              <w:rPr>
                <w:rFonts w:hint="eastAsia"/>
                <w:highlight w:val="none"/>
                <w:vertAlign w:val="baseline"/>
                <w:lang w:val="en-US" w:eastAsia="zh-CN"/>
              </w:rPr>
              <w:t>扭剪型高强度螺栓外观</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46AC500D">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5AF48D79">
            <w:pPr>
              <w:jc w:val="center"/>
              <w:rPr>
                <w:rFonts w:hint="default"/>
                <w:highlight w:val="none"/>
                <w:vertAlign w:val="baseline"/>
                <w:lang w:val="en-US" w:eastAsia="zh-CN"/>
              </w:rPr>
            </w:pPr>
          </w:p>
        </w:tc>
      </w:tr>
      <w:tr w14:paraId="5F9F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tcBorders>
              <w:top w:val="single" w:color="auto" w:sz="8" w:space="0"/>
              <w:left w:val="single" w:color="auto" w:sz="12" w:space="0"/>
              <w:bottom w:val="single" w:color="auto" w:sz="8" w:space="0"/>
              <w:right w:val="single" w:color="auto" w:sz="8" w:space="0"/>
            </w:tcBorders>
            <w:vAlign w:val="center"/>
          </w:tcPr>
          <w:p w14:paraId="692CAA65">
            <w:pPr>
              <w:jc w:val="center"/>
              <w:rPr>
                <w:rFonts w:hint="eastAsia"/>
                <w:highlight w:val="none"/>
                <w:vertAlign w:val="baseline"/>
                <w:lang w:val="en-US" w:eastAsia="zh-CN"/>
              </w:rPr>
            </w:pPr>
          </w:p>
        </w:tc>
        <w:tc>
          <w:tcPr>
            <w:tcW w:w="503" w:type="pct"/>
            <w:vMerge w:val="continue"/>
            <w:tcBorders>
              <w:top w:val="single" w:color="auto" w:sz="8" w:space="0"/>
              <w:left w:val="single" w:color="auto" w:sz="8" w:space="0"/>
              <w:bottom w:val="single" w:color="auto" w:sz="8" w:space="0"/>
              <w:right w:val="single" w:color="auto" w:sz="8" w:space="0"/>
            </w:tcBorders>
            <w:vAlign w:val="center"/>
          </w:tcPr>
          <w:p w14:paraId="338AC1C1">
            <w:pPr>
              <w:jc w:val="center"/>
              <w:rPr>
                <w:rFonts w:hint="eastAsia"/>
                <w:highlight w:val="none"/>
                <w:vertAlign w:val="baseline"/>
                <w:lang w:val="en-US" w:eastAsia="zh-CN"/>
              </w:rPr>
            </w:pPr>
          </w:p>
        </w:tc>
        <w:tc>
          <w:tcPr>
            <w:tcW w:w="1359" w:type="pct"/>
            <w:gridSpan w:val="2"/>
            <w:tcBorders>
              <w:top w:val="single" w:color="auto" w:sz="8" w:space="0"/>
              <w:left w:val="single" w:color="auto" w:sz="8" w:space="0"/>
              <w:bottom w:val="single" w:color="auto" w:sz="8" w:space="0"/>
              <w:right w:val="single" w:color="auto" w:sz="8" w:space="0"/>
            </w:tcBorders>
            <w:vAlign w:val="center"/>
          </w:tcPr>
          <w:p w14:paraId="6E16EBD2">
            <w:pPr>
              <w:jc w:val="center"/>
              <w:rPr>
                <w:rFonts w:hint="eastAsia"/>
                <w:highlight w:val="none"/>
                <w:vertAlign w:val="baseline"/>
                <w:lang w:val="en-US" w:eastAsia="zh-CN"/>
              </w:rPr>
            </w:pPr>
            <w:r>
              <w:rPr>
                <w:rFonts w:hint="eastAsia"/>
                <w:highlight w:val="none"/>
                <w:vertAlign w:val="baseline"/>
                <w:lang w:val="en-US" w:eastAsia="zh-CN"/>
              </w:rPr>
              <w:t>高强度螺栓外观</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68632BC1">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2776C40E">
            <w:pPr>
              <w:jc w:val="center"/>
              <w:rPr>
                <w:rFonts w:hint="default"/>
                <w:highlight w:val="none"/>
                <w:vertAlign w:val="baseline"/>
                <w:lang w:val="en-US" w:eastAsia="zh-CN"/>
              </w:rPr>
            </w:pPr>
          </w:p>
        </w:tc>
      </w:tr>
      <w:tr w14:paraId="7B6C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restart"/>
            <w:tcBorders>
              <w:top w:val="single" w:color="auto" w:sz="8" w:space="0"/>
              <w:left w:val="single" w:color="auto" w:sz="12" w:space="0"/>
              <w:bottom w:val="single" w:color="auto" w:sz="8" w:space="0"/>
              <w:right w:val="single" w:color="auto" w:sz="8" w:space="0"/>
            </w:tcBorders>
            <w:vAlign w:val="center"/>
          </w:tcPr>
          <w:p w14:paraId="3E435E73">
            <w:pPr>
              <w:jc w:val="center"/>
              <w:rPr>
                <w:rFonts w:hint="default"/>
                <w:highlight w:val="none"/>
                <w:vertAlign w:val="baseline"/>
                <w:lang w:val="en-US" w:eastAsia="zh-CN"/>
              </w:rPr>
            </w:pPr>
            <w:r>
              <w:rPr>
                <w:rFonts w:hint="eastAsia"/>
                <w:highlight w:val="none"/>
                <w:vertAlign w:val="baseline"/>
                <w:lang w:val="en-US" w:eastAsia="zh-CN"/>
              </w:rPr>
              <w:t>6</w:t>
            </w:r>
          </w:p>
        </w:tc>
        <w:tc>
          <w:tcPr>
            <w:tcW w:w="503" w:type="pct"/>
            <w:vMerge w:val="restart"/>
            <w:tcBorders>
              <w:top w:val="single" w:color="auto" w:sz="8" w:space="0"/>
              <w:left w:val="single" w:color="auto" w:sz="8" w:space="0"/>
              <w:bottom w:val="single" w:color="auto" w:sz="8" w:space="0"/>
              <w:right w:val="single" w:color="auto" w:sz="8" w:space="0"/>
            </w:tcBorders>
            <w:vAlign w:val="center"/>
          </w:tcPr>
          <w:p w14:paraId="3AD7649D">
            <w:pPr>
              <w:jc w:val="center"/>
              <w:rPr>
                <w:rFonts w:hint="default"/>
                <w:highlight w:val="none"/>
                <w:vertAlign w:val="baseline"/>
                <w:lang w:val="en-US" w:eastAsia="zh-CN"/>
              </w:rPr>
            </w:pPr>
            <w:r>
              <w:rPr>
                <w:rFonts w:hint="eastAsia"/>
                <w:highlight w:val="none"/>
                <w:vertAlign w:val="baseline"/>
                <w:lang w:val="en-US" w:eastAsia="zh-CN"/>
              </w:rPr>
              <w:t>紧固件连接</w:t>
            </w:r>
          </w:p>
        </w:tc>
        <w:tc>
          <w:tcPr>
            <w:tcW w:w="1359" w:type="pct"/>
            <w:gridSpan w:val="2"/>
            <w:tcBorders>
              <w:top w:val="single" w:color="auto" w:sz="8" w:space="0"/>
              <w:left w:val="single" w:color="auto" w:sz="8" w:space="0"/>
              <w:bottom w:val="single" w:color="auto" w:sz="8" w:space="0"/>
              <w:right w:val="single" w:color="auto" w:sz="8" w:space="0"/>
            </w:tcBorders>
            <w:vAlign w:val="center"/>
          </w:tcPr>
          <w:p w14:paraId="7ABD8954">
            <w:pPr>
              <w:jc w:val="center"/>
              <w:rPr>
                <w:rFonts w:hint="default"/>
                <w:highlight w:val="none"/>
                <w:vertAlign w:val="baseline"/>
                <w:lang w:val="en-US" w:eastAsia="zh-CN"/>
              </w:rPr>
            </w:pPr>
            <w:r>
              <w:rPr>
                <w:rFonts w:hint="eastAsia"/>
                <w:highlight w:val="none"/>
                <w:vertAlign w:val="baseline"/>
                <w:lang w:val="en-US" w:eastAsia="zh-CN"/>
              </w:rPr>
              <w:t>焊缝质量检测（超声波探伤检测）</w:t>
            </w:r>
          </w:p>
        </w:tc>
        <w:tc>
          <w:tcPr>
            <w:tcW w:w="1927" w:type="pct"/>
            <w:vMerge w:val="restart"/>
            <w:tcBorders>
              <w:top w:val="single" w:color="auto" w:sz="8" w:space="0"/>
              <w:left w:val="single" w:color="auto" w:sz="8" w:space="0"/>
              <w:bottom w:val="single" w:color="auto" w:sz="8" w:space="0"/>
              <w:right w:val="single" w:color="auto" w:sz="8" w:space="0"/>
            </w:tcBorders>
            <w:vAlign w:val="center"/>
          </w:tcPr>
          <w:p w14:paraId="476F059C">
            <w:pPr>
              <w:jc w:val="center"/>
              <w:rPr>
                <w:rFonts w:hint="default"/>
                <w:highlight w:val="none"/>
                <w:vertAlign w:val="baseline"/>
                <w:lang w:val="en-US" w:eastAsia="zh-CN"/>
              </w:rPr>
            </w:pPr>
            <w:r>
              <w:rPr>
                <w:rFonts w:hint="default"/>
                <w:highlight w:val="none"/>
                <w:vertAlign w:val="baseline"/>
                <w:lang w:val="en-US" w:eastAsia="zh-CN"/>
              </w:rPr>
              <w:t>按支架总组数的10%抽查，且不少于10组，若支架组数少于10组，则全数检</w:t>
            </w:r>
            <w:r>
              <w:rPr>
                <w:rFonts w:hint="eastAsia"/>
                <w:highlight w:val="none"/>
                <w:vertAlign w:val="baseline"/>
                <w:lang w:val="en-US" w:eastAsia="zh-CN"/>
              </w:rPr>
              <w:t>查</w:t>
            </w:r>
          </w:p>
        </w:tc>
        <w:tc>
          <w:tcPr>
            <w:tcW w:w="914" w:type="pct"/>
            <w:vMerge w:val="restart"/>
            <w:tcBorders>
              <w:top w:val="single" w:color="auto" w:sz="8" w:space="0"/>
              <w:left w:val="single" w:color="auto" w:sz="8" w:space="0"/>
              <w:bottom w:val="single" w:color="auto" w:sz="8" w:space="0"/>
              <w:right w:val="single" w:color="auto" w:sz="12" w:space="0"/>
            </w:tcBorders>
            <w:vAlign w:val="center"/>
          </w:tcPr>
          <w:p w14:paraId="02B566AD">
            <w:pPr>
              <w:jc w:val="center"/>
              <w:rPr>
                <w:rFonts w:hint="eastAsia"/>
                <w:highlight w:val="none"/>
                <w:vertAlign w:val="baseline"/>
                <w:lang w:val="en-US" w:eastAsia="zh-CN"/>
              </w:rPr>
            </w:pPr>
            <w:r>
              <w:rPr>
                <w:rFonts w:hint="eastAsia"/>
                <w:highlight w:val="none"/>
                <w:vertAlign w:val="baseline"/>
                <w:lang w:val="en-US" w:eastAsia="zh-CN"/>
              </w:rPr>
              <w:t>现场仪器测量</w:t>
            </w:r>
          </w:p>
        </w:tc>
      </w:tr>
      <w:tr w14:paraId="0863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tcBorders>
              <w:top w:val="single" w:color="auto" w:sz="8" w:space="0"/>
              <w:left w:val="single" w:color="auto" w:sz="12" w:space="0"/>
              <w:bottom w:val="single" w:color="auto" w:sz="8" w:space="0"/>
              <w:right w:val="single" w:color="auto" w:sz="8" w:space="0"/>
            </w:tcBorders>
            <w:vAlign w:val="center"/>
          </w:tcPr>
          <w:p w14:paraId="2634DD33">
            <w:pPr>
              <w:jc w:val="center"/>
              <w:rPr>
                <w:rFonts w:hint="default"/>
                <w:highlight w:val="none"/>
                <w:vertAlign w:val="baseline"/>
                <w:lang w:val="en-US" w:eastAsia="zh-CN"/>
              </w:rPr>
            </w:pPr>
          </w:p>
        </w:tc>
        <w:tc>
          <w:tcPr>
            <w:tcW w:w="503" w:type="pct"/>
            <w:vMerge w:val="continue"/>
            <w:tcBorders>
              <w:top w:val="single" w:color="auto" w:sz="8" w:space="0"/>
              <w:left w:val="single" w:color="auto" w:sz="8" w:space="0"/>
              <w:bottom w:val="single" w:color="auto" w:sz="8" w:space="0"/>
              <w:right w:val="single" w:color="auto" w:sz="8" w:space="0"/>
            </w:tcBorders>
            <w:vAlign w:val="center"/>
          </w:tcPr>
          <w:p w14:paraId="7C62056C">
            <w:pPr>
              <w:jc w:val="center"/>
              <w:rPr>
                <w:rFonts w:hint="default"/>
                <w:highlight w:val="none"/>
                <w:vertAlign w:val="baseline"/>
                <w:lang w:val="en-US" w:eastAsia="zh-CN"/>
              </w:rPr>
            </w:pPr>
          </w:p>
        </w:tc>
        <w:tc>
          <w:tcPr>
            <w:tcW w:w="1359" w:type="pct"/>
            <w:gridSpan w:val="2"/>
            <w:tcBorders>
              <w:top w:val="single" w:color="auto" w:sz="8" w:space="0"/>
              <w:left w:val="single" w:color="auto" w:sz="8" w:space="0"/>
              <w:bottom w:val="single" w:color="auto" w:sz="8" w:space="0"/>
              <w:right w:val="single" w:color="auto" w:sz="8" w:space="0"/>
            </w:tcBorders>
            <w:vAlign w:val="center"/>
          </w:tcPr>
          <w:p w14:paraId="08CA0C05">
            <w:pPr>
              <w:jc w:val="center"/>
              <w:rPr>
                <w:rFonts w:hint="default"/>
                <w:highlight w:val="none"/>
                <w:vertAlign w:val="baseline"/>
                <w:lang w:val="en-US" w:eastAsia="zh-CN"/>
              </w:rPr>
            </w:pPr>
            <w:r>
              <w:rPr>
                <w:rFonts w:hint="eastAsia"/>
                <w:highlight w:val="none"/>
                <w:vertAlign w:val="baseline"/>
                <w:lang w:val="en-US" w:eastAsia="zh-CN"/>
              </w:rPr>
              <w:t>扭剪型高强度螺栓连接质量</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3F593CEC">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47941678">
            <w:pPr>
              <w:jc w:val="center"/>
              <w:rPr>
                <w:rFonts w:hint="default"/>
                <w:highlight w:val="none"/>
                <w:vertAlign w:val="baseline"/>
                <w:lang w:val="en-US" w:eastAsia="zh-CN"/>
              </w:rPr>
            </w:pPr>
          </w:p>
        </w:tc>
      </w:tr>
      <w:tr w14:paraId="1222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tcBorders>
              <w:top w:val="single" w:color="auto" w:sz="8" w:space="0"/>
              <w:left w:val="single" w:color="auto" w:sz="12" w:space="0"/>
              <w:bottom w:val="single" w:color="auto" w:sz="8" w:space="0"/>
              <w:right w:val="single" w:color="auto" w:sz="8" w:space="0"/>
            </w:tcBorders>
            <w:vAlign w:val="center"/>
          </w:tcPr>
          <w:p w14:paraId="6240198B">
            <w:pPr>
              <w:jc w:val="center"/>
              <w:rPr>
                <w:rFonts w:hint="default"/>
                <w:highlight w:val="none"/>
                <w:vertAlign w:val="baseline"/>
                <w:lang w:val="en-US" w:eastAsia="zh-CN"/>
              </w:rPr>
            </w:pPr>
          </w:p>
        </w:tc>
        <w:tc>
          <w:tcPr>
            <w:tcW w:w="503" w:type="pct"/>
            <w:vMerge w:val="continue"/>
            <w:tcBorders>
              <w:top w:val="single" w:color="auto" w:sz="8" w:space="0"/>
              <w:left w:val="single" w:color="auto" w:sz="8" w:space="0"/>
              <w:bottom w:val="single" w:color="auto" w:sz="8" w:space="0"/>
              <w:right w:val="single" w:color="auto" w:sz="8" w:space="0"/>
            </w:tcBorders>
            <w:vAlign w:val="center"/>
          </w:tcPr>
          <w:p w14:paraId="1A94D5B2">
            <w:pPr>
              <w:jc w:val="center"/>
              <w:rPr>
                <w:rFonts w:hint="default"/>
                <w:highlight w:val="none"/>
                <w:vertAlign w:val="baseline"/>
                <w:lang w:val="en-US" w:eastAsia="zh-CN"/>
              </w:rPr>
            </w:pPr>
          </w:p>
        </w:tc>
        <w:tc>
          <w:tcPr>
            <w:tcW w:w="1359" w:type="pct"/>
            <w:gridSpan w:val="2"/>
            <w:tcBorders>
              <w:top w:val="single" w:color="auto" w:sz="8" w:space="0"/>
              <w:left w:val="single" w:color="auto" w:sz="8" w:space="0"/>
              <w:bottom w:val="single" w:color="auto" w:sz="8" w:space="0"/>
              <w:right w:val="single" w:color="auto" w:sz="8" w:space="0"/>
            </w:tcBorders>
            <w:vAlign w:val="center"/>
          </w:tcPr>
          <w:p w14:paraId="321C9CE0">
            <w:pPr>
              <w:jc w:val="center"/>
              <w:rPr>
                <w:rFonts w:hint="eastAsia"/>
                <w:highlight w:val="none"/>
                <w:vertAlign w:val="baseline"/>
                <w:lang w:val="en-US" w:eastAsia="zh-CN"/>
              </w:rPr>
            </w:pPr>
            <w:r>
              <w:rPr>
                <w:rFonts w:hint="eastAsia"/>
                <w:highlight w:val="none"/>
                <w:vertAlign w:val="baseline"/>
                <w:lang w:val="en-US" w:eastAsia="zh-CN"/>
              </w:rPr>
              <w:t>高强度螺栓连接质量</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49CA3646">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5973DF15">
            <w:pPr>
              <w:jc w:val="center"/>
              <w:rPr>
                <w:rFonts w:hint="default"/>
                <w:highlight w:val="none"/>
                <w:vertAlign w:val="baseline"/>
                <w:lang w:val="en-US" w:eastAsia="zh-CN"/>
              </w:rPr>
            </w:pPr>
          </w:p>
        </w:tc>
      </w:tr>
      <w:tr w14:paraId="2EE3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restart"/>
            <w:tcBorders>
              <w:top w:val="single" w:color="auto" w:sz="8" w:space="0"/>
              <w:left w:val="single" w:color="auto" w:sz="12" w:space="0"/>
              <w:bottom w:val="single" w:color="auto" w:sz="8" w:space="0"/>
              <w:right w:val="single" w:color="auto" w:sz="8" w:space="0"/>
            </w:tcBorders>
            <w:vAlign w:val="center"/>
          </w:tcPr>
          <w:p w14:paraId="5C20FA13">
            <w:pPr>
              <w:jc w:val="center"/>
              <w:rPr>
                <w:rFonts w:hint="default"/>
                <w:highlight w:val="none"/>
                <w:vertAlign w:val="baseline"/>
                <w:lang w:val="en-US" w:eastAsia="zh-CN"/>
              </w:rPr>
            </w:pPr>
            <w:r>
              <w:rPr>
                <w:rFonts w:hint="eastAsia"/>
                <w:highlight w:val="none"/>
                <w:vertAlign w:val="baseline"/>
                <w:lang w:val="en-US" w:eastAsia="zh-CN"/>
              </w:rPr>
              <w:t>7</w:t>
            </w:r>
          </w:p>
        </w:tc>
        <w:tc>
          <w:tcPr>
            <w:tcW w:w="816" w:type="pct"/>
            <w:gridSpan w:val="2"/>
            <w:vMerge w:val="restart"/>
            <w:tcBorders>
              <w:top w:val="single" w:color="auto" w:sz="8" w:space="0"/>
              <w:left w:val="single" w:color="auto" w:sz="8" w:space="0"/>
              <w:bottom w:val="single" w:color="auto" w:sz="8" w:space="0"/>
              <w:right w:val="single" w:color="auto" w:sz="8" w:space="0"/>
            </w:tcBorders>
            <w:vAlign w:val="center"/>
          </w:tcPr>
          <w:p w14:paraId="7B632A10">
            <w:pPr>
              <w:jc w:val="center"/>
              <w:rPr>
                <w:rFonts w:hint="default"/>
                <w:highlight w:val="none"/>
                <w:vertAlign w:val="baseline"/>
                <w:lang w:val="en-US" w:eastAsia="zh-CN"/>
              </w:rPr>
            </w:pPr>
            <w:r>
              <w:rPr>
                <w:rFonts w:hint="eastAsia"/>
                <w:highlight w:val="none"/>
                <w:vertAlign w:val="baseline"/>
                <w:lang w:val="en-US" w:eastAsia="zh-CN"/>
              </w:rPr>
              <w:t>防腐层厚度检测</w:t>
            </w:r>
          </w:p>
        </w:tc>
        <w:tc>
          <w:tcPr>
            <w:tcW w:w="1046" w:type="pct"/>
            <w:tcBorders>
              <w:top w:val="single" w:color="auto" w:sz="8" w:space="0"/>
              <w:left w:val="single" w:color="auto" w:sz="8" w:space="0"/>
              <w:bottom w:val="single" w:color="auto" w:sz="8" w:space="0"/>
              <w:right w:val="single" w:color="auto" w:sz="8" w:space="0"/>
            </w:tcBorders>
            <w:vAlign w:val="center"/>
          </w:tcPr>
          <w:p w14:paraId="40A48BA2">
            <w:pPr>
              <w:jc w:val="center"/>
              <w:rPr>
                <w:rFonts w:hint="eastAsia"/>
                <w:highlight w:val="none"/>
                <w:vertAlign w:val="baseline"/>
                <w:lang w:val="en-US" w:eastAsia="zh-CN"/>
              </w:rPr>
            </w:pPr>
            <w:r>
              <w:rPr>
                <w:rFonts w:hint="eastAsia"/>
                <w:highlight w:val="none"/>
                <w:vertAlign w:val="baseline"/>
                <w:lang w:val="en-US" w:eastAsia="zh-CN"/>
              </w:rPr>
              <w:t>普通碳素结构钢低合金高强度结构钢</w:t>
            </w:r>
          </w:p>
        </w:tc>
        <w:tc>
          <w:tcPr>
            <w:tcW w:w="1927" w:type="pct"/>
            <w:vMerge w:val="restart"/>
            <w:tcBorders>
              <w:top w:val="single" w:color="auto" w:sz="8" w:space="0"/>
              <w:left w:val="single" w:color="auto" w:sz="8" w:space="0"/>
              <w:bottom w:val="single" w:color="auto" w:sz="8" w:space="0"/>
              <w:right w:val="single" w:color="auto" w:sz="8" w:space="0"/>
            </w:tcBorders>
            <w:vAlign w:val="center"/>
          </w:tcPr>
          <w:p w14:paraId="0738D484">
            <w:pPr>
              <w:jc w:val="center"/>
              <w:rPr>
                <w:rFonts w:hint="default"/>
                <w:highlight w:val="none"/>
                <w:vertAlign w:val="baseline"/>
                <w:lang w:val="en-US" w:eastAsia="zh-CN"/>
              </w:rPr>
            </w:pPr>
            <w:r>
              <w:rPr>
                <w:rFonts w:hint="default"/>
                <w:highlight w:val="none"/>
                <w:vertAlign w:val="baseline"/>
                <w:lang w:val="en-US" w:eastAsia="zh-CN"/>
              </w:rPr>
              <w:t>每20组支架至少有</w:t>
            </w:r>
            <w:r>
              <w:rPr>
                <w:rFonts w:hint="eastAsia"/>
                <w:highlight w:val="none"/>
                <w:vertAlign w:val="baseline"/>
                <w:lang w:val="en-US" w:eastAsia="zh-CN"/>
              </w:rPr>
              <w:t>1</w:t>
            </w:r>
            <w:r>
              <w:rPr>
                <w:rFonts w:hint="default"/>
                <w:highlight w:val="none"/>
                <w:vertAlign w:val="baseline"/>
                <w:lang w:val="en-US" w:eastAsia="zh-CN"/>
              </w:rPr>
              <w:t>个</w:t>
            </w:r>
            <w:r>
              <w:rPr>
                <w:rFonts w:hint="eastAsia"/>
                <w:highlight w:val="none"/>
                <w:vertAlign w:val="baseline"/>
                <w:lang w:val="en-US" w:eastAsia="zh-CN"/>
              </w:rPr>
              <w:t>检测</w:t>
            </w:r>
            <w:r>
              <w:rPr>
                <w:rFonts w:hint="default"/>
                <w:highlight w:val="none"/>
                <w:vertAlign w:val="baseline"/>
                <w:lang w:val="en-US" w:eastAsia="zh-CN"/>
              </w:rPr>
              <w:t>点，且总</w:t>
            </w:r>
            <w:r>
              <w:rPr>
                <w:rFonts w:hint="eastAsia"/>
                <w:highlight w:val="none"/>
                <w:vertAlign w:val="baseline"/>
                <w:lang w:val="en-US" w:eastAsia="zh-CN"/>
              </w:rPr>
              <w:t>检测</w:t>
            </w:r>
            <w:r>
              <w:rPr>
                <w:rFonts w:hint="default"/>
                <w:highlight w:val="none"/>
                <w:vertAlign w:val="baseline"/>
                <w:lang w:val="en-US" w:eastAsia="zh-CN"/>
              </w:rPr>
              <w:t>点数不少于10个</w:t>
            </w:r>
          </w:p>
        </w:tc>
        <w:tc>
          <w:tcPr>
            <w:tcW w:w="914" w:type="pct"/>
            <w:vMerge w:val="restart"/>
            <w:tcBorders>
              <w:top w:val="single" w:color="auto" w:sz="8" w:space="0"/>
              <w:left w:val="single" w:color="auto" w:sz="8" w:space="0"/>
              <w:bottom w:val="single" w:color="auto" w:sz="8" w:space="0"/>
              <w:right w:val="single" w:color="auto" w:sz="12" w:space="0"/>
            </w:tcBorders>
            <w:vAlign w:val="center"/>
          </w:tcPr>
          <w:p w14:paraId="268465C9">
            <w:pPr>
              <w:jc w:val="center"/>
              <w:rPr>
                <w:rFonts w:hint="default"/>
                <w:highlight w:val="none"/>
                <w:vertAlign w:val="baseline"/>
                <w:lang w:val="en-US" w:eastAsia="zh-CN"/>
              </w:rPr>
            </w:pPr>
            <w:r>
              <w:rPr>
                <w:rFonts w:hint="eastAsia"/>
                <w:highlight w:val="none"/>
                <w:vertAlign w:val="baseline"/>
                <w:lang w:val="en-US" w:eastAsia="zh-CN"/>
              </w:rPr>
              <w:t>现场检测，按规定方法</w:t>
            </w:r>
          </w:p>
        </w:tc>
      </w:tr>
      <w:tr w14:paraId="177F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tcBorders>
              <w:top w:val="single" w:color="auto" w:sz="8" w:space="0"/>
              <w:left w:val="single" w:color="auto" w:sz="12" w:space="0"/>
              <w:bottom w:val="single" w:color="auto" w:sz="8" w:space="0"/>
              <w:right w:val="single" w:color="auto" w:sz="8" w:space="0"/>
            </w:tcBorders>
            <w:vAlign w:val="center"/>
          </w:tcPr>
          <w:p w14:paraId="67D0597F">
            <w:pPr>
              <w:jc w:val="center"/>
              <w:rPr>
                <w:rFonts w:hint="eastAsia"/>
                <w:highlight w:val="none"/>
                <w:vertAlign w:val="baseline"/>
                <w:lang w:val="en-US" w:eastAsia="zh-CN"/>
              </w:rPr>
            </w:pPr>
          </w:p>
        </w:tc>
        <w:tc>
          <w:tcPr>
            <w:tcW w:w="816" w:type="pct"/>
            <w:gridSpan w:val="2"/>
            <w:vMerge w:val="continue"/>
            <w:tcBorders>
              <w:top w:val="single" w:color="auto" w:sz="8" w:space="0"/>
              <w:left w:val="single" w:color="auto" w:sz="8" w:space="0"/>
              <w:bottom w:val="single" w:color="auto" w:sz="8" w:space="0"/>
              <w:right w:val="single" w:color="auto" w:sz="8" w:space="0"/>
            </w:tcBorders>
            <w:vAlign w:val="center"/>
          </w:tcPr>
          <w:p w14:paraId="6E739CA7">
            <w:pPr>
              <w:jc w:val="center"/>
              <w:rPr>
                <w:rFonts w:hint="default"/>
                <w:highlight w:val="none"/>
                <w:vertAlign w:val="baseline"/>
                <w:lang w:val="en-US" w:eastAsia="zh-CN"/>
              </w:rPr>
            </w:pPr>
          </w:p>
        </w:tc>
        <w:tc>
          <w:tcPr>
            <w:tcW w:w="1046" w:type="pct"/>
            <w:tcBorders>
              <w:top w:val="single" w:color="auto" w:sz="8" w:space="0"/>
              <w:left w:val="single" w:color="auto" w:sz="8" w:space="0"/>
              <w:bottom w:val="single" w:color="auto" w:sz="8" w:space="0"/>
              <w:right w:val="single" w:color="auto" w:sz="8" w:space="0"/>
            </w:tcBorders>
            <w:vAlign w:val="center"/>
          </w:tcPr>
          <w:p w14:paraId="6DE1233C">
            <w:pPr>
              <w:jc w:val="center"/>
              <w:rPr>
                <w:rFonts w:hint="default"/>
                <w:highlight w:val="none"/>
                <w:vertAlign w:val="baseline"/>
                <w:lang w:val="en-US" w:eastAsia="zh-CN"/>
              </w:rPr>
            </w:pPr>
            <w:r>
              <w:rPr>
                <w:rFonts w:hint="eastAsia"/>
                <w:highlight w:val="none"/>
                <w:vertAlign w:val="baseline"/>
                <w:lang w:val="en-US" w:eastAsia="zh-CN"/>
              </w:rPr>
              <w:t>铝合金</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7071F584">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4A799B64">
            <w:pPr>
              <w:jc w:val="center"/>
              <w:rPr>
                <w:rFonts w:hint="default"/>
                <w:highlight w:val="none"/>
                <w:vertAlign w:val="baseline"/>
                <w:lang w:val="en-US" w:eastAsia="zh-CN"/>
              </w:rPr>
            </w:pPr>
          </w:p>
        </w:tc>
      </w:tr>
      <w:tr w14:paraId="3E05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vMerge w:val="continue"/>
            <w:tcBorders>
              <w:top w:val="single" w:color="auto" w:sz="8" w:space="0"/>
              <w:left w:val="single" w:color="auto" w:sz="12" w:space="0"/>
              <w:bottom w:val="single" w:color="auto" w:sz="8" w:space="0"/>
              <w:right w:val="single" w:color="auto" w:sz="8" w:space="0"/>
            </w:tcBorders>
            <w:vAlign w:val="center"/>
          </w:tcPr>
          <w:p w14:paraId="4738B870">
            <w:pPr>
              <w:jc w:val="center"/>
              <w:rPr>
                <w:rFonts w:hint="eastAsia"/>
                <w:highlight w:val="none"/>
                <w:vertAlign w:val="baseline"/>
                <w:lang w:val="en-US" w:eastAsia="zh-CN"/>
              </w:rPr>
            </w:pPr>
          </w:p>
        </w:tc>
        <w:tc>
          <w:tcPr>
            <w:tcW w:w="816" w:type="pct"/>
            <w:gridSpan w:val="2"/>
            <w:vMerge w:val="continue"/>
            <w:tcBorders>
              <w:top w:val="single" w:color="auto" w:sz="8" w:space="0"/>
              <w:left w:val="single" w:color="auto" w:sz="8" w:space="0"/>
              <w:bottom w:val="single" w:color="auto" w:sz="8" w:space="0"/>
              <w:right w:val="single" w:color="auto" w:sz="8" w:space="0"/>
            </w:tcBorders>
            <w:vAlign w:val="center"/>
          </w:tcPr>
          <w:p w14:paraId="00FEFCFE">
            <w:pPr>
              <w:jc w:val="center"/>
              <w:rPr>
                <w:rFonts w:hint="default"/>
                <w:highlight w:val="none"/>
                <w:vertAlign w:val="baseline"/>
                <w:lang w:val="en-US" w:eastAsia="zh-CN"/>
              </w:rPr>
            </w:pPr>
          </w:p>
        </w:tc>
        <w:tc>
          <w:tcPr>
            <w:tcW w:w="1046" w:type="pct"/>
            <w:tcBorders>
              <w:top w:val="single" w:color="auto" w:sz="8" w:space="0"/>
              <w:left w:val="single" w:color="auto" w:sz="8" w:space="0"/>
              <w:bottom w:val="single" w:color="auto" w:sz="8" w:space="0"/>
              <w:right w:val="single" w:color="auto" w:sz="8" w:space="0"/>
            </w:tcBorders>
            <w:vAlign w:val="center"/>
          </w:tcPr>
          <w:p w14:paraId="77D3F333">
            <w:pPr>
              <w:jc w:val="center"/>
              <w:rPr>
                <w:rFonts w:hint="default"/>
                <w:highlight w:val="none"/>
                <w:vertAlign w:val="baseline"/>
                <w:lang w:val="en-US" w:eastAsia="zh-CN"/>
              </w:rPr>
            </w:pPr>
            <w:r>
              <w:rPr>
                <w:rFonts w:hint="eastAsia"/>
                <w:highlight w:val="none"/>
                <w:vertAlign w:val="baseline"/>
                <w:lang w:val="en-US" w:eastAsia="zh-CN"/>
              </w:rPr>
              <w:t>耐候钢</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05C097F4">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6C58D479">
            <w:pPr>
              <w:jc w:val="center"/>
              <w:rPr>
                <w:rFonts w:hint="default"/>
                <w:highlight w:val="none"/>
                <w:vertAlign w:val="baseline"/>
                <w:lang w:val="en-US" w:eastAsia="zh-CN"/>
              </w:rPr>
            </w:pPr>
          </w:p>
        </w:tc>
      </w:tr>
      <w:tr w14:paraId="2536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tcBorders>
              <w:top w:val="single" w:color="auto" w:sz="8" w:space="0"/>
              <w:left w:val="single" w:color="auto" w:sz="12" w:space="0"/>
              <w:bottom w:val="single" w:color="auto" w:sz="8" w:space="0"/>
              <w:right w:val="single" w:color="auto" w:sz="8" w:space="0"/>
            </w:tcBorders>
            <w:vAlign w:val="center"/>
          </w:tcPr>
          <w:p w14:paraId="4A33E090">
            <w:pPr>
              <w:jc w:val="center"/>
              <w:rPr>
                <w:rFonts w:hint="default"/>
                <w:highlight w:val="none"/>
                <w:vertAlign w:val="baseline"/>
                <w:lang w:val="en-US" w:eastAsia="zh-CN"/>
              </w:rPr>
            </w:pPr>
            <w:r>
              <w:rPr>
                <w:rFonts w:hint="eastAsia"/>
                <w:highlight w:val="none"/>
                <w:vertAlign w:val="baseline"/>
                <w:lang w:val="en-US" w:eastAsia="zh-CN"/>
              </w:rPr>
              <w:t>8</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3A7DFE05">
            <w:pPr>
              <w:jc w:val="center"/>
              <w:rPr>
                <w:rFonts w:hint="default"/>
                <w:highlight w:val="none"/>
                <w:vertAlign w:val="baseline"/>
                <w:lang w:val="en-US" w:eastAsia="zh-CN"/>
              </w:rPr>
            </w:pPr>
            <w:r>
              <w:rPr>
                <w:rFonts w:hint="eastAsia"/>
                <w:highlight w:val="none"/>
                <w:vertAlign w:val="baseline"/>
                <w:lang w:val="en-US" w:eastAsia="zh-CN"/>
              </w:rPr>
              <w:t>中心线位置偏差检查</w:t>
            </w:r>
          </w:p>
        </w:tc>
        <w:tc>
          <w:tcPr>
            <w:tcW w:w="1927" w:type="pct"/>
            <w:tcBorders>
              <w:top w:val="single" w:color="auto" w:sz="8" w:space="0"/>
              <w:left w:val="single" w:color="auto" w:sz="8" w:space="0"/>
              <w:bottom w:val="single" w:color="auto" w:sz="8" w:space="0"/>
              <w:right w:val="single" w:color="auto" w:sz="8" w:space="0"/>
            </w:tcBorders>
            <w:vAlign w:val="center"/>
          </w:tcPr>
          <w:p w14:paraId="67EEC605">
            <w:pPr>
              <w:jc w:val="center"/>
              <w:rPr>
                <w:rFonts w:hint="default"/>
                <w:highlight w:val="none"/>
                <w:vertAlign w:val="baseline"/>
                <w:lang w:val="en-US" w:eastAsia="zh-CN"/>
              </w:rPr>
            </w:pPr>
            <w:r>
              <w:rPr>
                <w:rFonts w:hint="default"/>
                <w:highlight w:val="none"/>
                <w:vertAlign w:val="baseline"/>
                <w:lang w:val="en-US" w:eastAsia="zh-CN"/>
              </w:rPr>
              <w:t>不少于支架组数的5%，且不少于5个，若支架组数少于组，则全数检查</w:t>
            </w:r>
          </w:p>
        </w:tc>
        <w:tc>
          <w:tcPr>
            <w:tcW w:w="914" w:type="pct"/>
            <w:tcBorders>
              <w:top w:val="single" w:color="auto" w:sz="8" w:space="0"/>
              <w:left w:val="single" w:color="auto" w:sz="8" w:space="0"/>
              <w:bottom w:val="single" w:color="auto" w:sz="8" w:space="0"/>
              <w:right w:val="single" w:color="auto" w:sz="12" w:space="0"/>
            </w:tcBorders>
            <w:vAlign w:val="center"/>
          </w:tcPr>
          <w:p w14:paraId="1BD77AE4">
            <w:pPr>
              <w:jc w:val="center"/>
              <w:rPr>
                <w:rFonts w:hint="default"/>
                <w:highlight w:val="none"/>
                <w:vertAlign w:val="baseline"/>
                <w:lang w:val="en-US" w:eastAsia="zh-CN"/>
              </w:rPr>
            </w:pPr>
            <w:r>
              <w:rPr>
                <w:rFonts w:hint="eastAsia"/>
                <w:highlight w:val="none"/>
                <w:vertAlign w:val="baseline"/>
                <w:lang w:val="en-US" w:eastAsia="zh-CN"/>
              </w:rPr>
              <w:t>现场仪器测量</w:t>
            </w:r>
          </w:p>
        </w:tc>
      </w:tr>
      <w:tr w14:paraId="61F6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tcBorders>
              <w:top w:val="single" w:color="auto" w:sz="8" w:space="0"/>
              <w:left w:val="single" w:color="auto" w:sz="12" w:space="0"/>
              <w:bottom w:val="single" w:color="auto" w:sz="8" w:space="0"/>
              <w:right w:val="single" w:color="auto" w:sz="8" w:space="0"/>
            </w:tcBorders>
            <w:vAlign w:val="center"/>
          </w:tcPr>
          <w:p w14:paraId="25553C2F">
            <w:pPr>
              <w:jc w:val="center"/>
              <w:rPr>
                <w:rFonts w:hint="default"/>
                <w:highlight w:val="none"/>
                <w:vertAlign w:val="baseline"/>
                <w:lang w:val="en-US" w:eastAsia="zh-CN"/>
              </w:rPr>
            </w:pPr>
            <w:r>
              <w:rPr>
                <w:rFonts w:hint="eastAsia"/>
                <w:highlight w:val="none"/>
                <w:vertAlign w:val="baseline"/>
                <w:lang w:val="en-US" w:eastAsia="zh-CN"/>
              </w:rPr>
              <w:t>9</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4CF2A128">
            <w:pPr>
              <w:jc w:val="center"/>
              <w:rPr>
                <w:rFonts w:hint="default"/>
                <w:highlight w:val="none"/>
                <w:vertAlign w:val="baseline"/>
                <w:lang w:val="en-US" w:eastAsia="zh-CN"/>
              </w:rPr>
            </w:pPr>
            <w:r>
              <w:rPr>
                <w:rFonts w:hint="eastAsia"/>
                <w:highlight w:val="none"/>
                <w:vertAlign w:val="baseline"/>
                <w:lang w:val="en-US" w:eastAsia="zh-CN"/>
              </w:rPr>
              <w:t>梁标高偏差检查</w:t>
            </w:r>
          </w:p>
        </w:tc>
        <w:tc>
          <w:tcPr>
            <w:tcW w:w="1927" w:type="pct"/>
            <w:vMerge w:val="restart"/>
            <w:tcBorders>
              <w:top w:val="single" w:color="auto" w:sz="8" w:space="0"/>
              <w:left w:val="single" w:color="auto" w:sz="8" w:space="0"/>
              <w:bottom w:val="single" w:color="auto" w:sz="8" w:space="0"/>
              <w:right w:val="single" w:color="auto" w:sz="8" w:space="0"/>
            </w:tcBorders>
            <w:vAlign w:val="center"/>
          </w:tcPr>
          <w:p w14:paraId="69D8E0C7">
            <w:pPr>
              <w:jc w:val="center"/>
              <w:rPr>
                <w:rFonts w:hint="default"/>
                <w:highlight w:val="none"/>
                <w:vertAlign w:val="baseline"/>
                <w:lang w:val="en-US" w:eastAsia="zh-CN"/>
              </w:rPr>
            </w:pPr>
            <w:r>
              <w:rPr>
                <w:rFonts w:hint="default"/>
                <w:highlight w:val="none"/>
                <w:vertAlign w:val="baseline"/>
                <w:lang w:val="en-US" w:eastAsia="zh-CN"/>
              </w:rPr>
              <w:t>每10组支架至少有1个检查点，且总检查点数不少于5个</w:t>
            </w:r>
          </w:p>
        </w:tc>
        <w:tc>
          <w:tcPr>
            <w:tcW w:w="914" w:type="pct"/>
            <w:vMerge w:val="restart"/>
            <w:tcBorders>
              <w:top w:val="single" w:color="auto" w:sz="8" w:space="0"/>
              <w:left w:val="single" w:color="auto" w:sz="8" w:space="0"/>
              <w:bottom w:val="single" w:color="auto" w:sz="8" w:space="0"/>
              <w:right w:val="single" w:color="auto" w:sz="12" w:space="0"/>
            </w:tcBorders>
            <w:vAlign w:val="center"/>
          </w:tcPr>
          <w:p w14:paraId="2AC8FFFC">
            <w:pPr>
              <w:jc w:val="center"/>
              <w:rPr>
                <w:rFonts w:hint="eastAsia"/>
                <w:highlight w:val="none"/>
                <w:vertAlign w:val="baseline"/>
                <w:lang w:val="en-US" w:eastAsia="zh-CN"/>
              </w:rPr>
            </w:pPr>
            <w:r>
              <w:rPr>
                <w:rFonts w:hint="eastAsia"/>
                <w:highlight w:val="none"/>
                <w:vertAlign w:val="baseline"/>
                <w:lang w:val="en-US" w:eastAsia="zh-CN"/>
              </w:rPr>
              <w:t>现场仪器测量</w:t>
            </w:r>
          </w:p>
        </w:tc>
      </w:tr>
      <w:tr w14:paraId="3D81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6" w:type="pct"/>
            <w:tcBorders>
              <w:top w:val="single" w:color="auto" w:sz="8" w:space="0"/>
              <w:left w:val="single" w:color="auto" w:sz="12" w:space="0"/>
              <w:bottom w:val="single" w:color="auto" w:sz="8" w:space="0"/>
              <w:right w:val="single" w:color="auto" w:sz="8" w:space="0"/>
            </w:tcBorders>
            <w:vAlign w:val="center"/>
          </w:tcPr>
          <w:p w14:paraId="431226C1">
            <w:pPr>
              <w:jc w:val="center"/>
              <w:rPr>
                <w:rFonts w:hint="default"/>
                <w:highlight w:val="none"/>
                <w:vertAlign w:val="baseline"/>
                <w:lang w:val="en-US" w:eastAsia="zh-CN"/>
              </w:rPr>
            </w:pPr>
            <w:r>
              <w:rPr>
                <w:rFonts w:hint="eastAsia"/>
                <w:highlight w:val="none"/>
                <w:vertAlign w:val="baseline"/>
                <w:lang w:val="en-US" w:eastAsia="zh-CN"/>
              </w:rPr>
              <w:t>10</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18DC9CC1">
            <w:pPr>
              <w:jc w:val="center"/>
              <w:rPr>
                <w:rFonts w:hint="default"/>
                <w:highlight w:val="none"/>
                <w:vertAlign w:val="baseline"/>
                <w:lang w:val="en-US" w:eastAsia="zh-CN"/>
              </w:rPr>
            </w:pPr>
            <w:r>
              <w:rPr>
                <w:rFonts w:hint="eastAsia"/>
                <w:highlight w:val="none"/>
                <w:vertAlign w:val="baseline"/>
                <w:lang w:val="en-US" w:eastAsia="zh-CN"/>
              </w:rPr>
              <w:t>立柱面偏差检查</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78C90658">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2FA53D0A">
            <w:pPr>
              <w:jc w:val="center"/>
              <w:rPr>
                <w:rFonts w:hint="eastAsia"/>
                <w:highlight w:val="none"/>
                <w:vertAlign w:val="baseline"/>
                <w:lang w:val="en-US" w:eastAsia="zh-CN"/>
              </w:rPr>
            </w:pPr>
          </w:p>
        </w:tc>
      </w:tr>
      <w:tr w14:paraId="3EDC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tcBorders>
              <w:top w:val="single" w:color="auto" w:sz="8" w:space="0"/>
              <w:left w:val="single" w:color="auto" w:sz="12" w:space="0"/>
              <w:bottom w:val="single" w:color="auto" w:sz="8" w:space="0"/>
              <w:right w:val="single" w:color="auto" w:sz="8" w:space="0"/>
            </w:tcBorders>
            <w:vAlign w:val="center"/>
          </w:tcPr>
          <w:p w14:paraId="47155F02">
            <w:pPr>
              <w:jc w:val="center"/>
              <w:rPr>
                <w:rFonts w:hint="default"/>
                <w:highlight w:val="none"/>
                <w:vertAlign w:val="baseline"/>
                <w:lang w:val="en-US" w:eastAsia="zh-CN"/>
              </w:rPr>
            </w:pPr>
            <w:r>
              <w:rPr>
                <w:rFonts w:hint="eastAsia"/>
                <w:highlight w:val="none"/>
                <w:vertAlign w:val="baseline"/>
                <w:lang w:val="en-US" w:eastAsia="zh-CN"/>
              </w:rPr>
              <w:t>11</w:t>
            </w:r>
          </w:p>
        </w:tc>
        <w:tc>
          <w:tcPr>
            <w:tcW w:w="1862" w:type="pct"/>
            <w:gridSpan w:val="3"/>
            <w:tcBorders>
              <w:top w:val="single" w:color="auto" w:sz="8" w:space="0"/>
              <w:left w:val="single" w:color="auto" w:sz="8" w:space="0"/>
              <w:bottom w:val="single" w:color="auto" w:sz="8" w:space="0"/>
              <w:right w:val="single" w:color="auto" w:sz="8" w:space="0"/>
            </w:tcBorders>
            <w:vAlign w:val="center"/>
          </w:tcPr>
          <w:p w14:paraId="5F7279A1">
            <w:pPr>
              <w:jc w:val="center"/>
              <w:rPr>
                <w:rFonts w:hint="default"/>
                <w:highlight w:val="none"/>
                <w:vertAlign w:val="baseline"/>
                <w:lang w:val="en-US" w:eastAsia="zh-CN"/>
              </w:rPr>
            </w:pPr>
            <w:r>
              <w:rPr>
                <w:rFonts w:hint="eastAsia"/>
                <w:highlight w:val="none"/>
                <w:vertAlign w:val="baseline"/>
                <w:lang w:val="en-US" w:eastAsia="zh-CN"/>
              </w:rPr>
              <w:t>梁的挠度</w:t>
            </w:r>
          </w:p>
        </w:tc>
        <w:tc>
          <w:tcPr>
            <w:tcW w:w="1927" w:type="pct"/>
            <w:vMerge w:val="continue"/>
            <w:tcBorders>
              <w:top w:val="single" w:color="auto" w:sz="8" w:space="0"/>
              <w:left w:val="single" w:color="auto" w:sz="8" w:space="0"/>
              <w:bottom w:val="single" w:color="auto" w:sz="8" w:space="0"/>
              <w:right w:val="single" w:color="auto" w:sz="8" w:space="0"/>
            </w:tcBorders>
            <w:vAlign w:val="center"/>
          </w:tcPr>
          <w:p w14:paraId="7DF342C2">
            <w:pPr>
              <w:jc w:val="center"/>
              <w:rPr>
                <w:rFonts w:hint="default"/>
                <w:highlight w:val="none"/>
                <w:vertAlign w:val="baseline"/>
                <w:lang w:val="en-US" w:eastAsia="zh-CN"/>
              </w:rPr>
            </w:pPr>
          </w:p>
        </w:tc>
        <w:tc>
          <w:tcPr>
            <w:tcW w:w="914" w:type="pct"/>
            <w:vMerge w:val="continue"/>
            <w:tcBorders>
              <w:top w:val="single" w:color="auto" w:sz="8" w:space="0"/>
              <w:left w:val="single" w:color="auto" w:sz="8" w:space="0"/>
              <w:bottom w:val="single" w:color="auto" w:sz="8" w:space="0"/>
              <w:right w:val="single" w:color="auto" w:sz="12" w:space="0"/>
            </w:tcBorders>
            <w:vAlign w:val="center"/>
          </w:tcPr>
          <w:p w14:paraId="44DCF851">
            <w:pPr>
              <w:jc w:val="center"/>
              <w:rPr>
                <w:rFonts w:hint="eastAsia"/>
                <w:highlight w:val="none"/>
                <w:vertAlign w:val="baseline"/>
                <w:lang w:val="en-US" w:eastAsia="zh-CN"/>
              </w:rPr>
            </w:pPr>
          </w:p>
        </w:tc>
      </w:tr>
      <w:tr w14:paraId="6066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 w:type="pct"/>
            <w:tcBorders>
              <w:top w:val="single" w:color="auto" w:sz="8" w:space="0"/>
              <w:left w:val="single" w:color="auto" w:sz="12" w:space="0"/>
              <w:bottom w:val="single" w:color="auto" w:sz="12" w:space="0"/>
              <w:right w:val="single" w:color="auto" w:sz="8" w:space="0"/>
            </w:tcBorders>
            <w:vAlign w:val="center"/>
          </w:tcPr>
          <w:p w14:paraId="66A3BA07">
            <w:pPr>
              <w:jc w:val="center"/>
              <w:rPr>
                <w:rFonts w:hint="default"/>
                <w:highlight w:val="none"/>
                <w:vertAlign w:val="baseline"/>
                <w:lang w:val="en-US" w:eastAsia="zh-CN"/>
              </w:rPr>
            </w:pPr>
            <w:r>
              <w:rPr>
                <w:rFonts w:hint="eastAsia"/>
                <w:highlight w:val="none"/>
                <w:vertAlign w:val="baseline"/>
                <w:lang w:val="en-US" w:eastAsia="zh-CN"/>
              </w:rPr>
              <w:t>12</w:t>
            </w:r>
          </w:p>
        </w:tc>
        <w:tc>
          <w:tcPr>
            <w:tcW w:w="1862" w:type="pct"/>
            <w:gridSpan w:val="3"/>
            <w:tcBorders>
              <w:top w:val="single" w:color="auto" w:sz="8" w:space="0"/>
              <w:left w:val="single" w:color="auto" w:sz="8" w:space="0"/>
              <w:bottom w:val="single" w:color="auto" w:sz="12" w:space="0"/>
              <w:right w:val="single" w:color="auto" w:sz="8" w:space="0"/>
            </w:tcBorders>
            <w:vAlign w:val="center"/>
          </w:tcPr>
          <w:p w14:paraId="1706522A">
            <w:pPr>
              <w:jc w:val="center"/>
              <w:rPr>
                <w:rFonts w:hint="default"/>
                <w:highlight w:val="none"/>
                <w:vertAlign w:val="baseline"/>
                <w:lang w:val="en-US" w:eastAsia="zh-CN"/>
              </w:rPr>
            </w:pPr>
            <w:r>
              <w:rPr>
                <w:rFonts w:hint="eastAsia"/>
                <w:highlight w:val="none"/>
                <w:vertAlign w:val="baseline"/>
                <w:lang w:val="en-US" w:eastAsia="zh-CN"/>
              </w:rPr>
              <w:t>接地电阻及其连续性检测</w:t>
            </w:r>
          </w:p>
        </w:tc>
        <w:tc>
          <w:tcPr>
            <w:tcW w:w="1927" w:type="pct"/>
            <w:tcBorders>
              <w:top w:val="single" w:color="auto" w:sz="8" w:space="0"/>
              <w:left w:val="single" w:color="auto" w:sz="8" w:space="0"/>
              <w:bottom w:val="single" w:color="auto" w:sz="12" w:space="0"/>
              <w:right w:val="single" w:color="auto" w:sz="8" w:space="0"/>
            </w:tcBorders>
            <w:vAlign w:val="center"/>
          </w:tcPr>
          <w:p w14:paraId="10677A95">
            <w:pPr>
              <w:jc w:val="center"/>
              <w:rPr>
                <w:rFonts w:hint="default"/>
                <w:highlight w:val="none"/>
                <w:vertAlign w:val="baseline"/>
                <w:lang w:val="en-US" w:eastAsia="zh-CN"/>
              </w:rPr>
            </w:pPr>
          </w:p>
          <w:p w14:paraId="3BFFB081">
            <w:pPr>
              <w:jc w:val="center"/>
              <w:rPr>
                <w:rFonts w:hint="default"/>
                <w:highlight w:val="none"/>
                <w:vertAlign w:val="baseline"/>
                <w:lang w:val="en-US" w:eastAsia="zh-CN"/>
              </w:rPr>
            </w:pPr>
            <w:r>
              <w:rPr>
                <w:rFonts w:hint="default"/>
                <w:highlight w:val="none"/>
                <w:vertAlign w:val="baseline"/>
                <w:lang w:val="en-US" w:eastAsia="zh-CN"/>
              </w:rPr>
              <w:t>比率欧姆表(接地绝缘电阻表)测电阻值检查点数量不少于支架组数的0.1%,且不少于3个</w:t>
            </w:r>
          </w:p>
        </w:tc>
        <w:tc>
          <w:tcPr>
            <w:tcW w:w="914" w:type="pct"/>
            <w:tcBorders>
              <w:top w:val="single" w:color="auto" w:sz="8" w:space="0"/>
              <w:left w:val="single" w:color="auto" w:sz="8" w:space="0"/>
              <w:bottom w:val="single" w:color="auto" w:sz="12" w:space="0"/>
              <w:right w:val="single" w:color="auto" w:sz="12" w:space="0"/>
            </w:tcBorders>
            <w:vAlign w:val="center"/>
          </w:tcPr>
          <w:p w14:paraId="10248279">
            <w:pPr>
              <w:jc w:val="center"/>
              <w:rPr>
                <w:rFonts w:hint="default"/>
                <w:highlight w:val="none"/>
                <w:vertAlign w:val="baseline"/>
                <w:lang w:val="en-US" w:eastAsia="zh-CN"/>
              </w:rPr>
            </w:pPr>
            <w:r>
              <w:rPr>
                <w:rFonts w:hint="eastAsia"/>
                <w:highlight w:val="none"/>
                <w:vertAlign w:val="baseline"/>
                <w:lang w:val="en-US" w:eastAsia="zh-CN"/>
              </w:rPr>
              <w:t>现场检测、按规定方法</w:t>
            </w:r>
          </w:p>
        </w:tc>
      </w:tr>
    </w:tbl>
    <w:p w14:paraId="188D3DBD">
      <w:pPr>
        <w:keepNext w:val="0"/>
        <w:keepLines w:val="0"/>
        <w:widowControl/>
        <w:adjustRightInd/>
        <w:snapToGrid w:val="0"/>
        <w:spacing w:before="0" w:beforeLines="-2147483648" w:after="0" w:afterLines="-2147483648" w:line="300" w:lineRule="auto"/>
        <w:jc w:val="left"/>
        <w:outlineLvl w:val="9"/>
        <w:rPr>
          <w:rFonts w:hint="default" w:ascii="Times New Roman" w:hAnsi="Times New Roman" w:eastAsia="黑体" w:cs="Times New Roman"/>
          <w:b w:val="0"/>
          <w:bCs w:val="0"/>
          <w:sz w:val="28"/>
          <w:szCs w:val="28"/>
          <w:highlight w:val="none"/>
        </w:rPr>
      </w:pPr>
    </w:p>
    <w:p w14:paraId="519B0CB1">
      <w:pPr>
        <w:snapToGrid w:val="0"/>
        <w:spacing w:line="300" w:lineRule="auto"/>
        <w:jc w:val="left"/>
        <w:rPr>
          <w:rFonts w:hint="eastAsia" w:ascii="仿宋" w:hAnsi="仿宋" w:eastAsia="仿宋" w:cs="仿宋"/>
          <w:b/>
          <w:bCs/>
          <w:i/>
          <w:iCs/>
          <w:color w:val="0623BA"/>
          <w:sz w:val="24"/>
          <w:highlight w:val="none"/>
        </w:rPr>
      </w:pPr>
      <w:r>
        <w:rPr>
          <w:rFonts w:hint="eastAsia" w:ascii="仿宋" w:hAnsi="仿宋" w:eastAsia="仿宋" w:cs="仿宋"/>
          <w:b/>
          <w:bCs/>
          <w:i/>
          <w:iCs/>
          <w:color w:val="0623BA"/>
          <w:sz w:val="24"/>
          <w:highlight w:val="none"/>
        </w:rPr>
        <w:t>【条文说明】</w:t>
      </w:r>
    </w:p>
    <w:p w14:paraId="3DA20A76">
      <w:pPr>
        <w:snapToGrid w:val="0"/>
        <w:spacing w:line="300" w:lineRule="auto"/>
        <w:ind w:firstLine="0" w:firstLineChars="0"/>
        <w:jc w:val="left"/>
        <w:rPr>
          <w:rFonts w:hint="eastAsia" w:ascii="仿宋" w:hAnsi="仿宋" w:eastAsia="仿宋" w:cs="仿宋"/>
          <w:i/>
          <w:iCs/>
          <w:color w:val="0623BA"/>
          <w:sz w:val="24"/>
          <w:highlight w:val="none"/>
          <w:vertAlign w:val="baseline"/>
          <w:lang w:val="en-US" w:eastAsia="zh-CN"/>
        </w:rPr>
      </w:pPr>
      <w:r>
        <w:rPr>
          <w:rFonts w:hint="eastAsia" w:ascii="仿宋" w:hAnsi="仿宋" w:eastAsia="仿宋" w:cs="仿宋"/>
          <w:i/>
          <w:iCs/>
          <w:color w:val="0623BA"/>
          <w:sz w:val="24"/>
          <w:highlight w:val="none"/>
          <w:lang w:val="en-US" w:eastAsia="zh-CN"/>
        </w:rPr>
        <w:t>本附录给出了</w:t>
      </w:r>
      <w:r>
        <w:rPr>
          <w:rFonts w:hint="eastAsia" w:ascii="仿宋" w:hAnsi="仿宋" w:eastAsia="仿宋" w:cs="仿宋"/>
          <w:i/>
          <w:iCs/>
          <w:color w:val="0623BA"/>
          <w:sz w:val="24"/>
          <w:highlight w:val="none"/>
        </w:rPr>
        <w:t>光伏支架及锚固结构巡查及检测</w:t>
      </w:r>
      <w:r>
        <w:rPr>
          <w:rFonts w:hint="eastAsia" w:ascii="仿宋" w:hAnsi="仿宋" w:eastAsia="仿宋" w:cs="仿宋"/>
          <w:i/>
          <w:iCs/>
          <w:color w:val="0623BA"/>
          <w:sz w:val="24"/>
          <w:highlight w:val="none"/>
          <w:lang w:val="en-US" w:eastAsia="zh-CN"/>
        </w:rPr>
        <w:t>的数量及方法，检查频率建议</w:t>
      </w:r>
      <w:r>
        <w:rPr>
          <w:rFonts w:hint="eastAsia" w:ascii="仿宋" w:hAnsi="仿宋" w:eastAsia="仿宋" w:cs="仿宋"/>
          <w:i/>
          <w:iCs/>
          <w:color w:val="0623BA"/>
          <w:sz w:val="24"/>
          <w:highlight w:val="none"/>
        </w:rPr>
        <w:t>每年一次，在雷雨、大风、沙尘暴、大雪等恶劣天气下重点巡查</w:t>
      </w:r>
      <w:r>
        <w:rPr>
          <w:rFonts w:hint="eastAsia" w:ascii="仿宋" w:hAnsi="仿宋" w:eastAsia="仿宋" w:cs="仿宋"/>
          <w:i/>
          <w:iCs/>
          <w:color w:val="0623BA"/>
          <w:sz w:val="24"/>
          <w:highlight w:val="none"/>
          <w:lang w:eastAsia="zh-CN"/>
        </w:rPr>
        <w:t>；</w:t>
      </w:r>
      <w:r>
        <w:rPr>
          <w:rFonts w:hint="eastAsia" w:ascii="仿宋" w:hAnsi="仿宋" w:eastAsia="仿宋" w:cs="仿宋"/>
          <w:i/>
          <w:iCs/>
          <w:color w:val="0623BA"/>
          <w:sz w:val="24"/>
          <w:highlight w:val="none"/>
          <w:vertAlign w:val="baseline"/>
          <w:lang w:val="en-US" w:eastAsia="zh-CN"/>
        </w:rPr>
        <w:t>焊缝质量检测和接地电阻及其连续性检测应每俩年做一次检测。</w:t>
      </w:r>
    </w:p>
    <w:p w14:paraId="61D01D95">
      <w:pPr>
        <w:rPr>
          <w:rFonts w:hint="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6C07AA9">
      <w:pPr>
        <w:pStyle w:val="2"/>
        <w:rPr>
          <w:rFonts w:hint="eastAsia"/>
          <w:lang w:val="en-US" w:eastAsia="zh-CN"/>
        </w:rPr>
      </w:pPr>
    </w:p>
    <w:p w14:paraId="43838EA8">
      <w:pPr>
        <w:keepNext/>
        <w:keepLines/>
        <w:widowControl/>
        <w:adjustRightInd/>
        <w:snapToGrid w:val="0"/>
        <w:spacing w:before="93" w:beforeLines="30" w:after="93" w:afterLines="30" w:line="440" w:lineRule="exact"/>
        <w:jc w:val="center"/>
        <w:outlineLvl w:val="1"/>
        <w:rPr>
          <w:rFonts w:hint="default" w:ascii="Times New Roman" w:hAnsi="Times New Roman" w:eastAsia="黑体" w:cs="Times New Roman"/>
          <w:b w:val="0"/>
          <w:sz w:val="28"/>
          <w:szCs w:val="28"/>
          <w:highlight w:val="none"/>
        </w:rPr>
      </w:pPr>
      <w:bookmarkStart w:id="887" w:name="_Toc29589"/>
      <w:bookmarkStart w:id="888" w:name="_Toc5449"/>
      <w:bookmarkStart w:id="889" w:name="_Toc211"/>
      <w:bookmarkStart w:id="890" w:name="_Toc4956"/>
      <w:bookmarkStart w:id="891" w:name="_Toc14003"/>
      <w:bookmarkStart w:id="892" w:name="_Toc21547"/>
      <w:r>
        <w:rPr>
          <w:rFonts w:hint="default" w:ascii="Times New Roman" w:hAnsi="Times New Roman" w:eastAsia="黑体" w:cs="Times New Roman"/>
          <w:b w:val="0"/>
          <w:bCs w:val="0"/>
          <w:sz w:val="28"/>
          <w:szCs w:val="28"/>
          <w:highlight w:val="none"/>
        </w:rPr>
        <w:t>本标准用词说明</w:t>
      </w:r>
      <w:bookmarkEnd w:id="882"/>
      <w:bookmarkEnd w:id="883"/>
      <w:bookmarkEnd w:id="884"/>
      <w:bookmarkEnd w:id="885"/>
      <w:bookmarkEnd w:id="886"/>
      <w:bookmarkEnd w:id="887"/>
      <w:bookmarkEnd w:id="888"/>
      <w:bookmarkEnd w:id="889"/>
      <w:bookmarkEnd w:id="890"/>
      <w:bookmarkEnd w:id="891"/>
      <w:bookmarkEnd w:id="892"/>
    </w:p>
    <w:p w14:paraId="6C08206E">
      <w:pPr>
        <w:pStyle w:val="10"/>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color w:val="000000"/>
          <w:sz w:val="24"/>
          <w:highlight w:val="none"/>
        </w:rPr>
      </w:pPr>
    </w:p>
    <w:p w14:paraId="7D7053E8">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 为便于在执行本标准时区别对待，对要求严格程度不同的用词说明如下：</w:t>
      </w:r>
    </w:p>
    <w:p w14:paraId="0E552054">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表示很严格，非这样做不可的：</w:t>
      </w:r>
    </w:p>
    <w:p w14:paraId="613671B1">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正面词采用“必须”，反面词采用“严禁”；</w:t>
      </w:r>
    </w:p>
    <w:p w14:paraId="252B12F3">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表示严格，在正常情况下均应这样做的：</w:t>
      </w:r>
    </w:p>
    <w:p w14:paraId="545B7161">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正面词采用“应”，反面词采用“不应”或“不得”；</w:t>
      </w:r>
    </w:p>
    <w:p w14:paraId="2DAD0C6F">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表示允许有所选择，但在条件许可时，首先应当这样做的；</w:t>
      </w:r>
    </w:p>
    <w:p w14:paraId="187B6F6A">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正面词采用“宜”，反面词采用“不宜”；</w:t>
      </w:r>
    </w:p>
    <w:p w14:paraId="7B80D868">
      <w:pPr>
        <w:pStyle w:val="10"/>
        <w:keepNext w:val="0"/>
        <w:keepLines w:val="0"/>
        <w:pageBreakBefore w:val="0"/>
        <w:widowControl w:val="0"/>
        <w:kinsoku/>
        <w:wordWrap/>
        <w:overflowPunct/>
        <w:topLinePunct w:val="0"/>
        <w:autoSpaceDE/>
        <w:autoSpaceDN/>
        <w:bidi w:val="0"/>
        <w:adjustRightInd/>
        <w:snapToGrid w:val="0"/>
        <w:spacing w:line="360" w:lineRule="auto"/>
        <w:ind w:firstLine="630" w:firstLineChars="3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表示在一定条件下，可以这样做的，采用“可”。</w:t>
      </w:r>
    </w:p>
    <w:p w14:paraId="20F8EF75">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sz w:val="28"/>
          <w:szCs w:val="28"/>
          <w:highlight w:val="none"/>
        </w:rPr>
      </w:pPr>
      <w:r>
        <w:rPr>
          <w:rFonts w:hint="eastAsia" w:ascii="宋体" w:hAnsi="宋体" w:cs="宋体"/>
          <w:color w:val="000000"/>
          <w:sz w:val="21"/>
          <w:szCs w:val="21"/>
          <w:highlight w:val="none"/>
        </w:rPr>
        <w:t xml:space="preserve">2 </w:t>
      </w:r>
      <w:r>
        <w:rPr>
          <w:rFonts w:hint="eastAsia" w:ascii="宋体" w:hAnsi="宋体" w:cs="宋体"/>
          <w:color w:val="000000"/>
          <w:sz w:val="21"/>
          <w:szCs w:val="21"/>
          <w:highlight w:val="none"/>
          <w:lang w:val="en-US" w:eastAsia="zh-CN"/>
        </w:rPr>
        <w:t>条文</w:t>
      </w:r>
      <w:r>
        <w:rPr>
          <w:rFonts w:hint="eastAsia" w:ascii="宋体" w:hAnsi="宋体" w:cs="宋体"/>
          <w:color w:val="000000"/>
          <w:sz w:val="21"/>
          <w:szCs w:val="21"/>
          <w:highlight w:val="none"/>
        </w:rPr>
        <w:t>中指明应按有关标准执行的写法为：“应符合……的规定”或“应满足……的要求”或“应按……执行”。</w:t>
      </w:r>
    </w:p>
    <w:p w14:paraId="1136A821">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Times New Roman" w:hAnsi="Times New Roman" w:cs="Times New Roman"/>
          <w:color w:val="00000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1269381">
      <w:pPr>
        <w:keepNext/>
        <w:keepLines/>
        <w:snapToGrid w:val="0"/>
        <w:spacing w:before="93" w:beforeLines="30" w:after="93" w:afterLines="30" w:line="440" w:lineRule="exact"/>
        <w:jc w:val="center"/>
        <w:outlineLvl w:val="1"/>
        <w:rPr>
          <w:rFonts w:ascii="Times New Roman" w:hAnsi="Times New Roman" w:eastAsia="黑体" w:cs="Times New Roman"/>
          <w:sz w:val="28"/>
          <w:szCs w:val="28"/>
          <w:highlight w:val="none"/>
        </w:rPr>
      </w:pPr>
      <w:bookmarkStart w:id="893" w:name="_Toc10984"/>
      <w:bookmarkStart w:id="894" w:name="_Toc149641232"/>
      <w:bookmarkStart w:id="895" w:name="_Toc28866"/>
      <w:bookmarkStart w:id="896" w:name="_Toc18724"/>
      <w:bookmarkStart w:id="897" w:name="_Toc30438"/>
      <w:bookmarkStart w:id="898" w:name="_Toc21229"/>
      <w:bookmarkStart w:id="899" w:name="_Toc149642287"/>
      <w:bookmarkStart w:id="900" w:name="_Toc10465"/>
      <w:bookmarkStart w:id="901" w:name="_Toc20089"/>
      <w:bookmarkStart w:id="902" w:name="_Toc20508"/>
      <w:bookmarkStart w:id="903" w:name="_Toc149642053"/>
      <w:bookmarkStart w:id="904" w:name="_Toc20222"/>
      <w:bookmarkStart w:id="905" w:name="_Toc13581"/>
      <w:bookmarkStart w:id="906" w:name="_Toc11205"/>
      <w:bookmarkStart w:id="907" w:name="_Toc31100"/>
      <w:bookmarkStart w:id="908" w:name="_Toc142638407"/>
      <w:bookmarkStart w:id="909" w:name="_Toc149641905"/>
      <w:bookmarkStart w:id="910" w:name="_Toc13579"/>
      <w:r>
        <w:rPr>
          <w:rFonts w:ascii="Times New Roman" w:hAnsi="Times New Roman" w:eastAsia="黑体" w:cs="Times New Roman"/>
          <w:sz w:val="28"/>
          <w:szCs w:val="28"/>
          <w:highlight w:val="none"/>
        </w:rPr>
        <w:t>引用标准名录</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F90A9BF">
      <w:pPr>
        <w:pStyle w:val="2"/>
        <w:ind w:firstLine="420" w:firstLineChars="200"/>
        <w:rPr>
          <w:rFonts w:hint="eastAsia"/>
        </w:rPr>
      </w:pPr>
      <w:r>
        <w:rPr>
          <w:rFonts w:hint="eastAsia"/>
          <w:highlight w:val="none"/>
          <w:lang w:val="en-US" w:eastAsia="zh-CN"/>
        </w:rPr>
        <w:t xml:space="preserve">1 </w:t>
      </w:r>
      <w:r>
        <w:rPr>
          <w:rFonts w:hint="eastAsia"/>
        </w:rPr>
        <w:t>《工业建筑供暖通风与空气调节设计规范》GB 5009</w:t>
      </w:r>
    </w:p>
    <w:p w14:paraId="23398D0D">
      <w:pPr>
        <w:pStyle w:val="2"/>
        <w:ind w:firstLine="420" w:firstLineChars="200"/>
        <w:rPr>
          <w:rFonts w:hint="eastAsia"/>
        </w:rPr>
      </w:pPr>
      <w:r>
        <w:rPr>
          <w:rFonts w:hint="eastAsia"/>
          <w:lang w:val="en-US" w:eastAsia="zh-CN"/>
        </w:rPr>
        <w:t xml:space="preserve">2 </w:t>
      </w:r>
      <w:r>
        <w:rPr>
          <w:rFonts w:hint="eastAsia"/>
        </w:rPr>
        <w:t>《建筑材料及制品燃烧性能分级》GB 8624</w:t>
      </w:r>
    </w:p>
    <w:p w14:paraId="47B41533">
      <w:pPr>
        <w:pStyle w:val="2"/>
        <w:ind w:firstLine="420" w:firstLineChars="200"/>
        <w:rPr>
          <w:rFonts w:hint="eastAsia"/>
        </w:rPr>
      </w:pPr>
      <w:r>
        <w:rPr>
          <w:rFonts w:hint="eastAsia"/>
          <w:lang w:val="en-US" w:eastAsia="zh-CN"/>
        </w:rPr>
        <w:t xml:space="preserve">3 </w:t>
      </w:r>
      <w:r>
        <w:rPr>
          <w:rFonts w:hint="eastAsia"/>
        </w:rPr>
        <w:t>《建筑结构荷载规范》GB 50009</w:t>
      </w:r>
    </w:p>
    <w:p w14:paraId="383F479A">
      <w:pPr>
        <w:pStyle w:val="2"/>
        <w:ind w:firstLine="420" w:firstLineChars="200"/>
        <w:rPr>
          <w:rFonts w:hint="eastAsia"/>
        </w:rPr>
      </w:pPr>
      <w:r>
        <w:rPr>
          <w:rFonts w:hint="eastAsia"/>
          <w:lang w:val="en-US" w:eastAsia="zh-CN"/>
        </w:rPr>
        <w:t xml:space="preserve">4 </w:t>
      </w:r>
      <w:r>
        <w:rPr>
          <w:rFonts w:hint="eastAsia"/>
        </w:rPr>
        <w:t>《建筑抗震设计规范》GB 50011</w:t>
      </w:r>
    </w:p>
    <w:p w14:paraId="6DDC1954">
      <w:pPr>
        <w:pStyle w:val="2"/>
        <w:ind w:firstLine="420" w:firstLineChars="200"/>
        <w:rPr>
          <w:rFonts w:hint="eastAsia"/>
        </w:rPr>
      </w:pPr>
      <w:r>
        <w:rPr>
          <w:rFonts w:hint="eastAsia"/>
          <w:lang w:val="en-US" w:eastAsia="zh-CN"/>
        </w:rPr>
        <w:t xml:space="preserve">5 </w:t>
      </w:r>
      <w:r>
        <w:rPr>
          <w:rFonts w:hint="eastAsia"/>
        </w:rPr>
        <w:t xml:space="preserve">《建筑给水排水设计规范》GB 50015 </w:t>
      </w:r>
    </w:p>
    <w:p w14:paraId="3D862F3E">
      <w:pPr>
        <w:pStyle w:val="2"/>
        <w:ind w:firstLine="420" w:firstLineChars="200"/>
        <w:rPr>
          <w:rFonts w:hint="eastAsia"/>
        </w:rPr>
      </w:pPr>
      <w:r>
        <w:rPr>
          <w:rFonts w:hint="eastAsia"/>
          <w:lang w:val="en-US" w:eastAsia="zh-CN"/>
        </w:rPr>
        <w:t xml:space="preserve">6 </w:t>
      </w:r>
      <w:r>
        <w:rPr>
          <w:rFonts w:hint="eastAsia"/>
        </w:rPr>
        <w:t>《建筑设计防火规范》GB 50016</w:t>
      </w:r>
    </w:p>
    <w:p w14:paraId="711A047D">
      <w:pPr>
        <w:pStyle w:val="2"/>
        <w:ind w:firstLine="420" w:firstLineChars="200"/>
        <w:rPr>
          <w:rFonts w:hint="eastAsia"/>
        </w:rPr>
      </w:pPr>
      <w:r>
        <w:rPr>
          <w:rFonts w:hint="eastAsia"/>
          <w:lang w:val="en-US" w:eastAsia="zh-CN"/>
        </w:rPr>
        <w:t xml:space="preserve">7 </w:t>
      </w:r>
      <w:r>
        <w:rPr>
          <w:rFonts w:hint="eastAsia"/>
        </w:rPr>
        <w:t>《钢结构设计标准》GB 50017</w:t>
      </w:r>
    </w:p>
    <w:p w14:paraId="74499116">
      <w:pPr>
        <w:pStyle w:val="2"/>
        <w:ind w:firstLine="420" w:firstLineChars="200"/>
        <w:rPr>
          <w:rFonts w:hint="eastAsia"/>
        </w:rPr>
      </w:pPr>
      <w:r>
        <w:rPr>
          <w:rFonts w:hint="eastAsia"/>
          <w:lang w:val="en-US" w:eastAsia="zh-CN"/>
        </w:rPr>
        <w:t xml:space="preserve">8 </w:t>
      </w:r>
      <w:r>
        <w:rPr>
          <w:rFonts w:hint="eastAsia"/>
        </w:rPr>
        <w:t>《冷弯薄壁型钢结构技术规范》GB 50018</w:t>
      </w:r>
    </w:p>
    <w:p w14:paraId="5C1DA205">
      <w:pPr>
        <w:pStyle w:val="2"/>
        <w:ind w:firstLine="420" w:firstLineChars="200"/>
        <w:rPr>
          <w:rFonts w:hint="eastAsia"/>
        </w:rPr>
      </w:pPr>
      <w:r>
        <w:rPr>
          <w:rFonts w:hint="eastAsia"/>
          <w:lang w:val="en-US" w:eastAsia="zh-CN"/>
        </w:rPr>
        <w:t xml:space="preserve">9 </w:t>
      </w:r>
      <w:r>
        <w:rPr>
          <w:rFonts w:hint="eastAsia"/>
        </w:rPr>
        <w:t>《工程测量标准》GB 50026</w:t>
      </w:r>
    </w:p>
    <w:p w14:paraId="61A46326">
      <w:pPr>
        <w:pStyle w:val="2"/>
        <w:ind w:firstLine="420" w:firstLineChars="200"/>
        <w:rPr>
          <w:rFonts w:hint="eastAsia"/>
        </w:rPr>
      </w:pPr>
      <w:r>
        <w:rPr>
          <w:rFonts w:hint="eastAsia"/>
          <w:lang w:val="en-US" w:eastAsia="zh-CN"/>
        </w:rPr>
        <w:t xml:space="preserve">10 </w:t>
      </w:r>
      <w:r>
        <w:rPr>
          <w:rFonts w:hint="eastAsia"/>
        </w:rPr>
        <w:t>《建筑采光设计标准》GB 50033</w:t>
      </w:r>
    </w:p>
    <w:p w14:paraId="1F43E5A0">
      <w:pPr>
        <w:pStyle w:val="2"/>
        <w:ind w:firstLine="420" w:firstLineChars="200"/>
        <w:rPr>
          <w:rFonts w:hint="eastAsia"/>
        </w:rPr>
      </w:pPr>
      <w:r>
        <w:rPr>
          <w:rFonts w:hint="eastAsia"/>
          <w:lang w:val="en-US" w:eastAsia="zh-CN"/>
        </w:rPr>
        <w:t xml:space="preserve">11 </w:t>
      </w:r>
      <w:r>
        <w:rPr>
          <w:rFonts w:hint="eastAsia"/>
        </w:rPr>
        <w:t>《低压配电设计规范》GB 50054</w:t>
      </w:r>
    </w:p>
    <w:p w14:paraId="0BC0FD8C">
      <w:pPr>
        <w:pStyle w:val="2"/>
        <w:ind w:firstLine="420" w:firstLineChars="200"/>
        <w:rPr>
          <w:rFonts w:hint="eastAsia"/>
        </w:rPr>
      </w:pPr>
      <w:r>
        <w:rPr>
          <w:rFonts w:hint="eastAsia"/>
          <w:lang w:val="en-US" w:eastAsia="zh-CN"/>
        </w:rPr>
        <w:t xml:space="preserve">12 </w:t>
      </w:r>
      <w:r>
        <w:rPr>
          <w:rFonts w:hint="eastAsia"/>
        </w:rPr>
        <w:t>《建筑物防雷设计规范》GB 50057</w:t>
      </w:r>
    </w:p>
    <w:p w14:paraId="4B3B38ED">
      <w:pPr>
        <w:pStyle w:val="2"/>
        <w:ind w:firstLine="420" w:firstLineChars="200"/>
        <w:rPr>
          <w:rFonts w:hint="eastAsia"/>
        </w:rPr>
      </w:pPr>
      <w:r>
        <w:rPr>
          <w:rFonts w:hint="eastAsia"/>
          <w:lang w:val="en-US" w:eastAsia="zh-CN"/>
        </w:rPr>
        <w:t xml:space="preserve">13 </w:t>
      </w:r>
      <w:r>
        <w:rPr>
          <w:rFonts w:hint="eastAsia"/>
        </w:rPr>
        <w:t xml:space="preserve">《建筑灭火器配置设计规范》GB 50140 </w:t>
      </w:r>
    </w:p>
    <w:p w14:paraId="631C2310">
      <w:pPr>
        <w:pStyle w:val="2"/>
        <w:ind w:firstLine="420" w:firstLineChars="200"/>
        <w:rPr>
          <w:rFonts w:hint="eastAsia"/>
        </w:rPr>
      </w:pPr>
      <w:r>
        <w:rPr>
          <w:rFonts w:hint="eastAsia"/>
          <w:lang w:val="en-US" w:eastAsia="zh-CN"/>
        </w:rPr>
        <w:t xml:space="preserve">14 </w:t>
      </w:r>
      <w:r>
        <w:rPr>
          <w:rFonts w:hint="eastAsia"/>
        </w:rPr>
        <w:t>《电气装置安装工程 电缆线路施工及验收标准》GB 50168</w:t>
      </w:r>
    </w:p>
    <w:p w14:paraId="13D03E90">
      <w:pPr>
        <w:pStyle w:val="2"/>
        <w:ind w:firstLine="420" w:firstLineChars="200"/>
        <w:rPr>
          <w:rFonts w:hint="eastAsia"/>
        </w:rPr>
      </w:pPr>
      <w:r>
        <w:rPr>
          <w:rFonts w:hint="eastAsia"/>
          <w:lang w:val="en-US" w:eastAsia="zh-CN"/>
        </w:rPr>
        <w:t xml:space="preserve">15 </w:t>
      </w:r>
      <w:r>
        <w:rPr>
          <w:rFonts w:hint="eastAsia"/>
        </w:rPr>
        <w:t>《电气装置安装工程 接地装置施工及验收规范》GB 50169</w:t>
      </w:r>
    </w:p>
    <w:p w14:paraId="125544D4">
      <w:pPr>
        <w:pStyle w:val="2"/>
        <w:ind w:firstLine="420" w:firstLineChars="200"/>
        <w:rPr>
          <w:rFonts w:hint="eastAsia"/>
        </w:rPr>
      </w:pPr>
      <w:r>
        <w:rPr>
          <w:rFonts w:hint="eastAsia"/>
          <w:lang w:val="en-US" w:eastAsia="zh-CN"/>
        </w:rPr>
        <w:t xml:space="preserve">16 </w:t>
      </w:r>
      <w:r>
        <w:rPr>
          <w:rFonts w:hint="eastAsia"/>
        </w:rPr>
        <w:t>《建设工程施工现场供电安全规范》GB 50194</w:t>
      </w:r>
    </w:p>
    <w:p w14:paraId="55F68863">
      <w:pPr>
        <w:pStyle w:val="2"/>
        <w:ind w:firstLine="420" w:firstLineChars="200"/>
        <w:rPr>
          <w:rFonts w:hint="eastAsia"/>
        </w:rPr>
      </w:pPr>
      <w:r>
        <w:rPr>
          <w:rFonts w:hint="eastAsia"/>
          <w:lang w:val="en-US" w:eastAsia="zh-CN"/>
        </w:rPr>
        <w:t xml:space="preserve">17 </w:t>
      </w:r>
      <w:r>
        <w:rPr>
          <w:rFonts w:hint="eastAsia"/>
        </w:rPr>
        <w:t>《混凝土结构工程施工质量验收规范》GB 50204</w:t>
      </w:r>
    </w:p>
    <w:p w14:paraId="45CEA379">
      <w:pPr>
        <w:pStyle w:val="2"/>
        <w:ind w:firstLine="420" w:firstLineChars="200"/>
        <w:rPr>
          <w:rFonts w:hint="eastAsia"/>
        </w:rPr>
      </w:pPr>
      <w:r>
        <w:rPr>
          <w:rFonts w:hint="eastAsia"/>
          <w:lang w:val="en-US" w:eastAsia="zh-CN"/>
        </w:rPr>
        <w:t xml:space="preserve">18 </w:t>
      </w:r>
      <w:r>
        <w:rPr>
          <w:rFonts w:hint="eastAsia"/>
        </w:rPr>
        <w:t>《屋面工程质量验收规范》GB 50207</w:t>
      </w:r>
    </w:p>
    <w:p w14:paraId="21BF3884">
      <w:pPr>
        <w:pStyle w:val="2"/>
        <w:ind w:firstLine="420" w:firstLineChars="200"/>
        <w:rPr>
          <w:rFonts w:hint="eastAsia"/>
        </w:rPr>
      </w:pPr>
      <w:r>
        <w:rPr>
          <w:rFonts w:hint="eastAsia"/>
          <w:lang w:val="en-US" w:eastAsia="zh-CN"/>
        </w:rPr>
        <w:t xml:space="preserve">19 </w:t>
      </w:r>
      <w:r>
        <w:rPr>
          <w:rFonts w:hint="eastAsia"/>
        </w:rPr>
        <w:t>《建筑内部装修设计防火规范》GB 50222</w:t>
      </w:r>
    </w:p>
    <w:p w14:paraId="5F5BA53F">
      <w:pPr>
        <w:pStyle w:val="2"/>
        <w:ind w:firstLine="420" w:firstLineChars="200"/>
        <w:rPr>
          <w:rFonts w:hint="eastAsia"/>
        </w:rPr>
      </w:pPr>
      <w:r>
        <w:rPr>
          <w:rFonts w:hint="eastAsia"/>
          <w:lang w:val="en-US" w:eastAsia="zh-CN"/>
        </w:rPr>
        <w:t xml:space="preserve">20 </w:t>
      </w:r>
      <w:r>
        <w:rPr>
          <w:rFonts w:hint="eastAsia"/>
        </w:rPr>
        <w:t xml:space="preserve">《建筑电气工程施工质量验收规范》GB 50303 </w:t>
      </w:r>
    </w:p>
    <w:p w14:paraId="0211000D">
      <w:pPr>
        <w:pStyle w:val="2"/>
        <w:ind w:firstLine="420" w:firstLineChars="200"/>
        <w:rPr>
          <w:rFonts w:hint="eastAsia"/>
        </w:rPr>
      </w:pPr>
      <w:r>
        <w:rPr>
          <w:rFonts w:hint="eastAsia"/>
          <w:lang w:val="en-US" w:eastAsia="zh-CN"/>
        </w:rPr>
        <w:t xml:space="preserve">21 </w:t>
      </w:r>
      <w:r>
        <w:rPr>
          <w:rFonts w:hint="eastAsia"/>
        </w:rPr>
        <w:t>《屋面工程设计规范》GB 50345</w:t>
      </w:r>
    </w:p>
    <w:p w14:paraId="7EA87B77">
      <w:pPr>
        <w:pStyle w:val="2"/>
        <w:ind w:firstLine="420" w:firstLineChars="200"/>
        <w:rPr>
          <w:rFonts w:hint="eastAsia"/>
        </w:rPr>
      </w:pPr>
      <w:r>
        <w:rPr>
          <w:rFonts w:hint="eastAsia"/>
          <w:lang w:val="en-US" w:eastAsia="zh-CN"/>
        </w:rPr>
        <w:t xml:space="preserve">22 </w:t>
      </w:r>
      <w:r>
        <w:rPr>
          <w:rFonts w:hint="eastAsia"/>
        </w:rPr>
        <w:t>《民用建筑设计统一标准》GB 50352</w:t>
      </w:r>
    </w:p>
    <w:p w14:paraId="4C12D015">
      <w:pPr>
        <w:pStyle w:val="2"/>
        <w:ind w:firstLine="420" w:firstLineChars="200"/>
        <w:rPr>
          <w:rFonts w:hint="eastAsia"/>
        </w:rPr>
      </w:pPr>
      <w:r>
        <w:rPr>
          <w:rFonts w:hint="eastAsia"/>
          <w:lang w:val="en-US" w:eastAsia="zh-CN"/>
        </w:rPr>
        <w:t xml:space="preserve">23 </w:t>
      </w:r>
      <w:r>
        <w:rPr>
          <w:rFonts w:hint="eastAsia"/>
        </w:rPr>
        <w:t>《气体灭火系统设计规范》GB 50370</w:t>
      </w:r>
    </w:p>
    <w:p w14:paraId="2FD390B9">
      <w:pPr>
        <w:pStyle w:val="2"/>
        <w:ind w:firstLine="420" w:firstLineChars="200"/>
        <w:rPr>
          <w:rFonts w:hint="eastAsia"/>
        </w:rPr>
      </w:pPr>
      <w:r>
        <w:rPr>
          <w:rFonts w:hint="eastAsia"/>
          <w:lang w:val="en-US" w:eastAsia="zh-CN"/>
        </w:rPr>
        <w:t xml:space="preserve">24 </w:t>
      </w:r>
      <w:r>
        <w:rPr>
          <w:rFonts w:hint="eastAsia"/>
        </w:rPr>
        <w:t>《混凝土结构工程施工规范》GB 50666</w:t>
      </w:r>
    </w:p>
    <w:p w14:paraId="4540B7CF">
      <w:pPr>
        <w:pStyle w:val="2"/>
        <w:ind w:firstLine="420" w:firstLineChars="200"/>
        <w:rPr>
          <w:rFonts w:hint="eastAsia"/>
        </w:rPr>
      </w:pPr>
      <w:r>
        <w:rPr>
          <w:rFonts w:hint="eastAsia"/>
          <w:lang w:val="en-US" w:eastAsia="zh-CN"/>
        </w:rPr>
        <w:t xml:space="preserve">25 </w:t>
      </w:r>
      <w:r>
        <w:rPr>
          <w:rFonts w:hint="eastAsia"/>
        </w:rPr>
        <w:t>《民用建筑供暖通风与空气调节设计规范》GB 50736</w:t>
      </w:r>
    </w:p>
    <w:p w14:paraId="7CB84BB9">
      <w:pPr>
        <w:pStyle w:val="2"/>
        <w:ind w:firstLine="420" w:firstLineChars="200"/>
        <w:rPr>
          <w:rFonts w:hint="eastAsia"/>
        </w:rPr>
      </w:pPr>
      <w:r>
        <w:rPr>
          <w:rFonts w:hint="eastAsia"/>
          <w:lang w:val="en-US" w:eastAsia="zh-CN"/>
        </w:rPr>
        <w:t xml:space="preserve">26 </w:t>
      </w:r>
      <w:r>
        <w:rPr>
          <w:rFonts w:hint="eastAsia"/>
        </w:rPr>
        <w:t>《电化学储能电站设计规范》GB 51048</w:t>
      </w:r>
    </w:p>
    <w:p w14:paraId="621C6B57">
      <w:pPr>
        <w:pStyle w:val="2"/>
        <w:ind w:firstLine="420" w:firstLineChars="200"/>
        <w:rPr>
          <w:rFonts w:hint="eastAsia"/>
        </w:rPr>
      </w:pPr>
      <w:r>
        <w:rPr>
          <w:rFonts w:hint="eastAsia"/>
          <w:lang w:val="en-US" w:eastAsia="zh-CN"/>
        </w:rPr>
        <w:t xml:space="preserve">27 </w:t>
      </w:r>
      <w:r>
        <w:rPr>
          <w:rFonts w:hint="eastAsia"/>
        </w:rPr>
        <w:t>《建筑施工脚手架安全技术统一标准》GB 51210</w:t>
      </w:r>
    </w:p>
    <w:p w14:paraId="5D86F88A">
      <w:pPr>
        <w:pStyle w:val="2"/>
        <w:ind w:firstLine="420" w:firstLineChars="200"/>
        <w:rPr>
          <w:rFonts w:hint="eastAsia"/>
        </w:rPr>
      </w:pPr>
      <w:r>
        <w:rPr>
          <w:rFonts w:hint="eastAsia"/>
          <w:lang w:val="en-US" w:eastAsia="zh-CN"/>
        </w:rPr>
        <w:t xml:space="preserve">28 </w:t>
      </w:r>
      <w:r>
        <w:rPr>
          <w:rFonts w:hint="eastAsia"/>
        </w:rPr>
        <w:t>《工程结构通用规范》GB 55001</w:t>
      </w:r>
    </w:p>
    <w:p w14:paraId="7F1EAF48">
      <w:pPr>
        <w:pStyle w:val="2"/>
        <w:ind w:firstLine="420" w:firstLineChars="200"/>
        <w:rPr>
          <w:rFonts w:hint="eastAsia"/>
        </w:rPr>
      </w:pPr>
      <w:r>
        <w:rPr>
          <w:rFonts w:hint="eastAsia"/>
          <w:lang w:val="en-US" w:eastAsia="zh-CN"/>
        </w:rPr>
        <w:t xml:space="preserve">29 </w:t>
      </w:r>
      <w:r>
        <w:rPr>
          <w:rFonts w:hint="eastAsia"/>
        </w:rPr>
        <w:t>《建筑环境通用规范》GB 55016</w:t>
      </w:r>
    </w:p>
    <w:p w14:paraId="22766072">
      <w:pPr>
        <w:pStyle w:val="2"/>
        <w:ind w:firstLine="420" w:firstLineChars="200"/>
        <w:rPr>
          <w:rFonts w:hint="eastAsia"/>
        </w:rPr>
      </w:pPr>
      <w:r>
        <w:rPr>
          <w:rFonts w:hint="eastAsia"/>
          <w:lang w:val="en-US" w:eastAsia="zh-CN"/>
        </w:rPr>
        <w:t xml:space="preserve">30 </w:t>
      </w:r>
      <w:r>
        <w:rPr>
          <w:rFonts w:hint="eastAsia"/>
        </w:rPr>
        <w:t>《火力发电厂与变电站设计防火规范》GB 50229</w:t>
      </w:r>
    </w:p>
    <w:p w14:paraId="529BC8E6">
      <w:pPr>
        <w:pStyle w:val="2"/>
        <w:ind w:firstLine="420" w:firstLineChars="200"/>
        <w:rPr>
          <w:rFonts w:hint="eastAsia"/>
        </w:rPr>
      </w:pPr>
      <w:r>
        <w:rPr>
          <w:rFonts w:hint="eastAsia"/>
          <w:lang w:val="en-US" w:eastAsia="zh-CN"/>
        </w:rPr>
        <w:t xml:space="preserve">31 </w:t>
      </w:r>
      <w:r>
        <w:rPr>
          <w:rFonts w:hint="eastAsia"/>
        </w:rPr>
        <w:t>《铝合金结构设计规范》GB 50429</w:t>
      </w:r>
    </w:p>
    <w:p w14:paraId="2512E8AC">
      <w:pPr>
        <w:pStyle w:val="2"/>
        <w:ind w:firstLine="420" w:firstLineChars="200"/>
        <w:rPr>
          <w:rFonts w:hint="eastAsia"/>
        </w:rPr>
      </w:pPr>
      <w:r>
        <w:rPr>
          <w:rFonts w:hint="eastAsia"/>
          <w:lang w:val="en-US" w:eastAsia="zh-CN"/>
        </w:rPr>
        <w:t xml:space="preserve">32 </w:t>
      </w:r>
      <w:r>
        <w:rPr>
          <w:rFonts w:hint="eastAsia"/>
        </w:rPr>
        <w:t>《既有建筑维护与改造通用规范》GB 55022</w:t>
      </w:r>
    </w:p>
    <w:p w14:paraId="7D2D4136">
      <w:pPr>
        <w:pStyle w:val="2"/>
        <w:ind w:firstLine="420" w:firstLineChars="200"/>
        <w:rPr>
          <w:rFonts w:hint="eastAsia"/>
        </w:rPr>
      </w:pPr>
      <w:r>
        <w:rPr>
          <w:rFonts w:hint="eastAsia"/>
          <w:lang w:val="en-US" w:eastAsia="zh-CN"/>
        </w:rPr>
        <w:t xml:space="preserve">33 </w:t>
      </w:r>
      <w:r>
        <w:rPr>
          <w:rFonts w:hint="eastAsia"/>
        </w:rPr>
        <w:t>《建筑电气与智能化通用规范》GB 55024</w:t>
      </w:r>
    </w:p>
    <w:p w14:paraId="2D9008FB">
      <w:pPr>
        <w:pStyle w:val="2"/>
        <w:ind w:firstLine="420" w:firstLineChars="200"/>
        <w:rPr>
          <w:rFonts w:hint="eastAsia"/>
        </w:rPr>
      </w:pPr>
      <w:r>
        <w:rPr>
          <w:rFonts w:hint="eastAsia"/>
          <w:lang w:val="en-US" w:eastAsia="zh-CN"/>
        </w:rPr>
        <w:t xml:space="preserve">34 </w:t>
      </w:r>
      <w:r>
        <w:rPr>
          <w:rFonts w:hint="eastAsia"/>
        </w:rPr>
        <w:t>《电工电子产品着火危险试验 第49部分：电弧法 材料的电弧着火试验方法》GB/T 5169.49</w:t>
      </w:r>
    </w:p>
    <w:p w14:paraId="0735BD7B">
      <w:pPr>
        <w:pStyle w:val="2"/>
        <w:ind w:firstLine="420" w:firstLineChars="200"/>
        <w:rPr>
          <w:rFonts w:hint="eastAsia"/>
        </w:rPr>
      </w:pPr>
      <w:r>
        <w:rPr>
          <w:rFonts w:hint="eastAsia"/>
          <w:lang w:val="en-US" w:eastAsia="zh-CN"/>
        </w:rPr>
        <w:t xml:space="preserve">35 </w:t>
      </w:r>
      <w:r>
        <w:rPr>
          <w:rFonts w:hint="eastAsia"/>
        </w:rPr>
        <w:t>《一般工业用铝及铝合金挤压型材》GB/T 6892</w:t>
      </w:r>
    </w:p>
    <w:p w14:paraId="58EE58EB">
      <w:pPr>
        <w:pStyle w:val="2"/>
        <w:ind w:firstLine="420" w:firstLineChars="200"/>
        <w:rPr>
          <w:rFonts w:hint="eastAsia"/>
        </w:rPr>
      </w:pPr>
      <w:r>
        <w:rPr>
          <w:rFonts w:hint="eastAsia"/>
          <w:lang w:val="en-US" w:eastAsia="zh-CN"/>
        </w:rPr>
        <w:t xml:space="preserve">36 </w:t>
      </w:r>
      <w:r>
        <w:rPr>
          <w:rFonts w:hint="eastAsia"/>
        </w:rPr>
        <w:t>《继电保护和安全自动装置技术规程》GB/T 14285</w:t>
      </w:r>
    </w:p>
    <w:p w14:paraId="106E83A9">
      <w:pPr>
        <w:pStyle w:val="2"/>
        <w:ind w:firstLine="420" w:firstLineChars="200"/>
        <w:rPr>
          <w:rFonts w:hint="eastAsia"/>
        </w:rPr>
      </w:pPr>
      <w:r>
        <w:rPr>
          <w:rFonts w:hint="eastAsia"/>
          <w:lang w:val="en-US" w:eastAsia="zh-CN"/>
        </w:rPr>
        <w:t xml:space="preserve">37 </w:t>
      </w:r>
      <w:r>
        <w:rPr>
          <w:rFonts w:hint="eastAsia"/>
        </w:rPr>
        <w:t>《特殊装置或场所的要求 太阳能光伏（PV）电源系统》GB/T 16895.32</w:t>
      </w:r>
    </w:p>
    <w:p w14:paraId="09AD9A37">
      <w:pPr>
        <w:pStyle w:val="2"/>
        <w:ind w:firstLine="420" w:firstLineChars="200"/>
        <w:rPr>
          <w:rFonts w:hint="eastAsia"/>
        </w:rPr>
      </w:pPr>
      <w:r>
        <w:rPr>
          <w:rFonts w:hint="eastAsia"/>
          <w:lang w:val="en-US" w:eastAsia="zh-CN"/>
        </w:rPr>
        <w:t xml:space="preserve">38 </w:t>
      </w:r>
      <w:r>
        <w:rPr>
          <w:rFonts w:hint="eastAsia"/>
        </w:rPr>
        <w:t>《光伏系统并网技术要求》GB/T 19939</w:t>
      </w:r>
    </w:p>
    <w:p w14:paraId="243BA92B">
      <w:pPr>
        <w:pStyle w:val="2"/>
        <w:ind w:firstLine="420" w:firstLineChars="200"/>
        <w:rPr>
          <w:rFonts w:hint="eastAsia"/>
        </w:rPr>
      </w:pPr>
      <w:r>
        <w:rPr>
          <w:rFonts w:hint="eastAsia"/>
          <w:lang w:val="en-US" w:eastAsia="zh-CN"/>
        </w:rPr>
        <w:t xml:space="preserve">39 </w:t>
      </w:r>
      <w:r>
        <w:rPr>
          <w:rFonts w:hint="eastAsia"/>
        </w:rPr>
        <w:t>《光伏发电站接入电力系统技术规定》GB/T 19964</w:t>
      </w:r>
    </w:p>
    <w:p w14:paraId="3D3CEA66">
      <w:pPr>
        <w:pStyle w:val="2"/>
        <w:ind w:firstLine="420" w:firstLineChars="200"/>
        <w:rPr>
          <w:rFonts w:hint="eastAsia"/>
        </w:rPr>
      </w:pPr>
      <w:r>
        <w:rPr>
          <w:rFonts w:hint="eastAsia"/>
          <w:lang w:val="en-US" w:eastAsia="zh-CN"/>
        </w:rPr>
        <w:t xml:space="preserve">40 </w:t>
      </w:r>
      <w:r>
        <w:rPr>
          <w:rFonts w:hint="eastAsia"/>
        </w:rPr>
        <w:t>《光伏（PV）系统电网接口特性》GB/T 20046</w:t>
      </w:r>
    </w:p>
    <w:p w14:paraId="580A1067">
      <w:pPr>
        <w:pStyle w:val="2"/>
        <w:ind w:firstLine="420" w:firstLineChars="200"/>
        <w:rPr>
          <w:rFonts w:hint="eastAsia"/>
        </w:rPr>
      </w:pPr>
      <w:r>
        <w:rPr>
          <w:rFonts w:hint="eastAsia"/>
          <w:lang w:val="en-US" w:eastAsia="zh-CN"/>
        </w:rPr>
        <w:t xml:space="preserve">41 </w:t>
      </w:r>
      <w:r>
        <w:rPr>
          <w:rFonts w:hint="eastAsia"/>
        </w:rPr>
        <w:t>《光伏（PV）组件安全鉴定 第１部分：结构要求》GB/T 20047.1</w:t>
      </w:r>
    </w:p>
    <w:p w14:paraId="1CA13850">
      <w:pPr>
        <w:pStyle w:val="2"/>
        <w:ind w:firstLine="420" w:firstLineChars="200"/>
        <w:rPr>
          <w:rFonts w:hint="eastAsia"/>
        </w:rPr>
      </w:pPr>
      <w:r>
        <w:rPr>
          <w:rFonts w:hint="eastAsia"/>
          <w:lang w:val="en-US" w:eastAsia="zh-CN"/>
        </w:rPr>
        <w:t xml:space="preserve">42 </w:t>
      </w:r>
      <w:r>
        <w:rPr>
          <w:rFonts w:hint="eastAsia"/>
        </w:rPr>
        <w:t>《建筑幕墙》GB/T 21086</w:t>
      </w:r>
    </w:p>
    <w:p w14:paraId="549ABAC5">
      <w:pPr>
        <w:pStyle w:val="2"/>
        <w:ind w:firstLine="420" w:firstLineChars="200"/>
        <w:rPr>
          <w:rFonts w:hint="eastAsia"/>
        </w:rPr>
      </w:pPr>
      <w:r>
        <w:rPr>
          <w:rFonts w:hint="eastAsia"/>
          <w:lang w:val="en-US" w:eastAsia="zh-CN"/>
        </w:rPr>
        <w:t xml:space="preserve">43 </w:t>
      </w:r>
      <w:r>
        <w:rPr>
          <w:rFonts w:hint="eastAsia"/>
        </w:rPr>
        <w:t>《光伏发电系统接入配电网技术规定》GB/T 29319</w:t>
      </w:r>
    </w:p>
    <w:p w14:paraId="2839DCBB">
      <w:pPr>
        <w:pStyle w:val="2"/>
        <w:ind w:firstLine="420" w:firstLineChars="200"/>
        <w:rPr>
          <w:rFonts w:hint="eastAsia"/>
        </w:rPr>
      </w:pPr>
      <w:r>
        <w:rPr>
          <w:rFonts w:hint="eastAsia"/>
          <w:lang w:val="en-US" w:eastAsia="zh-CN"/>
        </w:rPr>
        <w:t xml:space="preserve">44 </w:t>
      </w:r>
      <w:r>
        <w:rPr>
          <w:rFonts w:hint="eastAsia"/>
        </w:rPr>
        <w:t>《建筑用太阳能光伏中空玻》GB/T 29759</w:t>
      </w:r>
    </w:p>
    <w:p w14:paraId="7219931F">
      <w:pPr>
        <w:pStyle w:val="2"/>
        <w:ind w:firstLine="420" w:firstLineChars="200"/>
        <w:rPr>
          <w:rFonts w:hint="eastAsia"/>
        </w:rPr>
      </w:pPr>
      <w:r>
        <w:rPr>
          <w:rFonts w:hint="eastAsia"/>
          <w:lang w:val="en-US" w:eastAsia="zh-CN"/>
        </w:rPr>
        <w:t xml:space="preserve">45 </w:t>
      </w:r>
      <w:r>
        <w:rPr>
          <w:rFonts w:hint="eastAsia"/>
        </w:rPr>
        <w:t>《光伏发电站防雷技术要求》GB/T 32512</w:t>
      </w:r>
    </w:p>
    <w:p w14:paraId="290FA383">
      <w:pPr>
        <w:pStyle w:val="2"/>
        <w:ind w:firstLine="420" w:firstLineChars="200"/>
        <w:rPr>
          <w:rFonts w:hint="eastAsia"/>
        </w:rPr>
      </w:pPr>
      <w:r>
        <w:rPr>
          <w:rFonts w:hint="eastAsia"/>
          <w:lang w:val="en-US" w:eastAsia="zh-CN"/>
        </w:rPr>
        <w:t xml:space="preserve">46 </w:t>
      </w:r>
      <w:r>
        <w:rPr>
          <w:rFonts w:hint="eastAsia"/>
        </w:rPr>
        <w:t>《电化学储能电站用锂离子电池管理系统技术规范》GB/T 34131</w:t>
      </w:r>
    </w:p>
    <w:p w14:paraId="10881133">
      <w:pPr>
        <w:pStyle w:val="2"/>
        <w:ind w:firstLine="420" w:firstLineChars="200"/>
        <w:rPr>
          <w:rFonts w:hint="eastAsia"/>
        </w:rPr>
      </w:pPr>
      <w:r>
        <w:rPr>
          <w:rFonts w:hint="eastAsia"/>
          <w:lang w:val="en-US" w:eastAsia="zh-CN"/>
        </w:rPr>
        <w:t xml:space="preserve">47 </w:t>
      </w:r>
      <w:r>
        <w:rPr>
          <w:rFonts w:hint="eastAsia"/>
        </w:rPr>
        <w:t>《超级电容器 第1部分：总则》GB/T 34870.1</w:t>
      </w:r>
    </w:p>
    <w:p w14:paraId="25A5F4CF">
      <w:pPr>
        <w:pStyle w:val="2"/>
        <w:ind w:firstLine="420" w:firstLineChars="200"/>
        <w:rPr>
          <w:rFonts w:hint="eastAsia"/>
        </w:rPr>
      </w:pPr>
      <w:r>
        <w:rPr>
          <w:rFonts w:hint="eastAsia"/>
          <w:lang w:val="en-US" w:eastAsia="zh-CN"/>
        </w:rPr>
        <w:t xml:space="preserve">48 </w:t>
      </w:r>
      <w:r>
        <w:rPr>
          <w:rFonts w:hint="eastAsia"/>
        </w:rPr>
        <w:t>《分布式光伏发电系统远程监控技术规范》GB/T 34932</w:t>
      </w:r>
    </w:p>
    <w:p w14:paraId="7B80415E">
      <w:pPr>
        <w:pStyle w:val="2"/>
        <w:ind w:firstLine="420" w:firstLineChars="200"/>
        <w:rPr>
          <w:rFonts w:hint="eastAsia"/>
        </w:rPr>
      </w:pPr>
      <w:r>
        <w:rPr>
          <w:rFonts w:hint="eastAsia"/>
          <w:lang w:val="en-US" w:eastAsia="zh-CN"/>
        </w:rPr>
        <w:t xml:space="preserve">49 </w:t>
      </w:r>
      <w:r>
        <w:rPr>
          <w:rFonts w:hint="eastAsia"/>
        </w:rPr>
        <w:t>《光伏发电站汇流箱检测技术规程》GB/T 34933</w:t>
      </w:r>
    </w:p>
    <w:p w14:paraId="1E87A1FD">
      <w:pPr>
        <w:pStyle w:val="2"/>
        <w:ind w:firstLine="420" w:firstLineChars="200"/>
        <w:rPr>
          <w:rFonts w:hint="eastAsia"/>
        </w:rPr>
      </w:pPr>
      <w:r>
        <w:rPr>
          <w:rFonts w:hint="eastAsia"/>
          <w:lang w:val="en-US" w:eastAsia="zh-CN"/>
        </w:rPr>
        <w:t xml:space="preserve">50 </w:t>
      </w:r>
      <w:r>
        <w:rPr>
          <w:rFonts w:hint="eastAsia"/>
        </w:rPr>
        <w:t>《光伏发电站安全规程》GB/T 35694</w:t>
      </w:r>
    </w:p>
    <w:p w14:paraId="4058AD21">
      <w:pPr>
        <w:pStyle w:val="2"/>
        <w:ind w:firstLine="420" w:firstLineChars="200"/>
        <w:rPr>
          <w:rFonts w:hint="eastAsia"/>
        </w:rPr>
      </w:pPr>
      <w:r>
        <w:rPr>
          <w:rFonts w:hint="eastAsia"/>
          <w:lang w:val="en-US" w:eastAsia="zh-CN"/>
        </w:rPr>
        <w:t xml:space="preserve">51 </w:t>
      </w:r>
      <w:r>
        <w:rPr>
          <w:rFonts w:hint="eastAsia"/>
        </w:rPr>
        <w:t>《电力系统电化学储能系统通用技术条件》GB/T 36558</w:t>
      </w:r>
    </w:p>
    <w:p w14:paraId="43482FA5">
      <w:pPr>
        <w:pStyle w:val="2"/>
        <w:ind w:firstLine="420" w:firstLineChars="200"/>
        <w:rPr>
          <w:rFonts w:hint="eastAsia"/>
        </w:rPr>
      </w:pPr>
      <w:r>
        <w:rPr>
          <w:rFonts w:hint="eastAsia"/>
          <w:lang w:val="en-US" w:eastAsia="zh-CN"/>
        </w:rPr>
        <w:t xml:space="preserve">52 </w:t>
      </w:r>
      <w:r>
        <w:rPr>
          <w:rFonts w:hint="eastAsia"/>
        </w:rPr>
        <w:t>《光伏建筑一体化系统防雷技术规范》GB/T 36963</w:t>
      </w:r>
    </w:p>
    <w:p w14:paraId="2B16140B">
      <w:pPr>
        <w:pStyle w:val="2"/>
        <w:ind w:firstLine="420" w:firstLineChars="200"/>
        <w:rPr>
          <w:rFonts w:hint="eastAsia"/>
        </w:rPr>
      </w:pPr>
      <w:r>
        <w:rPr>
          <w:rFonts w:hint="eastAsia"/>
          <w:lang w:val="en-US" w:eastAsia="zh-CN"/>
        </w:rPr>
        <w:t xml:space="preserve">53 </w:t>
      </w:r>
      <w:r>
        <w:rPr>
          <w:rFonts w:hint="eastAsia"/>
        </w:rPr>
        <w:t>《光伏发电并网</w:t>
      </w:r>
      <w:r>
        <w:rPr>
          <w:rFonts w:hint="eastAsia"/>
          <w:lang w:eastAsia="zh-CN"/>
        </w:rPr>
        <w:t>逆变器</w:t>
      </w:r>
      <w:r>
        <w:rPr>
          <w:rFonts w:hint="eastAsia"/>
        </w:rPr>
        <w:t>技术要求》GB/T 37408</w:t>
      </w:r>
    </w:p>
    <w:p w14:paraId="50129262">
      <w:pPr>
        <w:pStyle w:val="2"/>
        <w:ind w:firstLine="420" w:firstLineChars="200"/>
        <w:rPr>
          <w:rFonts w:hint="eastAsia"/>
        </w:rPr>
      </w:pPr>
      <w:r>
        <w:rPr>
          <w:rFonts w:hint="eastAsia"/>
          <w:lang w:val="en-US" w:eastAsia="zh-CN"/>
        </w:rPr>
        <w:t xml:space="preserve">54 </w:t>
      </w:r>
      <w:r>
        <w:rPr>
          <w:rFonts w:hint="eastAsia"/>
        </w:rPr>
        <w:t>《电力储能用压缩空气储能系统技术要求》GB/T 43687</w:t>
      </w:r>
    </w:p>
    <w:p w14:paraId="77F7151A">
      <w:pPr>
        <w:pStyle w:val="2"/>
        <w:ind w:firstLine="420" w:firstLineChars="200"/>
        <w:rPr>
          <w:rFonts w:hint="eastAsia"/>
        </w:rPr>
      </w:pPr>
      <w:r>
        <w:rPr>
          <w:rFonts w:hint="eastAsia"/>
          <w:lang w:val="en-US" w:eastAsia="zh-CN"/>
        </w:rPr>
        <w:t xml:space="preserve">55 </w:t>
      </w:r>
      <w:r>
        <w:rPr>
          <w:rFonts w:hint="eastAsia"/>
        </w:rPr>
        <w:t>《智能光伏发电站 第1部分：总则》GB/T 44228.1</w:t>
      </w:r>
    </w:p>
    <w:p w14:paraId="024067B1">
      <w:pPr>
        <w:pStyle w:val="2"/>
        <w:ind w:firstLine="420" w:firstLineChars="200"/>
        <w:rPr>
          <w:rFonts w:hint="eastAsia"/>
          <w:highlight w:val="none"/>
        </w:rPr>
      </w:pPr>
      <w:r>
        <w:rPr>
          <w:rFonts w:hint="eastAsia"/>
          <w:lang w:val="en-US" w:eastAsia="zh-CN"/>
        </w:rPr>
        <w:t xml:space="preserve">56 </w:t>
      </w:r>
      <w:r>
        <w:rPr>
          <w:rFonts w:hint="eastAsia"/>
          <w:highlight w:val="none"/>
        </w:rPr>
        <w:t>《建筑模数协调标准》GB/T 50002</w:t>
      </w:r>
    </w:p>
    <w:p w14:paraId="672E762F">
      <w:pPr>
        <w:pStyle w:val="2"/>
        <w:ind w:firstLine="420" w:firstLineChars="200"/>
        <w:rPr>
          <w:rFonts w:hint="eastAsia"/>
        </w:rPr>
      </w:pPr>
      <w:r>
        <w:rPr>
          <w:rFonts w:hint="eastAsia"/>
          <w:lang w:val="en-US" w:eastAsia="zh-CN"/>
        </w:rPr>
        <w:t xml:space="preserve">57 </w:t>
      </w:r>
      <w:r>
        <w:rPr>
          <w:rFonts w:hint="eastAsia"/>
        </w:rPr>
        <w:t>《交流电气装置的过电压保护和绝缘配合设计规范》GB/T 50064</w:t>
      </w:r>
    </w:p>
    <w:p w14:paraId="79C38847">
      <w:pPr>
        <w:pStyle w:val="2"/>
        <w:ind w:firstLine="420" w:firstLineChars="200"/>
        <w:rPr>
          <w:rFonts w:hint="eastAsia"/>
        </w:rPr>
      </w:pPr>
      <w:r>
        <w:rPr>
          <w:rFonts w:hint="eastAsia"/>
          <w:lang w:val="en-US" w:eastAsia="zh-CN"/>
        </w:rPr>
        <w:t xml:space="preserve">58 </w:t>
      </w:r>
      <w:r>
        <w:rPr>
          <w:rFonts w:hint="eastAsia"/>
        </w:rPr>
        <w:t>《交流电气装置的接地设计规范》GB/T 50065</w:t>
      </w:r>
    </w:p>
    <w:p w14:paraId="2603F913">
      <w:pPr>
        <w:pStyle w:val="2"/>
        <w:ind w:firstLine="420" w:firstLineChars="200"/>
        <w:rPr>
          <w:rFonts w:hint="eastAsia"/>
        </w:rPr>
      </w:pPr>
      <w:r>
        <w:rPr>
          <w:rFonts w:hint="eastAsia"/>
          <w:lang w:val="en-US" w:eastAsia="zh-CN"/>
        </w:rPr>
        <w:t xml:space="preserve">59 </w:t>
      </w:r>
      <w:r>
        <w:rPr>
          <w:rFonts w:hint="eastAsia"/>
        </w:rPr>
        <w:t>《光伏发电接入配电网设计规范》GB/T 50865</w:t>
      </w:r>
    </w:p>
    <w:p w14:paraId="76D30146">
      <w:pPr>
        <w:pStyle w:val="2"/>
        <w:ind w:firstLine="420" w:firstLineChars="200"/>
        <w:rPr>
          <w:rFonts w:hint="eastAsia"/>
        </w:rPr>
      </w:pPr>
      <w:r>
        <w:rPr>
          <w:rFonts w:hint="eastAsia"/>
          <w:lang w:val="en-US" w:eastAsia="zh-CN"/>
        </w:rPr>
        <w:t xml:space="preserve">60 </w:t>
      </w:r>
      <w:r>
        <w:rPr>
          <w:rFonts w:hint="eastAsia"/>
        </w:rPr>
        <w:t>《光伏发电站接入电力系统设计规范》GB/T 50866</w:t>
      </w:r>
    </w:p>
    <w:p w14:paraId="408F4641">
      <w:pPr>
        <w:pStyle w:val="2"/>
        <w:ind w:firstLine="420" w:firstLineChars="200"/>
        <w:rPr>
          <w:rFonts w:hint="eastAsia"/>
        </w:rPr>
      </w:pPr>
      <w:r>
        <w:rPr>
          <w:rFonts w:hint="eastAsia"/>
          <w:lang w:val="en-US" w:eastAsia="zh-CN"/>
        </w:rPr>
        <w:t xml:space="preserve">61 </w:t>
      </w:r>
      <w:r>
        <w:rPr>
          <w:rFonts w:hint="eastAsia"/>
        </w:rPr>
        <w:t>《电化学储能电站设计规范》GB 51048</w:t>
      </w:r>
    </w:p>
    <w:p w14:paraId="3D2982A9">
      <w:pPr>
        <w:pStyle w:val="2"/>
        <w:ind w:firstLine="420" w:firstLineChars="200"/>
        <w:rPr>
          <w:rFonts w:hint="eastAsia"/>
        </w:rPr>
      </w:pPr>
      <w:r>
        <w:rPr>
          <w:rFonts w:hint="eastAsia"/>
          <w:lang w:val="en-US" w:eastAsia="zh-CN"/>
        </w:rPr>
        <w:t xml:space="preserve">62 </w:t>
      </w:r>
      <w:r>
        <w:rPr>
          <w:rFonts w:hint="eastAsia"/>
        </w:rPr>
        <w:t>《建筑光伏系统应用技术标准》GB/T 51368</w:t>
      </w:r>
    </w:p>
    <w:p w14:paraId="5A087FE0">
      <w:pPr>
        <w:pStyle w:val="2"/>
        <w:ind w:firstLine="420" w:firstLineChars="200"/>
        <w:rPr>
          <w:rFonts w:hint="eastAsia"/>
        </w:rPr>
      </w:pPr>
      <w:r>
        <w:rPr>
          <w:rFonts w:hint="eastAsia"/>
          <w:lang w:val="en-US" w:eastAsia="zh-CN"/>
        </w:rPr>
        <w:t xml:space="preserve">63 </w:t>
      </w:r>
      <w:r>
        <w:rPr>
          <w:rFonts w:hint="eastAsia"/>
        </w:rPr>
        <w:t>《建筑与市政工程施工现场临时用电安全技术标准》JGJ 46</w:t>
      </w:r>
    </w:p>
    <w:p w14:paraId="577F2EF4">
      <w:pPr>
        <w:pStyle w:val="2"/>
        <w:ind w:firstLine="420" w:firstLineChars="200"/>
        <w:rPr>
          <w:rFonts w:hint="eastAsia"/>
        </w:rPr>
      </w:pPr>
      <w:r>
        <w:rPr>
          <w:rFonts w:hint="eastAsia"/>
          <w:lang w:val="en-US" w:eastAsia="zh-CN"/>
        </w:rPr>
        <w:t xml:space="preserve">64 </w:t>
      </w:r>
      <w:r>
        <w:rPr>
          <w:rFonts w:hint="eastAsia"/>
        </w:rPr>
        <w:t>《玻璃幕墙工程技术规范》JGJ 102</w:t>
      </w:r>
    </w:p>
    <w:p w14:paraId="00921570">
      <w:pPr>
        <w:pStyle w:val="2"/>
        <w:ind w:firstLine="420" w:firstLineChars="200"/>
        <w:rPr>
          <w:rFonts w:hint="eastAsia"/>
        </w:rPr>
      </w:pPr>
      <w:r>
        <w:rPr>
          <w:rFonts w:hint="eastAsia"/>
          <w:lang w:val="en-US" w:eastAsia="zh-CN"/>
        </w:rPr>
        <w:t xml:space="preserve">65 </w:t>
      </w:r>
      <w:r>
        <w:rPr>
          <w:rFonts w:hint="eastAsia"/>
        </w:rPr>
        <w:t>《建筑玻璃应用技术规程》JGJ 113</w:t>
      </w:r>
    </w:p>
    <w:p w14:paraId="684E143A">
      <w:pPr>
        <w:pStyle w:val="2"/>
        <w:ind w:firstLine="420" w:firstLineChars="200"/>
        <w:rPr>
          <w:rFonts w:hint="eastAsia"/>
        </w:rPr>
      </w:pPr>
      <w:r>
        <w:rPr>
          <w:rFonts w:hint="eastAsia"/>
          <w:lang w:val="en-US" w:eastAsia="zh-CN"/>
        </w:rPr>
        <w:t xml:space="preserve">66 </w:t>
      </w:r>
      <w:r>
        <w:rPr>
          <w:rFonts w:hint="eastAsia"/>
        </w:rPr>
        <w:t>《采光顶与金属屋面技术规程》JGJ 255</w:t>
      </w:r>
    </w:p>
    <w:p w14:paraId="05415FB7">
      <w:pPr>
        <w:pStyle w:val="2"/>
        <w:ind w:firstLine="420" w:firstLineChars="200"/>
        <w:rPr>
          <w:rFonts w:hint="eastAsia"/>
        </w:rPr>
      </w:pPr>
      <w:r>
        <w:rPr>
          <w:rFonts w:hint="eastAsia"/>
          <w:lang w:val="en-US" w:eastAsia="zh-CN"/>
        </w:rPr>
        <w:t xml:space="preserve">67 </w:t>
      </w:r>
      <w:r>
        <w:rPr>
          <w:rFonts w:hint="eastAsia"/>
        </w:rPr>
        <w:t>《人造板材幕墙工程技术规范》JGJ 336</w:t>
      </w:r>
    </w:p>
    <w:p w14:paraId="11DD1D48">
      <w:pPr>
        <w:pStyle w:val="2"/>
        <w:ind w:firstLine="420" w:firstLineChars="200"/>
        <w:rPr>
          <w:rFonts w:hint="eastAsia"/>
        </w:rPr>
      </w:pPr>
      <w:r>
        <w:rPr>
          <w:rFonts w:hint="eastAsia"/>
          <w:lang w:val="en-US" w:eastAsia="zh-CN"/>
        </w:rPr>
        <w:t xml:space="preserve">68 </w:t>
      </w:r>
      <w:r>
        <w:rPr>
          <w:rFonts w:hint="eastAsia"/>
        </w:rPr>
        <w:t>《玻璃幕墙工程质量检验标准》JGJ/T 139</w:t>
      </w:r>
    </w:p>
    <w:p w14:paraId="25B1F1E0">
      <w:pPr>
        <w:pStyle w:val="2"/>
        <w:ind w:firstLine="420" w:firstLineChars="200"/>
        <w:rPr>
          <w:rFonts w:hint="eastAsia"/>
        </w:rPr>
      </w:pPr>
      <w:r>
        <w:rPr>
          <w:rFonts w:hint="eastAsia"/>
          <w:lang w:val="en-US" w:eastAsia="zh-CN"/>
        </w:rPr>
        <w:t xml:space="preserve">69 </w:t>
      </w:r>
      <w:r>
        <w:rPr>
          <w:rFonts w:hint="eastAsia"/>
        </w:rPr>
        <w:t>《建筑玻璃采光顶技术要求》JG/T 231</w:t>
      </w:r>
    </w:p>
    <w:p w14:paraId="7D8DE8D3">
      <w:pPr>
        <w:pStyle w:val="2"/>
        <w:ind w:firstLine="420" w:firstLineChars="200"/>
        <w:rPr>
          <w:rFonts w:hint="eastAsia"/>
        </w:rPr>
      </w:pPr>
      <w:r>
        <w:rPr>
          <w:rFonts w:hint="eastAsia"/>
          <w:lang w:val="en-US" w:eastAsia="zh-CN"/>
        </w:rPr>
        <w:t xml:space="preserve">70 </w:t>
      </w:r>
      <w:r>
        <w:rPr>
          <w:rFonts w:hint="eastAsia"/>
        </w:rPr>
        <w:t>《建筑遮阳通用要求》JG/T 274</w:t>
      </w:r>
    </w:p>
    <w:p w14:paraId="3A186AB8">
      <w:pPr>
        <w:pStyle w:val="2"/>
        <w:ind w:firstLine="420" w:firstLineChars="200"/>
        <w:rPr>
          <w:rFonts w:hint="eastAsia"/>
        </w:rPr>
      </w:pPr>
      <w:r>
        <w:rPr>
          <w:rFonts w:hint="eastAsia"/>
          <w:lang w:val="en-US" w:eastAsia="zh-CN"/>
        </w:rPr>
        <w:t xml:space="preserve">71 </w:t>
      </w:r>
      <w:r>
        <w:rPr>
          <w:rFonts w:hint="eastAsia"/>
        </w:rPr>
        <w:t>《建筑用玻璃与金属护栏》JG/T 342</w:t>
      </w:r>
    </w:p>
    <w:p w14:paraId="415E639D">
      <w:pPr>
        <w:pStyle w:val="2"/>
        <w:ind w:firstLine="420" w:firstLineChars="200"/>
        <w:rPr>
          <w:rFonts w:hint="eastAsia"/>
        </w:rPr>
      </w:pPr>
      <w:r>
        <w:rPr>
          <w:rFonts w:hint="eastAsia"/>
          <w:lang w:val="en-US" w:eastAsia="zh-CN"/>
        </w:rPr>
        <w:t xml:space="preserve">72 </w:t>
      </w:r>
      <w:r>
        <w:rPr>
          <w:rFonts w:hint="eastAsia"/>
        </w:rPr>
        <w:t>《建筑用光伏构件通用技术要求》JG/T 492</w:t>
      </w:r>
    </w:p>
    <w:p w14:paraId="22D50BA6">
      <w:pPr>
        <w:pStyle w:val="2"/>
        <w:ind w:firstLine="420" w:firstLineChars="200"/>
        <w:rPr>
          <w:rFonts w:hint="eastAsia"/>
        </w:rPr>
      </w:pPr>
      <w:r>
        <w:rPr>
          <w:rFonts w:hint="eastAsia"/>
          <w:lang w:val="en-US" w:eastAsia="zh-CN"/>
        </w:rPr>
        <w:t xml:space="preserve">73 </w:t>
      </w:r>
      <w:r>
        <w:rPr>
          <w:rFonts w:hint="eastAsia"/>
        </w:rPr>
        <w:t>《釉面钢化及釉面半钢化玻璃》JC/T 1006</w:t>
      </w:r>
    </w:p>
    <w:p w14:paraId="17A2A815">
      <w:pPr>
        <w:pStyle w:val="2"/>
        <w:ind w:firstLine="420" w:firstLineChars="200"/>
        <w:rPr>
          <w:rFonts w:hint="eastAsia"/>
        </w:rPr>
      </w:pPr>
      <w:r>
        <w:rPr>
          <w:rFonts w:hint="eastAsia"/>
          <w:lang w:val="en-US" w:eastAsia="zh-CN"/>
        </w:rPr>
        <w:t xml:space="preserve">74 </w:t>
      </w:r>
      <w:r>
        <w:rPr>
          <w:rFonts w:hint="eastAsia"/>
        </w:rPr>
        <w:t>《光伏支架结构设计规程》NB/T 10115</w:t>
      </w:r>
    </w:p>
    <w:p w14:paraId="220DD142">
      <w:pPr>
        <w:pStyle w:val="2"/>
        <w:ind w:firstLine="420" w:firstLineChars="200"/>
        <w:rPr>
          <w:rFonts w:hint="eastAsia"/>
        </w:rPr>
      </w:pPr>
      <w:r>
        <w:rPr>
          <w:rFonts w:hint="eastAsia"/>
          <w:lang w:val="en-US" w:eastAsia="zh-CN"/>
        </w:rPr>
        <w:t xml:space="preserve">75 </w:t>
      </w:r>
      <w:r>
        <w:rPr>
          <w:rFonts w:hint="eastAsia"/>
        </w:rPr>
        <w:t>《光伏发电站支架技术要求》NB/T 10642</w:t>
      </w:r>
    </w:p>
    <w:p w14:paraId="3A224B2B">
      <w:pPr>
        <w:pStyle w:val="2"/>
        <w:ind w:firstLine="420" w:firstLineChars="200"/>
        <w:rPr>
          <w:rFonts w:hint="eastAsia"/>
        </w:rPr>
      </w:pPr>
      <w:r>
        <w:rPr>
          <w:rFonts w:hint="eastAsia"/>
          <w:lang w:val="en-US" w:eastAsia="zh-CN"/>
        </w:rPr>
        <w:t xml:space="preserve">76 </w:t>
      </w:r>
      <w:r>
        <w:rPr>
          <w:rFonts w:hint="eastAsia"/>
        </w:rPr>
        <w:t>《光伏并网</w:t>
      </w:r>
      <w:r>
        <w:rPr>
          <w:rFonts w:hint="eastAsia"/>
          <w:lang w:eastAsia="zh-CN"/>
        </w:rPr>
        <w:t>逆变器</w:t>
      </w:r>
      <w:r>
        <w:rPr>
          <w:rFonts w:hint="eastAsia"/>
        </w:rPr>
        <w:t>技术规范》NB/T 32004</w:t>
      </w:r>
    </w:p>
    <w:p w14:paraId="51D6D221">
      <w:pPr>
        <w:pStyle w:val="2"/>
        <w:ind w:firstLine="420" w:firstLineChars="200"/>
        <w:rPr>
          <w:rFonts w:hint="eastAsia"/>
        </w:rPr>
      </w:pPr>
      <w:r>
        <w:rPr>
          <w:rFonts w:hint="eastAsia"/>
          <w:lang w:val="en-US" w:eastAsia="zh-CN"/>
        </w:rPr>
        <w:t xml:space="preserve">77 </w:t>
      </w:r>
      <w:r>
        <w:rPr>
          <w:rFonts w:hint="eastAsia"/>
        </w:rPr>
        <w:t>《地面用晶体硅光伏组件环境适应性测试要求第1部分：一般气候条件》NB/T 42104.1</w:t>
      </w:r>
    </w:p>
    <w:p w14:paraId="7468DF52">
      <w:pPr>
        <w:pStyle w:val="2"/>
        <w:ind w:firstLine="420" w:firstLineChars="200"/>
        <w:rPr>
          <w:rFonts w:hint="eastAsia"/>
        </w:rPr>
      </w:pPr>
      <w:r>
        <w:rPr>
          <w:rFonts w:hint="eastAsia"/>
          <w:lang w:val="en-US" w:eastAsia="zh-CN"/>
        </w:rPr>
        <w:t xml:space="preserve">78 </w:t>
      </w:r>
      <w:r>
        <w:rPr>
          <w:rFonts w:hint="eastAsia"/>
        </w:rPr>
        <w:t>《建筑防水工程技术规程》DBJ/T 15-19</w:t>
      </w:r>
    </w:p>
    <w:p w14:paraId="4D76A8AB">
      <w:pPr>
        <w:pStyle w:val="2"/>
        <w:ind w:firstLine="420" w:firstLineChars="200"/>
        <w:rPr>
          <w:rFonts w:hint="eastAsia"/>
        </w:rPr>
      </w:pPr>
      <w:r>
        <w:rPr>
          <w:rFonts w:hint="eastAsia"/>
          <w:lang w:val="en-US" w:eastAsia="zh-CN"/>
        </w:rPr>
        <w:t xml:space="preserve">79 </w:t>
      </w:r>
      <w:r>
        <w:rPr>
          <w:rFonts w:hint="eastAsia"/>
        </w:rPr>
        <w:t>《建筑结构荷载规范》DBJ/T 15-101</w:t>
      </w:r>
    </w:p>
    <w:p w14:paraId="17548E48">
      <w:pPr>
        <w:pStyle w:val="2"/>
        <w:ind w:firstLine="420" w:firstLineChars="200"/>
        <w:rPr>
          <w:rFonts w:hint="eastAsia"/>
        </w:rPr>
      </w:pPr>
      <w:r>
        <w:rPr>
          <w:rFonts w:hint="eastAsia"/>
          <w:lang w:val="en-US" w:eastAsia="zh-CN"/>
        </w:rPr>
        <w:t xml:space="preserve">80 </w:t>
      </w:r>
      <w:r>
        <w:rPr>
          <w:rFonts w:hint="eastAsia"/>
        </w:rPr>
        <w:t>《既有建筑改造技术管理规范》DB/T 15-178</w:t>
      </w:r>
    </w:p>
    <w:p w14:paraId="60FB2261">
      <w:pPr>
        <w:pStyle w:val="2"/>
        <w:ind w:firstLine="420" w:firstLineChars="200"/>
        <w:rPr>
          <w:rFonts w:hint="eastAsia"/>
        </w:rPr>
      </w:pPr>
      <w:r>
        <w:rPr>
          <w:rFonts w:hint="eastAsia"/>
          <w:lang w:val="en-US" w:eastAsia="zh-CN"/>
        </w:rPr>
        <w:t xml:space="preserve">81 </w:t>
      </w:r>
      <w:r>
        <w:rPr>
          <w:rFonts w:hint="eastAsia"/>
        </w:rPr>
        <w:t>《电能计量装置技术管理规程》DL/T 448</w:t>
      </w:r>
    </w:p>
    <w:p w14:paraId="46E0A378">
      <w:pPr>
        <w:pStyle w:val="2"/>
        <w:ind w:firstLine="420" w:firstLineChars="200"/>
        <w:rPr>
          <w:rFonts w:hint="eastAsia"/>
        </w:rPr>
      </w:pPr>
      <w:r>
        <w:rPr>
          <w:rFonts w:hint="eastAsia"/>
          <w:lang w:val="en-US" w:eastAsia="zh-CN"/>
        </w:rPr>
        <w:t xml:space="preserve">82 </w:t>
      </w:r>
      <w:r>
        <w:rPr>
          <w:rFonts w:hint="eastAsia"/>
        </w:rPr>
        <w:t>《电测量及电能计量装置设计技术规程》DL/T 5137</w:t>
      </w:r>
    </w:p>
    <w:p w14:paraId="78492DED">
      <w:pPr>
        <w:pStyle w:val="2"/>
        <w:ind w:firstLine="420" w:firstLineChars="200"/>
      </w:pPr>
      <w:r>
        <w:rPr>
          <w:rFonts w:hint="eastAsia"/>
          <w:lang w:val="en-US" w:eastAsia="zh-CN"/>
        </w:rPr>
        <w:t xml:space="preserve">83 </w:t>
      </w:r>
      <w:r>
        <w:rPr>
          <w:rFonts w:hint="eastAsia"/>
        </w:rPr>
        <w:t>《光伏建筑一体化设计要求》DB11/T 2037</w:t>
      </w:r>
    </w:p>
    <w:p w14:paraId="0FF84DB2">
      <w:pPr>
        <w:rPr>
          <w:rFonts w:hint="default" w:eastAsia="宋体"/>
          <w:highlight w:val="none"/>
          <w:lang w:val="en-US" w:eastAsia="zh-CN"/>
        </w:rPr>
      </w:pPr>
    </w:p>
    <w:p w14:paraId="46A4A556">
      <w:pPr>
        <w:pStyle w:val="2"/>
        <w:rPr>
          <w:rFonts w:hint="default"/>
          <w:highlight w:val="none"/>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4096D6">
      <w:pPr>
        <w:shd w:val="clear"/>
        <w:adjustRightInd w:val="0"/>
        <w:snapToGrid w:val="0"/>
        <w:spacing w:before="93" w:beforeLines="30" w:after="93" w:afterLines="30" w:line="312" w:lineRule="auto"/>
        <w:jc w:val="center"/>
        <w:rPr>
          <w:sz w:val="24"/>
          <w:highlight w:val="none"/>
        </w:rPr>
      </w:pPr>
      <w:r>
        <w:rPr>
          <w:sz w:val="36"/>
          <w:highlight w:val="none"/>
        </w:rPr>
        <w:t>制定说明</w:t>
      </w:r>
    </w:p>
    <w:p w14:paraId="790948A3">
      <w:pPr>
        <w:shd w:val="clear"/>
        <w:adjustRightInd w:val="0"/>
        <w:snapToGrid w:val="0"/>
        <w:spacing w:before="93" w:beforeLines="30" w:after="93" w:afterLines="30" w:line="312" w:lineRule="auto"/>
        <w:ind w:firstLine="480" w:firstLineChars="200"/>
        <w:rPr>
          <w:sz w:val="24"/>
          <w:highlight w:val="none"/>
        </w:rPr>
      </w:pPr>
    </w:p>
    <w:p w14:paraId="721FAEC9">
      <w:pPr>
        <w:shd w:val="clear"/>
        <w:adjustRightInd w:val="0"/>
        <w:snapToGrid w:val="0"/>
        <w:spacing w:before="93" w:beforeLines="30" w:after="93" w:afterLines="30" w:line="312" w:lineRule="auto"/>
        <w:ind w:firstLine="480" w:firstLineChars="200"/>
        <w:rPr>
          <w:sz w:val="24"/>
          <w:highlight w:val="none"/>
        </w:rPr>
      </w:pPr>
      <w:r>
        <w:rPr>
          <w:sz w:val="24"/>
          <w:highlight w:val="none"/>
        </w:rPr>
        <w:t>《</w:t>
      </w:r>
      <w:r>
        <w:rPr>
          <w:rFonts w:hint="eastAsia"/>
          <w:sz w:val="24"/>
          <w:highlight w:val="none"/>
        </w:rPr>
        <w:t>建筑太阳能光伏系统技术标准</w:t>
      </w:r>
      <w:r>
        <w:rPr>
          <w:sz w:val="24"/>
          <w:highlight w:val="none"/>
        </w:rPr>
        <w:t xml:space="preserve">》DBJ/T </w:t>
      </w:r>
      <w:r>
        <w:rPr>
          <w:rFonts w:hint="eastAsia"/>
          <w:sz w:val="24"/>
          <w:highlight w:val="none"/>
          <w:lang w:val="en-US" w:eastAsia="zh-CN"/>
        </w:rPr>
        <w:t>xx</w:t>
      </w:r>
      <w:r>
        <w:rPr>
          <w:sz w:val="24"/>
          <w:highlight w:val="none"/>
        </w:rPr>
        <w:t>-</w:t>
      </w:r>
      <w:r>
        <w:rPr>
          <w:rFonts w:hint="eastAsia"/>
          <w:sz w:val="24"/>
          <w:highlight w:val="none"/>
          <w:lang w:val="en-US" w:eastAsia="zh-CN"/>
        </w:rPr>
        <w:t>xxx</w:t>
      </w:r>
      <w:r>
        <w:rPr>
          <w:sz w:val="24"/>
          <w:highlight w:val="none"/>
        </w:rPr>
        <w:t>-</w:t>
      </w:r>
      <w:r>
        <w:rPr>
          <w:rFonts w:hint="eastAsia"/>
          <w:sz w:val="24"/>
          <w:highlight w:val="none"/>
          <w:lang w:val="en-US" w:eastAsia="zh-CN"/>
        </w:rPr>
        <w:t>xxxx</w:t>
      </w:r>
      <w:r>
        <w:rPr>
          <w:sz w:val="24"/>
          <w:highlight w:val="none"/>
        </w:rPr>
        <w:t>，经广东省住房和城乡建设厅20</w:t>
      </w:r>
      <w:r>
        <w:rPr>
          <w:rFonts w:hint="eastAsia"/>
          <w:sz w:val="24"/>
          <w:highlight w:val="none"/>
          <w:lang w:val="en-US" w:eastAsia="zh-CN"/>
        </w:rPr>
        <w:t>xx</w:t>
      </w:r>
      <w:r>
        <w:rPr>
          <w:sz w:val="24"/>
          <w:highlight w:val="none"/>
        </w:rPr>
        <w:t>年</w:t>
      </w:r>
      <w:r>
        <w:rPr>
          <w:rFonts w:hint="eastAsia"/>
          <w:sz w:val="24"/>
          <w:highlight w:val="none"/>
          <w:lang w:val="en-US" w:eastAsia="zh-CN"/>
        </w:rPr>
        <w:t>xx</w:t>
      </w:r>
      <w:r>
        <w:rPr>
          <w:sz w:val="24"/>
          <w:highlight w:val="none"/>
        </w:rPr>
        <w:t>月</w:t>
      </w:r>
      <w:r>
        <w:rPr>
          <w:rFonts w:hint="eastAsia"/>
          <w:sz w:val="24"/>
          <w:highlight w:val="none"/>
          <w:lang w:val="en-US" w:eastAsia="zh-CN"/>
        </w:rPr>
        <w:t>xx</w:t>
      </w:r>
      <w:r>
        <w:rPr>
          <w:sz w:val="24"/>
          <w:highlight w:val="none"/>
        </w:rPr>
        <w:t>日以粤建公告〔20</w:t>
      </w:r>
      <w:r>
        <w:rPr>
          <w:rFonts w:hint="eastAsia"/>
          <w:sz w:val="24"/>
          <w:highlight w:val="none"/>
          <w:lang w:val="en-US" w:eastAsia="zh-CN"/>
        </w:rPr>
        <w:t>xx</w:t>
      </w:r>
      <w:r>
        <w:rPr>
          <w:sz w:val="24"/>
          <w:highlight w:val="none"/>
        </w:rPr>
        <w:t>〕</w:t>
      </w:r>
      <w:r>
        <w:rPr>
          <w:rFonts w:hint="eastAsia"/>
          <w:sz w:val="24"/>
          <w:highlight w:val="none"/>
          <w:lang w:val="en-US" w:eastAsia="zh-CN"/>
        </w:rPr>
        <w:t>xx</w:t>
      </w:r>
      <w:r>
        <w:rPr>
          <w:sz w:val="24"/>
          <w:highlight w:val="none"/>
        </w:rPr>
        <w:t>号发布。</w:t>
      </w:r>
    </w:p>
    <w:p w14:paraId="020C51ED">
      <w:pPr>
        <w:shd w:val="clear"/>
        <w:adjustRightInd w:val="0"/>
        <w:snapToGrid w:val="0"/>
        <w:spacing w:before="93" w:beforeLines="30" w:after="93" w:afterLines="30" w:line="312" w:lineRule="auto"/>
        <w:ind w:firstLine="480" w:firstLineChars="200"/>
        <w:rPr>
          <w:sz w:val="24"/>
          <w:highlight w:val="none"/>
        </w:rPr>
      </w:pPr>
      <w:r>
        <w:rPr>
          <w:rFonts w:hint="eastAsia"/>
          <w:sz w:val="24"/>
          <w:highlight w:val="none"/>
          <w:lang w:val="en-US" w:eastAsia="zh-CN"/>
        </w:rPr>
        <w:t>标准</w:t>
      </w:r>
      <w:r>
        <w:rPr>
          <w:sz w:val="24"/>
          <w:highlight w:val="none"/>
        </w:rPr>
        <w:t>编制组以国家标准</w:t>
      </w:r>
      <w:r>
        <w:rPr>
          <w:rFonts w:hint="eastAsia"/>
          <w:sz w:val="24"/>
          <w:highlight w:val="none"/>
        </w:rPr>
        <w:t>《建筑光伏系统应用技术标准》GB/T</w:t>
      </w:r>
      <w:r>
        <w:rPr>
          <w:rFonts w:hint="eastAsia"/>
          <w:sz w:val="24"/>
          <w:highlight w:val="none"/>
          <w:lang w:val="en-US" w:eastAsia="zh-CN"/>
        </w:rPr>
        <w:t xml:space="preserve"> </w:t>
      </w:r>
      <w:r>
        <w:rPr>
          <w:rFonts w:hint="eastAsia"/>
          <w:sz w:val="24"/>
          <w:highlight w:val="none"/>
        </w:rPr>
        <w:t>51368</w:t>
      </w:r>
      <w:r>
        <w:rPr>
          <w:sz w:val="24"/>
          <w:highlight w:val="none"/>
        </w:rPr>
        <w:t>为</w:t>
      </w:r>
      <w:r>
        <w:rPr>
          <w:rFonts w:hint="eastAsia"/>
          <w:sz w:val="24"/>
          <w:highlight w:val="none"/>
          <w:lang w:val="en-US" w:eastAsia="zh-CN"/>
        </w:rPr>
        <w:t>主要参考依据</w:t>
      </w:r>
      <w:r>
        <w:rPr>
          <w:sz w:val="24"/>
          <w:highlight w:val="none"/>
        </w:rPr>
        <w:t>，认真总结近年来广东省</w:t>
      </w:r>
      <w:r>
        <w:rPr>
          <w:rFonts w:hint="eastAsia"/>
          <w:sz w:val="24"/>
          <w:highlight w:val="none"/>
        </w:rPr>
        <w:t>建筑光伏系统应用</w:t>
      </w:r>
      <w:r>
        <w:rPr>
          <w:sz w:val="24"/>
          <w:highlight w:val="none"/>
        </w:rPr>
        <w:t>方面的实践和研究成果，借鉴国内、国际先进经验并在广泛征求意见的基础上对具体内容进行了反复讨论、协调和修改，最后经审查定稿。</w:t>
      </w:r>
    </w:p>
    <w:p w14:paraId="6F637B12">
      <w:pPr>
        <w:shd w:val="clear"/>
        <w:adjustRightInd w:val="0"/>
        <w:snapToGrid w:val="0"/>
        <w:spacing w:before="93" w:beforeLines="30" w:after="93" w:afterLines="30" w:line="312" w:lineRule="auto"/>
        <w:ind w:firstLine="480" w:firstLineChars="200"/>
        <w:rPr>
          <w:sz w:val="24"/>
          <w:highlight w:val="none"/>
        </w:rPr>
      </w:pPr>
      <w:r>
        <w:rPr>
          <w:sz w:val="24"/>
          <w:highlight w:val="none"/>
        </w:rPr>
        <w:t>为便于广大设计、科研、学校等单位有关人员在使用本</w:t>
      </w:r>
      <w:r>
        <w:rPr>
          <w:rFonts w:hint="eastAsia"/>
          <w:sz w:val="24"/>
          <w:highlight w:val="none"/>
          <w:lang w:val="en-US" w:eastAsia="zh-CN"/>
        </w:rPr>
        <w:t>标准</w:t>
      </w:r>
      <w:r>
        <w:rPr>
          <w:sz w:val="24"/>
          <w:highlight w:val="none"/>
        </w:rPr>
        <w:t>时能正确理解和执行条文规定，</w:t>
      </w:r>
      <w:r>
        <w:rPr>
          <w:rFonts w:hint="eastAsia"/>
          <w:sz w:val="24"/>
          <w:highlight w:val="none"/>
          <w:lang w:val="en-US" w:eastAsia="zh-CN"/>
        </w:rPr>
        <w:t>标准</w:t>
      </w:r>
      <w:r>
        <w:rPr>
          <w:sz w:val="24"/>
          <w:highlight w:val="none"/>
        </w:rPr>
        <w:t>编制组按章、节、条顺序编制了本</w:t>
      </w:r>
      <w:r>
        <w:rPr>
          <w:rFonts w:hint="eastAsia"/>
          <w:sz w:val="24"/>
          <w:highlight w:val="none"/>
          <w:lang w:val="en-US" w:eastAsia="zh-CN"/>
        </w:rPr>
        <w:t>标准</w:t>
      </w:r>
      <w:r>
        <w:rPr>
          <w:sz w:val="24"/>
          <w:highlight w:val="none"/>
        </w:rPr>
        <w:t>的条文说明，对条文规定的目的、依据以及执行中需要注意的有关事项进行了说明。但是，本条文说明不具备与</w:t>
      </w:r>
      <w:r>
        <w:rPr>
          <w:rFonts w:hint="eastAsia"/>
          <w:sz w:val="24"/>
          <w:highlight w:val="none"/>
          <w:lang w:val="en-US" w:eastAsia="zh-CN"/>
        </w:rPr>
        <w:t>标准</w:t>
      </w:r>
      <w:r>
        <w:rPr>
          <w:sz w:val="24"/>
          <w:highlight w:val="none"/>
        </w:rPr>
        <w:t>正文同等的法律效力，仅供使用者作为理解和把握</w:t>
      </w:r>
      <w:r>
        <w:rPr>
          <w:rFonts w:hint="eastAsia"/>
          <w:sz w:val="24"/>
          <w:highlight w:val="none"/>
          <w:lang w:val="en-US" w:eastAsia="zh-CN"/>
        </w:rPr>
        <w:t>标准</w:t>
      </w:r>
      <w:r>
        <w:rPr>
          <w:sz w:val="24"/>
          <w:highlight w:val="none"/>
        </w:rPr>
        <w:t>规定的参考。</w:t>
      </w:r>
    </w:p>
    <w:p w14:paraId="6E045A71">
      <w:pPr>
        <w:shd w:val="clear"/>
        <w:rPr>
          <w:sz w:val="24"/>
          <w:highlight w:val="none"/>
        </w:rPr>
      </w:pPr>
      <w:r>
        <w:rPr>
          <w:sz w:val="24"/>
          <w:highlight w:val="none"/>
        </w:rPr>
        <w:br w:type="page"/>
      </w:r>
    </w:p>
    <w:p w14:paraId="5FFF83F4">
      <w:pPr>
        <w:pStyle w:val="2"/>
        <w:snapToGrid w:val="0"/>
        <w:jc w:val="center"/>
        <w:rPr>
          <w:rFonts w:hint="eastAsia" w:ascii="Times New Roman" w:hAnsi="Times New Roman" w:eastAsia="宋体" w:cs="Times New Roman"/>
          <w:b/>
          <w:bCs/>
          <w:sz w:val="28"/>
          <w:szCs w:val="21"/>
          <w:highlight w:val="none"/>
          <w:lang w:val="zh-CN"/>
        </w:rPr>
      </w:pPr>
      <w:r>
        <w:rPr>
          <w:rFonts w:ascii="Times New Roman" w:hAnsi="Times New Roman" w:eastAsia="宋体" w:cs="Times New Roman"/>
          <w:b/>
          <w:bCs/>
          <w:sz w:val="28"/>
          <w:szCs w:val="21"/>
          <w:highlight w:val="none"/>
          <w:lang w:val="zh-CN"/>
        </w:rPr>
        <w:t>目</w:t>
      </w:r>
      <w:r>
        <w:rPr>
          <w:rFonts w:hint="eastAsia" w:ascii="Times New Roman" w:hAnsi="Times New Roman" w:eastAsia="宋体" w:cs="Times New Roman"/>
          <w:b/>
          <w:bCs/>
          <w:sz w:val="28"/>
          <w:szCs w:val="21"/>
          <w:highlight w:val="none"/>
          <w:lang w:val="en-US" w:eastAsia="zh-CN"/>
        </w:rPr>
        <w:t xml:space="preserve">  </w:t>
      </w:r>
      <w:r>
        <w:rPr>
          <w:rFonts w:hint="eastAsia" w:ascii="Times New Roman" w:hAnsi="Times New Roman" w:eastAsia="宋体" w:cs="Times New Roman"/>
          <w:b/>
          <w:bCs/>
          <w:sz w:val="28"/>
          <w:szCs w:val="21"/>
          <w:highlight w:val="none"/>
          <w:u w:val="dotted"/>
          <w:lang w:val="en-US" w:eastAsia="zh-CN"/>
        </w:rPr>
        <w:t>次</w:t>
      </w:r>
    </w:p>
    <w:p w14:paraId="3B8B47E9">
      <w:pPr>
        <w:pStyle w:val="14"/>
        <w:tabs>
          <w:tab w:val="right" w:leader="dot" w:pos="8306"/>
        </w:tabs>
      </w:pPr>
      <w:r>
        <w:rPr>
          <w:sz w:val="24"/>
          <w:highlight w:val="none"/>
        </w:rPr>
        <w:fldChar w:fldCharType="begin"/>
      </w:r>
      <w:r>
        <w:rPr>
          <w:sz w:val="24"/>
          <w:highlight w:val="none"/>
        </w:rPr>
        <w:instrText xml:space="preserve"> TOC \o "1-3" \h \z \u </w:instrText>
      </w:r>
      <w:r>
        <w:rPr>
          <w:sz w:val="24"/>
          <w:highlight w:val="none"/>
        </w:rPr>
        <w:fldChar w:fldCharType="separate"/>
      </w:r>
      <w:r>
        <w:rPr>
          <w:bCs/>
          <w:highlight w:val="none"/>
          <w:lang w:val="zh-CN"/>
        </w:rPr>
        <w:fldChar w:fldCharType="begin"/>
      </w:r>
      <w:r>
        <w:rPr>
          <w:bCs/>
          <w:highlight w:val="none"/>
          <w:lang w:val="zh-CN"/>
        </w:rPr>
        <w:instrText xml:space="preserve"> HYPERLINK \l _Toc18628 </w:instrText>
      </w:r>
      <w:r>
        <w:rPr>
          <w:bCs/>
          <w:highlight w:val="none"/>
          <w:lang w:val="zh-CN"/>
        </w:rPr>
        <w:fldChar w:fldCharType="separate"/>
      </w:r>
      <w:r>
        <w:rPr>
          <w:rFonts w:hint="default" w:ascii="Times New Roman" w:hAnsi="Times New Roman" w:eastAsia="黑体" w:cs="Times New Roman"/>
          <w:szCs w:val="28"/>
          <w:highlight w:val="none"/>
        </w:rPr>
        <w:t>1 总则</w:t>
      </w:r>
      <w:r>
        <w:tab/>
      </w:r>
      <w:r>
        <w:fldChar w:fldCharType="begin"/>
      </w:r>
      <w:r>
        <w:instrText xml:space="preserve"> PAGEREF _Toc18628 \h </w:instrText>
      </w:r>
      <w:r>
        <w:fldChar w:fldCharType="separate"/>
      </w:r>
      <w:r>
        <w:t>1</w:t>
      </w:r>
      <w:r>
        <w:fldChar w:fldCharType="end"/>
      </w:r>
      <w:r>
        <w:rPr>
          <w:bCs/>
          <w:highlight w:val="none"/>
          <w:lang w:val="zh-CN"/>
        </w:rPr>
        <w:fldChar w:fldCharType="end"/>
      </w:r>
    </w:p>
    <w:p w14:paraId="0BF4F68A">
      <w:pPr>
        <w:pStyle w:val="14"/>
        <w:tabs>
          <w:tab w:val="right" w:leader="dot" w:pos="8306"/>
        </w:tabs>
      </w:pPr>
      <w:r>
        <w:rPr>
          <w:bCs/>
          <w:highlight w:val="none"/>
          <w:lang w:val="zh-CN"/>
        </w:rPr>
        <w:fldChar w:fldCharType="begin"/>
      </w:r>
      <w:r>
        <w:rPr>
          <w:bCs/>
          <w:highlight w:val="none"/>
          <w:lang w:val="zh-CN"/>
        </w:rPr>
        <w:instrText xml:space="preserve"> HYPERLINK \l _Toc1278 </w:instrText>
      </w:r>
      <w:r>
        <w:rPr>
          <w:bCs/>
          <w:highlight w:val="none"/>
          <w:lang w:val="zh-CN"/>
        </w:rPr>
        <w:fldChar w:fldCharType="separate"/>
      </w:r>
      <w:r>
        <w:rPr>
          <w:rFonts w:hint="default" w:ascii="Times New Roman" w:hAnsi="Times New Roman" w:eastAsia="黑体" w:cs="Times New Roman"/>
          <w:szCs w:val="28"/>
          <w:highlight w:val="none"/>
        </w:rPr>
        <w:t>2 术语</w:t>
      </w:r>
      <w:r>
        <w:tab/>
      </w:r>
      <w:r>
        <w:fldChar w:fldCharType="begin"/>
      </w:r>
      <w:r>
        <w:instrText xml:space="preserve"> PAGEREF _Toc1278 \h </w:instrText>
      </w:r>
      <w:r>
        <w:fldChar w:fldCharType="separate"/>
      </w:r>
      <w:r>
        <w:t>2</w:t>
      </w:r>
      <w:r>
        <w:fldChar w:fldCharType="end"/>
      </w:r>
      <w:r>
        <w:rPr>
          <w:bCs/>
          <w:highlight w:val="none"/>
          <w:lang w:val="zh-CN"/>
        </w:rPr>
        <w:fldChar w:fldCharType="end"/>
      </w:r>
    </w:p>
    <w:p w14:paraId="6D056F9B">
      <w:pPr>
        <w:pStyle w:val="14"/>
        <w:tabs>
          <w:tab w:val="right" w:leader="dot" w:pos="8306"/>
        </w:tabs>
      </w:pPr>
      <w:r>
        <w:rPr>
          <w:bCs/>
          <w:highlight w:val="none"/>
          <w:lang w:val="zh-CN"/>
        </w:rPr>
        <w:fldChar w:fldCharType="begin"/>
      </w:r>
      <w:r>
        <w:rPr>
          <w:bCs/>
          <w:highlight w:val="none"/>
          <w:lang w:val="zh-CN"/>
        </w:rPr>
        <w:instrText xml:space="preserve"> HYPERLINK \l _Toc19956 </w:instrText>
      </w:r>
      <w:r>
        <w:rPr>
          <w:bCs/>
          <w:highlight w:val="none"/>
          <w:lang w:val="zh-CN"/>
        </w:rPr>
        <w:fldChar w:fldCharType="separate"/>
      </w:r>
      <w:r>
        <w:rPr>
          <w:rFonts w:hint="default" w:ascii="Times New Roman" w:hAnsi="Times New Roman" w:eastAsia="黑体" w:cs="Times New Roman"/>
          <w:szCs w:val="28"/>
          <w:highlight w:val="none"/>
        </w:rPr>
        <w:t>3 基本规定</w:t>
      </w:r>
      <w:r>
        <w:tab/>
      </w:r>
      <w:r>
        <w:fldChar w:fldCharType="begin"/>
      </w:r>
      <w:r>
        <w:instrText xml:space="preserve"> PAGEREF _Toc19956 \h </w:instrText>
      </w:r>
      <w:r>
        <w:fldChar w:fldCharType="separate"/>
      </w:r>
      <w:r>
        <w:t>4</w:t>
      </w:r>
      <w:r>
        <w:fldChar w:fldCharType="end"/>
      </w:r>
      <w:r>
        <w:rPr>
          <w:bCs/>
          <w:highlight w:val="none"/>
          <w:lang w:val="zh-CN"/>
        </w:rPr>
        <w:fldChar w:fldCharType="end"/>
      </w:r>
    </w:p>
    <w:p w14:paraId="2D219DED">
      <w:pPr>
        <w:pStyle w:val="14"/>
        <w:tabs>
          <w:tab w:val="right" w:leader="dot" w:pos="8306"/>
        </w:tabs>
      </w:pPr>
      <w:r>
        <w:rPr>
          <w:bCs/>
          <w:highlight w:val="none"/>
          <w:lang w:val="zh-CN"/>
        </w:rPr>
        <w:fldChar w:fldCharType="begin"/>
      </w:r>
      <w:r>
        <w:rPr>
          <w:bCs/>
          <w:highlight w:val="none"/>
          <w:lang w:val="zh-CN"/>
        </w:rPr>
        <w:instrText xml:space="preserve"> HYPERLINK \l _Toc30034 </w:instrText>
      </w:r>
      <w:r>
        <w:rPr>
          <w:bCs/>
          <w:highlight w:val="none"/>
          <w:lang w:val="zh-CN"/>
        </w:rPr>
        <w:fldChar w:fldCharType="separate"/>
      </w:r>
      <w:r>
        <w:rPr>
          <w:rFonts w:hint="default" w:ascii="Times New Roman" w:hAnsi="Times New Roman" w:eastAsia="黑体" w:cs="Times New Roman"/>
          <w:szCs w:val="28"/>
          <w:highlight w:val="none"/>
        </w:rPr>
        <w:t>4 设备和材料</w:t>
      </w:r>
      <w:r>
        <w:tab/>
      </w:r>
      <w:r>
        <w:fldChar w:fldCharType="begin"/>
      </w:r>
      <w:r>
        <w:instrText xml:space="preserve"> PAGEREF _Toc30034 \h </w:instrText>
      </w:r>
      <w:r>
        <w:fldChar w:fldCharType="separate"/>
      </w:r>
      <w:r>
        <w:t>7</w:t>
      </w:r>
      <w:r>
        <w:fldChar w:fldCharType="end"/>
      </w:r>
      <w:r>
        <w:rPr>
          <w:bCs/>
          <w:highlight w:val="none"/>
          <w:lang w:val="zh-CN"/>
        </w:rPr>
        <w:fldChar w:fldCharType="end"/>
      </w:r>
    </w:p>
    <w:p w14:paraId="3ABFD92C">
      <w:pPr>
        <w:pStyle w:val="8"/>
        <w:tabs>
          <w:tab w:val="right" w:leader="dot" w:pos="8306"/>
        </w:tabs>
      </w:pPr>
      <w:r>
        <w:rPr>
          <w:bCs/>
          <w:highlight w:val="none"/>
          <w:lang w:val="zh-CN"/>
        </w:rPr>
        <w:fldChar w:fldCharType="begin"/>
      </w:r>
      <w:r>
        <w:rPr>
          <w:bCs/>
          <w:highlight w:val="none"/>
          <w:lang w:val="zh-CN"/>
        </w:rPr>
        <w:instrText xml:space="preserve"> HYPERLINK \l _Toc18151 </w:instrText>
      </w:r>
      <w:r>
        <w:rPr>
          <w:bCs/>
          <w:highlight w:val="none"/>
          <w:lang w:val="zh-CN"/>
        </w:rPr>
        <w:fldChar w:fldCharType="separate"/>
      </w:r>
      <w:r>
        <w:rPr>
          <w:szCs w:val="32"/>
          <w:highlight w:val="none"/>
        </w:rPr>
        <w:t>4.1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_Toc18151 \h </w:instrText>
      </w:r>
      <w:r>
        <w:fldChar w:fldCharType="separate"/>
      </w:r>
      <w:r>
        <w:t>7</w:t>
      </w:r>
      <w:r>
        <w:fldChar w:fldCharType="end"/>
      </w:r>
      <w:r>
        <w:rPr>
          <w:bCs/>
          <w:highlight w:val="none"/>
          <w:lang w:val="zh-CN"/>
        </w:rPr>
        <w:fldChar w:fldCharType="end"/>
      </w:r>
    </w:p>
    <w:p w14:paraId="09457562">
      <w:pPr>
        <w:pStyle w:val="8"/>
        <w:tabs>
          <w:tab w:val="right" w:leader="dot" w:pos="8306"/>
        </w:tabs>
      </w:pPr>
      <w:r>
        <w:rPr>
          <w:bCs/>
          <w:highlight w:val="none"/>
          <w:lang w:val="zh-CN"/>
        </w:rPr>
        <w:fldChar w:fldCharType="begin"/>
      </w:r>
      <w:r>
        <w:rPr>
          <w:bCs/>
          <w:highlight w:val="none"/>
          <w:lang w:val="zh-CN"/>
        </w:rPr>
        <w:instrText xml:space="preserve"> HYPERLINK \l _Toc20430 </w:instrText>
      </w:r>
      <w:r>
        <w:rPr>
          <w:bCs/>
          <w:highlight w:val="none"/>
          <w:lang w:val="zh-CN"/>
        </w:rPr>
        <w:fldChar w:fldCharType="separate"/>
      </w:r>
      <w:r>
        <w:rPr>
          <w:szCs w:val="32"/>
          <w:highlight w:val="none"/>
        </w:rPr>
        <w:t>4.2</w:t>
      </w:r>
      <w:r>
        <w:rPr>
          <w:rFonts w:hint="eastAsia"/>
          <w:szCs w:val="32"/>
          <w:highlight w:val="none"/>
          <w:lang w:val="en-US" w:eastAsia="zh-CN"/>
        </w:rPr>
        <w:t xml:space="preserve"> </w:t>
      </w:r>
      <w:r>
        <w:rPr>
          <w:szCs w:val="32"/>
          <w:highlight w:val="none"/>
        </w:rPr>
        <w:t>光伏组件</w:t>
      </w:r>
      <w:r>
        <w:tab/>
      </w:r>
      <w:r>
        <w:fldChar w:fldCharType="begin"/>
      </w:r>
      <w:r>
        <w:instrText xml:space="preserve"> PAGEREF _Toc20430 \h </w:instrText>
      </w:r>
      <w:r>
        <w:fldChar w:fldCharType="separate"/>
      </w:r>
      <w:r>
        <w:t>7</w:t>
      </w:r>
      <w:r>
        <w:fldChar w:fldCharType="end"/>
      </w:r>
      <w:r>
        <w:rPr>
          <w:bCs/>
          <w:highlight w:val="none"/>
          <w:lang w:val="zh-CN"/>
        </w:rPr>
        <w:fldChar w:fldCharType="end"/>
      </w:r>
    </w:p>
    <w:p w14:paraId="629E5017">
      <w:pPr>
        <w:pStyle w:val="8"/>
        <w:tabs>
          <w:tab w:val="right" w:leader="dot" w:pos="8306"/>
        </w:tabs>
      </w:pPr>
      <w:r>
        <w:rPr>
          <w:bCs/>
          <w:highlight w:val="none"/>
          <w:lang w:val="zh-CN"/>
        </w:rPr>
        <w:fldChar w:fldCharType="begin"/>
      </w:r>
      <w:r>
        <w:rPr>
          <w:bCs/>
          <w:highlight w:val="none"/>
          <w:lang w:val="zh-CN"/>
        </w:rPr>
        <w:instrText xml:space="preserve"> HYPERLINK \l _Toc32273 </w:instrText>
      </w:r>
      <w:r>
        <w:rPr>
          <w:bCs/>
          <w:highlight w:val="none"/>
          <w:lang w:val="zh-CN"/>
        </w:rPr>
        <w:fldChar w:fldCharType="separate"/>
      </w:r>
      <w:r>
        <w:rPr>
          <w:szCs w:val="32"/>
          <w:highlight w:val="none"/>
        </w:rPr>
        <w:t>4.3</w:t>
      </w:r>
      <w:r>
        <w:rPr>
          <w:rFonts w:hint="eastAsia"/>
          <w:szCs w:val="32"/>
          <w:highlight w:val="none"/>
          <w:lang w:val="en-US" w:eastAsia="zh-CN"/>
        </w:rPr>
        <w:t xml:space="preserve"> </w:t>
      </w:r>
      <w:r>
        <w:rPr>
          <w:szCs w:val="32"/>
          <w:highlight w:val="none"/>
        </w:rPr>
        <w:t>材料</w:t>
      </w:r>
      <w:r>
        <w:tab/>
      </w:r>
      <w:r>
        <w:fldChar w:fldCharType="begin"/>
      </w:r>
      <w:r>
        <w:instrText xml:space="preserve"> PAGEREF _Toc32273 \h </w:instrText>
      </w:r>
      <w:r>
        <w:fldChar w:fldCharType="separate"/>
      </w:r>
      <w:r>
        <w:t>9</w:t>
      </w:r>
      <w:r>
        <w:fldChar w:fldCharType="end"/>
      </w:r>
      <w:r>
        <w:rPr>
          <w:bCs/>
          <w:highlight w:val="none"/>
          <w:lang w:val="zh-CN"/>
        </w:rPr>
        <w:fldChar w:fldCharType="end"/>
      </w:r>
    </w:p>
    <w:p w14:paraId="6488E5AB">
      <w:pPr>
        <w:pStyle w:val="8"/>
        <w:tabs>
          <w:tab w:val="right" w:leader="dot" w:pos="8306"/>
        </w:tabs>
      </w:pPr>
      <w:r>
        <w:rPr>
          <w:bCs/>
          <w:highlight w:val="none"/>
          <w:lang w:val="zh-CN"/>
        </w:rPr>
        <w:fldChar w:fldCharType="begin"/>
      </w:r>
      <w:r>
        <w:rPr>
          <w:bCs/>
          <w:highlight w:val="none"/>
          <w:lang w:val="zh-CN"/>
        </w:rPr>
        <w:instrText xml:space="preserve"> HYPERLINK \l _Toc4751 </w:instrText>
      </w:r>
      <w:r>
        <w:rPr>
          <w:bCs/>
          <w:highlight w:val="none"/>
          <w:lang w:val="zh-CN"/>
        </w:rPr>
        <w:fldChar w:fldCharType="separate"/>
      </w:r>
      <w:r>
        <w:rPr>
          <w:szCs w:val="32"/>
          <w:highlight w:val="none"/>
        </w:rPr>
        <w:t>4.</w:t>
      </w:r>
      <w:r>
        <w:rPr>
          <w:rFonts w:hint="default"/>
          <w:szCs w:val="32"/>
          <w:highlight w:val="none"/>
          <w:lang w:val="en-US" w:eastAsia="zh-CN"/>
        </w:rPr>
        <w:t xml:space="preserve">4 </w:t>
      </w:r>
      <w:r>
        <w:rPr>
          <w:szCs w:val="32"/>
          <w:highlight w:val="none"/>
        </w:rPr>
        <w:t>逆变器</w:t>
      </w:r>
      <w:r>
        <w:tab/>
      </w:r>
      <w:r>
        <w:fldChar w:fldCharType="begin"/>
      </w:r>
      <w:r>
        <w:instrText xml:space="preserve"> PAGEREF _Toc4751 \h </w:instrText>
      </w:r>
      <w:r>
        <w:fldChar w:fldCharType="separate"/>
      </w:r>
      <w:r>
        <w:t>10</w:t>
      </w:r>
      <w:r>
        <w:fldChar w:fldCharType="end"/>
      </w:r>
      <w:r>
        <w:rPr>
          <w:bCs/>
          <w:highlight w:val="none"/>
          <w:lang w:val="zh-CN"/>
        </w:rPr>
        <w:fldChar w:fldCharType="end"/>
      </w:r>
    </w:p>
    <w:p w14:paraId="550E720B">
      <w:pPr>
        <w:pStyle w:val="8"/>
        <w:tabs>
          <w:tab w:val="right" w:leader="dot" w:pos="8306"/>
        </w:tabs>
      </w:pPr>
      <w:r>
        <w:rPr>
          <w:bCs/>
          <w:highlight w:val="none"/>
          <w:lang w:val="zh-CN"/>
        </w:rPr>
        <w:fldChar w:fldCharType="begin"/>
      </w:r>
      <w:r>
        <w:rPr>
          <w:bCs/>
          <w:highlight w:val="none"/>
          <w:lang w:val="zh-CN"/>
        </w:rPr>
        <w:instrText xml:space="preserve"> HYPERLINK \l _Toc18612 </w:instrText>
      </w:r>
      <w:r>
        <w:rPr>
          <w:bCs/>
          <w:highlight w:val="none"/>
          <w:lang w:val="zh-CN"/>
        </w:rPr>
        <w:fldChar w:fldCharType="separate"/>
      </w:r>
      <w:r>
        <w:rPr>
          <w:szCs w:val="32"/>
          <w:highlight w:val="none"/>
        </w:rPr>
        <w:t>4.</w:t>
      </w:r>
      <w:r>
        <w:rPr>
          <w:rFonts w:hint="default"/>
          <w:szCs w:val="32"/>
          <w:highlight w:val="none"/>
          <w:lang w:val="en-US" w:eastAsia="zh-CN"/>
        </w:rPr>
        <w:t xml:space="preserve">5 </w:t>
      </w:r>
      <w:r>
        <w:rPr>
          <w:szCs w:val="32"/>
          <w:highlight w:val="none"/>
        </w:rPr>
        <w:t>储能系统</w:t>
      </w:r>
      <w:r>
        <w:tab/>
      </w:r>
      <w:r>
        <w:fldChar w:fldCharType="begin"/>
      </w:r>
      <w:r>
        <w:instrText xml:space="preserve"> PAGEREF _Toc18612 \h </w:instrText>
      </w:r>
      <w:r>
        <w:fldChar w:fldCharType="separate"/>
      </w:r>
      <w:r>
        <w:t>12</w:t>
      </w:r>
      <w:r>
        <w:fldChar w:fldCharType="end"/>
      </w:r>
      <w:r>
        <w:rPr>
          <w:bCs/>
          <w:highlight w:val="none"/>
          <w:lang w:val="zh-CN"/>
        </w:rPr>
        <w:fldChar w:fldCharType="end"/>
      </w:r>
    </w:p>
    <w:p w14:paraId="34BA76C3">
      <w:pPr>
        <w:pStyle w:val="8"/>
        <w:tabs>
          <w:tab w:val="right" w:leader="dot" w:pos="8306"/>
        </w:tabs>
      </w:pPr>
      <w:r>
        <w:rPr>
          <w:bCs/>
          <w:highlight w:val="none"/>
          <w:lang w:val="zh-CN"/>
        </w:rPr>
        <w:fldChar w:fldCharType="begin"/>
      </w:r>
      <w:r>
        <w:rPr>
          <w:bCs/>
          <w:highlight w:val="none"/>
          <w:lang w:val="zh-CN"/>
        </w:rPr>
        <w:instrText xml:space="preserve"> HYPERLINK \l _Toc5912 </w:instrText>
      </w:r>
      <w:r>
        <w:rPr>
          <w:bCs/>
          <w:highlight w:val="none"/>
          <w:lang w:val="zh-CN"/>
        </w:rPr>
        <w:fldChar w:fldCharType="separate"/>
      </w:r>
      <w:r>
        <w:rPr>
          <w:szCs w:val="32"/>
          <w:highlight w:val="none"/>
        </w:rPr>
        <w:t>4.</w:t>
      </w:r>
      <w:r>
        <w:rPr>
          <w:rFonts w:hint="default"/>
          <w:szCs w:val="32"/>
          <w:highlight w:val="none"/>
          <w:lang w:val="en-US" w:eastAsia="zh-CN"/>
        </w:rPr>
        <w:t xml:space="preserve">6 </w:t>
      </w:r>
      <w:r>
        <w:rPr>
          <w:szCs w:val="32"/>
          <w:highlight w:val="none"/>
        </w:rPr>
        <w:t>配电柜</w:t>
      </w:r>
      <w:r>
        <w:rPr>
          <w:rFonts w:hint="eastAsia"/>
          <w:szCs w:val="32"/>
          <w:highlight w:val="none"/>
          <w:lang w:eastAsia="zh-CN"/>
        </w:rPr>
        <w:t>、</w:t>
      </w:r>
      <w:r>
        <w:rPr>
          <w:rFonts w:hint="eastAsia"/>
          <w:szCs w:val="32"/>
          <w:highlight w:val="none"/>
          <w:lang w:val="en-US" w:eastAsia="zh-CN"/>
        </w:rPr>
        <w:t>汇流箱</w:t>
      </w:r>
      <w:r>
        <w:tab/>
      </w:r>
      <w:r>
        <w:fldChar w:fldCharType="begin"/>
      </w:r>
      <w:r>
        <w:instrText xml:space="preserve"> PAGEREF _Toc5912 \h </w:instrText>
      </w:r>
      <w:r>
        <w:fldChar w:fldCharType="separate"/>
      </w:r>
      <w:r>
        <w:t>13</w:t>
      </w:r>
      <w:r>
        <w:fldChar w:fldCharType="end"/>
      </w:r>
      <w:r>
        <w:rPr>
          <w:bCs/>
          <w:highlight w:val="none"/>
          <w:lang w:val="zh-CN"/>
        </w:rPr>
        <w:fldChar w:fldCharType="end"/>
      </w:r>
    </w:p>
    <w:p w14:paraId="77511A18">
      <w:pPr>
        <w:pStyle w:val="14"/>
        <w:tabs>
          <w:tab w:val="right" w:leader="dot" w:pos="8306"/>
        </w:tabs>
      </w:pPr>
      <w:r>
        <w:rPr>
          <w:bCs/>
          <w:highlight w:val="none"/>
          <w:lang w:val="zh-CN"/>
        </w:rPr>
        <w:fldChar w:fldCharType="begin"/>
      </w:r>
      <w:r>
        <w:rPr>
          <w:bCs/>
          <w:highlight w:val="none"/>
          <w:lang w:val="zh-CN"/>
        </w:rPr>
        <w:instrText xml:space="preserve"> HYPERLINK \l _Toc25159 </w:instrText>
      </w:r>
      <w:r>
        <w:rPr>
          <w:bCs/>
          <w:highlight w:val="none"/>
          <w:lang w:val="zh-CN"/>
        </w:rPr>
        <w:fldChar w:fldCharType="separate"/>
      </w:r>
      <w:r>
        <w:rPr>
          <w:rFonts w:hint="default" w:ascii="Times New Roman" w:hAnsi="Times New Roman" w:eastAsia="黑体" w:cs="Times New Roman"/>
          <w:szCs w:val="28"/>
          <w:highlight w:val="none"/>
        </w:rPr>
        <w:t>5 设计</w:t>
      </w:r>
      <w:r>
        <w:tab/>
      </w:r>
      <w:r>
        <w:fldChar w:fldCharType="begin"/>
      </w:r>
      <w:r>
        <w:instrText xml:space="preserve"> PAGEREF _Toc25159 \h </w:instrText>
      </w:r>
      <w:r>
        <w:fldChar w:fldCharType="separate"/>
      </w:r>
      <w:r>
        <w:t>14</w:t>
      </w:r>
      <w:r>
        <w:fldChar w:fldCharType="end"/>
      </w:r>
      <w:r>
        <w:rPr>
          <w:bCs/>
          <w:highlight w:val="none"/>
          <w:lang w:val="zh-CN"/>
        </w:rPr>
        <w:fldChar w:fldCharType="end"/>
      </w:r>
    </w:p>
    <w:p w14:paraId="5A44CF1C">
      <w:pPr>
        <w:pStyle w:val="8"/>
        <w:tabs>
          <w:tab w:val="right" w:leader="dot" w:pos="8306"/>
        </w:tabs>
      </w:pPr>
      <w:r>
        <w:rPr>
          <w:bCs/>
          <w:highlight w:val="none"/>
          <w:lang w:val="zh-CN"/>
        </w:rPr>
        <w:fldChar w:fldCharType="begin"/>
      </w:r>
      <w:r>
        <w:rPr>
          <w:bCs/>
          <w:highlight w:val="none"/>
          <w:lang w:val="zh-CN"/>
        </w:rPr>
        <w:instrText xml:space="preserve"> HYPERLINK \l _Toc1466 </w:instrText>
      </w:r>
      <w:r>
        <w:rPr>
          <w:bCs/>
          <w:highlight w:val="none"/>
          <w:lang w:val="zh-CN"/>
        </w:rPr>
        <w:fldChar w:fldCharType="separate"/>
      </w:r>
      <w:r>
        <w:rPr>
          <w:szCs w:val="32"/>
          <w:highlight w:val="none"/>
        </w:rPr>
        <w:t>5.1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_Toc1466 \h </w:instrText>
      </w:r>
      <w:r>
        <w:fldChar w:fldCharType="separate"/>
      </w:r>
      <w:r>
        <w:t>14</w:t>
      </w:r>
      <w:r>
        <w:fldChar w:fldCharType="end"/>
      </w:r>
      <w:r>
        <w:rPr>
          <w:bCs/>
          <w:highlight w:val="none"/>
          <w:lang w:val="zh-CN"/>
        </w:rPr>
        <w:fldChar w:fldCharType="end"/>
      </w:r>
    </w:p>
    <w:p w14:paraId="78FD71A1">
      <w:pPr>
        <w:pStyle w:val="8"/>
        <w:tabs>
          <w:tab w:val="right" w:leader="dot" w:pos="8306"/>
        </w:tabs>
      </w:pPr>
      <w:r>
        <w:rPr>
          <w:bCs/>
          <w:highlight w:val="none"/>
          <w:lang w:val="zh-CN"/>
        </w:rPr>
        <w:fldChar w:fldCharType="begin"/>
      </w:r>
      <w:r>
        <w:rPr>
          <w:bCs/>
          <w:highlight w:val="none"/>
          <w:lang w:val="zh-CN"/>
        </w:rPr>
        <w:instrText xml:space="preserve"> HYPERLINK \l _Toc6331 </w:instrText>
      </w:r>
      <w:r>
        <w:rPr>
          <w:bCs/>
          <w:highlight w:val="none"/>
          <w:lang w:val="zh-CN"/>
        </w:rPr>
        <w:fldChar w:fldCharType="separate"/>
      </w:r>
      <w:r>
        <w:rPr>
          <w:szCs w:val="32"/>
          <w:highlight w:val="none"/>
        </w:rPr>
        <w:t>5.2</w:t>
      </w:r>
      <w:r>
        <w:rPr>
          <w:rFonts w:hint="eastAsia"/>
          <w:szCs w:val="32"/>
          <w:highlight w:val="none"/>
          <w:lang w:val="en-US" w:eastAsia="zh-CN"/>
        </w:rPr>
        <w:t xml:space="preserve"> </w:t>
      </w:r>
      <w:r>
        <w:rPr>
          <w:szCs w:val="32"/>
          <w:highlight w:val="none"/>
        </w:rPr>
        <w:t>规划</w:t>
      </w:r>
      <w:r>
        <w:rPr>
          <w:rFonts w:hint="default"/>
          <w:szCs w:val="32"/>
          <w:highlight w:val="none"/>
          <w:lang w:val="en-US" w:eastAsia="zh-CN"/>
        </w:rPr>
        <w:t>和建筑</w:t>
      </w:r>
      <w:r>
        <w:tab/>
      </w:r>
      <w:r>
        <w:fldChar w:fldCharType="begin"/>
      </w:r>
      <w:r>
        <w:instrText xml:space="preserve"> PAGEREF _Toc6331 \h </w:instrText>
      </w:r>
      <w:r>
        <w:fldChar w:fldCharType="separate"/>
      </w:r>
      <w:r>
        <w:t>15</w:t>
      </w:r>
      <w:r>
        <w:fldChar w:fldCharType="end"/>
      </w:r>
      <w:r>
        <w:rPr>
          <w:bCs/>
          <w:highlight w:val="none"/>
          <w:lang w:val="zh-CN"/>
        </w:rPr>
        <w:fldChar w:fldCharType="end"/>
      </w:r>
    </w:p>
    <w:p w14:paraId="1447EB63">
      <w:pPr>
        <w:pStyle w:val="8"/>
        <w:tabs>
          <w:tab w:val="right" w:leader="dot" w:pos="8306"/>
        </w:tabs>
      </w:pPr>
      <w:r>
        <w:rPr>
          <w:bCs/>
          <w:highlight w:val="none"/>
          <w:lang w:val="zh-CN"/>
        </w:rPr>
        <w:fldChar w:fldCharType="begin"/>
      </w:r>
      <w:r>
        <w:rPr>
          <w:bCs/>
          <w:highlight w:val="none"/>
          <w:lang w:val="zh-CN"/>
        </w:rPr>
        <w:instrText xml:space="preserve"> HYPERLINK \l _Toc20380 </w:instrText>
      </w:r>
      <w:r>
        <w:rPr>
          <w:bCs/>
          <w:highlight w:val="none"/>
          <w:lang w:val="zh-CN"/>
        </w:rPr>
        <w:fldChar w:fldCharType="separate"/>
      </w:r>
      <w:r>
        <w:rPr>
          <w:szCs w:val="32"/>
          <w:highlight w:val="none"/>
        </w:rPr>
        <w:t>5.</w:t>
      </w:r>
      <w:r>
        <w:rPr>
          <w:rFonts w:hint="default"/>
          <w:szCs w:val="32"/>
          <w:highlight w:val="none"/>
          <w:lang w:val="en-US" w:eastAsia="zh-CN"/>
        </w:rPr>
        <w:t>3</w:t>
      </w:r>
      <w:r>
        <w:rPr>
          <w:rFonts w:hint="eastAsia"/>
          <w:szCs w:val="32"/>
          <w:highlight w:val="none"/>
          <w:lang w:val="en-US" w:eastAsia="zh-CN"/>
        </w:rPr>
        <w:t xml:space="preserve"> 光伏</w:t>
      </w:r>
      <w:r>
        <w:rPr>
          <w:szCs w:val="32"/>
          <w:highlight w:val="none"/>
        </w:rPr>
        <w:t>组件</w:t>
      </w:r>
      <w:r>
        <w:rPr>
          <w:rFonts w:hint="eastAsia"/>
          <w:szCs w:val="32"/>
          <w:highlight w:val="none"/>
          <w:lang w:val="en-US" w:eastAsia="zh-CN"/>
        </w:rPr>
        <w:t>设计</w:t>
      </w:r>
      <w:r>
        <w:tab/>
      </w:r>
      <w:r>
        <w:fldChar w:fldCharType="begin"/>
      </w:r>
      <w:r>
        <w:instrText xml:space="preserve"> PAGEREF _Toc20380 \h </w:instrText>
      </w:r>
      <w:r>
        <w:fldChar w:fldCharType="separate"/>
      </w:r>
      <w:r>
        <w:t>18</w:t>
      </w:r>
      <w:r>
        <w:fldChar w:fldCharType="end"/>
      </w:r>
      <w:r>
        <w:rPr>
          <w:bCs/>
          <w:highlight w:val="none"/>
          <w:lang w:val="zh-CN"/>
        </w:rPr>
        <w:fldChar w:fldCharType="end"/>
      </w:r>
    </w:p>
    <w:p w14:paraId="3D0D6EDF">
      <w:pPr>
        <w:pStyle w:val="8"/>
        <w:tabs>
          <w:tab w:val="right" w:leader="dot" w:pos="8306"/>
        </w:tabs>
      </w:pPr>
      <w:r>
        <w:rPr>
          <w:bCs/>
          <w:highlight w:val="none"/>
          <w:lang w:val="zh-CN"/>
        </w:rPr>
        <w:fldChar w:fldCharType="begin"/>
      </w:r>
      <w:r>
        <w:rPr>
          <w:bCs/>
          <w:highlight w:val="none"/>
          <w:lang w:val="zh-CN"/>
        </w:rPr>
        <w:instrText xml:space="preserve"> HYPERLINK \l _Toc25469 </w:instrText>
      </w:r>
      <w:r>
        <w:rPr>
          <w:bCs/>
          <w:highlight w:val="none"/>
          <w:lang w:val="zh-CN"/>
        </w:rPr>
        <w:fldChar w:fldCharType="separate"/>
      </w:r>
      <w:r>
        <w:rPr>
          <w:szCs w:val="32"/>
          <w:highlight w:val="none"/>
        </w:rPr>
        <w:t>5.</w:t>
      </w:r>
      <w:r>
        <w:rPr>
          <w:rFonts w:hint="default"/>
          <w:szCs w:val="32"/>
          <w:highlight w:val="none"/>
          <w:lang w:val="en-US" w:eastAsia="zh-CN"/>
        </w:rPr>
        <w:t>4</w:t>
      </w:r>
      <w:r>
        <w:rPr>
          <w:rFonts w:hint="eastAsia"/>
          <w:szCs w:val="32"/>
          <w:highlight w:val="none"/>
          <w:lang w:val="en-US" w:eastAsia="zh-CN"/>
        </w:rPr>
        <w:t xml:space="preserve"> </w:t>
      </w:r>
      <w:r>
        <w:rPr>
          <w:szCs w:val="32"/>
          <w:highlight w:val="none"/>
        </w:rPr>
        <w:t>构造</w:t>
      </w:r>
      <w:r>
        <w:rPr>
          <w:rFonts w:hint="eastAsia"/>
          <w:szCs w:val="32"/>
          <w:highlight w:val="none"/>
          <w:lang w:val="en-US" w:eastAsia="zh-CN"/>
        </w:rPr>
        <w:t>要求</w:t>
      </w:r>
      <w:r>
        <w:tab/>
      </w:r>
      <w:r>
        <w:fldChar w:fldCharType="begin"/>
      </w:r>
      <w:r>
        <w:instrText xml:space="preserve"> PAGEREF _Toc25469 \h </w:instrText>
      </w:r>
      <w:r>
        <w:fldChar w:fldCharType="separate"/>
      </w:r>
      <w:r>
        <w:t>21</w:t>
      </w:r>
      <w:r>
        <w:fldChar w:fldCharType="end"/>
      </w:r>
      <w:r>
        <w:rPr>
          <w:bCs/>
          <w:highlight w:val="none"/>
          <w:lang w:val="zh-CN"/>
        </w:rPr>
        <w:fldChar w:fldCharType="end"/>
      </w:r>
    </w:p>
    <w:p w14:paraId="2CDA05DA">
      <w:pPr>
        <w:pStyle w:val="14"/>
        <w:tabs>
          <w:tab w:val="right" w:leader="dot" w:pos="8306"/>
        </w:tabs>
      </w:pPr>
      <w:r>
        <w:rPr>
          <w:bCs/>
          <w:highlight w:val="none"/>
          <w:lang w:val="zh-CN"/>
        </w:rPr>
        <w:fldChar w:fldCharType="begin"/>
      </w:r>
      <w:r>
        <w:rPr>
          <w:bCs/>
          <w:highlight w:val="none"/>
          <w:lang w:val="zh-CN"/>
        </w:rPr>
        <w:instrText xml:space="preserve"> HYPERLINK \l _Toc12018 </w:instrText>
      </w:r>
      <w:r>
        <w:rPr>
          <w:bCs/>
          <w:highlight w:val="none"/>
          <w:lang w:val="zh-CN"/>
        </w:rPr>
        <w:fldChar w:fldCharType="separate"/>
      </w:r>
      <w:r>
        <w:rPr>
          <w:rFonts w:ascii="Times New Roman" w:hAnsi="Times New Roman" w:eastAsia="黑体" w:cs="Times New Roman"/>
          <w:szCs w:val="28"/>
          <w:highlight w:val="none"/>
        </w:rPr>
        <w:t>6 结构设计</w:t>
      </w:r>
      <w:r>
        <w:tab/>
      </w:r>
      <w:r>
        <w:fldChar w:fldCharType="begin"/>
      </w:r>
      <w:r>
        <w:instrText xml:space="preserve"> PAGEREF _Toc12018 \h </w:instrText>
      </w:r>
      <w:r>
        <w:fldChar w:fldCharType="separate"/>
      </w:r>
      <w:r>
        <w:t>25</w:t>
      </w:r>
      <w:r>
        <w:fldChar w:fldCharType="end"/>
      </w:r>
      <w:r>
        <w:rPr>
          <w:bCs/>
          <w:highlight w:val="none"/>
          <w:lang w:val="zh-CN"/>
        </w:rPr>
        <w:fldChar w:fldCharType="end"/>
      </w:r>
    </w:p>
    <w:p w14:paraId="0EDFCE1C">
      <w:pPr>
        <w:pStyle w:val="8"/>
        <w:tabs>
          <w:tab w:val="right" w:leader="dot" w:pos="8306"/>
        </w:tabs>
      </w:pPr>
      <w:r>
        <w:rPr>
          <w:bCs/>
          <w:highlight w:val="none"/>
          <w:lang w:val="zh-CN"/>
        </w:rPr>
        <w:fldChar w:fldCharType="begin"/>
      </w:r>
      <w:r>
        <w:rPr>
          <w:bCs/>
          <w:highlight w:val="none"/>
          <w:lang w:val="zh-CN"/>
        </w:rPr>
        <w:instrText xml:space="preserve"> HYPERLINK \l _Toc1625 </w:instrText>
      </w:r>
      <w:r>
        <w:rPr>
          <w:bCs/>
          <w:highlight w:val="none"/>
          <w:lang w:val="zh-CN"/>
        </w:rPr>
        <w:fldChar w:fldCharType="separate"/>
      </w:r>
      <w:r>
        <w:rPr>
          <w:szCs w:val="32"/>
          <w:highlight w:val="none"/>
        </w:rPr>
        <w:t>6.1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_Toc1625 \h </w:instrText>
      </w:r>
      <w:r>
        <w:fldChar w:fldCharType="separate"/>
      </w:r>
      <w:r>
        <w:t>25</w:t>
      </w:r>
      <w:r>
        <w:fldChar w:fldCharType="end"/>
      </w:r>
      <w:r>
        <w:rPr>
          <w:bCs/>
          <w:highlight w:val="none"/>
          <w:lang w:val="zh-CN"/>
        </w:rPr>
        <w:fldChar w:fldCharType="end"/>
      </w:r>
    </w:p>
    <w:p w14:paraId="0F929710">
      <w:pPr>
        <w:pStyle w:val="8"/>
        <w:tabs>
          <w:tab w:val="right" w:leader="dot" w:pos="8306"/>
        </w:tabs>
      </w:pPr>
      <w:r>
        <w:rPr>
          <w:bCs/>
          <w:highlight w:val="none"/>
          <w:lang w:val="zh-CN"/>
        </w:rPr>
        <w:fldChar w:fldCharType="begin"/>
      </w:r>
      <w:r>
        <w:rPr>
          <w:bCs/>
          <w:highlight w:val="none"/>
          <w:lang w:val="zh-CN"/>
        </w:rPr>
        <w:instrText xml:space="preserve"> HYPERLINK \l _Toc15967 </w:instrText>
      </w:r>
      <w:r>
        <w:rPr>
          <w:bCs/>
          <w:highlight w:val="none"/>
          <w:lang w:val="zh-CN"/>
        </w:rPr>
        <w:fldChar w:fldCharType="separate"/>
      </w:r>
      <w:r>
        <w:rPr>
          <w:szCs w:val="32"/>
          <w:highlight w:val="none"/>
        </w:rPr>
        <w:t>6.2</w:t>
      </w:r>
      <w:r>
        <w:rPr>
          <w:rFonts w:hint="eastAsia"/>
          <w:szCs w:val="32"/>
          <w:highlight w:val="none"/>
          <w:lang w:val="en-US" w:eastAsia="zh-CN"/>
        </w:rPr>
        <w:t xml:space="preserve"> </w:t>
      </w:r>
      <w:r>
        <w:rPr>
          <w:szCs w:val="32"/>
          <w:highlight w:val="none"/>
        </w:rPr>
        <w:t>设计</w:t>
      </w:r>
      <w:r>
        <w:rPr>
          <w:rFonts w:hint="default"/>
          <w:szCs w:val="32"/>
          <w:highlight w:val="none"/>
        </w:rPr>
        <w:t>参数</w:t>
      </w:r>
      <w:r>
        <w:tab/>
      </w:r>
      <w:r>
        <w:fldChar w:fldCharType="begin"/>
      </w:r>
      <w:r>
        <w:instrText xml:space="preserve"> PAGEREF _Toc15967 \h </w:instrText>
      </w:r>
      <w:r>
        <w:fldChar w:fldCharType="separate"/>
      </w:r>
      <w:r>
        <w:t>26</w:t>
      </w:r>
      <w:r>
        <w:fldChar w:fldCharType="end"/>
      </w:r>
      <w:r>
        <w:rPr>
          <w:bCs/>
          <w:highlight w:val="none"/>
          <w:lang w:val="zh-CN"/>
        </w:rPr>
        <w:fldChar w:fldCharType="end"/>
      </w:r>
    </w:p>
    <w:p w14:paraId="00E64678">
      <w:pPr>
        <w:pStyle w:val="8"/>
        <w:tabs>
          <w:tab w:val="right" w:leader="dot" w:pos="8306"/>
        </w:tabs>
      </w:pPr>
      <w:r>
        <w:rPr>
          <w:bCs/>
          <w:highlight w:val="none"/>
          <w:lang w:val="zh-CN"/>
        </w:rPr>
        <w:fldChar w:fldCharType="begin"/>
      </w:r>
      <w:r>
        <w:rPr>
          <w:bCs/>
          <w:highlight w:val="none"/>
          <w:lang w:val="zh-CN"/>
        </w:rPr>
        <w:instrText xml:space="preserve"> HYPERLINK \l _Toc22025 </w:instrText>
      </w:r>
      <w:r>
        <w:rPr>
          <w:bCs/>
          <w:highlight w:val="none"/>
          <w:lang w:val="zh-CN"/>
        </w:rPr>
        <w:fldChar w:fldCharType="separate"/>
      </w:r>
      <w:r>
        <w:rPr>
          <w:szCs w:val="32"/>
          <w:highlight w:val="none"/>
        </w:rPr>
        <w:t>6.3</w:t>
      </w:r>
      <w:r>
        <w:rPr>
          <w:rFonts w:hint="eastAsia"/>
          <w:szCs w:val="32"/>
          <w:highlight w:val="none"/>
          <w:lang w:val="en-US" w:eastAsia="zh-CN"/>
        </w:rPr>
        <w:t xml:space="preserve"> </w:t>
      </w:r>
      <w:r>
        <w:rPr>
          <w:szCs w:val="32"/>
          <w:highlight w:val="none"/>
        </w:rPr>
        <w:t>荷载和作用</w:t>
      </w:r>
      <w:r>
        <w:tab/>
      </w:r>
      <w:r>
        <w:fldChar w:fldCharType="begin"/>
      </w:r>
      <w:r>
        <w:instrText xml:space="preserve"> PAGEREF _Toc22025 \h </w:instrText>
      </w:r>
      <w:r>
        <w:fldChar w:fldCharType="separate"/>
      </w:r>
      <w:r>
        <w:t>26</w:t>
      </w:r>
      <w:r>
        <w:fldChar w:fldCharType="end"/>
      </w:r>
      <w:r>
        <w:rPr>
          <w:bCs/>
          <w:highlight w:val="none"/>
          <w:lang w:val="zh-CN"/>
        </w:rPr>
        <w:fldChar w:fldCharType="end"/>
      </w:r>
    </w:p>
    <w:p w14:paraId="384B57B8">
      <w:pPr>
        <w:pStyle w:val="8"/>
        <w:tabs>
          <w:tab w:val="right" w:leader="dot" w:pos="8306"/>
        </w:tabs>
      </w:pPr>
      <w:r>
        <w:rPr>
          <w:bCs/>
          <w:highlight w:val="none"/>
          <w:lang w:val="zh-CN"/>
        </w:rPr>
        <w:fldChar w:fldCharType="begin"/>
      </w:r>
      <w:r>
        <w:rPr>
          <w:bCs/>
          <w:highlight w:val="none"/>
          <w:lang w:val="zh-CN"/>
        </w:rPr>
        <w:instrText xml:space="preserve"> HYPERLINK \l _Toc8325 </w:instrText>
      </w:r>
      <w:r>
        <w:rPr>
          <w:bCs/>
          <w:highlight w:val="none"/>
          <w:lang w:val="zh-CN"/>
        </w:rPr>
        <w:fldChar w:fldCharType="separate"/>
      </w:r>
      <w:r>
        <w:rPr>
          <w:szCs w:val="32"/>
          <w:highlight w:val="none"/>
        </w:rPr>
        <w:t>6.4</w:t>
      </w:r>
      <w:r>
        <w:rPr>
          <w:rFonts w:hint="eastAsia"/>
          <w:szCs w:val="32"/>
          <w:highlight w:val="none"/>
          <w:lang w:val="en-US" w:eastAsia="zh-CN"/>
        </w:rPr>
        <w:t xml:space="preserve"> </w:t>
      </w:r>
      <w:r>
        <w:rPr>
          <w:szCs w:val="32"/>
          <w:highlight w:val="none"/>
        </w:rPr>
        <w:t>光伏构件结构设计</w:t>
      </w:r>
      <w:r>
        <w:tab/>
      </w:r>
      <w:r>
        <w:fldChar w:fldCharType="begin"/>
      </w:r>
      <w:r>
        <w:instrText xml:space="preserve"> PAGEREF _Toc8325 \h </w:instrText>
      </w:r>
      <w:r>
        <w:fldChar w:fldCharType="separate"/>
      </w:r>
      <w:r>
        <w:t>30</w:t>
      </w:r>
      <w:r>
        <w:fldChar w:fldCharType="end"/>
      </w:r>
      <w:r>
        <w:rPr>
          <w:bCs/>
          <w:highlight w:val="none"/>
          <w:lang w:val="zh-CN"/>
        </w:rPr>
        <w:fldChar w:fldCharType="end"/>
      </w:r>
    </w:p>
    <w:p w14:paraId="6F587D16">
      <w:pPr>
        <w:pStyle w:val="8"/>
        <w:tabs>
          <w:tab w:val="right" w:leader="dot" w:pos="8306"/>
        </w:tabs>
      </w:pPr>
      <w:r>
        <w:rPr>
          <w:bCs/>
          <w:highlight w:val="none"/>
          <w:lang w:val="zh-CN"/>
        </w:rPr>
        <w:fldChar w:fldCharType="begin"/>
      </w:r>
      <w:r>
        <w:rPr>
          <w:bCs/>
          <w:highlight w:val="none"/>
          <w:lang w:val="zh-CN"/>
        </w:rPr>
        <w:instrText xml:space="preserve"> HYPERLINK \l _Toc23185 </w:instrText>
      </w:r>
      <w:r>
        <w:rPr>
          <w:bCs/>
          <w:highlight w:val="none"/>
          <w:lang w:val="zh-CN"/>
        </w:rPr>
        <w:fldChar w:fldCharType="separate"/>
      </w:r>
      <w:r>
        <w:rPr>
          <w:szCs w:val="32"/>
          <w:highlight w:val="none"/>
        </w:rPr>
        <w:t>6.5</w:t>
      </w:r>
      <w:r>
        <w:rPr>
          <w:rFonts w:hint="eastAsia"/>
          <w:szCs w:val="32"/>
          <w:highlight w:val="none"/>
          <w:lang w:val="en-US" w:eastAsia="zh-CN"/>
        </w:rPr>
        <w:t xml:space="preserve"> </w:t>
      </w:r>
      <w:r>
        <w:rPr>
          <w:szCs w:val="32"/>
          <w:highlight w:val="none"/>
        </w:rPr>
        <w:t>支撑结构设计</w:t>
      </w:r>
      <w:r>
        <w:tab/>
      </w:r>
      <w:r>
        <w:fldChar w:fldCharType="begin"/>
      </w:r>
      <w:r>
        <w:instrText xml:space="preserve"> PAGEREF _Toc23185 \h </w:instrText>
      </w:r>
      <w:r>
        <w:fldChar w:fldCharType="separate"/>
      </w:r>
      <w:r>
        <w:t>30</w:t>
      </w:r>
      <w:r>
        <w:fldChar w:fldCharType="end"/>
      </w:r>
      <w:r>
        <w:rPr>
          <w:bCs/>
          <w:highlight w:val="none"/>
          <w:lang w:val="zh-CN"/>
        </w:rPr>
        <w:fldChar w:fldCharType="end"/>
      </w:r>
    </w:p>
    <w:p w14:paraId="351A14DD">
      <w:pPr>
        <w:pStyle w:val="8"/>
        <w:tabs>
          <w:tab w:val="right" w:leader="dot" w:pos="8306"/>
        </w:tabs>
      </w:pPr>
      <w:r>
        <w:rPr>
          <w:bCs/>
          <w:highlight w:val="none"/>
          <w:lang w:val="zh-CN"/>
        </w:rPr>
        <w:fldChar w:fldCharType="begin"/>
      </w:r>
      <w:r>
        <w:rPr>
          <w:bCs/>
          <w:highlight w:val="none"/>
          <w:lang w:val="zh-CN"/>
        </w:rPr>
        <w:instrText xml:space="preserve"> HYPERLINK \l _Toc13854 </w:instrText>
      </w:r>
      <w:r>
        <w:rPr>
          <w:bCs/>
          <w:highlight w:val="none"/>
          <w:lang w:val="zh-CN"/>
        </w:rPr>
        <w:fldChar w:fldCharType="separate"/>
      </w:r>
      <w:r>
        <w:rPr>
          <w:szCs w:val="32"/>
          <w:highlight w:val="none"/>
        </w:rPr>
        <w:t>6.6</w:t>
      </w:r>
      <w:r>
        <w:rPr>
          <w:rFonts w:hint="eastAsia"/>
          <w:szCs w:val="32"/>
          <w:highlight w:val="none"/>
          <w:lang w:val="en-US" w:eastAsia="zh-CN"/>
        </w:rPr>
        <w:t xml:space="preserve"> </w:t>
      </w:r>
      <w:r>
        <w:rPr>
          <w:szCs w:val="32"/>
          <w:highlight w:val="none"/>
        </w:rPr>
        <w:t>连接结构设计</w:t>
      </w:r>
      <w:r>
        <w:tab/>
      </w:r>
      <w:r>
        <w:fldChar w:fldCharType="begin"/>
      </w:r>
      <w:r>
        <w:instrText xml:space="preserve"> PAGEREF _Toc13854 \h </w:instrText>
      </w:r>
      <w:r>
        <w:fldChar w:fldCharType="separate"/>
      </w:r>
      <w:r>
        <w:t>30</w:t>
      </w:r>
      <w:r>
        <w:fldChar w:fldCharType="end"/>
      </w:r>
      <w:r>
        <w:rPr>
          <w:bCs/>
          <w:highlight w:val="none"/>
          <w:lang w:val="zh-CN"/>
        </w:rPr>
        <w:fldChar w:fldCharType="end"/>
      </w:r>
    </w:p>
    <w:p w14:paraId="3C76A50E">
      <w:pPr>
        <w:pStyle w:val="14"/>
        <w:tabs>
          <w:tab w:val="right" w:leader="dot" w:pos="8306"/>
        </w:tabs>
      </w:pPr>
      <w:r>
        <w:rPr>
          <w:bCs/>
          <w:highlight w:val="none"/>
          <w:lang w:val="zh-CN"/>
        </w:rPr>
        <w:fldChar w:fldCharType="begin"/>
      </w:r>
      <w:r>
        <w:rPr>
          <w:bCs/>
          <w:highlight w:val="none"/>
          <w:lang w:val="zh-CN"/>
        </w:rPr>
        <w:instrText xml:space="preserve"> HYPERLINK \l _Toc17367 </w:instrText>
      </w:r>
      <w:r>
        <w:rPr>
          <w:bCs/>
          <w:highlight w:val="none"/>
          <w:lang w:val="zh-CN"/>
        </w:rPr>
        <w:fldChar w:fldCharType="separate"/>
      </w:r>
      <w:r>
        <w:rPr>
          <w:rFonts w:ascii="Times New Roman" w:hAnsi="Times New Roman" w:eastAsia="黑体" w:cs="Times New Roman"/>
          <w:szCs w:val="28"/>
          <w:highlight w:val="none"/>
        </w:rPr>
        <w:t>7 光伏发电系统设计</w:t>
      </w:r>
      <w:r>
        <w:tab/>
      </w:r>
      <w:r>
        <w:fldChar w:fldCharType="begin"/>
      </w:r>
      <w:r>
        <w:instrText xml:space="preserve"> PAGEREF _Toc17367 \h </w:instrText>
      </w:r>
      <w:r>
        <w:fldChar w:fldCharType="separate"/>
      </w:r>
      <w:r>
        <w:t>32</w:t>
      </w:r>
      <w:r>
        <w:fldChar w:fldCharType="end"/>
      </w:r>
      <w:r>
        <w:rPr>
          <w:bCs/>
          <w:highlight w:val="none"/>
          <w:lang w:val="zh-CN"/>
        </w:rPr>
        <w:fldChar w:fldCharType="end"/>
      </w:r>
    </w:p>
    <w:p w14:paraId="4E4DE90E">
      <w:pPr>
        <w:pStyle w:val="8"/>
        <w:tabs>
          <w:tab w:val="right" w:leader="dot" w:pos="8306"/>
        </w:tabs>
      </w:pPr>
      <w:r>
        <w:rPr>
          <w:bCs/>
          <w:highlight w:val="none"/>
          <w:lang w:val="zh-CN"/>
        </w:rPr>
        <w:fldChar w:fldCharType="begin"/>
      </w:r>
      <w:r>
        <w:rPr>
          <w:bCs/>
          <w:highlight w:val="none"/>
          <w:lang w:val="zh-CN"/>
        </w:rPr>
        <w:instrText xml:space="preserve"> HYPERLINK \l _Toc16705 </w:instrText>
      </w:r>
      <w:r>
        <w:rPr>
          <w:bCs/>
          <w:highlight w:val="none"/>
          <w:lang w:val="zh-CN"/>
        </w:rPr>
        <w:fldChar w:fldCharType="separate"/>
      </w:r>
      <w:r>
        <w:rPr>
          <w:szCs w:val="32"/>
          <w:highlight w:val="none"/>
        </w:rPr>
        <w:t>7.1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_Toc16705 \h </w:instrText>
      </w:r>
      <w:r>
        <w:fldChar w:fldCharType="separate"/>
      </w:r>
      <w:r>
        <w:t>32</w:t>
      </w:r>
      <w:r>
        <w:fldChar w:fldCharType="end"/>
      </w:r>
      <w:r>
        <w:rPr>
          <w:bCs/>
          <w:highlight w:val="none"/>
          <w:lang w:val="zh-CN"/>
        </w:rPr>
        <w:fldChar w:fldCharType="end"/>
      </w:r>
    </w:p>
    <w:p w14:paraId="727C8757">
      <w:pPr>
        <w:pStyle w:val="8"/>
        <w:tabs>
          <w:tab w:val="right" w:leader="dot" w:pos="8306"/>
        </w:tabs>
      </w:pPr>
      <w:r>
        <w:rPr>
          <w:bCs/>
          <w:highlight w:val="none"/>
          <w:lang w:val="zh-CN"/>
        </w:rPr>
        <w:fldChar w:fldCharType="begin"/>
      </w:r>
      <w:r>
        <w:rPr>
          <w:bCs/>
          <w:highlight w:val="none"/>
          <w:lang w:val="zh-CN"/>
        </w:rPr>
        <w:instrText xml:space="preserve"> HYPERLINK \l _Toc32308 </w:instrText>
      </w:r>
      <w:r>
        <w:rPr>
          <w:bCs/>
          <w:highlight w:val="none"/>
          <w:lang w:val="zh-CN"/>
        </w:rPr>
        <w:fldChar w:fldCharType="separate"/>
      </w:r>
      <w:r>
        <w:rPr>
          <w:szCs w:val="32"/>
          <w:highlight w:val="none"/>
        </w:rPr>
        <w:t>7.</w:t>
      </w:r>
      <w:r>
        <w:rPr>
          <w:rFonts w:hint="default"/>
          <w:szCs w:val="32"/>
          <w:highlight w:val="none"/>
        </w:rPr>
        <w:t>2</w:t>
      </w:r>
      <w:r>
        <w:rPr>
          <w:rFonts w:hint="eastAsia"/>
          <w:szCs w:val="32"/>
          <w:highlight w:val="none"/>
          <w:lang w:val="en-US" w:eastAsia="zh-CN"/>
        </w:rPr>
        <w:t xml:space="preserve"> </w:t>
      </w:r>
      <w:r>
        <w:rPr>
          <w:rFonts w:hint="default"/>
          <w:szCs w:val="32"/>
          <w:highlight w:val="none"/>
        </w:rPr>
        <w:t>光伏</w:t>
      </w:r>
      <w:r>
        <w:rPr>
          <w:rFonts w:hint="default"/>
          <w:bCs w:val="0"/>
          <w:szCs w:val="32"/>
          <w:highlight w:val="none"/>
        </w:rPr>
        <w:t>发电</w:t>
      </w:r>
      <w:r>
        <w:rPr>
          <w:rFonts w:hint="default"/>
          <w:szCs w:val="32"/>
          <w:highlight w:val="none"/>
        </w:rPr>
        <w:t>系统技术要求</w:t>
      </w:r>
      <w:r>
        <w:tab/>
      </w:r>
      <w:r>
        <w:fldChar w:fldCharType="begin"/>
      </w:r>
      <w:r>
        <w:instrText xml:space="preserve"> PAGEREF _Toc32308 \h </w:instrText>
      </w:r>
      <w:r>
        <w:fldChar w:fldCharType="separate"/>
      </w:r>
      <w:r>
        <w:t>33</w:t>
      </w:r>
      <w:r>
        <w:fldChar w:fldCharType="end"/>
      </w:r>
      <w:r>
        <w:rPr>
          <w:bCs/>
          <w:highlight w:val="none"/>
          <w:lang w:val="zh-CN"/>
        </w:rPr>
        <w:fldChar w:fldCharType="end"/>
      </w:r>
    </w:p>
    <w:p w14:paraId="7D2316FE">
      <w:pPr>
        <w:pStyle w:val="8"/>
        <w:tabs>
          <w:tab w:val="right" w:leader="dot" w:pos="8306"/>
        </w:tabs>
      </w:pPr>
      <w:r>
        <w:rPr>
          <w:bCs/>
          <w:highlight w:val="none"/>
          <w:lang w:val="zh-CN"/>
        </w:rPr>
        <w:fldChar w:fldCharType="begin"/>
      </w:r>
      <w:r>
        <w:rPr>
          <w:bCs/>
          <w:highlight w:val="none"/>
          <w:lang w:val="zh-CN"/>
        </w:rPr>
        <w:instrText xml:space="preserve"> HYPERLINK \l _Toc27900 </w:instrText>
      </w:r>
      <w:r>
        <w:rPr>
          <w:bCs/>
          <w:highlight w:val="none"/>
          <w:lang w:val="zh-CN"/>
        </w:rPr>
        <w:fldChar w:fldCharType="separate"/>
      </w:r>
      <w:r>
        <w:rPr>
          <w:rFonts w:hint="default"/>
          <w:bCs w:val="0"/>
          <w:szCs w:val="32"/>
          <w:highlight w:val="none"/>
        </w:rPr>
        <w:t>7.3</w:t>
      </w:r>
      <w:r>
        <w:rPr>
          <w:rFonts w:hint="eastAsia"/>
          <w:bCs w:val="0"/>
          <w:szCs w:val="32"/>
          <w:highlight w:val="none"/>
          <w:lang w:val="en-US" w:eastAsia="zh-CN"/>
        </w:rPr>
        <w:t xml:space="preserve"> </w:t>
      </w:r>
      <w:r>
        <w:rPr>
          <w:rFonts w:hint="default"/>
          <w:bCs w:val="0"/>
          <w:szCs w:val="32"/>
          <w:highlight w:val="none"/>
        </w:rPr>
        <w:t>光伏发电系统电气设计</w:t>
      </w:r>
      <w:r>
        <w:tab/>
      </w:r>
      <w:r>
        <w:fldChar w:fldCharType="begin"/>
      </w:r>
      <w:r>
        <w:instrText xml:space="preserve"> PAGEREF _Toc27900 \h </w:instrText>
      </w:r>
      <w:r>
        <w:fldChar w:fldCharType="separate"/>
      </w:r>
      <w:r>
        <w:t>33</w:t>
      </w:r>
      <w:r>
        <w:fldChar w:fldCharType="end"/>
      </w:r>
      <w:r>
        <w:rPr>
          <w:bCs/>
          <w:highlight w:val="none"/>
          <w:lang w:val="zh-CN"/>
        </w:rPr>
        <w:fldChar w:fldCharType="end"/>
      </w:r>
    </w:p>
    <w:p w14:paraId="768C06DE">
      <w:pPr>
        <w:pStyle w:val="8"/>
        <w:tabs>
          <w:tab w:val="right" w:leader="dot" w:pos="8306"/>
        </w:tabs>
      </w:pPr>
      <w:r>
        <w:rPr>
          <w:bCs/>
          <w:highlight w:val="none"/>
          <w:lang w:val="zh-CN"/>
        </w:rPr>
        <w:fldChar w:fldCharType="begin"/>
      </w:r>
      <w:r>
        <w:rPr>
          <w:bCs/>
          <w:highlight w:val="none"/>
          <w:lang w:val="zh-CN"/>
        </w:rPr>
        <w:instrText xml:space="preserve"> HYPERLINK \l _Toc8238 </w:instrText>
      </w:r>
      <w:r>
        <w:rPr>
          <w:bCs/>
          <w:highlight w:val="none"/>
          <w:lang w:val="zh-CN"/>
        </w:rPr>
        <w:fldChar w:fldCharType="separate"/>
      </w:r>
      <w:r>
        <w:rPr>
          <w:rFonts w:hint="default"/>
          <w:szCs w:val="32"/>
          <w:highlight w:val="none"/>
        </w:rPr>
        <w:t>7.4</w:t>
      </w:r>
      <w:r>
        <w:rPr>
          <w:rFonts w:hint="eastAsia"/>
          <w:szCs w:val="32"/>
          <w:highlight w:val="none"/>
          <w:lang w:val="en-US" w:eastAsia="zh-CN"/>
        </w:rPr>
        <w:t xml:space="preserve"> </w:t>
      </w:r>
      <w:r>
        <w:rPr>
          <w:rFonts w:hint="default"/>
          <w:szCs w:val="32"/>
          <w:highlight w:val="none"/>
        </w:rPr>
        <w:t>光伏发电系统发电量估算</w:t>
      </w:r>
      <w:r>
        <w:tab/>
      </w:r>
      <w:r>
        <w:fldChar w:fldCharType="begin"/>
      </w:r>
      <w:r>
        <w:instrText xml:space="preserve"> PAGEREF _Toc8238 \h </w:instrText>
      </w:r>
      <w:r>
        <w:fldChar w:fldCharType="separate"/>
      </w:r>
      <w:r>
        <w:t>35</w:t>
      </w:r>
      <w:r>
        <w:fldChar w:fldCharType="end"/>
      </w:r>
      <w:r>
        <w:rPr>
          <w:bCs/>
          <w:highlight w:val="none"/>
          <w:lang w:val="zh-CN"/>
        </w:rPr>
        <w:fldChar w:fldCharType="end"/>
      </w:r>
    </w:p>
    <w:p w14:paraId="0AE05FC4">
      <w:pPr>
        <w:pStyle w:val="8"/>
        <w:tabs>
          <w:tab w:val="right" w:leader="dot" w:pos="8306"/>
        </w:tabs>
      </w:pPr>
      <w:r>
        <w:rPr>
          <w:bCs/>
          <w:highlight w:val="none"/>
          <w:lang w:val="zh-CN"/>
        </w:rPr>
        <w:fldChar w:fldCharType="begin"/>
      </w:r>
      <w:r>
        <w:rPr>
          <w:bCs/>
          <w:highlight w:val="none"/>
          <w:lang w:val="zh-CN"/>
        </w:rPr>
        <w:instrText xml:space="preserve"> HYPERLINK \l _Toc30373 </w:instrText>
      </w:r>
      <w:r>
        <w:rPr>
          <w:bCs/>
          <w:highlight w:val="none"/>
          <w:lang w:val="zh-CN"/>
        </w:rPr>
        <w:fldChar w:fldCharType="separate"/>
      </w:r>
      <w:r>
        <w:rPr>
          <w:szCs w:val="32"/>
          <w:highlight w:val="none"/>
        </w:rPr>
        <w:t>7.</w:t>
      </w:r>
      <w:r>
        <w:rPr>
          <w:rFonts w:hint="default"/>
          <w:szCs w:val="32"/>
          <w:highlight w:val="none"/>
        </w:rPr>
        <w:t>5</w:t>
      </w:r>
      <w:r>
        <w:rPr>
          <w:rFonts w:hint="eastAsia"/>
          <w:szCs w:val="32"/>
          <w:highlight w:val="none"/>
          <w:lang w:val="en-US" w:eastAsia="zh-CN"/>
        </w:rPr>
        <w:t xml:space="preserve"> </w:t>
      </w:r>
      <w:r>
        <w:rPr>
          <w:rFonts w:hint="default"/>
          <w:szCs w:val="32"/>
          <w:highlight w:val="none"/>
        </w:rPr>
        <w:t>防雷与接地</w:t>
      </w:r>
      <w:r>
        <w:tab/>
      </w:r>
      <w:r>
        <w:fldChar w:fldCharType="begin"/>
      </w:r>
      <w:r>
        <w:instrText xml:space="preserve"> PAGEREF _Toc30373 \h </w:instrText>
      </w:r>
      <w:r>
        <w:fldChar w:fldCharType="separate"/>
      </w:r>
      <w:r>
        <w:t>38</w:t>
      </w:r>
      <w:r>
        <w:fldChar w:fldCharType="end"/>
      </w:r>
      <w:r>
        <w:rPr>
          <w:bCs/>
          <w:highlight w:val="none"/>
          <w:lang w:val="zh-CN"/>
        </w:rPr>
        <w:fldChar w:fldCharType="end"/>
      </w:r>
    </w:p>
    <w:p w14:paraId="0769DD58">
      <w:pPr>
        <w:pStyle w:val="14"/>
        <w:tabs>
          <w:tab w:val="right" w:leader="dot" w:pos="8306"/>
        </w:tabs>
      </w:pPr>
      <w:r>
        <w:rPr>
          <w:bCs/>
          <w:highlight w:val="none"/>
          <w:lang w:val="zh-CN"/>
        </w:rPr>
        <w:fldChar w:fldCharType="begin"/>
      </w:r>
      <w:r>
        <w:rPr>
          <w:bCs/>
          <w:highlight w:val="none"/>
          <w:lang w:val="zh-CN"/>
        </w:rPr>
        <w:instrText xml:space="preserve"> HYPERLINK \l _Toc5899 </w:instrText>
      </w:r>
      <w:r>
        <w:rPr>
          <w:bCs/>
          <w:highlight w:val="none"/>
          <w:lang w:val="zh-CN"/>
        </w:rPr>
        <w:fldChar w:fldCharType="separate"/>
      </w:r>
      <w:r>
        <w:rPr>
          <w:rFonts w:ascii="Times New Roman" w:hAnsi="Times New Roman" w:eastAsia="黑体" w:cs="Times New Roman"/>
          <w:szCs w:val="28"/>
          <w:highlight w:val="none"/>
        </w:rPr>
        <w:t xml:space="preserve">8 </w:t>
      </w:r>
      <w:r>
        <w:rPr>
          <w:rFonts w:hint="default" w:ascii="Times New Roman" w:hAnsi="Times New Roman" w:eastAsia="黑体" w:cs="Times New Roman"/>
          <w:szCs w:val="28"/>
          <w:highlight w:val="none"/>
        </w:rPr>
        <w:t>光伏发电</w:t>
      </w:r>
      <w:r>
        <w:rPr>
          <w:rFonts w:ascii="Times New Roman" w:hAnsi="Times New Roman" w:eastAsia="黑体" w:cs="Times New Roman"/>
          <w:szCs w:val="28"/>
          <w:highlight w:val="none"/>
        </w:rPr>
        <w:t>系统接入</w:t>
      </w:r>
      <w:r>
        <w:tab/>
      </w:r>
      <w:r>
        <w:fldChar w:fldCharType="begin"/>
      </w:r>
      <w:r>
        <w:instrText xml:space="preserve"> PAGEREF _Toc5899 \h </w:instrText>
      </w:r>
      <w:r>
        <w:fldChar w:fldCharType="separate"/>
      </w:r>
      <w:r>
        <w:t>39</w:t>
      </w:r>
      <w:r>
        <w:fldChar w:fldCharType="end"/>
      </w:r>
      <w:r>
        <w:rPr>
          <w:bCs/>
          <w:highlight w:val="none"/>
          <w:lang w:val="zh-CN"/>
        </w:rPr>
        <w:fldChar w:fldCharType="end"/>
      </w:r>
    </w:p>
    <w:p w14:paraId="6E0A5E22">
      <w:pPr>
        <w:pStyle w:val="8"/>
        <w:tabs>
          <w:tab w:val="right" w:leader="dot" w:pos="8306"/>
        </w:tabs>
      </w:pPr>
      <w:r>
        <w:rPr>
          <w:bCs/>
          <w:highlight w:val="none"/>
          <w:lang w:val="zh-CN"/>
        </w:rPr>
        <w:fldChar w:fldCharType="begin"/>
      </w:r>
      <w:r>
        <w:rPr>
          <w:bCs/>
          <w:highlight w:val="none"/>
          <w:lang w:val="zh-CN"/>
        </w:rPr>
        <w:instrText xml:space="preserve"> HYPERLINK \l _Toc11943 </w:instrText>
      </w:r>
      <w:r>
        <w:rPr>
          <w:bCs/>
          <w:highlight w:val="none"/>
          <w:lang w:val="zh-CN"/>
        </w:rPr>
        <w:fldChar w:fldCharType="separate"/>
      </w:r>
      <w:r>
        <w:rPr>
          <w:szCs w:val="32"/>
          <w:highlight w:val="none"/>
        </w:rPr>
        <w:t>8.1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_Toc11943 \h </w:instrText>
      </w:r>
      <w:r>
        <w:fldChar w:fldCharType="separate"/>
      </w:r>
      <w:r>
        <w:t>39</w:t>
      </w:r>
      <w:r>
        <w:fldChar w:fldCharType="end"/>
      </w:r>
      <w:r>
        <w:rPr>
          <w:bCs/>
          <w:highlight w:val="none"/>
          <w:lang w:val="zh-CN"/>
        </w:rPr>
        <w:fldChar w:fldCharType="end"/>
      </w:r>
    </w:p>
    <w:p w14:paraId="4E2FAC90">
      <w:pPr>
        <w:pStyle w:val="8"/>
        <w:tabs>
          <w:tab w:val="right" w:leader="dot" w:pos="8306"/>
        </w:tabs>
      </w:pPr>
      <w:r>
        <w:rPr>
          <w:bCs/>
          <w:highlight w:val="none"/>
          <w:lang w:val="zh-CN"/>
        </w:rPr>
        <w:fldChar w:fldCharType="begin"/>
      </w:r>
      <w:r>
        <w:rPr>
          <w:bCs/>
          <w:highlight w:val="none"/>
          <w:lang w:val="zh-CN"/>
        </w:rPr>
        <w:instrText xml:space="preserve"> HYPERLINK \l _Toc29918 </w:instrText>
      </w:r>
      <w:r>
        <w:rPr>
          <w:bCs/>
          <w:highlight w:val="none"/>
          <w:lang w:val="zh-CN"/>
        </w:rPr>
        <w:fldChar w:fldCharType="separate"/>
      </w:r>
      <w:r>
        <w:rPr>
          <w:szCs w:val="32"/>
          <w:highlight w:val="none"/>
        </w:rPr>
        <w:t>8.2</w:t>
      </w:r>
      <w:r>
        <w:rPr>
          <w:rFonts w:hint="eastAsia"/>
          <w:szCs w:val="32"/>
          <w:highlight w:val="none"/>
          <w:lang w:val="en-US" w:eastAsia="zh-CN"/>
        </w:rPr>
        <w:t xml:space="preserve"> </w:t>
      </w:r>
      <w:r>
        <w:rPr>
          <w:rFonts w:hint="default" w:ascii="Times New Roman" w:hAnsi="Times New Roman" w:eastAsia="宋体" w:cs="Times New Roman"/>
          <w:szCs w:val="32"/>
          <w:highlight w:val="none"/>
          <w:lang w:val="en-US" w:eastAsia="zh-CN"/>
        </w:rPr>
        <w:t>系统</w:t>
      </w:r>
      <w:r>
        <w:rPr>
          <w:szCs w:val="32"/>
          <w:highlight w:val="none"/>
        </w:rPr>
        <w:t>运行</w:t>
      </w:r>
      <w:r>
        <w:tab/>
      </w:r>
      <w:r>
        <w:fldChar w:fldCharType="begin"/>
      </w:r>
      <w:r>
        <w:instrText xml:space="preserve"> PAGEREF _Toc29918 \h </w:instrText>
      </w:r>
      <w:r>
        <w:fldChar w:fldCharType="separate"/>
      </w:r>
      <w:r>
        <w:t>40</w:t>
      </w:r>
      <w:r>
        <w:fldChar w:fldCharType="end"/>
      </w:r>
      <w:r>
        <w:rPr>
          <w:bCs/>
          <w:highlight w:val="none"/>
          <w:lang w:val="zh-CN"/>
        </w:rPr>
        <w:fldChar w:fldCharType="end"/>
      </w:r>
    </w:p>
    <w:p w14:paraId="7DD66D54">
      <w:pPr>
        <w:pStyle w:val="8"/>
        <w:tabs>
          <w:tab w:val="right" w:leader="dot" w:pos="8306"/>
        </w:tabs>
      </w:pPr>
      <w:r>
        <w:rPr>
          <w:bCs/>
          <w:highlight w:val="none"/>
          <w:lang w:val="zh-CN"/>
        </w:rPr>
        <w:fldChar w:fldCharType="begin"/>
      </w:r>
      <w:r>
        <w:rPr>
          <w:bCs/>
          <w:highlight w:val="none"/>
          <w:lang w:val="zh-CN"/>
        </w:rPr>
        <w:instrText xml:space="preserve"> HYPERLINK \l _Toc22502 </w:instrText>
      </w:r>
      <w:r>
        <w:rPr>
          <w:bCs/>
          <w:highlight w:val="none"/>
          <w:lang w:val="zh-CN"/>
        </w:rPr>
        <w:fldChar w:fldCharType="separate"/>
      </w:r>
      <w:r>
        <w:rPr>
          <w:szCs w:val="32"/>
          <w:highlight w:val="none"/>
        </w:rPr>
        <w:t>8.</w:t>
      </w:r>
      <w:r>
        <w:rPr>
          <w:rFonts w:hint="default"/>
          <w:szCs w:val="32"/>
          <w:highlight w:val="none"/>
          <w:lang w:val="en-US" w:eastAsia="zh-CN"/>
        </w:rPr>
        <w:t>3</w:t>
      </w:r>
      <w:r>
        <w:rPr>
          <w:rFonts w:hint="eastAsia"/>
          <w:szCs w:val="32"/>
          <w:highlight w:val="none"/>
          <w:lang w:val="en-US" w:eastAsia="zh-CN"/>
        </w:rPr>
        <w:t xml:space="preserve"> </w:t>
      </w:r>
      <w:r>
        <w:rPr>
          <w:szCs w:val="32"/>
          <w:highlight w:val="none"/>
        </w:rPr>
        <w:t>智能运行</w:t>
      </w:r>
      <w:r>
        <w:tab/>
      </w:r>
      <w:r>
        <w:fldChar w:fldCharType="begin"/>
      </w:r>
      <w:r>
        <w:instrText xml:space="preserve"> PAGEREF _Toc22502 \h </w:instrText>
      </w:r>
      <w:r>
        <w:fldChar w:fldCharType="separate"/>
      </w:r>
      <w:r>
        <w:t>40</w:t>
      </w:r>
      <w:r>
        <w:fldChar w:fldCharType="end"/>
      </w:r>
      <w:r>
        <w:rPr>
          <w:bCs/>
          <w:highlight w:val="none"/>
          <w:lang w:val="zh-CN"/>
        </w:rPr>
        <w:fldChar w:fldCharType="end"/>
      </w:r>
    </w:p>
    <w:p w14:paraId="6DBB234D">
      <w:pPr>
        <w:pStyle w:val="8"/>
        <w:tabs>
          <w:tab w:val="right" w:leader="dot" w:pos="8306"/>
        </w:tabs>
      </w:pPr>
      <w:r>
        <w:rPr>
          <w:bCs/>
          <w:highlight w:val="none"/>
          <w:lang w:val="zh-CN"/>
        </w:rPr>
        <w:fldChar w:fldCharType="begin"/>
      </w:r>
      <w:r>
        <w:rPr>
          <w:bCs/>
          <w:highlight w:val="none"/>
          <w:lang w:val="zh-CN"/>
        </w:rPr>
        <w:instrText xml:space="preserve"> HYPERLINK \l _Toc13509 </w:instrText>
      </w:r>
      <w:r>
        <w:rPr>
          <w:bCs/>
          <w:highlight w:val="none"/>
          <w:lang w:val="zh-CN"/>
        </w:rPr>
        <w:fldChar w:fldCharType="separate"/>
      </w:r>
      <w:r>
        <w:rPr>
          <w:szCs w:val="32"/>
          <w:highlight w:val="none"/>
        </w:rPr>
        <w:t>8.</w:t>
      </w:r>
      <w:r>
        <w:rPr>
          <w:rFonts w:hint="default"/>
          <w:szCs w:val="32"/>
          <w:highlight w:val="none"/>
          <w:lang w:val="en-US" w:eastAsia="zh-CN"/>
        </w:rPr>
        <w:t>4</w:t>
      </w:r>
      <w:r>
        <w:rPr>
          <w:rFonts w:hint="eastAsia"/>
          <w:szCs w:val="32"/>
          <w:highlight w:val="none"/>
          <w:lang w:val="en-US" w:eastAsia="zh-CN"/>
        </w:rPr>
        <w:t xml:space="preserve"> </w:t>
      </w:r>
      <w:r>
        <w:rPr>
          <w:szCs w:val="32"/>
          <w:highlight w:val="none"/>
        </w:rPr>
        <w:t>安全及保护</w:t>
      </w:r>
      <w:r>
        <w:tab/>
      </w:r>
      <w:r>
        <w:fldChar w:fldCharType="begin"/>
      </w:r>
      <w:r>
        <w:instrText xml:space="preserve"> PAGEREF _Toc13509 \h </w:instrText>
      </w:r>
      <w:r>
        <w:fldChar w:fldCharType="separate"/>
      </w:r>
      <w:r>
        <w:t>41</w:t>
      </w:r>
      <w:r>
        <w:fldChar w:fldCharType="end"/>
      </w:r>
      <w:r>
        <w:rPr>
          <w:bCs/>
          <w:highlight w:val="none"/>
          <w:lang w:val="zh-CN"/>
        </w:rPr>
        <w:fldChar w:fldCharType="end"/>
      </w:r>
    </w:p>
    <w:p w14:paraId="16E047A6">
      <w:pPr>
        <w:pStyle w:val="14"/>
        <w:tabs>
          <w:tab w:val="right" w:leader="dot" w:pos="8306"/>
        </w:tabs>
      </w:pPr>
      <w:r>
        <w:rPr>
          <w:bCs/>
          <w:highlight w:val="none"/>
          <w:lang w:val="zh-CN"/>
        </w:rPr>
        <w:fldChar w:fldCharType="begin"/>
      </w:r>
      <w:r>
        <w:rPr>
          <w:bCs/>
          <w:highlight w:val="none"/>
          <w:lang w:val="zh-CN"/>
        </w:rPr>
        <w:instrText xml:space="preserve"> HYPERLINK \l _Toc12980 </w:instrText>
      </w:r>
      <w:r>
        <w:rPr>
          <w:bCs/>
          <w:highlight w:val="none"/>
          <w:lang w:val="zh-CN"/>
        </w:rPr>
        <w:fldChar w:fldCharType="separate"/>
      </w:r>
      <w:r>
        <w:rPr>
          <w:rFonts w:hint="default" w:ascii="Times New Roman" w:hAnsi="Times New Roman" w:eastAsia="黑体" w:cs="Times New Roman"/>
          <w:szCs w:val="28"/>
          <w:highlight w:val="none"/>
          <w:lang w:val="en-US" w:eastAsia="zh-CN"/>
        </w:rPr>
        <w:t>9</w:t>
      </w:r>
      <w:r>
        <w:rPr>
          <w:rFonts w:ascii="Times New Roman" w:hAnsi="Times New Roman" w:eastAsia="黑体" w:cs="Times New Roman"/>
          <w:szCs w:val="28"/>
          <w:highlight w:val="none"/>
        </w:rPr>
        <w:t xml:space="preserve"> 给排水设计</w:t>
      </w:r>
      <w:r>
        <w:tab/>
      </w:r>
      <w:r>
        <w:fldChar w:fldCharType="begin"/>
      </w:r>
      <w:r>
        <w:instrText xml:space="preserve"> PAGEREF _Toc12980 \h </w:instrText>
      </w:r>
      <w:r>
        <w:fldChar w:fldCharType="separate"/>
      </w:r>
      <w:r>
        <w:t>43</w:t>
      </w:r>
      <w:r>
        <w:fldChar w:fldCharType="end"/>
      </w:r>
      <w:r>
        <w:rPr>
          <w:bCs/>
          <w:highlight w:val="none"/>
          <w:lang w:val="zh-CN"/>
        </w:rPr>
        <w:fldChar w:fldCharType="end"/>
      </w:r>
    </w:p>
    <w:p w14:paraId="2A0ED20D">
      <w:pPr>
        <w:pStyle w:val="8"/>
        <w:tabs>
          <w:tab w:val="right" w:leader="dot" w:pos="8306"/>
        </w:tabs>
      </w:pPr>
      <w:r>
        <w:rPr>
          <w:bCs/>
          <w:highlight w:val="none"/>
          <w:lang w:val="zh-CN"/>
        </w:rPr>
        <w:fldChar w:fldCharType="begin"/>
      </w:r>
      <w:r>
        <w:rPr>
          <w:bCs/>
          <w:highlight w:val="none"/>
          <w:lang w:val="zh-CN"/>
        </w:rPr>
        <w:instrText xml:space="preserve"> HYPERLINK \l _Toc18422 </w:instrText>
      </w:r>
      <w:r>
        <w:rPr>
          <w:bCs/>
          <w:highlight w:val="none"/>
          <w:lang w:val="zh-CN"/>
        </w:rPr>
        <w:fldChar w:fldCharType="separate"/>
      </w:r>
      <w:r>
        <w:rPr>
          <w:rFonts w:hint="default"/>
          <w:szCs w:val="32"/>
          <w:highlight w:val="none"/>
          <w:lang w:val="en-US" w:eastAsia="zh-CN"/>
        </w:rPr>
        <w:t>9</w:t>
      </w:r>
      <w:r>
        <w:rPr>
          <w:szCs w:val="32"/>
          <w:highlight w:val="none"/>
        </w:rPr>
        <w:t>.1 一般规定</w:t>
      </w:r>
      <w:r>
        <w:tab/>
      </w:r>
      <w:r>
        <w:fldChar w:fldCharType="begin"/>
      </w:r>
      <w:r>
        <w:instrText xml:space="preserve"> PAGEREF _Toc18422 \h </w:instrText>
      </w:r>
      <w:r>
        <w:fldChar w:fldCharType="separate"/>
      </w:r>
      <w:r>
        <w:t>43</w:t>
      </w:r>
      <w:r>
        <w:fldChar w:fldCharType="end"/>
      </w:r>
      <w:r>
        <w:rPr>
          <w:bCs/>
          <w:highlight w:val="none"/>
          <w:lang w:val="zh-CN"/>
        </w:rPr>
        <w:fldChar w:fldCharType="end"/>
      </w:r>
    </w:p>
    <w:p w14:paraId="19F6C5D6">
      <w:pPr>
        <w:pStyle w:val="8"/>
        <w:tabs>
          <w:tab w:val="right" w:leader="dot" w:pos="8306"/>
        </w:tabs>
      </w:pPr>
      <w:r>
        <w:rPr>
          <w:bCs/>
          <w:highlight w:val="none"/>
          <w:lang w:val="zh-CN"/>
        </w:rPr>
        <w:fldChar w:fldCharType="begin"/>
      </w:r>
      <w:r>
        <w:rPr>
          <w:bCs/>
          <w:highlight w:val="none"/>
          <w:lang w:val="zh-CN"/>
        </w:rPr>
        <w:instrText xml:space="preserve"> HYPERLINK \l _Toc13558 </w:instrText>
      </w:r>
      <w:r>
        <w:rPr>
          <w:bCs/>
          <w:highlight w:val="none"/>
          <w:lang w:val="zh-CN"/>
        </w:rPr>
        <w:fldChar w:fldCharType="separate"/>
      </w:r>
      <w:r>
        <w:rPr>
          <w:rFonts w:hint="default"/>
          <w:szCs w:val="32"/>
          <w:highlight w:val="none"/>
          <w:lang w:val="en-US" w:eastAsia="zh-CN"/>
        </w:rPr>
        <w:t>9</w:t>
      </w:r>
      <w:r>
        <w:rPr>
          <w:szCs w:val="32"/>
          <w:highlight w:val="none"/>
        </w:rPr>
        <w:t>.</w:t>
      </w:r>
      <w:r>
        <w:rPr>
          <w:rFonts w:hint="default"/>
          <w:szCs w:val="32"/>
          <w:highlight w:val="none"/>
        </w:rPr>
        <w:t>2</w:t>
      </w:r>
      <w:r>
        <w:rPr>
          <w:szCs w:val="32"/>
          <w:highlight w:val="none"/>
        </w:rPr>
        <w:t xml:space="preserve"> </w:t>
      </w:r>
      <w:r>
        <w:rPr>
          <w:rFonts w:hint="default"/>
          <w:szCs w:val="32"/>
          <w:highlight w:val="none"/>
        </w:rPr>
        <w:t>屋面排水</w:t>
      </w:r>
      <w:r>
        <w:tab/>
      </w:r>
      <w:r>
        <w:fldChar w:fldCharType="begin"/>
      </w:r>
      <w:r>
        <w:instrText xml:space="preserve"> PAGEREF _Toc13558 \h </w:instrText>
      </w:r>
      <w:r>
        <w:fldChar w:fldCharType="separate"/>
      </w:r>
      <w:r>
        <w:t>43</w:t>
      </w:r>
      <w:r>
        <w:fldChar w:fldCharType="end"/>
      </w:r>
      <w:r>
        <w:rPr>
          <w:bCs/>
          <w:highlight w:val="none"/>
          <w:lang w:val="zh-CN"/>
        </w:rPr>
        <w:fldChar w:fldCharType="end"/>
      </w:r>
    </w:p>
    <w:p w14:paraId="3BCD0219">
      <w:pPr>
        <w:pStyle w:val="8"/>
        <w:tabs>
          <w:tab w:val="right" w:leader="dot" w:pos="8306"/>
        </w:tabs>
      </w:pPr>
      <w:r>
        <w:rPr>
          <w:bCs/>
          <w:highlight w:val="none"/>
          <w:lang w:val="zh-CN"/>
        </w:rPr>
        <w:fldChar w:fldCharType="begin"/>
      </w:r>
      <w:r>
        <w:rPr>
          <w:bCs/>
          <w:highlight w:val="none"/>
          <w:lang w:val="zh-CN"/>
        </w:rPr>
        <w:instrText xml:space="preserve"> HYPERLINK \l _Toc6608 </w:instrText>
      </w:r>
      <w:r>
        <w:rPr>
          <w:bCs/>
          <w:highlight w:val="none"/>
          <w:lang w:val="zh-CN"/>
        </w:rPr>
        <w:fldChar w:fldCharType="separate"/>
      </w:r>
      <w:r>
        <w:rPr>
          <w:rFonts w:hint="default"/>
          <w:szCs w:val="32"/>
          <w:highlight w:val="none"/>
          <w:lang w:val="en-US" w:eastAsia="zh-CN"/>
        </w:rPr>
        <w:t>9</w:t>
      </w:r>
      <w:r>
        <w:rPr>
          <w:rFonts w:hint="default"/>
          <w:szCs w:val="32"/>
          <w:highlight w:val="none"/>
        </w:rPr>
        <w:t>.3 光伏水密性</w:t>
      </w:r>
      <w:r>
        <w:tab/>
      </w:r>
      <w:r>
        <w:fldChar w:fldCharType="begin"/>
      </w:r>
      <w:r>
        <w:instrText xml:space="preserve"> PAGEREF _Toc6608 \h </w:instrText>
      </w:r>
      <w:r>
        <w:fldChar w:fldCharType="separate"/>
      </w:r>
      <w:r>
        <w:t>44</w:t>
      </w:r>
      <w:r>
        <w:fldChar w:fldCharType="end"/>
      </w:r>
      <w:r>
        <w:rPr>
          <w:bCs/>
          <w:highlight w:val="none"/>
          <w:lang w:val="zh-CN"/>
        </w:rPr>
        <w:fldChar w:fldCharType="end"/>
      </w:r>
    </w:p>
    <w:p w14:paraId="78724420">
      <w:pPr>
        <w:pStyle w:val="14"/>
        <w:tabs>
          <w:tab w:val="right" w:leader="dot" w:pos="8306"/>
        </w:tabs>
      </w:pPr>
      <w:r>
        <w:rPr>
          <w:bCs/>
          <w:highlight w:val="none"/>
          <w:lang w:val="zh-CN"/>
        </w:rPr>
        <w:fldChar w:fldCharType="begin"/>
      </w:r>
      <w:r>
        <w:rPr>
          <w:bCs/>
          <w:highlight w:val="none"/>
          <w:lang w:val="zh-CN"/>
        </w:rPr>
        <w:instrText xml:space="preserve"> HYPERLINK \l _Toc32072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0</w:t>
      </w:r>
      <w:r>
        <w:rPr>
          <w:rFonts w:ascii="Times New Roman" w:hAnsi="Times New Roman" w:eastAsia="黑体" w:cs="Times New Roman"/>
          <w:szCs w:val="28"/>
          <w:highlight w:val="none"/>
        </w:rPr>
        <w:t xml:space="preserve"> 工程施工</w:t>
      </w:r>
      <w:r>
        <w:tab/>
      </w:r>
      <w:r>
        <w:fldChar w:fldCharType="begin"/>
      </w:r>
      <w:r>
        <w:instrText xml:space="preserve"> PAGEREF _Toc32072 \h </w:instrText>
      </w:r>
      <w:r>
        <w:fldChar w:fldCharType="separate"/>
      </w:r>
      <w:r>
        <w:t>45</w:t>
      </w:r>
      <w:r>
        <w:fldChar w:fldCharType="end"/>
      </w:r>
      <w:r>
        <w:rPr>
          <w:bCs/>
          <w:highlight w:val="none"/>
          <w:lang w:val="zh-CN"/>
        </w:rPr>
        <w:fldChar w:fldCharType="end"/>
      </w:r>
    </w:p>
    <w:p w14:paraId="382F02DE">
      <w:pPr>
        <w:pStyle w:val="8"/>
        <w:tabs>
          <w:tab w:val="right" w:leader="dot" w:pos="8306"/>
        </w:tabs>
      </w:pPr>
      <w:r>
        <w:rPr>
          <w:bCs/>
          <w:highlight w:val="none"/>
          <w:lang w:val="zh-CN"/>
        </w:rPr>
        <w:fldChar w:fldCharType="begin"/>
      </w:r>
      <w:r>
        <w:rPr>
          <w:bCs/>
          <w:highlight w:val="none"/>
          <w:lang w:val="zh-CN"/>
        </w:rPr>
        <w:instrText xml:space="preserve"> HYPERLINK \l _Toc14200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_Toc14200 \h </w:instrText>
      </w:r>
      <w:r>
        <w:fldChar w:fldCharType="separate"/>
      </w:r>
      <w:r>
        <w:t>45</w:t>
      </w:r>
      <w:r>
        <w:fldChar w:fldCharType="end"/>
      </w:r>
      <w:r>
        <w:rPr>
          <w:bCs/>
          <w:highlight w:val="none"/>
          <w:lang w:val="zh-CN"/>
        </w:rPr>
        <w:fldChar w:fldCharType="end"/>
      </w:r>
    </w:p>
    <w:p w14:paraId="163CBBA3">
      <w:pPr>
        <w:pStyle w:val="8"/>
        <w:tabs>
          <w:tab w:val="right" w:leader="dot" w:pos="8306"/>
        </w:tabs>
      </w:pPr>
      <w:r>
        <w:rPr>
          <w:bCs/>
          <w:highlight w:val="none"/>
          <w:lang w:val="zh-CN"/>
        </w:rPr>
        <w:fldChar w:fldCharType="begin"/>
      </w:r>
      <w:r>
        <w:rPr>
          <w:bCs/>
          <w:highlight w:val="none"/>
          <w:lang w:val="zh-CN"/>
        </w:rPr>
        <w:instrText xml:space="preserve"> HYPERLINK \l _Toc28196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.2</w:t>
      </w:r>
      <w:r>
        <w:rPr>
          <w:rFonts w:hint="eastAsia"/>
          <w:szCs w:val="32"/>
          <w:highlight w:val="none"/>
          <w:lang w:val="en-US" w:eastAsia="zh-CN"/>
        </w:rPr>
        <w:t xml:space="preserve"> </w:t>
      </w:r>
      <w:r>
        <w:rPr>
          <w:szCs w:val="32"/>
          <w:highlight w:val="none"/>
        </w:rPr>
        <w:t>土建工程</w:t>
      </w:r>
      <w:r>
        <w:tab/>
      </w:r>
      <w:r>
        <w:fldChar w:fldCharType="begin"/>
      </w:r>
      <w:r>
        <w:instrText xml:space="preserve"> PAGEREF _Toc28196 \h </w:instrText>
      </w:r>
      <w:r>
        <w:fldChar w:fldCharType="separate"/>
      </w:r>
      <w:r>
        <w:t>47</w:t>
      </w:r>
      <w:r>
        <w:fldChar w:fldCharType="end"/>
      </w:r>
      <w:r>
        <w:rPr>
          <w:bCs/>
          <w:highlight w:val="none"/>
          <w:lang w:val="zh-CN"/>
        </w:rPr>
        <w:fldChar w:fldCharType="end"/>
      </w:r>
    </w:p>
    <w:p w14:paraId="0861E3B7">
      <w:pPr>
        <w:pStyle w:val="8"/>
        <w:tabs>
          <w:tab w:val="right" w:leader="dot" w:pos="8306"/>
        </w:tabs>
      </w:pPr>
      <w:r>
        <w:rPr>
          <w:bCs/>
          <w:highlight w:val="none"/>
          <w:lang w:val="zh-CN"/>
        </w:rPr>
        <w:fldChar w:fldCharType="begin"/>
      </w:r>
      <w:r>
        <w:rPr>
          <w:bCs/>
          <w:highlight w:val="none"/>
          <w:lang w:val="zh-CN"/>
        </w:rPr>
        <w:instrText xml:space="preserve"> HYPERLINK \l _Toc14042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w:t>
      </w:r>
      <w:r>
        <w:rPr>
          <w:rFonts w:hint="default"/>
          <w:szCs w:val="32"/>
          <w:highlight w:val="none"/>
        </w:rPr>
        <w:t>3</w:t>
      </w:r>
      <w:r>
        <w:rPr>
          <w:rFonts w:hint="eastAsia"/>
          <w:szCs w:val="32"/>
          <w:highlight w:val="none"/>
          <w:lang w:val="en-US" w:eastAsia="zh-CN"/>
        </w:rPr>
        <w:t xml:space="preserve"> </w:t>
      </w:r>
      <w:r>
        <w:rPr>
          <w:rFonts w:hint="default"/>
          <w:szCs w:val="32"/>
          <w:highlight w:val="none"/>
        </w:rPr>
        <w:t>光伏组件安装</w:t>
      </w:r>
      <w:r>
        <w:tab/>
      </w:r>
      <w:r>
        <w:fldChar w:fldCharType="begin"/>
      </w:r>
      <w:r>
        <w:instrText xml:space="preserve"> PAGEREF _Toc14042 \h </w:instrText>
      </w:r>
      <w:r>
        <w:fldChar w:fldCharType="separate"/>
      </w:r>
      <w:r>
        <w:t>50</w:t>
      </w:r>
      <w:r>
        <w:fldChar w:fldCharType="end"/>
      </w:r>
      <w:r>
        <w:rPr>
          <w:bCs/>
          <w:highlight w:val="none"/>
          <w:lang w:val="zh-CN"/>
        </w:rPr>
        <w:fldChar w:fldCharType="end"/>
      </w:r>
    </w:p>
    <w:p w14:paraId="67EA01CA">
      <w:pPr>
        <w:pStyle w:val="8"/>
        <w:tabs>
          <w:tab w:val="right" w:leader="dot" w:pos="8306"/>
        </w:tabs>
      </w:pPr>
      <w:r>
        <w:rPr>
          <w:bCs/>
          <w:highlight w:val="none"/>
          <w:lang w:val="zh-CN"/>
        </w:rPr>
        <w:fldChar w:fldCharType="begin"/>
      </w:r>
      <w:r>
        <w:rPr>
          <w:bCs/>
          <w:highlight w:val="none"/>
          <w:lang w:val="zh-CN"/>
        </w:rPr>
        <w:instrText xml:space="preserve"> HYPERLINK \l _Toc311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w:t>
      </w:r>
      <w:r>
        <w:rPr>
          <w:rFonts w:hint="default"/>
          <w:szCs w:val="32"/>
          <w:highlight w:val="none"/>
        </w:rPr>
        <w:t>4</w:t>
      </w:r>
      <w:r>
        <w:rPr>
          <w:rFonts w:hint="eastAsia"/>
          <w:szCs w:val="32"/>
          <w:highlight w:val="none"/>
          <w:lang w:val="en-US" w:eastAsia="zh-CN"/>
        </w:rPr>
        <w:t xml:space="preserve"> </w:t>
      </w:r>
      <w:r>
        <w:rPr>
          <w:szCs w:val="32"/>
          <w:highlight w:val="none"/>
        </w:rPr>
        <w:t>电气安装</w:t>
      </w:r>
      <w:r>
        <w:tab/>
      </w:r>
      <w:r>
        <w:fldChar w:fldCharType="begin"/>
      </w:r>
      <w:r>
        <w:instrText xml:space="preserve"> PAGEREF _Toc311 \h </w:instrText>
      </w:r>
      <w:r>
        <w:fldChar w:fldCharType="separate"/>
      </w:r>
      <w:r>
        <w:t>51</w:t>
      </w:r>
      <w:r>
        <w:fldChar w:fldCharType="end"/>
      </w:r>
      <w:r>
        <w:rPr>
          <w:bCs/>
          <w:highlight w:val="none"/>
          <w:lang w:val="zh-CN"/>
        </w:rPr>
        <w:fldChar w:fldCharType="end"/>
      </w:r>
    </w:p>
    <w:p w14:paraId="535BF32B">
      <w:pPr>
        <w:pStyle w:val="8"/>
        <w:tabs>
          <w:tab w:val="right" w:leader="dot" w:pos="8306"/>
        </w:tabs>
      </w:pPr>
      <w:r>
        <w:rPr>
          <w:bCs/>
          <w:highlight w:val="none"/>
          <w:lang w:val="zh-CN"/>
        </w:rPr>
        <w:fldChar w:fldCharType="begin"/>
      </w:r>
      <w:r>
        <w:rPr>
          <w:bCs/>
          <w:highlight w:val="none"/>
          <w:lang w:val="zh-CN"/>
        </w:rPr>
        <w:instrText xml:space="preserve"> HYPERLINK \l _Toc13459 </w:instrText>
      </w:r>
      <w:r>
        <w:rPr>
          <w:bCs/>
          <w:highlight w:val="none"/>
          <w:lang w:val="zh-CN"/>
        </w:rPr>
        <w:fldChar w:fldCharType="separate"/>
      </w:r>
      <w:r>
        <w:rPr>
          <w:szCs w:val="32"/>
          <w:highlight w:val="none"/>
        </w:rPr>
        <w:t>1</w:t>
      </w:r>
      <w:r>
        <w:rPr>
          <w:rFonts w:hint="default"/>
          <w:szCs w:val="32"/>
          <w:highlight w:val="none"/>
          <w:lang w:val="en-US" w:eastAsia="zh-CN"/>
        </w:rPr>
        <w:t>0</w:t>
      </w:r>
      <w:r>
        <w:rPr>
          <w:szCs w:val="32"/>
          <w:highlight w:val="none"/>
        </w:rPr>
        <w:t>.</w:t>
      </w:r>
      <w:r>
        <w:rPr>
          <w:rFonts w:hint="default"/>
          <w:szCs w:val="32"/>
          <w:highlight w:val="none"/>
        </w:rPr>
        <w:t>5</w:t>
      </w:r>
      <w:r>
        <w:rPr>
          <w:rFonts w:hint="eastAsia"/>
          <w:szCs w:val="32"/>
          <w:highlight w:val="none"/>
          <w:lang w:val="en-US" w:eastAsia="zh-CN"/>
        </w:rPr>
        <w:t xml:space="preserve"> </w:t>
      </w:r>
      <w:r>
        <w:rPr>
          <w:szCs w:val="32"/>
          <w:highlight w:val="none"/>
        </w:rPr>
        <w:t>系统调试</w:t>
      </w:r>
      <w:r>
        <w:tab/>
      </w:r>
      <w:r>
        <w:fldChar w:fldCharType="begin"/>
      </w:r>
      <w:r>
        <w:instrText xml:space="preserve"> PAGEREF _Toc13459 \h </w:instrText>
      </w:r>
      <w:r>
        <w:fldChar w:fldCharType="separate"/>
      </w:r>
      <w:r>
        <w:t>52</w:t>
      </w:r>
      <w:r>
        <w:fldChar w:fldCharType="end"/>
      </w:r>
      <w:r>
        <w:rPr>
          <w:bCs/>
          <w:highlight w:val="none"/>
          <w:lang w:val="zh-CN"/>
        </w:rPr>
        <w:fldChar w:fldCharType="end"/>
      </w:r>
    </w:p>
    <w:p w14:paraId="552D6C11">
      <w:pPr>
        <w:pStyle w:val="14"/>
        <w:tabs>
          <w:tab w:val="right" w:leader="dot" w:pos="8306"/>
        </w:tabs>
      </w:pPr>
      <w:r>
        <w:rPr>
          <w:bCs/>
          <w:highlight w:val="none"/>
          <w:lang w:val="zh-CN"/>
        </w:rPr>
        <w:fldChar w:fldCharType="begin"/>
      </w:r>
      <w:r>
        <w:rPr>
          <w:bCs/>
          <w:highlight w:val="none"/>
          <w:lang w:val="zh-CN"/>
        </w:rPr>
        <w:instrText xml:space="preserve"> HYPERLINK \l _Toc9046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1</w:t>
      </w:r>
      <w:r>
        <w:rPr>
          <w:rFonts w:ascii="Times New Roman" w:hAnsi="Times New Roman" w:eastAsia="黑体" w:cs="Times New Roman"/>
          <w:szCs w:val="28"/>
          <w:highlight w:val="none"/>
        </w:rPr>
        <w:t xml:space="preserve"> </w:t>
      </w:r>
      <w:r>
        <w:rPr>
          <w:rFonts w:hint="default" w:ascii="Times New Roman" w:hAnsi="Times New Roman" w:eastAsia="黑体" w:cs="Times New Roman"/>
          <w:szCs w:val="28"/>
          <w:highlight w:val="none"/>
        </w:rPr>
        <w:t>环境保护与安全防护</w:t>
      </w:r>
      <w:r>
        <w:tab/>
      </w:r>
      <w:r>
        <w:fldChar w:fldCharType="begin"/>
      </w:r>
      <w:r>
        <w:instrText xml:space="preserve"> PAGEREF _Toc9046 \h </w:instrText>
      </w:r>
      <w:r>
        <w:fldChar w:fldCharType="separate"/>
      </w:r>
      <w:r>
        <w:t>55</w:t>
      </w:r>
      <w:r>
        <w:fldChar w:fldCharType="end"/>
      </w:r>
      <w:r>
        <w:rPr>
          <w:bCs/>
          <w:highlight w:val="none"/>
          <w:lang w:val="zh-CN"/>
        </w:rPr>
        <w:fldChar w:fldCharType="end"/>
      </w:r>
    </w:p>
    <w:p w14:paraId="60223999">
      <w:pPr>
        <w:pStyle w:val="8"/>
        <w:tabs>
          <w:tab w:val="right" w:leader="dot" w:pos="8306"/>
        </w:tabs>
      </w:pPr>
      <w:r>
        <w:rPr>
          <w:bCs/>
          <w:highlight w:val="none"/>
          <w:lang w:val="zh-CN"/>
        </w:rPr>
        <w:fldChar w:fldCharType="begin"/>
      </w:r>
      <w:r>
        <w:rPr>
          <w:bCs/>
          <w:highlight w:val="none"/>
          <w:lang w:val="zh-CN"/>
        </w:rPr>
        <w:instrText xml:space="preserve"> HYPERLINK \l _Toc15347 </w:instrText>
      </w:r>
      <w:r>
        <w:rPr>
          <w:bCs/>
          <w:highlight w:val="none"/>
          <w:lang w:val="zh-CN"/>
        </w:rPr>
        <w:fldChar w:fldCharType="separate"/>
      </w:r>
      <w:r>
        <w:rPr>
          <w:szCs w:val="32"/>
          <w:highlight w:val="none"/>
        </w:rPr>
        <w:t>1</w:t>
      </w:r>
      <w:r>
        <w:rPr>
          <w:rFonts w:hint="default"/>
          <w:szCs w:val="32"/>
          <w:highlight w:val="none"/>
          <w:lang w:val="en-US" w:eastAsia="zh-CN"/>
        </w:rPr>
        <w:t>1</w:t>
      </w:r>
      <w:r>
        <w:rPr>
          <w:szCs w:val="32"/>
          <w:highlight w:val="none"/>
        </w:rPr>
        <w:t>.1 一般规定</w:t>
      </w:r>
      <w:r>
        <w:tab/>
      </w:r>
      <w:r>
        <w:fldChar w:fldCharType="begin"/>
      </w:r>
      <w:r>
        <w:instrText xml:space="preserve"> PAGEREF _Toc15347 \h </w:instrText>
      </w:r>
      <w:r>
        <w:fldChar w:fldCharType="separate"/>
      </w:r>
      <w:r>
        <w:t>55</w:t>
      </w:r>
      <w:r>
        <w:fldChar w:fldCharType="end"/>
      </w:r>
      <w:r>
        <w:rPr>
          <w:bCs/>
          <w:highlight w:val="none"/>
          <w:lang w:val="zh-CN"/>
        </w:rPr>
        <w:fldChar w:fldCharType="end"/>
      </w:r>
    </w:p>
    <w:p w14:paraId="5813B201">
      <w:pPr>
        <w:pStyle w:val="8"/>
        <w:tabs>
          <w:tab w:val="right" w:leader="dot" w:pos="8306"/>
        </w:tabs>
      </w:pPr>
      <w:r>
        <w:rPr>
          <w:bCs/>
          <w:highlight w:val="none"/>
          <w:lang w:val="zh-CN"/>
        </w:rPr>
        <w:fldChar w:fldCharType="begin"/>
      </w:r>
      <w:r>
        <w:rPr>
          <w:bCs/>
          <w:highlight w:val="none"/>
          <w:lang w:val="zh-CN"/>
        </w:rPr>
        <w:instrText xml:space="preserve"> HYPERLINK \l _Toc1311 </w:instrText>
      </w:r>
      <w:r>
        <w:rPr>
          <w:bCs/>
          <w:highlight w:val="none"/>
          <w:lang w:val="zh-CN"/>
        </w:rPr>
        <w:fldChar w:fldCharType="separate"/>
      </w:r>
      <w:r>
        <w:rPr>
          <w:szCs w:val="32"/>
          <w:highlight w:val="none"/>
        </w:rPr>
        <w:t>1</w:t>
      </w:r>
      <w:r>
        <w:rPr>
          <w:rFonts w:hint="default"/>
          <w:szCs w:val="32"/>
          <w:highlight w:val="none"/>
          <w:lang w:val="en-US" w:eastAsia="zh-CN"/>
        </w:rPr>
        <w:t>1</w:t>
      </w:r>
      <w:r>
        <w:rPr>
          <w:szCs w:val="32"/>
          <w:highlight w:val="none"/>
        </w:rPr>
        <w:t>.2</w:t>
      </w:r>
      <w:r>
        <w:rPr>
          <w:rFonts w:hint="eastAsia"/>
          <w:szCs w:val="32"/>
          <w:highlight w:val="none"/>
          <w:lang w:val="en-US" w:eastAsia="zh-CN"/>
        </w:rPr>
        <w:t xml:space="preserve"> </w:t>
      </w:r>
      <w:r>
        <w:rPr>
          <w:szCs w:val="32"/>
          <w:highlight w:val="none"/>
        </w:rPr>
        <w:t>环境保护</w:t>
      </w:r>
      <w:r>
        <w:rPr>
          <w:rFonts w:hint="default"/>
          <w:szCs w:val="32"/>
          <w:highlight w:val="none"/>
        </w:rPr>
        <w:t>、安全</w:t>
      </w:r>
      <w:r>
        <w:tab/>
      </w:r>
      <w:r>
        <w:fldChar w:fldCharType="begin"/>
      </w:r>
      <w:r>
        <w:instrText xml:space="preserve"> PAGEREF _Toc1311 \h </w:instrText>
      </w:r>
      <w:r>
        <w:fldChar w:fldCharType="separate"/>
      </w:r>
      <w:r>
        <w:t>55</w:t>
      </w:r>
      <w:r>
        <w:fldChar w:fldCharType="end"/>
      </w:r>
      <w:r>
        <w:rPr>
          <w:bCs/>
          <w:highlight w:val="none"/>
          <w:lang w:val="zh-CN"/>
        </w:rPr>
        <w:fldChar w:fldCharType="end"/>
      </w:r>
    </w:p>
    <w:p w14:paraId="467486A2">
      <w:pPr>
        <w:pStyle w:val="14"/>
        <w:tabs>
          <w:tab w:val="right" w:leader="dot" w:pos="8306"/>
        </w:tabs>
      </w:pPr>
      <w:r>
        <w:rPr>
          <w:bCs/>
          <w:highlight w:val="none"/>
          <w:lang w:val="zh-CN"/>
        </w:rPr>
        <w:fldChar w:fldCharType="begin"/>
      </w:r>
      <w:r>
        <w:rPr>
          <w:bCs/>
          <w:highlight w:val="none"/>
          <w:lang w:val="zh-CN"/>
        </w:rPr>
        <w:instrText xml:space="preserve"> HYPERLINK \l _Toc27524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2</w:t>
      </w:r>
      <w:r>
        <w:rPr>
          <w:rFonts w:ascii="Times New Roman" w:hAnsi="Times New Roman" w:eastAsia="黑体" w:cs="Times New Roman"/>
          <w:szCs w:val="28"/>
          <w:highlight w:val="none"/>
        </w:rPr>
        <w:t xml:space="preserve"> 消防</w:t>
      </w:r>
      <w:r>
        <w:tab/>
      </w:r>
      <w:r>
        <w:fldChar w:fldCharType="begin"/>
      </w:r>
      <w:r>
        <w:instrText xml:space="preserve"> PAGEREF _Toc27524 \h </w:instrText>
      </w:r>
      <w:r>
        <w:fldChar w:fldCharType="separate"/>
      </w:r>
      <w:r>
        <w:t>56</w:t>
      </w:r>
      <w:r>
        <w:fldChar w:fldCharType="end"/>
      </w:r>
      <w:r>
        <w:rPr>
          <w:bCs/>
          <w:highlight w:val="none"/>
          <w:lang w:val="zh-CN"/>
        </w:rPr>
        <w:fldChar w:fldCharType="end"/>
      </w:r>
    </w:p>
    <w:p w14:paraId="6B4E40A1">
      <w:pPr>
        <w:pStyle w:val="8"/>
        <w:tabs>
          <w:tab w:val="right" w:leader="dot" w:pos="8306"/>
        </w:tabs>
      </w:pPr>
      <w:r>
        <w:rPr>
          <w:bCs/>
          <w:highlight w:val="none"/>
          <w:lang w:val="zh-CN"/>
        </w:rPr>
        <w:fldChar w:fldCharType="begin"/>
      </w:r>
      <w:r>
        <w:rPr>
          <w:bCs/>
          <w:highlight w:val="none"/>
          <w:lang w:val="zh-CN"/>
        </w:rPr>
        <w:instrText xml:space="preserve"> HYPERLINK \l _Toc16840 </w:instrText>
      </w:r>
      <w:r>
        <w:rPr>
          <w:bCs/>
          <w:highlight w:val="none"/>
          <w:lang w:val="zh-CN"/>
        </w:rPr>
        <w:fldChar w:fldCharType="separate"/>
      </w:r>
      <w:r>
        <w:rPr>
          <w:szCs w:val="32"/>
          <w:highlight w:val="none"/>
        </w:rPr>
        <w:t>1</w:t>
      </w:r>
      <w:r>
        <w:rPr>
          <w:rFonts w:hint="default"/>
          <w:szCs w:val="32"/>
          <w:highlight w:val="none"/>
          <w:lang w:val="en-US" w:eastAsia="zh-CN"/>
        </w:rPr>
        <w:t>2</w:t>
      </w:r>
      <w:r>
        <w:rPr>
          <w:szCs w:val="32"/>
          <w:highlight w:val="none"/>
        </w:rPr>
        <w:t>.1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_Toc16840 \h </w:instrText>
      </w:r>
      <w:r>
        <w:fldChar w:fldCharType="separate"/>
      </w:r>
      <w:r>
        <w:t>56</w:t>
      </w:r>
      <w:r>
        <w:fldChar w:fldCharType="end"/>
      </w:r>
      <w:r>
        <w:rPr>
          <w:bCs/>
          <w:highlight w:val="none"/>
          <w:lang w:val="zh-CN"/>
        </w:rPr>
        <w:fldChar w:fldCharType="end"/>
      </w:r>
    </w:p>
    <w:p w14:paraId="592E93DB">
      <w:pPr>
        <w:pStyle w:val="8"/>
        <w:tabs>
          <w:tab w:val="right" w:leader="dot" w:pos="8306"/>
        </w:tabs>
      </w:pPr>
      <w:r>
        <w:rPr>
          <w:bCs/>
          <w:highlight w:val="none"/>
          <w:lang w:val="zh-CN"/>
        </w:rPr>
        <w:fldChar w:fldCharType="begin"/>
      </w:r>
      <w:r>
        <w:rPr>
          <w:bCs/>
          <w:highlight w:val="none"/>
          <w:lang w:val="zh-CN"/>
        </w:rPr>
        <w:instrText xml:space="preserve"> HYPERLINK \l _Toc29974 </w:instrText>
      </w:r>
      <w:r>
        <w:rPr>
          <w:bCs/>
          <w:highlight w:val="none"/>
          <w:lang w:val="zh-CN"/>
        </w:rPr>
        <w:fldChar w:fldCharType="separate"/>
      </w:r>
      <w:r>
        <w:rPr>
          <w:szCs w:val="32"/>
          <w:highlight w:val="none"/>
        </w:rPr>
        <w:t>1</w:t>
      </w:r>
      <w:r>
        <w:rPr>
          <w:rFonts w:hint="default"/>
          <w:szCs w:val="32"/>
          <w:highlight w:val="none"/>
          <w:lang w:val="en-US" w:eastAsia="zh-CN"/>
        </w:rPr>
        <w:t>2</w:t>
      </w:r>
      <w:r>
        <w:rPr>
          <w:szCs w:val="32"/>
          <w:highlight w:val="none"/>
        </w:rPr>
        <w:t>.2</w:t>
      </w:r>
      <w:r>
        <w:rPr>
          <w:rFonts w:hint="eastAsia"/>
          <w:szCs w:val="32"/>
          <w:highlight w:val="none"/>
          <w:lang w:val="en-US" w:eastAsia="zh-CN"/>
        </w:rPr>
        <w:t xml:space="preserve"> </w:t>
      </w:r>
      <w:r>
        <w:rPr>
          <w:szCs w:val="32"/>
          <w:highlight w:val="none"/>
        </w:rPr>
        <w:t>防火</w:t>
      </w:r>
      <w:r>
        <w:tab/>
      </w:r>
      <w:r>
        <w:fldChar w:fldCharType="begin"/>
      </w:r>
      <w:r>
        <w:instrText xml:space="preserve"> PAGEREF _Toc29974 \h </w:instrText>
      </w:r>
      <w:r>
        <w:fldChar w:fldCharType="separate"/>
      </w:r>
      <w:r>
        <w:t>56</w:t>
      </w:r>
      <w:r>
        <w:fldChar w:fldCharType="end"/>
      </w:r>
      <w:r>
        <w:rPr>
          <w:bCs/>
          <w:highlight w:val="none"/>
          <w:lang w:val="zh-CN"/>
        </w:rPr>
        <w:fldChar w:fldCharType="end"/>
      </w:r>
    </w:p>
    <w:p w14:paraId="05126A5C">
      <w:pPr>
        <w:pStyle w:val="8"/>
        <w:tabs>
          <w:tab w:val="right" w:leader="dot" w:pos="8306"/>
        </w:tabs>
      </w:pPr>
      <w:r>
        <w:rPr>
          <w:bCs/>
          <w:highlight w:val="none"/>
          <w:lang w:val="zh-CN"/>
        </w:rPr>
        <w:fldChar w:fldCharType="begin"/>
      </w:r>
      <w:r>
        <w:rPr>
          <w:bCs/>
          <w:highlight w:val="none"/>
          <w:lang w:val="zh-CN"/>
        </w:rPr>
        <w:instrText xml:space="preserve"> HYPERLINK \l _Toc396 </w:instrText>
      </w:r>
      <w:r>
        <w:rPr>
          <w:bCs/>
          <w:highlight w:val="none"/>
          <w:lang w:val="zh-CN"/>
        </w:rPr>
        <w:fldChar w:fldCharType="separate"/>
      </w:r>
      <w:r>
        <w:rPr>
          <w:szCs w:val="32"/>
          <w:highlight w:val="none"/>
        </w:rPr>
        <w:t>1</w:t>
      </w:r>
      <w:r>
        <w:rPr>
          <w:rFonts w:hint="default"/>
          <w:szCs w:val="32"/>
          <w:highlight w:val="none"/>
          <w:lang w:val="en-US" w:eastAsia="zh-CN"/>
        </w:rPr>
        <w:t>2</w:t>
      </w:r>
      <w:r>
        <w:rPr>
          <w:szCs w:val="32"/>
          <w:highlight w:val="none"/>
        </w:rPr>
        <w:t>.3</w:t>
      </w:r>
      <w:r>
        <w:rPr>
          <w:rFonts w:hint="eastAsia"/>
          <w:szCs w:val="32"/>
          <w:highlight w:val="none"/>
          <w:lang w:val="en-US" w:eastAsia="zh-CN"/>
        </w:rPr>
        <w:t xml:space="preserve"> </w:t>
      </w:r>
      <w:r>
        <w:rPr>
          <w:szCs w:val="32"/>
          <w:highlight w:val="none"/>
        </w:rPr>
        <w:t>消防设施</w:t>
      </w:r>
      <w:r>
        <w:tab/>
      </w:r>
      <w:r>
        <w:fldChar w:fldCharType="begin"/>
      </w:r>
      <w:r>
        <w:instrText xml:space="preserve"> PAGEREF _Toc396 \h </w:instrText>
      </w:r>
      <w:r>
        <w:fldChar w:fldCharType="separate"/>
      </w:r>
      <w:r>
        <w:t>57</w:t>
      </w:r>
      <w:r>
        <w:fldChar w:fldCharType="end"/>
      </w:r>
      <w:r>
        <w:rPr>
          <w:bCs/>
          <w:highlight w:val="none"/>
          <w:lang w:val="zh-CN"/>
        </w:rPr>
        <w:fldChar w:fldCharType="end"/>
      </w:r>
    </w:p>
    <w:p w14:paraId="12CF262C">
      <w:pPr>
        <w:pStyle w:val="14"/>
        <w:tabs>
          <w:tab w:val="right" w:leader="dot" w:pos="8306"/>
        </w:tabs>
      </w:pPr>
      <w:r>
        <w:rPr>
          <w:bCs/>
          <w:highlight w:val="none"/>
          <w:lang w:val="zh-CN"/>
        </w:rPr>
        <w:fldChar w:fldCharType="begin"/>
      </w:r>
      <w:r>
        <w:rPr>
          <w:bCs/>
          <w:highlight w:val="none"/>
          <w:lang w:val="zh-CN"/>
        </w:rPr>
        <w:instrText xml:space="preserve"> HYPERLINK \l _Toc20216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3</w:t>
      </w:r>
      <w:r>
        <w:rPr>
          <w:rFonts w:ascii="Times New Roman" w:hAnsi="Times New Roman" w:eastAsia="黑体" w:cs="Times New Roman"/>
          <w:szCs w:val="28"/>
          <w:highlight w:val="none"/>
        </w:rPr>
        <w:t xml:space="preserve"> 验收</w:t>
      </w:r>
      <w:r>
        <w:tab/>
      </w:r>
      <w:r>
        <w:fldChar w:fldCharType="begin"/>
      </w:r>
      <w:r>
        <w:instrText xml:space="preserve"> PAGEREF _Toc20216 \h </w:instrText>
      </w:r>
      <w:r>
        <w:fldChar w:fldCharType="separate"/>
      </w:r>
      <w:r>
        <w:t>58</w:t>
      </w:r>
      <w:r>
        <w:fldChar w:fldCharType="end"/>
      </w:r>
      <w:r>
        <w:rPr>
          <w:bCs/>
          <w:highlight w:val="none"/>
          <w:lang w:val="zh-CN"/>
        </w:rPr>
        <w:fldChar w:fldCharType="end"/>
      </w:r>
    </w:p>
    <w:p w14:paraId="59C40D34">
      <w:pPr>
        <w:pStyle w:val="8"/>
        <w:tabs>
          <w:tab w:val="right" w:leader="dot" w:pos="8306"/>
        </w:tabs>
      </w:pPr>
      <w:r>
        <w:rPr>
          <w:bCs/>
          <w:highlight w:val="none"/>
          <w:lang w:val="zh-CN"/>
        </w:rPr>
        <w:fldChar w:fldCharType="begin"/>
      </w:r>
      <w:r>
        <w:rPr>
          <w:bCs/>
          <w:highlight w:val="none"/>
          <w:lang w:val="zh-CN"/>
        </w:rPr>
        <w:instrText xml:space="preserve"> HYPERLINK \l _Toc7290 </w:instrText>
      </w:r>
      <w:r>
        <w:rPr>
          <w:bCs/>
          <w:highlight w:val="none"/>
          <w:lang w:val="zh-CN"/>
        </w:rPr>
        <w:fldChar w:fldCharType="separate"/>
      </w:r>
      <w:r>
        <w:rPr>
          <w:rFonts w:hint="default" w:ascii="Times New Roman" w:hAnsi="Times New Roman" w:eastAsia="宋体" w:cs="Times New Roman"/>
          <w:szCs w:val="32"/>
          <w:highlight w:val="none"/>
          <w:lang w:val="en-US" w:eastAsia="zh-CN"/>
        </w:rPr>
        <w:t>1</w:t>
      </w:r>
      <w:r>
        <w:rPr>
          <w:rFonts w:hint="default" w:cs="Times New Roman"/>
          <w:szCs w:val="32"/>
          <w:highlight w:val="none"/>
          <w:lang w:val="en-US" w:eastAsia="zh-CN"/>
        </w:rPr>
        <w:t>3</w:t>
      </w:r>
      <w:r>
        <w:rPr>
          <w:rFonts w:hint="default" w:ascii="Times New Roman" w:hAnsi="Times New Roman" w:eastAsia="宋体" w:cs="Times New Roman"/>
          <w:szCs w:val="32"/>
          <w:highlight w:val="none"/>
          <w:lang w:val="en-US" w:eastAsia="zh-CN"/>
        </w:rPr>
        <w:t>.1 一般规定</w:t>
      </w:r>
      <w:r>
        <w:tab/>
      </w:r>
      <w:r>
        <w:fldChar w:fldCharType="begin"/>
      </w:r>
      <w:r>
        <w:instrText xml:space="preserve"> PAGEREF _Toc7290 \h </w:instrText>
      </w:r>
      <w:r>
        <w:fldChar w:fldCharType="separate"/>
      </w:r>
      <w:r>
        <w:t>58</w:t>
      </w:r>
      <w:r>
        <w:fldChar w:fldCharType="end"/>
      </w:r>
      <w:r>
        <w:rPr>
          <w:bCs/>
          <w:highlight w:val="none"/>
          <w:lang w:val="zh-CN"/>
        </w:rPr>
        <w:fldChar w:fldCharType="end"/>
      </w:r>
    </w:p>
    <w:p w14:paraId="698209C0">
      <w:pPr>
        <w:pStyle w:val="8"/>
        <w:tabs>
          <w:tab w:val="right" w:leader="dot" w:pos="8306"/>
        </w:tabs>
      </w:pPr>
      <w:r>
        <w:rPr>
          <w:bCs/>
          <w:highlight w:val="none"/>
          <w:lang w:val="zh-CN"/>
        </w:rPr>
        <w:fldChar w:fldCharType="begin"/>
      </w:r>
      <w:r>
        <w:rPr>
          <w:bCs/>
          <w:highlight w:val="none"/>
          <w:lang w:val="zh-CN"/>
        </w:rPr>
        <w:instrText xml:space="preserve"> HYPERLINK \l _Toc10256 </w:instrText>
      </w:r>
      <w:r>
        <w:rPr>
          <w:bCs/>
          <w:highlight w:val="none"/>
          <w:lang w:val="zh-CN"/>
        </w:rPr>
        <w:fldChar w:fldCharType="separate"/>
      </w:r>
      <w:r>
        <w:rPr>
          <w:rFonts w:hint="default" w:ascii="Times New Roman" w:hAnsi="Times New Roman" w:eastAsia="宋体" w:cs="Times New Roman"/>
          <w:szCs w:val="32"/>
          <w:highlight w:val="none"/>
          <w:lang w:val="en-US" w:eastAsia="zh-CN"/>
        </w:rPr>
        <w:t>1</w:t>
      </w:r>
      <w:r>
        <w:rPr>
          <w:rFonts w:hint="default" w:cs="Times New Roman"/>
          <w:szCs w:val="32"/>
          <w:highlight w:val="none"/>
          <w:lang w:val="en-US" w:eastAsia="zh-CN"/>
        </w:rPr>
        <w:t>3</w:t>
      </w:r>
      <w:r>
        <w:rPr>
          <w:rFonts w:hint="default" w:ascii="Times New Roman" w:hAnsi="Times New Roman" w:eastAsia="宋体" w:cs="Times New Roman"/>
          <w:szCs w:val="32"/>
          <w:highlight w:val="none"/>
          <w:lang w:val="en-US" w:eastAsia="zh-CN"/>
        </w:rPr>
        <w:t>.2</w:t>
      </w:r>
      <w:r>
        <w:rPr>
          <w:rFonts w:hint="eastAsia" w:cs="Times New Roman"/>
          <w:szCs w:val="32"/>
          <w:highlight w:val="none"/>
          <w:lang w:val="en-US" w:eastAsia="zh-CN"/>
        </w:rPr>
        <w:t xml:space="preserve"> </w:t>
      </w:r>
      <w:r>
        <w:rPr>
          <w:rFonts w:hint="default" w:ascii="Times New Roman" w:hAnsi="Times New Roman" w:eastAsia="宋体" w:cs="Times New Roman"/>
          <w:szCs w:val="32"/>
          <w:highlight w:val="none"/>
          <w:lang w:val="en-US" w:eastAsia="zh-CN"/>
        </w:rPr>
        <w:t>验收要求</w:t>
      </w:r>
      <w:r>
        <w:tab/>
      </w:r>
      <w:r>
        <w:fldChar w:fldCharType="begin"/>
      </w:r>
      <w:r>
        <w:instrText xml:space="preserve"> PAGEREF _Toc10256 \h </w:instrText>
      </w:r>
      <w:r>
        <w:fldChar w:fldCharType="separate"/>
      </w:r>
      <w:r>
        <w:t>59</w:t>
      </w:r>
      <w:r>
        <w:fldChar w:fldCharType="end"/>
      </w:r>
      <w:r>
        <w:rPr>
          <w:bCs/>
          <w:highlight w:val="none"/>
          <w:lang w:val="zh-CN"/>
        </w:rPr>
        <w:fldChar w:fldCharType="end"/>
      </w:r>
    </w:p>
    <w:p w14:paraId="559EA456">
      <w:pPr>
        <w:pStyle w:val="14"/>
        <w:tabs>
          <w:tab w:val="right" w:leader="dot" w:pos="8306"/>
        </w:tabs>
      </w:pPr>
      <w:r>
        <w:rPr>
          <w:bCs/>
          <w:highlight w:val="none"/>
          <w:lang w:val="zh-CN"/>
        </w:rPr>
        <w:fldChar w:fldCharType="begin"/>
      </w:r>
      <w:r>
        <w:rPr>
          <w:bCs/>
          <w:highlight w:val="none"/>
          <w:lang w:val="zh-CN"/>
        </w:rPr>
        <w:instrText xml:space="preserve"> HYPERLINK \l _Toc10410 </w:instrText>
      </w:r>
      <w:r>
        <w:rPr>
          <w:bCs/>
          <w:highlight w:val="none"/>
          <w:lang w:val="zh-CN"/>
        </w:rPr>
        <w:fldChar w:fldCharType="separate"/>
      </w:r>
      <w:r>
        <w:rPr>
          <w:rFonts w:ascii="Times New Roman" w:hAnsi="Times New Roman" w:eastAsia="黑体" w:cs="Times New Roman"/>
          <w:szCs w:val="28"/>
          <w:highlight w:val="none"/>
        </w:rPr>
        <w:t>1</w:t>
      </w:r>
      <w:r>
        <w:rPr>
          <w:rFonts w:hint="default" w:ascii="Times New Roman" w:hAnsi="Times New Roman" w:eastAsia="黑体" w:cs="Times New Roman"/>
          <w:szCs w:val="28"/>
          <w:highlight w:val="none"/>
          <w:lang w:val="en-US" w:eastAsia="zh-CN"/>
        </w:rPr>
        <w:t>4</w:t>
      </w:r>
      <w:r>
        <w:rPr>
          <w:rFonts w:ascii="Times New Roman" w:hAnsi="Times New Roman" w:eastAsia="黑体" w:cs="Times New Roman"/>
          <w:szCs w:val="28"/>
          <w:highlight w:val="none"/>
        </w:rPr>
        <w:t xml:space="preserve"> 运行与维护</w:t>
      </w:r>
      <w:r>
        <w:tab/>
      </w:r>
      <w:r>
        <w:fldChar w:fldCharType="begin"/>
      </w:r>
      <w:r>
        <w:instrText xml:space="preserve"> PAGEREF _Toc10410 \h </w:instrText>
      </w:r>
      <w:r>
        <w:fldChar w:fldCharType="separate"/>
      </w:r>
      <w:r>
        <w:t>61</w:t>
      </w:r>
      <w:r>
        <w:fldChar w:fldCharType="end"/>
      </w:r>
      <w:r>
        <w:rPr>
          <w:bCs/>
          <w:highlight w:val="none"/>
          <w:lang w:val="zh-CN"/>
        </w:rPr>
        <w:fldChar w:fldCharType="end"/>
      </w:r>
    </w:p>
    <w:p w14:paraId="36892B31">
      <w:pPr>
        <w:pStyle w:val="8"/>
        <w:tabs>
          <w:tab w:val="right" w:leader="dot" w:pos="8306"/>
        </w:tabs>
      </w:pPr>
      <w:r>
        <w:rPr>
          <w:bCs/>
          <w:highlight w:val="none"/>
          <w:lang w:val="zh-CN"/>
        </w:rPr>
        <w:fldChar w:fldCharType="begin"/>
      </w:r>
      <w:r>
        <w:rPr>
          <w:bCs/>
          <w:highlight w:val="none"/>
          <w:lang w:val="zh-CN"/>
        </w:rPr>
        <w:instrText xml:space="preserve"> HYPERLINK \l _Toc32185 </w:instrText>
      </w:r>
      <w:r>
        <w:rPr>
          <w:bCs/>
          <w:highlight w:val="none"/>
          <w:lang w:val="zh-CN"/>
        </w:rPr>
        <w:fldChar w:fldCharType="separate"/>
      </w:r>
      <w:r>
        <w:rPr>
          <w:szCs w:val="32"/>
          <w:highlight w:val="none"/>
        </w:rPr>
        <w:t>1</w:t>
      </w:r>
      <w:r>
        <w:rPr>
          <w:rFonts w:hint="default"/>
          <w:szCs w:val="32"/>
          <w:highlight w:val="none"/>
          <w:lang w:val="en-US" w:eastAsia="zh-CN"/>
        </w:rPr>
        <w:t>4</w:t>
      </w:r>
      <w:r>
        <w:rPr>
          <w:szCs w:val="32"/>
          <w:highlight w:val="none"/>
        </w:rPr>
        <w:t>.1</w:t>
      </w:r>
      <w:r>
        <w:rPr>
          <w:rFonts w:hint="eastAsia"/>
          <w:szCs w:val="32"/>
          <w:highlight w:val="none"/>
          <w:lang w:val="en-US" w:eastAsia="zh-CN"/>
        </w:rPr>
        <w:t xml:space="preserve"> </w:t>
      </w:r>
      <w:r>
        <w:rPr>
          <w:szCs w:val="32"/>
          <w:highlight w:val="none"/>
        </w:rPr>
        <w:t>一般规定</w:t>
      </w:r>
      <w:r>
        <w:tab/>
      </w:r>
      <w:r>
        <w:fldChar w:fldCharType="begin"/>
      </w:r>
      <w:r>
        <w:instrText xml:space="preserve"> PAGEREF _Toc32185 \h </w:instrText>
      </w:r>
      <w:r>
        <w:fldChar w:fldCharType="separate"/>
      </w:r>
      <w:r>
        <w:t>61</w:t>
      </w:r>
      <w:r>
        <w:fldChar w:fldCharType="end"/>
      </w:r>
      <w:r>
        <w:rPr>
          <w:bCs/>
          <w:highlight w:val="none"/>
          <w:lang w:val="zh-CN"/>
        </w:rPr>
        <w:fldChar w:fldCharType="end"/>
      </w:r>
    </w:p>
    <w:p w14:paraId="2C11AD3A">
      <w:pPr>
        <w:pStyle w:val="8"/>
        <w:tabs>
          <w:tab w:val="right" w:leader="dot" w:pos="8306"/>
        </w:tabs>
      </w:pPr>
      <w:r>
        <w:rPr>
          <w:bCs/>
          <w:highlight w:val="none"/>
          <w:lang w:val="zh-CN"/>
        </w:rPr>
        <w:fldChar w:fldCharType="begin"/>
      </w:r>
      <w:r>
        <w:rPr>
          <w:bCs/>
          <w:highlight w:val="none"/>
          <w:lang w:val="zh-CN"/>
        </w:rPr>
        <w:instrText xml:space="preserve"> HYPERLINK \l _Toc30499 </w:instrText>
      </w:r>
      <w:r>
        <w:rPr>
          <w:bCs/>
          <w:highlight w:val="none"/>
          <w:lang w:val="zh-CN"/>
        </w:rPr>
        <w:fldChar w:fldCharType="separate"/>
      </w:r>
      <w:r>
        <w:rPr>
          <w:rFonts w:hint="default"/>
          <w:szCs w:val="32"/>
          <w:highlight w:val="none"/>
        </w:rPr>
        <w:t>1</w:t>
      </w:r>
      <w:r>
        <w:rPr>
          <w:rFonts w:hint="default"/>
          <w:szCs w:val="32"/>
          <w:highlight w:val="none"/>
          <w:lang w:val="en-US" w:eastAsia="zh-CN"/>
        </w:rPr>
        <w:t>4</w:t>
      </w:r>
      <w:r>
        <w:rPr>
          <w:rFonts w:hint="default"/>
          <w:szCs w:val="32"/>
          <w:highlight w:val="none"/>
        </w:rPr>
        <w:t xml:space="preserve">.2 </w:t>
      </w:r>
      <w:r>
        <w:rPr>
          <w:rFonts w:hint="default"/>
          <w:szCs w:val="32"/>
          <w:highlight w:val="none"/>
          <w:lang w:val="en-US" w:eastAsia="zh-CN"/>
        </w:rPr>
        <w:t>建筑</w:t>
      </w:r>
      <w:r>
        <w:rPr>
          <w:rFonts w:hint="default"/>
          <w:szCs w:val="32"/>
          <w:highlight w:val="none"/>
        </w:rPr>
        <w:t>运行管理</w:t>
      </w:r>
      <w:r>
        <w:rPr>
          <w:rFonts w:hint="default"/>
          <w:szCs w:val="32"/>
          <w:highlight w:val="none"/>
          <w:lang w:val="en-US" w:eastAsia="zh-CN"/>
        </w:rPr>
        <w:t>与维护</w:t>
      </w:r>
      <w:r>
        <w:tab/>
      </w:r>
      <w:r>
        <w:fldChar w:fldCharType="begin"/>
      </w:r>
      <w:r>
        <w:instrText xml:space="preserve"> PAGEREF _Toc30499 \h </w:instrText>
      </w:r>
      <w:r>
        <w:fldChar w:fldCharType="separate"/>
      </w:r>
      <w:r>
        <w:t>62</w:t>
      </w:r>
      <w:r>
        <w:fldChar w:fldCharType="end"/>
      </w:r>
      <w:r>
        <w:rPr>
          <w:bCs/>
          <w:highlight w:val="none"/>
          <w:lang w:val="zh-CN"/>
        </w:rPr>
        <w:fldChar w:fldCharType="end"/>
      </w:r>
    </w:p>
    <w:p w14:paraId="1E187474">
      <w:pPr>
        <w:pStyle w:val="8"/>
        <w:tabs>
          <w:tab w:val="right" w:leader="dot" w:pos="8306"/>
        </w:tabs>
      </w:pPr>
      <w:r>
        <w:rPr>
          <w:bCs/>
          <w:highlight w:val="none"/>
          <w:lang w:val="zh-CN"/>
        </w:rPr>
        <w:fldChar w:fldCharType="begin"/>
      </w:r>
      <w:r>
        <w:rPr>
          <w:bCs/>
          <w:highlight w:val="none"/>
          <w:lang w:val="zh-CN"/>
        </w:rPr>
        <w:instrText xml:space="preserve"> HYPERLINK \l _Toc27023 </w:instrText>
      </w:r>
      <w:r>
        <w:rPr>
          <w:bCs/>
          <w:highlight w:val="none"/>
          <w:lang w:val="zh-CN"/>
        </w:rPr>
        <w:fldChar w:fldCharType="separate"/>
      </w:r>
      <w:r>
        <w:rPr>
          <w:rFonts w:hint="default"/>
          <w:szCs w:val="32"/>
          <w:highlight w:val="none"/>
        </w:rPr>
        <w:t>1</w:t>
      </w:r>
      <w:r>
        <w:rPr>
          <w:rFonts w:hint="default"/>
          <w:szCs w:val="32"/>
          <w:highlight w:val="none"/>
          <w:lang w:val="en-US" w:eastAsia="zh-CN"/>
        </w:rPr>
        <w:t>4</w:t>
      </w:r>
      <w:r>
        <w:rPr>
          <w:rFonts w:hint="default"/>
          <w:szCs w:val="32"/>
          <w:highlight w:val="none"/>
        </w:rPr>
        <w:t>.3</w:t>
      </w:r>
      <w:r>
        <w:rPr>
          <w:rFonts w:hint="eastAsia"/>
          <w:szCs w:val="32"/>
          <w:highlight w:val="none"/>
          <w:lang w:val="en-US" w:eastAsia="zh-CN"/>
        </w:rPr>
        <w:t xml:space="preserve"> </w:t>
      </w:r>
      <w:r>
        <w:rPr>
          <w:rFonts w:hint="default"/>
          <w:szCs w:val="32"/>
          <w:highlight w:val="none"/>
          <w:lang w:val="en-US" w:eastAsia="zh-CN"/>
        </w:rPr>
        <w:t>光伏系统</w:t>
      </w:r>
      <w:r>
        <w:rPr>
          <w:rFonts w:hint="default"/>
          <w:szCs w:val="32"/>
          <w:highlight w:val="none"/>
        </w:rPr>
        <w:t>运行管理</w:t>
      </w:r>
      <w:r>
        <w:rPr>
          <w:rFonts w:hint="default"/>
          <w:szCs w:val="32"/>
          <w:highlight w:val="none"/>
          <w:lang w:val="en-US" w:eastAsia="zh-CN"/>
        </w:rPr>
        <w:t>与维护</w:t>
      </w:r>
      <w:r>
        <w:tab/>
      </w:r>
      <w:r>
        <w:fldChar w:fldCharType="begin"/>
      </w:r>
      <w:r>
        <w:instrText xml:space="preserve"> PAGEREF _Toc27023 \h </w:instrText>
      </w:r>
      <w:r>
        <w:fldChar w:fldCharType="separate"/>
      </w:r>
      <w:r>
        <w:t>62</w:t>
      </w:r>
      <w:r>
        <w:fldChar w:fldCharType="end"/>
      </w:r>
      <w:r>
        <w:rPr>
          <w:bCs/>
          <w:highlight w:val="none"/>
          <w:lang w:val="zh-CN"/>
        </w:rPr>
        <w:fldChar w:fldCharType="end"/>
      </w:r>
    </w:p>
    <w:p w14:paraId="66BD1388">
      <w:pPr>
        <w:pStyle w:val="14"/>
        <w:tabs>
          <w:tab w:val="right" w:leader="dot" w:pos="8306"/>
        </w:tabs>
      </w:pPr>
      <w:r>
        <w:rPr>
          <w:bCs/>
          <w:highlight w:val="none"/>
          <w:lang w:val="zh-CN"/>
        </w:rPr>
        <w:fldChar w:fldCharType="begin"/>
      </w:r>
      <w:r>
        <w:rPr>
          <w:bCs/>
          <w:highlight w:val="none"/>
          <w:lang w:val="zh-CN"/>
        </w:rPr>
        <w:instrText xml:space="preserve"> HYPERLINK \l _Toc23805 </w:instrText>
      </w:r>
      <w:r>
        <w:rPr>
          <w:bCs/>
          <w:highlight w:val="none"/>
          <w:lang w:val="zh-CN"/>
        </w:rPr>
        <w:fldChar w:fldCharType="separate"/>
      </w:r>
      <w:r>
        <w:rPr>
          <w:rFonts w:ascii="Times New Roman" w:hAnsi="Times New Roman" w:eastAsia="黑体" w:cs="Times New Roman"/>
          <w:szCs w:val="28"/>
          <w:highlight w:val="none"/>
        </w:rPr>
        <w:t>附录</w:t>
      </w:r>
      <w:r>
        <w:rPr>
          <w:rFonts w:hint="eastAsia" w:ascii="Times New Roman" w:hAnsi="Times New Roman" w:eastAsia="黑体" w:cs="Times New Roman"/>
          <w:szCs w:val="28"/>
          <w:highlight w:val="none"/>
          <w:lang w:val="en-US" w:eastAsia="zh-CN"/>
        </w:rPr>
        <w:t>A</w:t>
      </w:r>
      <w:r>
        <w:rPr>
          <w:rFonts w:ascii="Times New Roman" w:hAnsi="Times New Roman" w:eastAsia="黑体" w:cs="Times New Roman"/>
          <w:szCs w:val="28"/>
          <w:highlight w:val="none"/>
        </w:rPr>
        <w:t xml:space="preserve"> </w:t>
      </w:r>
      <w:r>
        <w:rPr>
          <w:rFonts w:hint="default" w:ascii="Times New Roman" w:hAnsi="Times New Roman" w:eastAsia="黑体" w:cs="Times New Roman"/>
          <w:szCs w:val="28"/>
          <w:highlight w:val="none"/>
        </w:rPr>
        <w:t>广东</w:t>
      </w:r>
      <w:r>
        <w:rPr>
          <w:rFonts w:hint="eastAsia" w:ascii="Times New Roman" w:hAnsi="Times New Roman" w:eastAsia="黑体" w:cs="Times New Roman"/>
          <w:szCs w:val="28"/>
          <w:highlight w:val="none"/>
          <w:lang w:val="en-US" w:eastAsia="zh-CN"/>
        </w:rPr>
        <w:t>省</w:t>
      </w:r>
      <w:r>
        <w:rPr>
          <w:rFonts w:hint="default" w:ascii="Times New Roman" w:hAnsi="Times New Roman" w:eastAsia="黑体" w:cs="Times New Roman"/>
          <w:szCs w:val="28"/>
          <w:highlight w:val="none"/>
        </w:rPr>
        <w:t>太阳能资源</w:t>
      </w:r>
      <w:r>
        <w:tab/>
      </w:r>
      <w:r>
        <w:fldChar w:fldCharType="begin"/>
      </w:r>
      <w:r>
        <w:instrText xml:space="preserve"> PAGEREF _Toc23805 \h </w:instrText>
      </w:r>
      <w:r>
        <w:fldChar w:fldCharType="separate"/>
      </w:r>
      <w:r>
        <w:t>68</w:t>
      </w:r>
      <w:r>
        <w:fldChar w:fldCharType="end"/>
      </w:r>
      <w:r>
        <w:rPr>
          <w:bCs/>
          <w:highlight w:val="none"/>
          <w:lang w:val="zh-CN"/>
        </w:rPr>
        <w:fldChar w:fldCharType="end"/>
      </w:r>
    </w:p>
    <w:p w14:paraId="58470BFE">
      <w:pPr>
        <w:pStyle w:val="14"/>
        <w:tabs>
          <w:tab w:val="right" w:leader="dot" w:pos="8306"/>
        </w:tabs>
      </w:pPr>
      <w:r>
        <w:rPr>
          <w:bCs/>
          <w:highlight w:val="none"/>
          <w:lang w:val="zh-CN"/>
        </w:rPr>
        <w:fldChar w:fldCharType="begin"/>
      </w:r>
      <w:r>
        <w:rPr>
          <w:bCs/>
          <w:highlight w:val="none"/>
          <w:lang w:val="zh-CN"/>
        </w:rPr>
        <w:instrText xml:space="preserve"> HYPERLINK \l _Toc21121 </w:instrText>
      </w:r>
      <w:r>
        <w:rPr>
          <w:bCs/>
          <w:highlight w:val="none"/>
          <w:lang w:val="zh-CN"/>
        </w:rPr>
        <w:fldChar w:fldCharType="separate"/>
      </w:r>
      <w:r>
        <w:rPr>
          <w:rFonts w:ascii="Times New Roman" w:hAnsi="Times New Roman" w:eastAsia="黑体" w:cs="Times New Roman"/>
          <w:szCs w:val="28"/>
          <w:highlight w:val="none"/>
        </w:rPr>
        <w:t>附录</w:t>
      </w:r>
      <w:r>
        <w:rPr>
          <w:rFonts w:hint="eastAsia" w:ascii="Times New Roman" w:hAnsi="Times New Roman" w:eastAsia="黑体" w:cs="Times New Roman"/>
          <w:szCs w:val="28"/>
          <w:highlight w:val="none"/>
          <w:lang w:val="en-US" w:eastAsia="zh-CN"/>
        </w:rPr>
        <w:t>B</w:t>
      </w:r>
      <w:r>
        <w:rPr>
          <w:rFonts w:hint="eastAsia" w:eastAsia="黑体" w:cs="Times New Roman"/>
          <w:szCs w:val="28"/>
          <w:highlight w:val="none"/>
          <w:lang w:val="en-US" w:eastAsia="zh-CN"/>
        </w:rPr>
        <w:t xml:space="preserve"> </w:t>
      </w:r>
      <w:r>
        <w:rPr>
          <w:rFonts w:hint="eastAsia" w:ascii="Times New Roman" w:hAnsi="Times New Roman" w:eastAsia="黑体" w:cs="Times New Roman"/>
          <w:szCs w:val="28"/>
          <w:highlight w:val="none"/>
          <w:lang w:val="en-US" w:eastAsia="zh-CN"/>
        </w:rPr>
        <w:t>建筑太阳能光伏系统性能检测主要项目及要求</w:t>
      </w:r>
      <w:r>
        <w:tab/>
      </w:r>
      <w:r>
        <w:fldChar w:fldCharType="begin"/>
      </w:r>
      <w:r>
        <w:instrText xml:space="preserve"> PAGEREF _Toc21121 \h </w:instrText>
      </w:r>
      <w:r>
        <w:fldChar w:fldCharType="separate"/>
      </w:r>
      <w:r>
        <w:t>69</w:t>
      </w:r>
      <w:r>
        <w:fldChar w:fldCharType="end"/>
      </w:r>
      <w:r>
        <w:rPr>
          <w:bCs/>
          <w:highlight w:val="none"/>
          <w:lang w:val="zh-CN"/>
        </w:rPr>
        <w:fldChar w:fldCharType="end"/>
      </w:r>
    </w:p>
    <w:p w14:paraId="4A363DF8">
      <w:pPr>
        <w:pStyle w:val="14"/>
        <w:tabs>
          <w:tab w:val="right" w:leader="dot" w:pos="8306"/>
        </w:tabs>
      </w:pPr>
      <w:r>
        <w:rPr>
          <w:bCs/>
          <w:highlight w:val="none"/>
          <w:lang w:val="zh-CN"/>
        </w:rPr>
        <w:fldChar w:fldCharType="begin"/>
      </w:r>
      <w:r>
        <w:rPr>
          <w:bCs/>
          <w:highlight w:val="none"/>
          <w:lang w:val="zh-CN"/>
        </w:rPr>
        <w:instrText xml:space="preserve"> HYPERLINK \l _Toc2090 </w:instrText>
      </w:r>
      <w:r>
        <w:rPr>
          <w:bCs/>
          <w:highlight w:val="none"/>
          <w:lang w:val="zh-CN"/>
        </w:rPr>
        <w:fldChar w:fldCharType="separate"/>
      </w:r>
      <w:r>
        <w:rPr>
          <w:rFonts w:ascii="Times New Roman" w:hAnsi="Times New Roman" w:eastAsia="黑体" w:cs="Times New Roman"/>
          <w:szCs w:val="28"/>
          <w:highlight w:val="none"/>
        </w:rPr>
        <w:t>附录</w:t>
      </w:r>
      <w:r>
        <w:rPr>
          <w:rFonts w:hint="eastAsia" w:ascii="Times New Roman" w:hAnsi="Times New Roman" w:eastAsia="黑体" w:cs="Times New Roman"/>
          <w:szCs w:val="28"/>
          <w:highlight w:val="none"/>
          <w:lang w:val="en-US" w:eastAsia="zh-CN"/>
        </w:rPr>
        <w:t>C</w:t>
      </w:r>
      <w:r>
        <w:rPr>
          <w:rFonts w:hint="default" w:ascii="Times New Roman" w:hAnsi="Times New Roman" w:eastAsia="黑体" w:cs="Times New Roman"/>
          <w:szCs w:val="28"/>
          <w:highlight w:val="none"/>
          <w:lang w:val="en-US" w:eastAsia="zh-CN"/>
        </w:rPr>
        <w:t xml:space="preserve"> </w:t>
      </w:r>
      <w:r>
        <w:rPr>
          <w:rFonts w:hint="default" w:ascii="Times New Roman" w:hAnsi="Times New Roman" w:eastAsia="黑体" w:cs="Times New Roman"/>
          <w:bCs/>
          <w:szCs w:val="28"/>
          <w:highlight w:val="none"/>
        </w:rPr>
        <w:t>建筑光伏系统的故障处理表</w:t>
      </w:r>
      <w:r>
        <w:tab/>
      </w:r>
      <w:r>
        <w:fldChar w:fldCharType="begin"/>
      </w:r>
      <w:r>
        <w:instrText xml:space="preserve"> PAGEREF _Toc2090 \h </w:instrText>
      </w:r>
      <w:r>
        <w:fldChar w:fldCharType="separate"/>
      </w:r>
      <w:r>
        <w:t>70</w:t>
      </w:r>
      <w:r>
        <w:fldChar w:fldCharType="end"/>
      </w:r>
      <w:r>
        <w:rPr>
          <w:bCs/>
          <w:highlight w:val="none"/>
          <w:lang w:val="zh-CN"/>
        </w:rPr>
        <w:fldChar w:fldCharType="end"/>
      </w:r>
    </w:p>
    <w:p w14:paraId="1FA5BC3E">
      <w:pPr>
        <w:pStyle w:val="14"/>
        <w:tabs>
          <w:tab w:val="right" w:leader="dot" w:pos="8306"/>
        </w:tabs>
      </w:pPr>
      <w:r>
        <w:rPr>
          <w:bCs/>
          <w:highlight w:val="none"/>
          <w:lang w:val="zh-CN"/>
        </w:rPr>
        <w:fldChar w:fldCharType="begin"/>
      </w:r>
      <w:r>
        <w:rPr>
          <w:bCs/>
          <w:highlight w:val="none"/>
          <w:lang w:val="zh-CN"/>
        </w:rPr>
        <w:instrText xml:space="preserve"> HYPERLINK \l _Toc82 </w:instrText>
      </w:r>
      <w:r>
        <w:rPr>
          <w:bCs/>
          <w:highlight w:val="none"/>
          <w:lang w:val="zh-CN"/>
        </w:rPr>
        <w:fldChar w:fldCharType="separate"/>
      </w:r>
      <w:r>
        <w:rPr>
          <w:rFonts w:hint="default" w:ascii="Times New Roman" w:hAnsi="Times New Roman" w:eastAsia="黑体" w:cs="Times New Roman"/>
          <w:szCs w:val="28"/>
          <w:highlight w:val="none"/>
          <w:lang w:val="en-US" w:eastAsia="zh-CN"/>
        </w:rPr>
        <w:t>附录</w:t>
      </w:r>
      <w:r>
        <w:rPr>
          <w:rFonts w:hint="eastAsia" w:ascii="Times New Roman" w:hAnsi="Times New Roman" w:eastAsia="黑体" w:cs="Times New Roman"/>
          <w:szCs w:val="28"/>
          <w:highlight w:val="none"/>
          <w:lang w:val="en-US" w:eastAsia="zh-CN"/>
        </w:rPr>
        <w:t>D 光伏支架及锚固结构巡查及检测要求</w:t>
      </w:r>
      <w:r>
        <w:tab/>
      </w:r>
      <w:r>
        <w:fldChar w:fldCharType="begin"/>
      </w:r>
      <w:r>
        <w:instrText xml:space="preserve"> PAGEREF _Toc82 \h </w:instrText>
      </w:r>
      <w:r>
        <w:fldChar w:fldCharType="separate"/>
      </w:r>
      <w:r>
        <w:t>71</w:t>
      </w:r>
      <w:r>
        <w:fldChar w:fldCharType="end"/>
      </w:r>
      <w:r>
        <w:rPr>
          <w:bCs/>
          <w:highlight w:val="none"/>
          <w:lang w:val="zh-CN"/>
        </w:rPr>
        <w:fldChar w:fldCharType="end"/>
      </w:r>
    </w:p>
    <w:p w14:paraId="5EB0E083">
      <w:pPr>
        <w:pStyle w:val="14"/>
        <w:tabs>
          <w:tab w:val="right" w:leader="dot" w:pos="8306"/>
        </w:tabs>
      </w:pPr>
      <w:r>
        <w:rPr>
          <w:bCs/>
          <w:highlight w:val="none"/>
          <w:lang w:val="zh-CN"/>
        </w:rPr>
        <w:fldChar w:fldCharType="begin"/>
      </w:r>
      <w:r>
        <w:rPr>
          <w:bCs/>
          <w:highlight w:val="none"/>
          <w:lang w:val="zh-CN"/>
        </w:rPr>
        <w:instrText xml:space="preserve"> HYPERLINK \l _Toc4956 </w:instrText>
      </w:r>
      <w:r>
        <w:rPr>
          <w:bCs/>
          <w:highlight w:val="none"/>
          <w:lang w:val="zh-CN"/>
        </w:rPr>
        <w:fldChar w:fldCharType="separate"/>
      </w:r>
      <w:r>
        <w:rPr>
          <w:rFonts w:hint="default" w:ascii="Times New Roman" w:hAnsi="Times New Roman" w:eastAsia="黑体" w:cs="Times New Roman"/>
          <w:bCs w:val="0"/>
          <w:szCs w:val="28"/>
          <w:highlight w:val="none"/>
        </w:rPr>
        <w:t>本标准用词说明</w:t>
      </w:r>
      <w:r>
        <w:tab/>
      </w:r>
      <w:r>
        <w:fldChar w:fldCharType="begin"/>
      </w:r>
      <w:r>
        <w:instrText xml:space="preserve"> PAGEREF _Toc4956 \h </w:instrText>
      </w:r>
      <w:r>
        <w:fldChar w:fldCharType="separate"/>
      </w:r>
      <w:r>
        <w:t>72</w:t>
      </w:r>
      <w:r>
        <w:fldChar w:fldCharType="end"/>
      </w:r>
      <w:r>
        <w:rPr>
          <w:bCs/>
          <w:highlight w:val="none"/>
          <w:lang w:val="zh-CN"/>
        </w:rPr>
        <w:fldChar w:fldCharType="end"/>
      </w:r>
    </w:p>
    <w:p w14:paraId="61E65F34">
      <w:pPr>
        <w:pStyle w:val="14"/>
        <w:tabs>
          <w:tab w:val="right" w:leader="dot" w:pos="8306"/>
        </w:tabs>
      </w:pPr>
      <w:r>
        <w:rPr>
          <w:bCs/>
          <w:highlight w:val="none"/>
          <w:lang w:val="zh-CN"/>
        </w:rPr>
        <w:fldChar w:fldCharType="begin"/>
      </w:r>
      <w:r>
        <w:rPr>
          <w:bCs/>
          <w:highlight w:val="none"/>
          <w:lang w:val="zh-CN"/>
        </w:rPr>
        <w:instrText xml:space="preserve"> HYPERLINK \l _Toc21229 </w:instrText>
      </w:r>
      <w:r>
        <w:rPr>
          <w:bCs/>
          <w:highlight w:val="none"/>
          <w:lang w:val="zh-CN"/>
        </w:rPr>
        <w:fldChar w:fldCharType="separate"/>
      </w:r>
      <w:r>
        <w:rPr>
          <w:rFonts w:ascii="Times New Roman" w:hAnsi="Times New Roman" w:eastAsia="黑体" w:cs="Times New Roman"/>
          <w:szCs w:val="28"/>
          <w:highlight w:val="none"/>
        </w:rPr>
        <w:t>引用标准名录</w:t>
      </w:r>
      <w:r>
        <w:tab/>
      </w:r>
      <w:r>
        <w:fldChar w:fldCharType="begin"/>
      </w:r>
      <w:r>
        <w:instrText xml:space="preserve"> PAGEREF _Toc21229 \h </w:instrText>
      </w:r>
      <w:r>
        <w:fldChar w:fldCharType="separate"/>
      </w:r>
      <w:r>
        <w:t>73</w:t>
      </w:r>
      <w:r>
        <w:fldChar w:fldCharType="end"/>
      </w:r>
      <w:r>
        <w:rPr>
          <w:bCs/>
          <w:highlight w:val="none"/>
          <w:lang w:val="zh-CN"/>
        </w:rPr>
        <w:fldChar w:fldCharType="end"/>
      </w:r>
    </w:p>
    <w:p w14:paraId="642253F9">
      <w:pPr>
        <w:pStyle w:val="14"/>
        <w:tabs>
          <w:tab w:val="right" w:leader="dot" w:pos="8306"/>
        </w:tabs>
      </w:pPr>
      <w:r>
        <w:rPr>
          <w:bCs/>
          <w:highlight w:val="none"/>
          <w:lang w:val="zh-CN"/>
        </w:rPr>
        <w:fldChar w:fldCharType="begin"/>
      </w:r>
      <w:r>
        <w:rPr>
          <w:bCs/>
          <w:highlight w:val="none"/>
          <w:lang w:val="zh-CN"/>
        </w:rPr>
        <w:instrText xml:space="preserve"> HYPERLINK \l _Toc10402 </w:instrText>
      </w:r>
      <w:r>
        <w:rPr>
          <w:bCs/>
          <w:highlight w:val="none"/>
          <w:lang w:val="zh-CN"/>
        </w:rPr>
        <w:fldChar w:fldCharType="separate"/>
      </w:r>
      <w:r>
        <w:rPr>
          <w:rFonts w:hint="default" w:eastAsia="黑体"/>
          <w:bCs w:val="0"/>
          <w:szCs w:val="28"/>
          <w:highlight w:val="none"/>
        </w:rPr>
        <w:t>条文说明</w:t>
      </w:r>
      <w:r>
        <w:tab/>
      </w:r>
      <w:r>
        <w:fldChar w:fldCharType="begin"/>
      </w:r>
      <w:r>
        <w:instrText xml:space="preserve"> PAGEREF _Toc10402 \h </w:instrText>
      </w:r>
      <w:r>
        <w:fldChar w:fldCharType="separate"/>
      </w:r>
      <w:r>
        <w:t>74</w:t>
      </w:r>
      <w:r>
        <w:fldChar w:fldCharType="end"/>
      </w:r>
      <w:r>
        <w:rPr>
          <w:bCs/>
          <w:highlight w:val="none"/>
          <w:lang w:val="zh-CN"/>
        </w:rPr>
        <w:fldChar w:fldCharType="end"/>
      </w:r>
    </w:p>
    <w:p w14:paraId="3835968C">
      <w:pPr>
        <w:pStyle w:val="3"/>
        <w:rPr>
          <w:highlight w:val="none"/>
        </w:rPr>
      </w:pPr>
      <w:r>
        <w:rPr>
          <w:b/>
          <w:bCs/>
          <w:sz w:val="24"/>
          <w:highlight w:val="none"/>
          <w:lang w:val="zh-CN"/>
        </w:rPr>
        <w:fldChar w:fldCharType="end"/>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HZ9-PK7483ab-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9-PK748371-Identity-H">
    <w:altName w:val="Segoe Print"/>
    <w:panose1 w:val="00000000000000000000"/>
    <w:charset w:val="00"/>
    <w:family w:val="auto"/>
    <w:pitch w:val="default"/>
    <w:sig w:usb0="00000000" w:usb1="00000000" w:usb2="00000000" w:usb3="00000000" w:csb0="00000000" w:csb1="00000000"/>
  </w:font>
  <w:font w:name="FZSSK-GBK1-020000782-Identity-H">
    <w:altName w:val="Segoe Print"/>
    <w:panose1 w:val="00000000000000000000"/>
    <w:charset w:val="00"/>
    <w:family w:val="auto"/>
    <w:pitch w:val="default"/>
    <w:sig w:usb0="00000000" w:usb1="00000000" w:usb2="00000000" w:usb3="00000000" w:csb0="00000000" w:csb1="00000000"/>
  </w:font>
  <w:font w:name="H-SS9-PK74820000783-Identity-H">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137E">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6BAF2">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076BAF2">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83FD">
    <w:pPr>
      <w:pStyle w:val="11"/>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8EC4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628EC4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A02D">
    <w:pPr>
      <w:pStyle w:val="11"/>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3472137"/>
                          </w:sdtPr>
                          <w:sdtEndPr>
                            <w:rPr>
                              <w:sz w:val="21"/>
                              <w:szCs w:val="21"/>
                            </w:rPr>
                          </w:sdtEndPr>
                          <w:sdtContent>
                            <w:p w14:paraId="15629733">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92217E9">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573472137"/>
                    </w:sdtPr>
                    <w:sdtEndPr>
                      <w:rPr>
                        <w:sz w:val="21"/>
                        <w:szCs w:val="21"/>
                      </w:rPr>
                    </w:sdtEndPr>
                    <w:sdtContent>
                      <w:p w14:paraId="15629733">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92217E9">
                    <w:pPr>
                      <w:pStyle w:val="2"/>
                    </w:pPr>
                  </w:p>
                </w:txbxContent>
              </v:textbox>
            </v:shape>
          </w:pict>
        </mc:Fallback>
      </mc:AlternateContent>
    </w:r>
  </w:p>
  <w:p w14:paraId="311CE6D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32F2">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C7EE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11C7EE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FE58">
    <w:pPr>
      <w:pStyle w:val="11"/>
      <w:tabs>
        <w:tab w:val="center" w:pos="4536"/>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52062">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252062">
                    <w:pPr>
                      <w:pStyle w:val="11"/>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6362">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1"/>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AB"/>
    <w:rsid w:val="00000D79"/>
    <w:rsid w:val="000377F7"/>
    <w:rsid w:val="00061D57"/>
    <w:rsid w:val="0006675E"/>
    <w:rsid w:val="000A40AB"/>
    <w:rsid w:val="000A532D"/>
    <w:rsid w:val="000B1EA2"/>
    <w:rsid w:val="000C0690"/>
    <w:rsid w:val="000F0A97"/>
    <w:rsid w:val="001118D6"/>
    <w:rsid w:val="001341D7"/>
    <w:rsid w:val="00165901"/>
    <w:rsid w:val="00203F50"/>
    <w:rsid w:val="00217CD8"/>
    <w:rsid w:val="00242245"/>
    <w:rsid w:val="00244C94"/>
    <w:rsid w:val="002D02BB"/>
    <w:rsid w:val="002F3DFD"/>
    <w:rsid w:val="003149D2"/>
    <w:rsid w:val="00363633"/>
    <w:rsid w:val="0038621F"/>
    <w:rsid w:val="003954C2"/>
    <w:rsid w:val="003A643E"/>
    <w:rsid w:val="00426ACC"/>
    <w:rsid w:val="0044530D"/>
    <w:rsid w:val="00471810"/>
    <w:rsid w:val="004A41B6"/>
    <w:rsid w:val="005E0271"/>
    <w:rsid w:val="00705AC6"/>
    <w:rsid w:val="00724D24"/>
    <w:rsid w:val="007975DD"/>
    <w:rsid w:val="007A563E"/>
    <w:rsid w:val="007A778C"/>
    <w:rsid w:val="007F5E65"/>
    <w:rsid w:val="00811F7F"/>
    <w:rsid w:val="008345D3"/>
    <w:rsid w:val="00861890"/>
    <w:rsid w:val="00877868"/>
    <w:rsid w:val="00970E3D"/>
    <w:rsid w:val="009852E6"/>
    <w:rsid w:val="00995BDF"/>
    <w:rsid w:val="009C3AF8"/>
    <w:rsid w:val="009F39AA"/>
    <w:rsid w:val="00A82FD9"/>
    <w:rsid w:val="00AB5FFD"/>
    <w:rsid w:val="00AF0259"/>
    <w:rsid w:val="00B743A7"/>
    <w:rsid w:val="00BD341C"/>
    <w:rsid w:val="00BD6915"/>
    <w:rsid w:val="00C01CDB"/>
    <w:rsid w:val="00C07881"/>
    <w:rsid w:val="00C563DC"/>
    <w:rsid w:val="00C7046E"/>
    <w:rsid w:val="00CF3818"/>
    <w:rsid w:val="00CF5FED"/>
    <w:rsid w:val="00D24618"/>
    <w:rsid w:val="00D30D88"/>
    <w:rsid w:val="00D77BF8"/>
    <w:rsid w:val="00D824A6"/>
    <w:rsid w:val="00DE3664"/>
    <w:rsid w:val="00E23485"/>
    <w:rsid w:val="00E324AE"/>
    <w:rsid w:val="00E57461"/>
    <w:rsid w:val="00E827B5"/>
    <w:rsid w:val="00EF6707"/>
    <w:rsid w:val="00F53669"/>
    <w:rsid w:val="00FB7874"/>
    <w:rsid w:val="01064BBD"/>
    <w:rsid w:val="019C35EE"/>
    <w:rsid w:val="02184A09"/>
    <w:rsid w:val="021F2212"/>
    <w:rsid w:val="02B34B7A"/>
    <w:rsid w:val="02D4025F"/>
    <w:rsid w:val="03DC1C01"/>
    <w:rsid w:val="04230425"/>
    <w:rsid w:val="045B4339"/>
    <w:rsid w:val="046D0899"/>
    <w:rsid w:val="04A6075D"/>
    <w:rsid w:val="05557349"/>
    <w:rsid w:val="05A37CCE"/>
    <w:rsid w:val="05D13AFD"/>
    <w:rsid w:val="067A1C52"/>
    <w:rsid w:val="06821D12"/>
    <w:rsid w:val="06D543D3"/>
    <w:rsid w:val="06DE3FAF"/>
    <w:rsid w:val="06FC4695"/>
    <w:rsid w:val="072E133F"/>
    <w:rsid w:val="07A35E68"/>
    <w:rsid w:val="07A94915"/>
    <w:rsid w:val="08477A7A"/>
    <w:rsid w:val="088038FF"/>
    <w:rsid w:val="089B1A9B"/>
    <w:rsid w:val="08BF37EF"/>
    <w:rsid w:val="08FA7042"/>
    <w:rsid w:val="09091000"/>
    <w:rsid w:val="094241DA"/>
    <w:rsid w:val="09557ACC"/>
    <w:rsid w:val="096B6D32"/>
    <w:rsid w:val="097A7FD3"/>
    <w:rsid w:val="099A78CF"/>
    <w:rsid w:val="099D0093"/>
    <w:rsid w:val="09E077EE"/>
    <w:rsid w:val="0A232A3F"/>
    <w:rsid w:val="0A2A1161"/>
    <w:rsid w:val="0B0B1D27"/>
    <w:rsid w:val="0B3E2518"/>
    <w:rsid w:val="0B5523B9"/>
    <w:rsid w:val="0B563A77"/>
    <w:rsid w:val="0B6B5942"/>
    <w:rsid w:val="0B78105E"/>
    <w:rsid w:val="0BDC7177"/>
    <w:rsid w:val="0C2A7A8F"/>
    <w:rsid w:val="0C505782"/>
    <w:rsid w:val="0C9308B1"/>
    <w:rsid w:val="0CC60D86"/>
    <w:rsid w:val="0D035405"/>
    <w:rsid w:val="0D0D7C1D"/>
    <w:rsid w:val="0D825B9C"/>
    <w:rsid w:val="0DAA0307"/>
    <w:rsid w:val="0ED53387"/>
    <w:rsid w:val="0ED76600"/>
    <w:rsid w:val="0EE43F5B"/>
    <w:rsid w:val="0EE574DD"/>
    <w:rsid w:val="0F485DF0"/>
    <w:rsid w:val="0F8D1A5A"/>
    <w:rsid w:val="0FE81425"/>
    <w:rsid w:val="113B56B8"/>
    <w:rsid w:val="117F5232"/>
    <w:rsid w:val="12343372"/>
    <w:rsid w:val="1266673E"/>
    <w:rsid w:val="128D0B7C"/>
    <w:rsid w:val="12DC4FAB"/>
    <w:rsid w:val="130B67D0"/>
    <w:rsid w:val="1351056D"/>
    <w:rsid w:val="139C3DF1"/>
    <w:rsid w:val="13B0435A"/>
    <w:rsid w:val="13C103B9"/>
    <w:rsid w:val="141B64C1"/>
    <w:rsid w:val="15890DE2"/>
    <w:rsid w:val="15D53161"/>
    <w:rsid w:val="15DE1473"/>
    <w:rsid w:val="15FA419B"/>
    <w:rsid w:val="1687227B"/>
    <w:rsid w:val="16AD006B"/>
    <w:rsid w:val="181B66B8"/>
    <w:rsid w:val="188E3424"/>
    <w:rsid w:val="18C4100F"/>
    <w:rsid w:val="198619AB"/>
    <w:rsid w:val="19BD21C8"/>
    <w:rsid w:val="1A100F3D"/>
    <w:rsid w:val="1A16271C"/>
    <w:rsid w:val="1AB11224"/>
    <w:rsid w:val="1AE42494"/>
    <w:rsid w:val="1B13216D"/>
    <w:rsid w:val="1B3A5814"/>
    <w:rsid w:val="1B440113"/>
    <w:rsid w:val="1BFE02D1"/>
    <w:rsid w:val="1C030799"/>
    <w:rsid w:val="1C7B125D"/>
    <w:rsid w:val="1C87045D"/>
    <w:rsid w:val="1CB23052"/>
    <w:rsid w:val="1CE74140"/>
    <w:rsid w:val="1D493536"/>
    <w:rsid w:val="1DF13600"/>
    <w:rsid w:val="1DF30CC3"/>
    <w:rsid w:val="1EC91CB5"/>
    <w:rsid w:val="1F0314C5"/>
    <w:rsid w:val="1F0429EF"/>
    <w:rsid w:val="1F47400B"/>
    <w:rsid w:val="1F833C2E"/>
    <w:rsid w:val="1F9B0ADF"/>
    <w:rsid w:val="1FD0033E"/>
    <w:rsid w:val="204358FA"/>
    <w:rsid w:val="20994503"/>
    <w:rsid w:val="20DA0B0D"/>
    <w:rsid w:val="20DC1463"/>
    <w:rsid w:val="20EA5A22"/>
    <w:rsid w:val="22076265"/>
    <w:rsid w:val="22103E76"/>
    <w:rsid w:val="22837CA6"/>
    <w:rsid w:val="22FF0EDA"/>
    <w:rsid w:val="2306700F"/>
    <w:rsid w:val="230C3B8F"/>
    <w:rsid w:val="238333BC"/>
    <w:rsid w:val="24147922"/>
    <w:rsid w:val="242547C5"/>
    <w:rsid w:val="24836498"/>
    <w:rsid w:val="249E2681"/>
    <w:rsid w:val="24E53415"/>
    <w:rsid w:val="250441E3"/>
    <w:rsid w:val="252943A5"/>
    <w:rsid w:val="252D0FCC"/>
    <w:rsid w:val="255816B9"/>
    <w:rsid w:val="25B305EA"/>
    <w:rsid w:val="262F1E2D"/>
    <w:rsid w:val="2647471E"/>
    <w:rsid w:val="27065841"/>
    <w:rsid w:val="27457999"/>
    <w:rsid w:val="274D56D3"/>
    <w:rsid w:val="2750388E"/>
    <w:rsid w:val="278D4B7E"/>
    <w:rsid w:val="27AE6469"/>
    <w:rsid w:val="27F97454"/>
    <w:rsid w:val="28364A85"/>
    <w:rsid w:val="286D1B67"/>
    <w:rsid w:val="28956124"/>
    <w:rsid w:val="289D3530"/>
    <w:rsid w:val="28F61640"/>
    <w:rsid w:val="29204CCD"/>
    <w:rsid w:val="29420F7E"/>
    <w:rsid w:val="299C1E94"/>
    <w:rsid w:val="29CE2854"/>
    <w:rsid w:val="29E81F1C"/>
    <w:rsid w:val="2ABF1892"/>
    <w:rsid w:val="2AD32C98"/>
    <w:rsid w:val="2B686AB1"/>
    <w:rsid w:val="2BD91E87"/>
    <w:rsid w:val="2C566EB6"/>
    <w:rsid w:val="2C8134D6"/>
    <w:rsid w:val="2CB25723"/>
    <w:rsid w:val="2CBC06CC"/>
    <w:rsid w:val="2CF73565"/>
    <w:rsid w:val="2D4A4E5E"/>
    <w:rsid w:val="2D9A3FA7"/>
    <w:rsid w:val="2DB17E40"/>
    <w:rsid w:val="2DC86CB0"/>
    <w:rsid w:val="2DFF535F"/>
    <w:rsid w:val="2E062086"/>
    <w:rsid w:val="2E0954D8"/>
    <w:rsid w:val="2E204225"/>
    <w:rsid w:val="2E2831C7"/>
    <w:rsid w:val="2E821F8B"/>
    <w:rsid w:val="2E8D676F"/>
    <w:rsid w:val="2E9D7479"/>
    <w:rsid w:val="2EAD24D3"/>
    <w:rsid w:val="2ED16936"/>
    <w:rsid w:val="2F610AD7"/>
    <w:rsid w:val="2F8F06D8"/>
    <w:rsid w:val="2FCC5DF6"/>
    <w:rsid w:val="30267FB5"/>
    <w:rsid w:val="303774D1"/>
    <w:rsid w:val="30514EF3"/>
    <w:rsid w:val="307B7856"/>
    <w:rsid w:val="308A07A2"/>
    <w:rsid w:val="31393DCE"/>
    <w:rsid w:val="318274D8"/>
    <w:rsid w:val="318A50C3"/>
    <w:rsid w:val="323934BD"/>
    <w:rsid w:val="32C82A45"/>
    <w:rsid w:val="332C3305"/>
    <w:rsid w:val="334A1CFF"/>
    <w:rsid w:val="33B55A91"/>
    <w:rsid w:val="34182F8C"/>
    <w:rsid w:val="342A20F1"/>
    <w:rsid w:val="34856DB9"/>
    <w:rsid w:val="34AC0803"/>
    <w:rsid w:val="34DE71E7"/>
    <w:rsid w:val="353201D7"/>
    <w:rsid w:val="353D7F83"/>
    <w:rsid w:val="354A34DA"/>
    <w:rsid w:val="359C4F1F"/>
    <w:rsid w:val="360311CD"/>
    <w:rsid w:val="36203DA1"/>
    <w:rsid w:val="36767569"/>
    <w:rsid w:val="36F61CCC"/>
    <w:rsid w:val="37305851"/>
    <w:rsid w:val="37BA0886"/>
    <w:rsid w:val="37C45A43"/>
    <w:rsid w:val="380B2CC0"/>
    <w:rsid w:val="384B0FAD"/>
    <w:rsid w:val="388F45CA"/>
    <w:rsid w:val="38A417A1"/>
    <w:rsid w:val="39880953"/>
    <w:rsid w:val="39AD47AD"/>
    <w:rsid w:val="3A526495"/>
    <w:rsid w:val="3AA36501"/>
    <w:rsid w:val="3AF27257"/>
    <w:rsid w:val="3B2F29E9"/>
    <w:rsid w:val="3BBA15CB"/>
    <w:rsid w:val="3C787A37"/>
    <w:rsid w:val="3CED5E2F"/>
    <w:rsid w:val="3CF97D3C"/>
    <w:rsid w:val="3DB027D2"/>
    <w:rsid w:val="3EAE784F"/>
    <w:rsid w:val="3EBF15D8"/>
    <w:rsid w:val="3EF252A0"/>
    <w:rsid w:val="3F0D0E04"/>
    <w:rsid w:val="3F1E4E1D"/>
    <w:rsid w:val="3F207DE7"/>
    <w:rsid w:val="3FB40682"/>
    <w:rsid w:val="3FB91811"/>
    <w:rsid w:val="3FBE4CC5"/>
    <w:rsid w:val="3FF55E7C"/>
    <w:rsid w:val="4007741B"/>
    <w:rsid w:val="402A3711"/>
    <w:rsid w:val="40BA0788"/>
    <w:rsid w:val="413260C8"/>
    <w:rsid w:val="418F446A"/>
    <w:rsid w:val="41D2451C"/>
    <w:rsid w:val="41D41D6E"/>
    <w:rsid w:val="4274584B"/>
    <w:rsid w:val="428C5BFF"/>
    <w:rsid w:val="4293696B"/>
    <w:rsid w:val="431E53A7"/>
    <w:rsid w:val="43AB1A9E"/>
    <w:rsid w:val="43E72B1F"/>
    <w:rsid w:val="43F65FFB"/>
    <w:rsid w:val="44224F14"/>
    <w:rsid w:val="442C1EEB"/>
    <w:rsid w:val="447D2CD7"/>
    <w:rsid w:val="44871D32"/>
    <w:rsid w:val="44FE57D7"/>
    <w:rsid w:val="4515727A"/>
    <w:rsid w:val="45242060"/>
    <w:rsid w:val="45523053"/>
    <w:rsid w:val="46023C90"/>
    <w:rsid w:val="46182E91"/>
    <w:rsid w:val="468810E6"/>
    <w:rsid w:val="46993EAF"/>
    <w:rsid w:val="46A51309"/>
    <w:rsid w:val="46E22739"/>
    <w:rsid w:val="473C6FF6"/>
    <w:rsid w:val="47537093"/>
    <w:rsid w:val="479B3611"/>
    <w:rsid w:val="47BE6742"/>
    <w:rsid w:val="480428F3"/>
    <w:rsid w:val="48982B3A"/>
    <w:rsid w:val="48B26B10"/>
    <w:rsid w:val="48FC5D05"/>
    <w:rsid w:val="495E69EE"/>
    <w:rsid w:val="49A81A17"/>
    <w:rsid w:val="49AB6933"/>
    <w:rsid w:val="49F02331"/>
    <w:rsid w:val="4A1B0542"/>
    <w:rsid w:val="4A8039C7"/>
    <w:rsid w:val="4AA81B67"/>
    <w:rsid w:val="4AB72893"/>
    <w:rsid w:val="4AC7413B"/>
    <w:rsid w:val="4B1E418C"/>
    <w:rsid w:val="4B342EB7"/>
    <w:rsid w:val="4C123BB4"/>
    <w:rsid w:val="4C2831F2"/>
    <w:rsid w:val="4C3E378C"/>
    <w:rsid w:val="4C567460"/>
    <w:rsid w:val="4C7A0720"/>
    <w:rsid w:val="4C7B36AF"/>
    <w:rsid w:val="4C7B5190"/>
    <w:rsid w:val="4C9D7388"/>
    <w:rsid w:val="4CA47AFA"/>
    <w:rsid w:val="4CDC1628"/>
    <w:rsid w:val="4D351206"/>
    <w:rsid w:val="4DCF0914"/>
    <w:rsid w:val="4DEA4CF4"/>
    <w:rsid w:val="4E126DB3"/>
    <w:rsid w:val="4E337874"/>
    <w:rsid w:val="4E9B6076"/>
    <w:rsid w:val="4E9F19BC"/>
    <w:rsid w:val="4F4644E8"/>
    <w:rsid w:val="4F6457CE"/>
    <w:rsid w:val="4FB95FF6"/>
    <w:rsid w:val="4FCB1F3B"/>
    <w:rsid w:val="4FDD63B1"/>
    <w:rsid w:val="50390303"/>
    <w:rsid w:val="507D0499"/>
    <w:rsid w:val="50C77596"/>
    <w:rsid w:val="50FC089B"/>
    <w:rsid w:val="51F71A67"/>
    <w:rsid w:val="521C3321"/>
    <w:rsid w:val="5240032D"/>
    <w:rsid w:val="52861B73"/>
    <w:rsid w:val="52BA0AFE"/>
    <w:rsid w:val="52CE221B"/>
    <w:rsid w:val="53035425"/>
    <w:rsid w:val="53781A01"/>
    <w:rsid w:val="53CB423F"/>
    <w:rsid w:val="53F90EAD"/>
    <w:rsid w:val="543C0A5F"/>
    <w:rsid w:val="544E632B"/>
    <w:rsid w:val="546A4EC4"/>
    <w:rsid w:val="54717DB0"/>
    <w:rsid w:val="54765966"/>
    <w:rsid w:val="54F75C9D"/>
    <w:rsid w:val="55123685"/>
    <w:rsid w:val="55154CF3"/>
    <w:rsid w:val="559304F1"/>
    <w:rsid w:val="56661B31"/>
    <w:rsid w:val="56867081"/>
    <w:rsid w:val="569F41A2"/>
    <w:rsid w:val="576E51AB"/>
    <w:rsid w:val="57BC16D3"/>
    <w:rsid w:val="57D16712"/>
    <w:rsid w:val="58417CC5"/>
    <w:rsid w:val="58614E0C"/>
    <w:rsid w:val="58E608E9"/>
    <w:rsid w:val="58F57BB9"/>
    <w:rsid w:val="59197A64"/>
    <w:rsid w:val="593A31C6"/>
    <w:rsid w:val="598E145D"/>
    <w:rsid w:val="59C8334B"/>
    <w:rsid w:val="5A21350F"/>
    <w:rsid w:val="5A317606"/>
    <w:rsid w:val="5A495ED8"/>
    <w:rsid w:val="5A4F7C8D"/>
    <w:rsid w:val="5AA61FE2"/>
    <w:rsid w:val="5B1520DE"/>
    <w:rsid w:val="5B3A58BA"/>
    <w:rsid w:val="5BCC12BC"/>
    <w:rsid w:val="5C1B4F72"/>
    <w:rsid w:val="5C2B06C5"/>
    <w:rsid w:val="5C2B6BEA"/>
    <w:rsid w:val="5C6546C4"/>
    <w:rsid w:val="5C846E1A"/>
    <w:rsid w:val="5E1E4F53"/>
    <w:rsid w:val="5E2B441C"/>
    <w:rsid w:val="5E5025C9"/>
    <w:rsid w:val="5E66499C"/>
    <w:rsid w:val="5E980151"/>
    <w:rsid w:val="5EE45986"/>
    <w:rsid w:val="5F090A3E"/>
    <w:rsid w:val="5F183F3B"/>
    <w:rsid w:val="5F3C4C84"/>
    <w:rsid w:val="5F456359"/>
    <w:rsid w:val="5F555B6A"/>
    <w:rsid w:val="5F5D1782"/>
    <w:rsid w:val="5F6D15CC"/>
    <w:rsid w:val="5F801F47"/>
    <w:rsid w:val="5FA30CC1"/>
    <w:rsid w:val="5FF414A2"/>
    <w:rsid w:val="601A68E0"/>
    <w:rsid w:val="60A85196"/>
    <w:rsid w:val="60FA5132"/>
    <w:rsid w:val="610F0EBC"/>
    <w:rsid w:val="611E6189"/>
    <w:rsid w:val="61A56B18"/>
    <w:rsid w:val="62005369"/>
    <w:rsid w:val="626F7B0B"/>
    <w:rsid w:val="62A05609"/>
    <w:rsid w:val="62A34AE2"/>
    <w:rsid w:val="62B5773C"/>
    <w:rsid w:val="62DC26BD"/>
    <w:rsid w:val="63222E31"/>
    <w:rsid w:val="64593661"/>
    <w:rsid w:val="65130235"/>
    <w:rsid w:val="658630FD"/>
    <w:rsid w:val="65945D9D"/>
    <w:rsid w:val="65F0333B"/>
    <w:rsid w:val="660E127B"/>
    <w:rsid w:val="666B0E1F"/>
    <w:rsid w:val="66967C82"/>
    <w:rsid w:val="66B04BE1"/>
    <w:rsid w:val="66B628E5"/>
    <w:rsid w:val="66CD790D"/>
    <w:rsid w:val="66D37F39"/>
    <w:rsid w:val="67376100"/>
    <w:rsid w:val="67412DF6"/>
    <w:rsid w:val="68693658"/>
    <w:rsid w:val="68BE409C"/>
    <w:rsid w:val="68C40E4D"/>
    <w:rsid w:val="691F0930"/>
    <w:rsid w:val="69D408C2"/>
    <w:rsid w:val="6A2322F4"/>
    <w:rsid w:val="6A463563"/>
    <w:rsid w:val="6A715B04"/>
    <w:rsid w:val="6A80032C"/>
    <w:rsid w:val="6A8141D5"/>
    <w:rsid w:val="6A840EC7"/>
    <w:rsid w:val="6AAA2A88"/>
    <w:rsid w:val="6AAE0F20"/>
    <w:rsid w:val="6B0F5603"/>
    <w:rsid w:val="6B3B0D22"/>
    <w:rsid w:val="6B783BD2"/>
    <w:rsid w:val="6BA82ED1"/>
    <w:rsid w:val="6C00082F"/>
    <w:rsid w:val="6C946073"/>
    <w:rsid w:val="6CB06CB1"/>
    <w:rsid w:val="6D207945"/>
    <w:rsid w:val="6DF02A81"/>
    <w:rsid w:val="6E520CA0"/>
    <w:rsid w:val="6E5E0B02"/>
    <w:rsid w:val="6E910319"/>
    <w:rsid w:val="6E964EF7"/>
    <w:rsid w:val="6E9D35C2"/>
    <w:rsid w:val="6F356C51"/>
    <w:rsid w:val="6F924541"/>
    <w:rsid w:val="6FB317C3"/>
    <w:rsid w:val="701F0781"/>
    <w:rsid w:val="702A7EF4"/>
    <w:rsid w:val="705F1D83"/>
    <w:rsid w:val="70EC4F09"/>
    <w:rsid w:val="712501F9"/>
    <w:rsid w:val="71334DC6"/>
    <w:rsid w:val="71BB35B5"/>
    <w:rsid w:val="71BD0482"/>
    <w:rsid w:val="71D74B39"/>
    <w:rsid w:val="72446357"/>
    <w:rsid w:val="72910586"/>
    <w:rsid w:val="72DF407A"/>
    <w:rsid w:val="72E23F64"/>
    <w:rsid w:val="73906DA8"/>
    <w:rsid w:val="73A87017"/>
    <w:rsid w:val="74497A6F"/>
    <w:rsid w:val="747C4709"/>
    <w:rsid w:val="75272CF9"/>
    <w:rsid w:val="7547487A"/>
    <w:rsid w:val="7556317C"/>
    <w:rsid w:val="75E06984"/>
    <w:rsid w:val="762F4E99"/>
    <w:rsid w:val="76EC4A8E"/>
    <w:rsid w:val="771D4F34"/>
    <w:rsid w:val="7780039E"/>
    <w:rsid w:val="77A13E79"/>
    <w:rsid w:val="77EF6453"/>
    <w:rsid w:val="780743A3"/>
    <w:rsid w:val="78103D37"/>
    <w:rsid w:val="78202F3D"/>
    <w:rsid w:val="789012BB"/>
    <w:rsid w:val="790D15C3"/>
    <w:rsid w:val="79FA50F8"/>
    <w:rsid w:val="7A141241"/>
    <w:rsid w:val="7A3C6BCE"/>
    <w:rsid w:val="7A741702"/>
    <w:rsid w:val="7A7D4503"/>
    <w:rsid w:val="7A930E2A"/>
    <w:rsid w:val="7A971DFE"/>
    <w:rsid w:val="7AEF0377"/>
    <w:rsid w:val="7AF12322"/>
    <w:rsid w:val="7B1D7C6E"/>
    <w:rsid w:val="7B534A10"/>
    <w:rsid w:val="7BA51BAF"/>
    <w:rsid w:val="7BE72415"/>
    <w:rsid w:val="7BF455E0"/>
    <w:rsid w:val="7C085AAC"/>
    <w:rsid w:val="7C3C70B0"/>
    <w:rsid w:val="7C9A39BF"/>
    <w:rsid w:val="7CCD5B18"/>
    <w:rsid w:val="7CD66291"/>
    <w:rsid w:val="7CEA09B9"/>
    <w:rsid w:val="7D010F59"/>
    <w:rsid w:val="7E021846"/>
    <w:rsid w:val="7E465F69"/>
    <w:rsid w:val="7E617C36"/>
    <w:rsid w:val="7F0B141A"/>
    <w:rsid w:val="7F253F27"/>
    <w:rsid w:val="7F75428A"/>
    <w:rsid w:val="7F8C61A1"/>
    <w:rsid w:val="7F97BD85"/>
    <w:rsid w:val="7FFE284B"/>
    <w:rsid w:val="DFFD9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napToGrid w:val="0"/>
      <w:spacing w:line="360" w:lineRule="auto"/>
      <w:jc w:val="center"/>
      <w:outlineLvl w:val="2"/>
    </w:pPr>
    <w:rPr>
      <w:sz w:val="24"/>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qFormat/>
    <w:uiPriority w:val="0"/>
    <w:pPr>
      <w:jc w:val="left"/>
    </w:pPr>
  </w:style>
  <w:style w:type="paragraph" w:styleId="8">
    <w:name w:val="toc 3"/>
    <w:basedOn w:val="1"/>
    <w:next w:val="1"/>
    <w:qFormat/>
    <w:uiPriority w:val="39"/>
    <w:pPr>
      <w:ind w:left="840" w:leftChars="400"/>
    </w:pPr>
  </w:style>
  <w:style w:type="paragraph" w:styleId="9">
    <w:name w:val="Date"/>
    <w:basedOn w:val="1"/>
    <w:next w:val="1"/>
    <w:link w:val="33"/>
    <w:qFormat/>
    <w:uiPriority w:val="0"/>
    <w:pPr>
      <w:ind w:left="100" w:leftChars="2500"/>
    </w:pPr>
  </w:style>
  <w:style w:type="paragraph" w:styleId="10">
    <w:name w:val="endnote text"/>
    <w:basedOn w:val="1"/>
    <w:qFormat/>
    <w:uiPriority w:val="0"/>
    <w:pPr>
      <w:snapToGrid w:val="0"/>
      <w:jc w:val="left"/>
    </w:pPr>
    <w:rPr>
      <w:kern w:val="0"/>
      <w:sz w:val="20"/>
      <w:szCs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qFormat/>
    <w:uiPriority w:val="0"/>
    <w:rPr>
      <w:rFonts w:hint="eastAsia" w:ascii="Times New Roman" w:hAnsi="Times New Roman" w:eastAsia="宋体" w:cs="Times New Roman"/>
    </w:rPr>
  </w:style>
  <w:style w:type="character" w:styleId="21">
    <w:name w:val="FollowedHyperlink"/>
    <w:basedOn w:val="18"/>
    <w:qFormat/>
    <w:uiPriority w:val="0"/>
    <w:rPr>
      <w:color w:val="800080"/>
      <w:u w:val="single"/>
    </w:rPr>
  </w:style>
  <w:style w:type="character" w:styleId="22">
    <w:name w:val="Emphasis"/>
    <w:basedOn w:val="18"/>
    <w:qFormat/>
    <w:uiPriority w:val="0"/>
    <w:rPr>
      <w:i/>
    </w:rPr>
  </w:style>
  <w:style w:type="character" w:styleId="23">
    <w:name w:val="Hyperlink"/>
    <w:basedOn w:val="18"/>
    <w:unhideWhenUsed/>
    <w:qFormat/>
    <w:uiPriority w:val="99"/>
    <w:rPr>
      <w:color w:val="0563C1" w:themeColor="hyperlink"/>
      <w:u w:val="single"/>
      <w14:textFill>
        <w14:solidFill>
          <w14:schemeClr w14:val="hlink"/>
        </w14:solidFill>
      </w14:textFill>
    </w:rPr>
  </w:style>
  <w:style w:type="paragraph" w:customStyle="1" w:styleId="24">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
    <w:name w:val="fontstyle01"/>
    <w:basedOn w:val="18"/>
    <w:qFormat/>
    <w:uiPriority w:val="0"/>
    <w:rPr>
      <w:rFonts w:ascii="E-HZ9-PK7483ab-Identity-H" w:hAnsi="E-HZ9-PK7483ab-Identity-H" w:eastAsia="E-HZ9-PK7483ab-Identity-H" w:cs="E-HZ9-PK7483ab-Identity-H"/>
      <w:color w:val="000000"/>
      <w:sz w:val="20"/>
      <w:szCs w:val="20"/>
    </w:rPr>
  </w:style>
  <w:style w:type="character" w:customStyle="1" w:styleId="26">
    <w:name w:val="fontstyle11"/>
    <w:basedOn w:val="18"/>
    <w:qFormat/>
    <w:uiPriority w:val="0"/>
    <w:rPr>
      <w:rFonts w:ascii="E-BZ9-PK748371-Identity-H" w:hAnsi="E-BZ9-PK748371-Identity-H" w:eastAsia="E-BZ9-PK748371-Identity-H" w:cs="E-BZ9-PK748371-Identity-H"/>
      <w:color w:val="000000"/>
      <w:sz w:val="20"/>
      <w:szCs w:val="20"/>
    </w:rPr>
  </w:style>
  <w:style w:type="character" w:customStyle="1" w:styleId="27">
    <w:name w:val="fontstyle31"/>
    <w:basedOn w:val="18"/>
    <w:qFormat/>
    <w:uiPriority w:val="0"/>
    <w:rPr>
      <w:rFonts w:ascii="FZSSK-GBK1-020000782-Identity-H" w:hAnsi="FZSSK-GBK1-020000782-Identity-H" w:eastAsia="FZSSK-GBK1-020000782-Identity-H" w:cs="FZSSK-GBK1-020000782-Identity-H"/>
      <w:color w:val="000000"/>
      <w:sz w:val="20"/>
      <w:szCs w:val="20"/>
    </w:rPr>
  </w:style>
  <w:style w:type="character" w:customStyle="1" w:styleId="28">
    <w:name w:val="fontstyle41"/>
    <w:basedOn w:val="18"/>
    <w:qFormat/>
    <w:uiPriority w:val="0"/>
    <w:rPr>
      <w:rFonts w:ascii="H-SS9-PK74820000783-Identity-H" w:hAnsi="H-SS9-PK74820000783-Identity-H" w:eastAsia="H-SS9-PK74820000783-Identity-H" w:cs="H-SS9-PK74820000783-Identity-H"/>
      <w:color w:val="000000"/>
      <w:sz w:val="20"/>
      <w:szCs w:val="20"/>
    </w:rPr>
  </w:style>
  <w:style w:type="character" w:customStyle="1" w:styleId="29">
    <w:name w:val="fontstyle21"/>
    <w:basedOn w:val="18"/>
    <w:qFormat/>
    <w:uiPriority w:val="0"/>
    <w:rPr>
      <w:rFonts w:hint="default" w:ascii="Times New Roman" w:hAnsi="Times New Roman" w:cs="Times New Roman"/>
      <w:color w:val="000000"/>
      <w:sz w:val="32"/>
      <w:szCs w:val="32"/>
    </w:rPr>
  </w:style>
  <w:style w:type="paragraph" w:customStyle="1" w:styleId="30">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1">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日期 字符"/>
    <w:basedOn w:val="18"/>
    <w:link w:val="9"/>
    <w:qFormat/>
    <w:uiPriority w:val="0"/>
    <w:rPr>
      <w:kern w:val="2"/>
      <w:sz w:val="21"/>
      <w:szCs w:val="24"/>
    </w:rPr>
  </w:style>
  <w:style w:type="character" w:customStyle="1" w:styleId="34">
    <w:name w:val="fontstyle51"/>
    <w:basedOn w:val="18"/>
    <w:qFormat/>
    <w:uiPriority w:val="0"/>
    <w:rPr>
      <w:rFonts w:ascii="宋体" w:hAnsi="宋体" w:eastAsia="宋体" w:cs="宋体"/>
      <w:color w:val="000000"/>
      <w:sz w:val="56"/>
      <w:szCs w:val="56"/>
    </w:rPr>
  </w:style>
  <w:style w:type="paragraph" w:styleId="35">
    <w:name w:val="List Paragraph"/>
    <w:basedOn w:val="1"/>
    <w:qFormat/>
    <w:uiPriority w:val="99"/>
    <w:pPr>
      <w:ind w:firstLine="420" w:firstLineChars="200"/>
    </w:pPr>
  </w:style>
  <w:style w:type="character" w:customStyle="1" w:styleId="36">
    <w:name w:val="样式1 Char"/>
    <w:link w:val="37"/>
    <w:qFormat/>
    <w:uiPriority w:val="0"/>
    <w:rPr>
      <w:rFonts w:hint="eastAsia" w:ascii="宋体" w:hAnsi="宋体" w:eastAsia="宋体" w:cs="宋体"/>
      <w:color w:val="000000"/>
      <w:szCs w:val="32"/>
    </w:rPr>
  </w:style>
  <w:style w:type="paragraph" w:customStyle="1" w:styleId="37">
    <w:name w:val="样式1"/>
    <w:basedOn w:val="3"/>
    <w:link w:val="36"/>
    <w:qFormat/>
    <w:uiPriority w:val="0"/>
    <w:pPr>
      <w:autoSpaceDE w:val="0"/>
      <w:autoSpaceDN w:val="0"/>
      <w:spacing w:line="300" w:lineRule="auto"/>
    </w:pPr>
    <w:rPr>
      <w:rFonts w:hint="eastAsia" w:ascii="宋体" w:hAnsi="宋体" w:eastAsia="宋体" w:cs="宋体"/>
      <w:b w:val="0"/>
      <w:color w:val="000000"/>
      <w:szCs w:val="32"/>
    </w:rPr>
  </w:style>
  <w:style w:type="paragraph" w:customStyle="1" w:styleId="3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40">
    <w:name w:val="MTDisplayEquation"/>
    <w:basedOn w:val="2"/>
    <w:next w:val="1"/>
    <w:qFormat/>
    <w:uiPriority w:val="0"/>
    <w:pPr>
      <w:tabs>
        <w:tab w:val="center" w:pos="4160"/>
        <w:tab w:val="right" w:pos="8300"/>
      </w:tabs>
    </w:p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3.bin"/><Relationship Id="rId97" Type="http://schemas.openxmlformats.org/officeDocument/2006/relationships/image" Target="media/image46.wmf"/><Relationship Id="rId96" Type="http://schemas.openxmlformats.org/officeDocument/2006/relationships/oleObject" Target="embeddings/oleObject42.bin"/><Relationship Id="rId95" Type="http://schemas.openxmlformats.org/officeDocument/2006/relationships/image" Target="media/image45.wmf"/><Relationship Id="rId94" Type="http://schemas.openxmlformats.org/officeDocument/2006/relationships/oleObject" Target="embeddings/oleObject41.bin"/><Relationship Id="rId93" Type="http://schemas.openxmlformats.org/officeDocument/2006/relationships/image" Target="media/image44.wmf"/><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wmf"/><Relationship Id="rId88" Type="http://schemas.openxmlformats.org/officeDocument/2006/relationships/oleObject" Target="embeddings/oleObject38.bin"/><Relationship Id="rId87" Type="http://schemas.openxmlformats.org/officeDocument/2006/relationships/image" Target="media/image41.wmf"/><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footer" Target="footer5.xml"/><Relationship Id="rId79" Type="http://schemas.openxmlformats.org/officeDocument/2006/relationships/image" Target="media/image37.wmf"/><Relationship Id="rId78" Type="http://schemas.openxmlformats.org/officeDocument/2006/relationships/oleObject" Target="embeddings/oleObject33.bin"/><Relationship Id="rId77" Type="http://schemas.openxmlformats.org/officeDocument/2006/relationships/image" Target="media/image36.wmf"/><Relationship Id="rId76" Type="http://schemas.openxmlformats.org/officeDocument/2006/relationships/oleObject" Target="embeddings/oleObject32.bin"/><Relationship Id="rId75" Type="http://schemas.openxmlformats.org/officeDocument/2006/relationships/image" Target="media/image35.wmf"/><Relationship Id="rId74" Type="http://schemas.openxmlformats.org/officeDocument/2006/relationships/oleObject" Target="embeddings/oleObject31.bin"/><Relationship Id="rId73" Type="http://schemas.openxmlformats.org/officeDocument/2006/relationships/image" Target="media/image34.wmf"/><Relationship Id="rId72" Type="http://schemas.openxmlformats.org/officeDocument/2006/relationships/oleObject" Target="embeddings/oleObject30.bin"/><Relationship Id="rId71" Type="http://schemas.openxmlformats.org/officeDocument/2006/relationships/image" Target="media/image33.wmf"/><Relationship Id="rId70" Type="http://schemas.openxmlformats.org/officeDocument/2006/relationships/oleObject" Target="embeddings/oleObject29.bin"/><Relationship Id="rId7" Type="http://schemas.openxmlformats.org/officeDocument/2006/relationships/footer" Target="footer4.xml"/><Relationship Id="rId69" Type="http://schemas.openxmlformats.org/officeDocument/2006/relationships/image" Target="media/image32.wmf"/><Relationship Id="rId68" Type="http://schemas.openxmlformats.org/officeDocument/2006/relationships/oleObject" Target="embeddings/oleObject28.bin"/><Relationship Id="rId67" Type="http://schemas.openxmlformats.org/officeDocument/2006/relationships/image" Target="media/image31.wmf"/><Relationship Id="rId66" Type="http://schemas.openxmlformats.org/officeDocument/2006/relationships/oleObject" Target="embeddings/oleObject27.bin"/><Relationship Id="rId65" Type="http://schemas.openxmlformats.org/officeDocument/2006/relationships/image" Target="media/image30.wmf"/><Relationship Id="rId64" Type="http://schemas.openxmlformats.org/officeDocument/2006/relationships/oleObject" Target="embeddings/oleObject26.bin"/><Relationship Id="rId63" Type="http://schemas.openxmlformats.org/officeDocument/2006/relationships/image" Target="media/image29.wmf"/><Relationship Id="rId62" Type="http://schemas.openxmlformats.org/officeDocument/2006/relationships/oleObject" Target="embeddings/oleObject25.bin"/><Relationship Id="rId61" Type="http://schemas.openxmlformats.org/officeDocument/2006/relationships/image" Target="media/image28.wmf"/><Relationship Id="rId60" Type="http://schemas.openxmlformats.org/officeDocument/2006/relationships/oleObject" Target="embeddings/oleObject24.bin"/><Relationship Id="rId6" Type="http://schemas.openxmlformats.org/officeDocument/2006/relationships/footer" Target="footer3.xml"/><Relationship Id="rId59" Type="http://schemas.openxmlformats.org/officeDocument/2006/relationships/image" Target="media/image27.wmf"/><Relationship Id="rId58" Type="http://schemas.openxmlformats.org/officeDocument/2006/relationships/oleObject" Target="embeddings/oleObject23.bin"/><Relationship Id="rId57" Type="http://schemas.openxmlformats.org/officeDocument/2006/relationships/image" Target="media/image26.wmf"/><Relationship Id="rId56" Type="http://schemas.openxmlformats.org/officeDocument/2006/relationships/oleObject" Target="embeddings/oleObject22.bin"/><Relationship Id="rId55" Type="http://schemas.openxmlformats.org/officeDocument/2006/relationships/image" Target="media/image25.wmf"/><Relationship Id="rId54" Type="http://schemas.openxmlformats.org/officeDocument/2006/relationships/oleObject" Target="embeddings/oleObject21.bin"/><Relationship Id="rId53" Type="http://schemas.openxmlformats.org/officeDocument/2006/relationships/image" Target="media/image24.wmf"/><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3.wmf"/><Relationship Id="rId5" Type="http://schemas.openxmlformats.org/officeDocument/2006/relationships/footer" Target="footer2.xml"/><Relationship Id="rId49" Type="http://schemas.openxmlformats.org/officeDocument/2006/relationships/oleObject" Target="embeddings/oleObject18.bin"/><Relationship Id="rId48" Type="http://schemas.openxmlformats.org/officeDocument/2006/relationships/image" Target="media/image22.wmf"/><Relationship Id="rId47" Type="http://schemas.openxmlformats.org/officeDocument/2006/relationships/oleObject" Target="embeddings/oleObject17.bin"/><Relationship Id="rId46" Type="http://schemas.openxmlformats.org/officeDocument/2006/relationships/image" Target="media/image21.wmf"/><Relationship Id="rId45" Type="http://schemas.openxmlformats.org/officeDocument/2006/relationships/oleObject" Target="embeddings/oleObject16.bin"/><Relationship Id="rId44" Type="http://schemas.openxmlformats.org/officeDocument/2006/relationships/image" Target="media/image20.wmf"/><Relationship Id="rId43" Type="http://schemas.openxmlformats.org/officeDocument/2006/relationships/oleObject" Target="embeddings/oleObject15.bin"/><Relationship Id="rId42" Type="http://schemas.openxmlformats.org/officeDocument/2006/relationships/image" Target="media/image19.wmf"/><Relationship Id="rId41" Type="http://schemas.openxmlformats.org/officeDocument/2006/relationships/oleObject" Target="embeddings/oleObject14.bin"/><Relationship Id="rId40" Type="http://schemas.openxmlformats.org/officeDocument/2006/relationships/image" Target="media/image18.wmf"/><Relationship Id="rId4" Type="http://schemas.openxmlformats.org/officeDocument/2006/relationships/footer" Target="footer1.xml"/><Relationship Id="rId39" Type="http://schemas.openxmlformats.org/officeDocument/2006/relationships/oleObject" Target="embeddings/oleObject13.bin"/><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wmf"/><Relationship Id="rId33" Type="http://schemas.openxmlformats.org/officeDocument/2006/relationships/oleObject" Target="embeddings/oleObject10.bin"/><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image" Target="media/image9.wmf"/><Relationship Id="rId25" Type="http://schemas.openxmlformats.org/officeDocument/2006/relationships/oleObject" Target="embeddings/oleObject8.bin"/><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image" Target="media/image7.wmf"/><Relationship Id="rId21" Type="http://schemas.openxmlformats.org/officeDocument/2006/relationships/oleObject" Target="embeddings/oleObject6.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0" Type="http://schemas.openxmlformats.org/officeDocument/2006/relationships/fontTable" Target="fontTable.xml"/><Relationship Id="rId12" Type="http://schemas.openxmlformats.org/officeDocument/2006/relationships/image" Target="media/image2.wmf"/><Relationship Id="rId119" Type="http://schemas.openxmlformats.org/officeDocument/2006/relationships/numbering" Target="numbering.xml"/><Relationship Id="rId118" Type="http://schemas.openxmlformats.org/officeDocument/2006/relationships/customXml" Target="../customXml/item1.xml"/><Relationship Id="rId117" Type="http://schemas.openxmlformats.org/officeDocument/2006/relationships/image" Target="media/image52.wmf"/><Relationship Id="rId116" Type="http://schemas.openxmlformats.org/officeDocument/2006/relationships/oleObject" Target="embeddings/oleObject56.bin"/><Relationship Id="rId115" Type="http://schemas.openxmlformats.org/officeDocument/2006/relationships/image" Target="media/image51.wmf"/><Relationship Id="rId114" Type="http://schemas.openxmlformats.org/officeDocument/2006/relationships/oleObject" Target="embeddings/oleObject55.bin"/><Relationship Id="rId113" Type="http://schemas.openxmlformats.org/officeDocument/2006/relationships/image" Target="media/image50.wmf"/><Relationship Id="rId112" Type="http://schemas.openxmlformats.org/officeDocument/2006/relationships/oleObject" Target="embeddings/oleObject54.bin"/><Relationship Id="rId111" Type="http://schemas.openxmlformats.org/officeDocument/2006/relationships/oleObject" Target="embeddings/oleObject53.bin"/><Relationship Id="rId110" Type="http://schemas.openxmlformats.org/officeDocument/2006/relationships/oleObject" Target="embeddings/oleObject52.bin"/><Relationship Id="rId11" Type="http://schemas.openxmlformats.org/officeDocument/2006/relationships/oleObject" Target="embeddings/oleObject1.bin"/><Relationship Id="rId109" Type="http://schemas.openxmlformats.org/officeDocument/2006/relationships/oleObject" Target="embeddings/oleObject51.bin"/><Relationship Id="rId108" Type="http://schemas.openxmlformats.org/officeDocument/2006/relationships/image" Target="media/image49.wmf"/><Relationship Id="rId107" Type="http://schemas.openxmlformats.org/officeDocument/2006/relationships/oleObject" Target="embeddings/oleObject50.bin"/><Relationship Id="rId106" Type="http://schemas.openxmlformats.org/officeDocument/2006/relationships/oleObject" Target="embeddings/oleObject49.bin"/><Relationship Id="rId105" Type="http://schemas.openxmlformats.org/officeDocument/2006/relationships/oleObject" Target="embeddings/oleObject48.bin"/><Relationship Id="rId104" Type="http://schemas.openxmlformats.org/officeDocument/2006/relationships/oleObject" Target="embeddings/oleObject47.bin"/><Relationship Id="rId103" Type="http://schemas.openxmlformats.org/officeDocument/2006/relationships/oleObject" Target="embeddings/oleObject46.bin"/><Relationship Id="rId102" Type="http://schemas.openxmlformats.org/officeDocument/2006/relationships/oleObject" Target="embeddings/oleObject45.bin"/><Relationship Id="rId101" Type="http://schemas.openxmlformats.org/officeDocument/2006/relationships/image" Target="media/image48.wmf"/><Relationship Id="rId100" Type="http://schemas.openxmlformats.org/officeDocument/2006/relationships/oleObject" Target="embeddings/oleObject44.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1622</Words>
  <Characters>3412</Characters>
  <Lines>686</Lines>
  <Paragraphs>193</Paragraphs>
  <TotalTime>0</TotalTime>
  <ScaleCrop>false</ScaleCrop>
  <LinksUpToDate>false</LinksUpToDate>
  <CharactersWithSpaces>12201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2024-08-07T00:24:00Z</dcterms:created>
  <dc:creator>Administrator</dc:creator>
  <cp:lastModifiedBy>陌</cp:lastModifiedBy>
  <cp:lastPrinted>2024-10-22T18:38:00Z</cp:lastPrinted>
  <dcterms:modified xsi:type="dcterms:W3CDTF">2025-09-04T08:09:55Z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C2EE3A8CCB724DA6B902F8D3994828F2</vt:lpwstr>
  </property>
  <property fmtid="{D5CDD505-2E9C-101B-9397-08002B2CF9AE}" pid="4" name="KSOTemplateDocerSaveRecord">
    <vt:lpwstr>eyJoZGlkIjoiZmVmNTlkY2EwZTU0YTRhZWJkZWQxZDNiODhlMTczZDkiLCJ1c2VySWQiOiIxMjA5OTQ0MDAwIn0=</vt:lpwstr>
  </property>
</Properties>
</file>