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FF4FF">
      <w:pPr>
        <w:spacing w:line="240" w:lineRule="auto"/>
        <w:rPr>
          <w:rFonts w:hint="eastAsia" w:ascii="黑体" w:hAnsi="黑体" w:eastAsia="黑体" w:cs="黑体"/>
          <w:color w:val="auto"/>
          <w:sz w:val="32"/>
          <w:szCs w:val="32"/>
          <w:highlight w:val="none"/>
          <w:lang w:bidi="ar-SA"/>
        </w:rPr>
      </w:pPr>
      <w:r>
        <w:rPr>
          <w:rFonts w:hint="eastAsia" w:ascii="黑体" w:hAnsi="黑体" w:eastAsia="黑体" w:cs="黑体"/>
          <w:color w:val="auto"/>
          <w:sz w:val="32"/>
          <w:szCs w:val="32"/>
          <w:highlight w:val="none"/>
          <w:lang w:bidi="ar-SA"/>
        </w:rPr>
        <w:t>附件</w:t>
      </w:r>
    </w:p>
    <w:p w14:paraId="51062AD2">
      <w:pPr>
        <w:widowControl w:val="0"/>
        <w:tabs>
          <w:tab w:val="left" w:pos="1259"/>
        </w:tabs>
        <w:spacing w:line="600" w:lineRule="exact"/>
        <w:ind w:firstLine="0"/>
        <w:jc w:val="center"/>
        <w:outlineLvl w:val="2"/>
        <w:rPr>
          <w:rFonts w:hint="eastAsia" w:ascii="小标宋" w:hAnsi="小标宋" w:eastAsia="小标宋" w:cs="小标宋"/>
          <w:b w:val="0"/>
          <w:bCs w:val="0"/>
          <w:color w:val="auto"/>
          <w:kern w:val="2"/>
          <w:sz w:val="44"/>
          <w:szCs w:val="44"/>
          <w:highlight w:val="none"/>
          <w:lang w:val="en-US" w:eastAsia="zh-CN" w:bidi="ar-SA"/>
        </w:rPr>
      </w:pPr>
      <w:r>
        <w:rPr>
          <w:rFonts w:hint="eastAsia" w:ascii="小标宋" w:hAnsi="小标宋" w:eastAsia="小标宋" w:cs="小标宋"/>
          <w:b w:val="0"/>
          <w:bCs w:val="0"/>
          <w:color w:val="auto"/>
          <w:kern w:val="2"/>
          <w:sz w:val="44"/>
          <w:szCs w:val="44"/>
          <w:highlight w:val="none"/>
          <w:lang w:val="en-US" w:eastAsia="zh-CN" w:bidi="ar-SA"/>
        </w:rPr>
        <w:t>广东省2023年度查处第二批违法违规</w:t>
      </w:r>
    </w:p>
    <w:p w14:paraId="7EDCD390">
      <w:pPr>
        <w:widowControl w:val="0"/>
        <w:tabs>
          <w:tab w:val="left" w:pos="1259"/>
        </w:tabs>
        <w:spacing w:line="600" w:lineRule="exact"/>
        <w:ind w:firstLine="0"/>
        <w:jc w:val="center"/>
        <w:outlineLvl w:val="2"/>
        <w:rPr>
          <w:rFonts w:hint="eastAsia" w:ascii="小标宋" w:hAnsi="小标宋" w:eastAsia="小标宋" w:cs="小标宋"/>
          <w:b w:val="0"/>
          <w:bCs w:val="0"/>
          <w:color w:val="auto"/>
          <w:kern w:val="2"/>
          <w:sz w:val="44"/>
          <w:szCs w:val="44"/>
          <w:highlight w:val="none"/>
          <w:lang w:val="en-US" w:eastAsia="zh-CN" w:bidi="ar-SA"/>
        </w:rPr>
      </w:pPr>
      <w:r>
        <w:rPr>
          <w:rFonts w:hint="eastAsia" w:ascii="小标宋" w:hAnsi="小标宋" w:eastAsia="小标宋" w:cs="小标宋"/>
          <w:b w:val="0"/>
          <w:bCs w:val="0"/>
          <w:color w:val="auto"/>
          <w:kern w:val="2"/>
          <w:sz w:val="44"/>
          <w:szCs w:val="44"/>
          <w:highlight w:val="none"/>
          <w:lang w:val="en-US" w:eastAsia="zh-CN" w:bidi="ar-SA"/>
        </w:rPr>
        <w:t>房地产开发企业、中介机构和</w:t>
      </w:r>
    </w:p>
    <w:p w14:paraId="15962F83">
      <w:pPr>
        <w:widowControl w:val="0"/>
        <w:tabs>
          <w:tab w:val="left" w:pos="1259"/>
        </w:tabs>
        <w:spacing w:line="600" w:lineRule="exact"/>
        <w:ind w:firstLine="0"/>
        <w:jc w:val="center"/>
        <w:outlineLvl w:val="2"/>
        <w:rPr>
          <w:rFonts w:hint="eastAsia" w:ascii="小标宋" w:hAnsi="小标宋" w:eastAsia="小标宋" w:cs="小标宋"/>
          <w:b w:val="0"/>
          <w:bCs w:val="0"/>
          <w:color w:val="auto"/>
          <w:kern w:val="2"/>
          <w:sz w:val="44"/>
          <w:szCs w:val="44"/>
          <w:highlight w:val="none"/>
          <w:lang w:val="en-US" w:eastAsia="zh-CN" w:bidi="ar-SA"/>
        </w:rPr>
      </w:pPr>
      <w:r>
        <w:rPr>
          <w:rFonts w:hint="eastAsia" w:ascii="小标宋" w:hAnsi="小标宋" w:eastAsia="小标宋" w:cs="小标宋"/>
          <w:b w:val="0"/>
          <w:bCs w:val="0"/>
          <w:color w:val="auto"/>
          <w:kern w:val="2"/>
          <w:sz w:val="44"/>
          <w:szCs w:val="44"/>
          <w:highlight w:val="none"/>
          <w:lang w:val="en-US" w:eastAsia="zh-CN" w:bidi="ar-SA"/>
        </w:rPr>
        <w:t>物业服务企业情况汇总表</w:t>
      </w:r>
    </w:p>
    <w:tbl>
      <w:tblPr>
        <w:tblStyle w:val="6"/>
        <w:tblpPr w:leftFromText="180" w:rightFromText="180" w:vertAnchor="text" w:horzAnchor="page" w:tblpX="1090" w:tblpY="631"/>
        <w:tblOverlap w:val="never"/>
        <w:tblW w:w="103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4"/>
        <w:gridCol w:w="3383"/>
        <w:gridCol w:w="4667"/>
        <w:gridCol w:w="1580"/>
      </w:tblGrid>
      <w:tr w14:paraId="25F8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6E102F2B">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0" w:beforeLines="0" w:beforeAutospacing="0" w:after="0" w:afterLines="0" w:afterAutospacing="0" w:line="360" w:lineRule="exact"/>
              <w:ind w:left="0" w:leftChars="0" w:right="0"/>
              <w:jc w:val="center"/>
              <w:textAlignment w:val="auto"/>
              <w:rPr>
                <w:rFonts w:hint="eastAsia" w:ascii="黑体" w:hAnsi="黑体" w:eastAsia="黑体" w:cs="黑体"/>
                <w:color w:val="auto"/>
                <w:kern w:val="0"/>
                <w:sz w:val="24"/>
                <w:szCs w:val="24"/>
                <w:highlight w:val="none"/>
                <w:lang w:bidi="ar-SA"/>
              </w:rPr>
            </w:pPr>
            <w:r>
              <w:rPr>
                <w:rFonts w:hint="eastAsia" w:ascii="黑体" w:hAnsi="黑体" w:eastAsia="黑体" w:cs="黑体"/>
                <w:color w:val="auto"/>
                <w:kern w:val="0"/>
                <w:sz w:val="24"/>
                <w:szCs w:val="24"/>
                <w:highlight w:val="none"/>
                <w:lang w:bidi="ar-SA"/>
              </w:rPr>
              <w:t>序号</w:t>
            </w:r>
          </w:p>
        </w:tc>
        <w:tc>
          <w:tcPr>
            <w:tcW w:w="3383" w:type="dxa"/>
            <w:tcBorders>
              <w:top w:val="single" w:color="auto" w:sz="4" w:space="0"/>
              <w:left w:val="nil"/>
              <w:bottom w:val="single" w:color="auto" w:sz="4" w:space="0"/>
              <w:right w:val="single" w:color="auto" w:sz="4" w:space="0"/>
            </w:tcBorders>
            <w:vAlign w:val="center"/>
          </w:tcPr>
          <w:p w14:paraId="0D27F8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黑体" w:hAnsi="黑体" w:eastAsia="黑体" w:cs="黑体"/>
                <w:color w:val="auto"/>
                <w:kern w:val="0"/>
                <w:sz w:val="24"/>
                <w:szCs w:val="24"/>
                <w:highlight w:val="none"/>
                <w:lang w:bidi="ar-SA"/>
              </w:rPr>
            </w:pPr>
            <w:r>
              <w:rPr>
                <w:rFonts w:hint="eastAsia" w:ascii="黑体" w:hAnsi="黑体" w:eastAsia="黑体" w:cs="黑体"/>
                <w:color w:val="auto"/>
                <w:kern w:val="0"/>
                <w:sz w:val="24"/>
                <w:szCs w:val="24"/>
                <w:highlight w:val="none"/>
                <w:lang w:bidi="ar-SA"/>
              </w:rPr>
              <w:t>企业名称</w:t>
            </w:r>
          </w:p>
        </w:tc>
        <w:tc>
          <w:tcPr>
            <w:tcW w:w="4667" w:type="dxa"/>
            <w:tcBorders>
              <w:top w:val="single" w:color="auto" w:sz="4" w:space="0"/>
              <w:left w:val="nil"/>
              <w:bottom w:val="single" w:color="auto" w:sz="4" w:space="0"/>
              <w:right w:val="single" w:color="auto" w:sz="4" w:space="0"/>
            </w:tcBorders>
            <w:vAlign w:val="center"/>
          </w:tcPr>
          <w:p w14:paraId="172E3AE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黑体" w:hAnsi="黑体" w:eastAsia="黑体" w:cs="黑体"/>
                <w:color w:val="auto"/>
                <w:kern w:val="0"/>
                <w:sz w:val="24"/>
                <w:szCs w:val="24"/>
                <w:highlight w:val="none"/>
                <w:lang w:bidi="ar-SA"/>
              </w:rPr>
            </w:pPr>
            <w:r>
              <w:rPr>
                <w:rFonts w:hint="eastAsia" w:ascii="黑体" w:hAnsi="黑体" w:eastAsia="黑体" w:cs="黑体"/>
                <w:color w:val="auto"/>
                <w:kern w:val="0"/>
                <w:sz w:val="24"/>
                <w:szCs w:val="24"/>
                <w:highlight w:val="none"/>
                <w:lang w:bidi="ar-SA"/>
              </w:rPr>
              <w:t>具体违法违规行为</w:t>
            </w:r>
          </w:p>
        </w:tc>
        <w:tc>
          <w:tcPr>
            <w:tcW w:w="1580" w:type="dxa"/>
            <w:tcBorders>
              <w:top w:val="single" w:color="auto" w:sz="4" w:space="0"/>
              <w:left w:val="nil"/>
              <w:bottom w:val="single" w:color="auto" w:sz="4" w:space="0"/>
              <w:right w:val="single" w:color="auto" w:sz="4" w:space="0"/>
            </w:tcBorders>
            <w:vAlign w:val="center"/>
          </w:tcPr>
          <w:p w14:paraId="222E107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黑体" w:hAnsi="黑体" w:eastAsia="黑体" w:cs="黑体"/>
                <w:color w:val="auto"/>
                <w:kern w:val="0"/>
                <w:sz w:val="24"/>
                <w:szCs w:val="24"/>
                <w:highlight w:val="none"/>
                <w:lang w:eastAsia="zh-CN" w:bidi="ar-SA"/>
              </w:rPr>
            </w:pPr>
            <w:r>
              <w:rPr>
                <w:rFonts w:hint="eastAsia" w:ascii="黑体" w:hAnsi="黑体" w:eastAsia="黑体" w:cs="黑体"/>
                <w:color w:val="auto"/>
                <w:kern w:val="0"/>
                <w:sz w:val="24"/>
                <w:szCs w:val="24"/>
                <w:highlight w:val="none"/>
                <w:lang w:bidi="ar-SA"/>
              </w:rPr>
              <w:t>整改</w:t>
            </w:r>
            <w:r>
              <w:rPr>
                <w:rFonts w:hint="eastAsia" w:ascii="黑体" w:hAnsi="黑体" w:eastAsia="黑体" w:cs="黑体"/>
                <w:color w:val="auto"/>
                <w:kern w:val="0"/>
                <w:sz w:val="24"/>
                <w:szCs w:val="24"/>
                <w:highlight w:val="none"/>
                <w:lang w:eastAsia="zh-CN" w:bidi="ar-SA"/>
              </w:rPr>
              <w:t>及</w:t>
            </w:r>
          </w:p>
          <w:p w14:paraId="0E65B3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黑体" w:hAnsi="黑体" w:eastAsia="黑体" w:cs="黑体"/>
                <w:color w:val="auto"/>
                <w:kern w:val="0"/>
                <w:sz w:val="24"/>
                <w:szCs w:val="24"/>
                <w:highlight w:val="none"/>
                <w:lang w:bidi="ar-SA"/>
              </w:rPr>
            </w:pPr>
            <w:r>
              <w:rPr>
                <w:rFonts w:hint="eastAsia" w:ascii="黑体" w:hAnsi="黑体" w:eastAsia="黑体" w:cs="黑体"/>
                <w:color w:val="auto"/>
                <w:kern w:val="0"/>
                <w:sz w:val="24"/>
                <w:szCs w:val="24"/>
                <w:highlight w:val="none"/>
                <w:lang w:eastAsia="zh-CN" w:bidi="ar-SA"/>
              </w:rPr>
              <w:t>处罚</w:t>
            </w:r>
            <w:r>
              <w:rPr>
                <w:rFonts w:hint="eastAsia" w:ascii="黑体" w:hAnsi="黑体" w:eastAsia="黑体" w:cs="黑体"/>
                <w:color w:val="auto"/>
                <w:kern w:val="0"/>
                <w:sz w:val="24"/>
                <w:szCs w:val="24"/>
                <w:highlight w:val="none"/>
                <w:lang w:bidi="ar-SA"/>
              </w:rPr>
              <w:t>情况</w:t>
            </w:r>
          </w:p>
        </w:tc>
      </w:tr>
      <w:tr w14:paraId="3DAA9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12415C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kern w:val="0"/>
                <w:sz w:val="22"/>
                <w:szCs w:val="22"/>
                <w:highlight w:val="none"/>
                <w:lang w:bidi="ar-SA"/>
              </w:rPr>
            </w:pPr>
            <w:r>
              <w:rPr>
                <w:rFonts w:hint="eastAsia" w:ascii="宋体" w:hAnsi="宋体" w:eastAsia="宋体" w:cs="宋体"/>
                <w:i w:val="0"/>
                <w:color w:val="000000"/>
                <w:kern w:val="0"/>
                <w:sz w:val="22"/>
                <w:szCs w:val="22"/>
                <w:u w:val="none"/>
                <w:lang w:val="en-US" w:eastAsia="zh-CN" w:bidi="ar"/>
              </w:rPr>
              <w:t>1</w:t>
            </w:r>
          </w:p>
        </w:tc>
        <w:tc>
          <w:tcPr>
            <w:tcW w:w="3383" w:type="dxa"/>
            <w:tcBorders>
              <w:top w:val="single" w:color="auto" w:sz="4" w:space="0"/>
              <w:left w:val="nil"/>
              <w:bottom w:val="single" w:color="auto" w:sz="4" w:space="0"/>
              <w:right w:val="single" w:color="auto" w:sz="4" w:space="0"/>
            </w:tcBorders>
            <w:vAlign w:val="center"/>
          </w:tcPr>
          <w:p w14:paraId="7C1A92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惠州市泛美置业有限公司</w:t>
            </w:r>
          </w:p>
        </w:tc>
        <w:tc>
          <w:tcPr>
            <w:tcW w:w="4667" w:type="dxa"/>
            <w:tcBorders>
              <w:top w:val="single" w:color="auto" w:sz="4" w:space="0"/>
              <w:left w:val="nil"/>
              <w:bottom w:val="single" w:color="auto" w:sz="4" w:space="0"/>
              <w:right w:val="single" w:color="auto" w:sz="4" w:space="0"/>
            </w:tcBorders>
            <w:vAlign w:val="center"/>
          </w:tcPr>
          <w:p w14:paraId="246B5C3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该公司开发的天宸原著花园项目存在擅自将样板房阳台封闭的违规行为。</w:t>
            </w:r>
          </w:p>
        </w:tc>
        <w:tc>
          <w:tcPr>
            <w:tcW w:w="1580" w:type="dxa"/>
            <w:tcBorders>
              <w:top w:val="single" w:color="auto" w:sz="4" w:space="0"/>
              <w:left w:val="nil"/>
              <w:bottom w:val="single" w:color="auto" w:sz="4" w:space="0"/>
              <w:right w:val="single" w:color="auto" w:sz="4" w:space="0"/>
            </w:tcBorders>
            <w:vAlign w:val="center"/>
          </w:tcPr>
          <w:p w14:paraId="2044A4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依法责令限期改正。已整改。</w:t>
            </w:r>
          </w:p>
        </w:tc>
      </w:tr>
      <w:tr w14:paraId="31ACB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125181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kern w:val="0"/>
                <w:sz w:val="22"/>
                <w:szCs w:val="22"/>
                <w:highlight w:val="none"/>
                <w:lang w:bidi="ar-SA"/>
              </w:rPr>
            </w:pPr>
            <w:r>
              <w:rPr>
                <w:rFonts w:hint="eastAsia" w:ascii="宋体" w:hAnsi="宋体" w:eastAsia="宋体" w:cs="宋体"/>
                <w:i w:val="0"/>
                <w:color w:val="000000"/>
                <w:kern w:val="0"/>
                <w:sz w:val="22"/>
                <w:szCs w:val="22"/>
                <w:u w:val="none"/>
                <w:lang w:val="en-US" w:eastAsia="zh-CN" w:bidi="ar"/>
              </w:rPr>
              <w:t>2</w:t>
            </w:r>
          </w:p>
        </w:tc>
        <w:tc>
          <w:tcPr>
            <w:tcW w:w="3383" w:type="dxa"/>
            <w:tcBorders>
              <w:top w:val="single" w:color="auto" w:sz="4" w:space="0"/>
              <w:left w:val="nil"/>
              <w:bottom w:val="single" w:color="auto" w:sz="4" w:space="0"/>
              <w:right w:val="single" w:color="auto" w:sz="4" w:space="0"/>
            </w:tcBorders>
            <w:vAlign w:val="center"/>
          </w:tcPr>
          <w:p w14:paraId="3DDC122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惠州富茂房地产开发有限公司</w:t>
            </w:r>
          </w:p>
        </w:tc>
        <w:tc>
          <w:tcPr>
            <w:tcW w:w="4667" w:type="dxa"/>
            <w:tcBorders>
              <w:top w:val="single" w:color="auto" w:sz="4" w:space="0"/>
              <w:left w:val="nil"/>
              <w:bottom w:val="single" w:color="auto" w:sz="4" w:space="0"/>
              <w:right w:val="single" w:color="auto" w:sz="4" w:space="0"/>
            </w:tcBorders>
            <w:vAlign w:val="center"/>
          </w:tcPr>
          <w:p w14:paraId="54B998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该公司开发的富茂海滨城项目存在以装修费、服务费、团购费等名义向购房人收取除房款以外费用的违规行为。</w:t>
            </w:r>
          </w:p>
        </w:tc>
        <w:tc>
          <w:tcPr>
            <w:tcW w:w="1580" w:type="dxa"/>
            <w:tcBorders>
              <w:top w:val="single" w:color="auto" w:sz="4" w:space="0"/>
              <w:left w:val="nil"/>
              <w:bottom w:val="single" w:color="auto" w:sz="4" w:space="0"/>
              <w:right w:val="single" w:color="auto" w:sz="4" w:space="0"/>
            </w:tcBorders>
            <w:vAlign w:val="center"/>
          </w:tcPr>
          <w:p w14:paraId="3A225E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依法责令限期改正。已整改。</w:t>
            </w:r>
          </w:p>
        </w:tc>
      </w:tr>
      <w:tr w14:paraId="6D38D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019B73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3</w:t>
            </w:r>
          </w:p>
        </w:tc>
        <w:tc>
          <w:tcPr>
            <w:tcW w:w="3383" w:type="dxa"/>
            <w:tcBorders>
              <w:top w:val="single" w:color="auto" w:sz="4" w:space="0"/>
              <w:left w:val="nil"/>
              <w:bottom w:val="single" w:color="auto" w:sz="4" w:space="0"/>
              <w:right w:val="single" w:color="auto" w:sz="4" w:space="0"/>
            </w:tcBorders>
            <w:vAlign w:val="center"/>
          </w:tcPr>
          <w:p w14:paraId="48AC6A2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color w:val="000000"/>
                <w:kern w:val="0"/>
                <w:sz w:val="22"/>
                <w:szCs w:val="22"/>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惠州市名巨房地产开发有限公司</w:t>
            </w:r>
          </w:p>
        </w:tc>
        <w:tc>
          <w:tcPr>
            <w:tcW w:w="4667" w:type="dxa"/>
            <w:tcBorders>
              <w:top w:val="single" w:color="auto" w:sz="4" w:space="0"/>
              <w:left w:val="nil"/>
              <w:bottom w:val="single" w:color="auto" w:sz="4" w:space="0"/>
              <w:right w:val="single" w:color="auto" w:sz="4" w:space="0"/>
            </w:tcBorders>
            <w:vAlign w:val="center"/>
          </w:tcPr>
          <w:p w14:paraId="4367F7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color w:val="000000"/>
                <w:kern w:val="0"/>
                <w:sz w:val="22"/>
                <w:szCs w:val="22"/>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该公司开发的名巨天汇花园项目存在擅自将样板房阳台封闭的违规行为。</w:t>
            </w:r>
          </w:p>
        </w:tc>
        <w:tc>
          <w:tcPr>
            <w:tcW w:w="1580" w:type="dxa"/>
            <w:tcBorders>
              <w:top w:val="single" w:color="auto" w:sz="4" w:space="0"/>
              <w:left w:val="nil"/>
              <w:bottom w:val="single" w:color="auto" w:sz="4" w:space="0"/>
              <w:right w:val="single" w:color="auto" w:sz="4" w:space="0"/>
            </w:tcBorders>
            <w:vAlign w:val="center"/>
          </w:tcPr>
          <w:p w14:paraId="2759AC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2"/>
                <w:szCs w:val="22"/>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14:paraId="17B94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0E8F9D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4</w:t>
            </w:r>
          </w:p>
        </w:tc>
        <w:tc>
          <w:tcPr>
            <w:tcW w:w="3383" w:type="dxa"/>
            <w:tcBorders>
              <w:top w:val="single" w:color="auto" w:sz="4" w:space="0"/>
              <w:left w:val="nil"/>
              <w:bottom w:val="single" w:color="auto" w:sz="4" w:space="0"/>
              <w:right w:val="single" w:color="auto" w:sz="4" w:space="0"/>
            </w:tcBorders>
            <w:vAlign w:val="center"/>
          </w:tcPr>
          <w:p w14:paraId="6514429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color w:val="000000"/>
                <w:kern w:val="0"/>
                <w:sz w:val="22"/>
                <w:szCs w:val="22"/>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惠州市三江实业有限公司</w:t>
            </w:r>
          </w:p>
        </w:tc>
        <w:tc>
          <w:tcPr>
            <w:tcW w:w="4667" w:type="dxa"/>
            <w:tcBorders>
              <w:top w:val="single" w:color="auto" w:sz="4" w:space="0"/>
              <w:left w:val="nil"/>
              <w:bottom w:val="single" w:color="auto" w:sz="4" w:space="0"/>
              <w:right w:val="single" w:color="auto" w:sz="4" w:space="0"/>
            </w:tcBorders>
            <w:vAlign w:val="center"/>
          </w:tcPr>
          <w:p w14:paraId="5DC382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color w:val="000000"/>
                <w:kern w:val="0"/>
                <w:sz w:val="22"/>
                <w:szCs w:val="22"/>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该公司未按规定办理房地产经纪机构备案。</w:t>
            </w:r>
          </w:p>
        </w:tc>
        <w:tc>
          <w:tcPr>
            <w:tcW w:w="1580" w:type="dxa"/>
            <w:tcBorders>
              <w:top w:val="single" w:color="auto" w:sz="4" w:space="0"/>
              <w:left w:val="nil"/>
              <w:bottom w:val="single" w:color="auto" w:sz="4" w:space="0"/>
              <w:right w:val="single" w:color="auto" w:sz="4" w:space="0"/>
            </w:tcBorders>
            <w:vAlign w:val="center"/>
          </w:tcPr>
          <w:p w14:paraId="2151FC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2"/>
                <w:szCs w:val="22"/>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依法责令限期改正。已整改。</w:t>
            </w:r>
          </w:p>
        </w:tc>
      </w:tr>
      <w:tr w14:paraId="467B9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694163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5</w:t>
            </w:r>
          </w:p>
        </w:tc>
        <w:tc>
          <w:tcPr>
            <w:tcW w:w="3383" w:type="dxa"/>
            <w:tcBorders>
              <w:top w:val="single" w:color="auto" w:sz="4" w:space="0"/>
              <w:left w:val="nil"/>
              <w:bottom w:val="single" w:color="auto" w:sz="4" w:space="0"/>
              <w:right w:val="single" w:color="auto" w:sz="4" w:space="0"/>
            </w:tcBorders>
            <w:vAlign w:val="center"/>
          </w:tcPr>
          <w:p w14:paraId="073238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heme="minorEastAsia" w:hAnsiTheme="minorEastAsia" w:eastAsiaTheme="minorEastAsia" w:cstheme="minorEastAsia"/>
                <w:color w:val="auto"/>
                <w:kern w:val="0"/>
                <w:sz w:val="22"/>
                <w:szCs w:val="22"/>
                <w:highlight w:val="none"/>
                <w:lang w:val="en" w:eastAsia="zh-CN" w:bidi="ar-SA"/>
              </w:rPr>
            </w:pPr>
            <w:r>
              <w:rPr>
                <w:rFonts w:hint="eastAsia" w:ascii="宋体" w:hAnsi="宋体" w:eastAsia="宋体" w:cs="宋体"/>
                <w:i w:val="0"/>
                <w:color w:val="000000"/>
                <w:kern w:val="0"/>
                <w:sz w:val="22"/>
                <w:szCs w:val="22"/>
                <w:u w:val="none"/>
                <w:lang w:val="en-US" w:eastAsia="zh-CN" w:bidi="ar"/>
              </w:rPr>
              <w:t>博罗县罗阳街道德信房地产中介服务部</w:t>
            </w:r>
          </w:p>
        </w:tc>
        <w:tc>
          <w:tcPr>
            <w:tcW w:w="4667" w:type="dxa"/>
            <w:tcBorders>
              <w:top w:val="single" w:color="auto" w:sz="4" w:space="0"/>
              <w:left w:val="nil"/>
              <w:bottom w:val="single" w:color="auto" w:sz="4" w:space="0"/>
              <w:right w:val="single" w:color="auto" w:sz="4" w:space="0"/>
            </w:tcBorders>
            <w:vAlign w:val="center"/>
          </w:tcPr>
          <w:p w14:paraId="552034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该公司位于博罗县罗阳镇商业东街惠德园四座11号的经营场所未按规定公示服务项目、服务内容、收费标准、机构信息、交易资金监管方式等内容。</w:t>
            </w:r>
          </w:p>
        </w:tc>
        <w:tc>
          <w:tcPr>
            <w:tcW w:w="1580" w:type="dxa"/>
            <w:tcBorders>
              <w:top w:val="single" w:color="auto" w:sz="4" w:space="0"/>
              <w:left w:val="nil"/>
              <w:bottom w:val="single" w:color="auto" w:sz="4" w:space="0"/>
              <w:right w:val="single" w:color="auto" w:sz="4" w:space="0"/>
            </w:tcBorders>
            <w:vAlign w:val="center"/>
          </w:tcPr>
          <w:p w14:paraId="6B731F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14:paraId="1256A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3FCC69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6</w:t>
            </w:r>
          </w:p>
        </w:tc>
        <w:tc>
          <w:tcPr>
            <w:tcW w:w="3383" w:type="dxa"/>
            <w:tcBorders>
              <w:top w:val="single" w:color="auto" w:sz="4" w:space="0"/>
              <w:left w:val="nil"/>
              <w:bottom w:val="single" w:color="auto" w:sz="4" w:space="0"/>
              <w:right w:val="single" w:color="auto" w:sz="4" w:space="0"/>
            </w:tcBorders>
            <w:vAlign w:val="center"/>
          </w:tcPr>
          <w:p w14:paraId="51B5299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博罗县罗阳街道粤居房地产中介服务部</w:t>
            </w:r>
          </w:p>
        </w:tc>
        <w:tc>
          <w:tcPr>
            <w:tcW w:w="4667" w:type="dxa"/>
            <w:tcBorders>
              <w:top w:val="single" w:color="auto" w:sz="4" w:space="0"/>
              <w:left w:val="nil"/>
              <w:bottom w:val="single" w:color="auto" w:sz="4" w:space="0"/>
              <w:right w:val="single" w:color="auto" w:sz="4" w:space="0"/>
            </w:tcBorders>
            <w:vAlign w:val="center"/>
          </w:tcPr>
          <w:p w14:paraId="0800BC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该公司位于博罗县罗阳街道上塘村龙溪排洪渠东边的经营场所未按规定公示服务项目、服务内容、收费标准、机构信息、交易资金监管方式等内容。</w:t>
            </w:r>
          </w:p>
        </w:tc>
        <w:tc>
          <w:tcPr>
            <w:tcW w:w="1580" w:type="dxa"/>
            <w:tcBorders>
              <w:top w:val="single" w:color="auto" w:sz="4" w:space="0"/>
              <w:left w:val="nil"/>
              <w:bottom w:val="single" w:color="auto" w:sz="4" w:space="0"/>
              <w:right w:val="single" w:color="auto" w:sz="4" w:space="0"/>
            </w:tcBorders>
            <w:vAlign w:val="center"/>
          </w:tcPr>
          <w:p w14:paraId="62BE74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14:paraId="05CDA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077828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7</w:t>
            </w:r>
          </w:p>
        </w:tc>
        <w:tc>
          <w:tcPr>
            <w:tcW w:w="3383" w:type="dxa"/>
            <w:tcBorders>
              <w:top w:val="single" w:color="auto" w:sz="4" w:space="0"/>
              <w:left w:val="nil"/>
              <w:bottom w:val="single" w:color="auto" w:sz="4" w:space="0"/>
              <w:right w:val="single" w:color="auto" w:sz="4" w:space="0"/>
            </w:tcBorders>
            <w:vAlign w:val="center"/>
          </w:tcPr>
          <w:p w14:paraId="49DC80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惠州市富海房地产经纪有限公司</w:t>
            </w:r>
          </w:p>
        </w:tc>
        <w:tc>
          <w:tcPr>
            <w:tcW w:w="4667" w:type="dxa"/>
            <w:tcBorders>
              <w:top w:val="single" w:color="auto" w:sz="4" w:space="0"/>
              <w:left w:val="nil"/>
              <w:bottom w:val="single" w:color="auto" w:sz="4" w:space="0"/>
              <w:right w:val="single" w:color="auto" w:sz="4" w:space="0"/>
            </w:tcBorders>
            <w:vAlign w:val="center"/>
          </w:tcPr>
          <w:p w14:paraId="34287E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该公司房地产经纪机构备案证书已过期。</w:t>
            </w:r>
          </w:p>
        </w:tc>
        <w:tc>
          <w:tcPr>
            <w:tcW w:w="1580" w:type="dxa"/>
            <w:tcBorders>
              <w:top w:val="single" w:color="auto" w:sz="4" w:space="0"/>
              <w:left w:val="nil"/>
              <w:bottom w:val="single" w:color="auto" w:sz="4" w:space="0"/>
              <w:right w:val="single" w:color="auto" w:sz="4" w:space="0"/>
            </w:tcBorders>
            <w:vAlign w:val="center"/>
          </w:tcPr>
          <w:p w14:paraId="7B1CA5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依法责令限期改正。已整改。</w:t>
            </w:r>
          </w:p>
        </w:tc>
      </w:tr>
      <w:tr w14:paraId="7127A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25CA28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3383" w:type="dxa"/>
            <w:tcBorders>
              <w:top w:val="single" w:color="auto" w:sz="4" w:space="0"/>
              <w:left w:val="nil"/>
              <w:bottom w:val="single" w:color="auto" w:sz="4" w:space="0"/>
              <w:right w:val="single" w:color="auto" w:sz="4" w:space="0"/>
            </w:tcBorders>
            <w:vAlign w:val="center"/>
          </w:tcPr>
          <w:p w14:paraId="0CC76F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惠州市聚创房地产经纪有限公司</w:t>
            </w:r>
          </w:p>
        </w:tc>
        <w:tc>
          <w:tcPr>
            <w:tcW w:w="4667" w:type="dxa"/>
            <w:tcBorders>
              <w:top w:val="single" w:color="auto" w:sz="4" w:space="0"/>
              <w:left w:val="nil"/>
              <w:bottom w:val="single" w:color="auto" w:sz="4" w:space="0"/>
              <w:right w:val="single" w:color="auto" w:sz="4" w:space="0"/>
            </w:tcBorders>
            <w:vAlign w:val="center"/>
          </w:tcPr>
          <w:p w14:paraId="103E5C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该公司房地产经纪机构备案证书已过期。</w:t>
            </w:r>
          </w:p>
        </w:tc>
        <w:tc>
          <w:tcPr>
            <w:tcW w:w="1580" w:type="dxa"/>
            <w:tcBorders>
              <w:top w:val="single" w:color="auto" w:sz="4" w:space="0"/>
              <w:left w:val="nil"/>
              <w:bottom w:val="single" w:color="auto" w:sz="4" w:space="0"/>
              <w:right w:val="single" w:color="auto" w:sz="4" w:space="0"/>
            </w:tcBorders>
            <w:vAlign w:val="center"/>
          </w:tcPr>
          <w:p w14:paraId="38E91B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依法责令限期改正。已整改。</w:t>
            </w:r>
          </w:p>
        </w:tc>
      </w:tr>
      <w:tr w14:paraId="3F23A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4" w:type="dxa"/>
            <w:tcBorders>
              <w:top w:val="single" w:color="auto" w:sz="4" w:space="0"/>
              <w:left w:val="single" w:color="auto" w:sz="4" w:space="0"/>
              <w:bottom w:val="single" w:color="auto" w:sz="4" w:space="0"/>
              <w:right w:val="single" w:color="auto" w:sz="4" w:space="0"/>
            </w:tcBorders>
            <w:vAlign w:val="center"/>
          </w:tcPr>
          <w:p w14:paraId="300A5E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3383" w:type="dxa"/>
            <w:tcBorders>
              <w:top w:val="single" w:color="auto" w:sz="4" w:space="0"/>
              <w:left w:val="nil"/>
              <w:bottom w:val="single" w:color="auto" w:sz="4" w:space="0"/>
              <w:right w:val="single" w:color="auto" w:sz="4" w:space="0"/>
            </w:tcBorders>
            <w:vAlign w:val="center"/>
          </w:tcPr>
          <w:p w14:paraId="15AD7B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深圳市万科物业服务有限公司惠州分公司（金域华庭二期、三期）</w:t>
            </w:r>
          </w:p>
        </w:tc>
        <w:tc>
          <w:tcPr>
            <w:tcW w:w="4667" w:type="dxa"/>
            <w:tcBorders>
              <w:top w:val="single" w:color="auto" w:sz="4" w:space="0"/>
              <w:left w:val="nil"/>
              <w:bottom w:val="single" w:color="auto" w:sz="4" w:space="0"/>
              <w:right w:val="single" w:color="auto" w:sz="4" w:space="0"/>
            </w:tcBorders>
            <w:vAlign w:val="center"/>
          </w:tcPr>
          <w:p w14:paraId="137471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该公司未履行物业管理区域有限空间安全管理责任。</w:t>
            </w:r>
          </w:p>
        </w:tc>
        <w:tc>
          <w:tcPr>
            <w:tcW w:w="1580" w:type="dxa"/>
            <w:tcBorders>
              <w:top w:val="single" w:color="auto" w:sz="4" w:space="0"/>
              <w:left w:val="nil"/>
              <w:bottom w:val="single" w:color="auto" w:sz="4" w:space="0"/>
              <w:right w:val="single" w:color="auto" w:sz="4" w:space="0"/>
            </w:tcBorders>
            <w:vAlign w:val="center"/>
          </w:tcPr>
          <w:p w14:paraId="67003B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14:paraId="02B19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636DAA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3383" w:type="dxa"/>
            <w:tcBorders>
              <w:top w:val="single" w:color="auto" w:sz="4" w:space="0"/>
              <w:left w:val="nil"/>
              <w:bottom w:val="single" w:color="auto" w:sz="4" w:space="0"/>
              <w:right w:val="single" w:color="auto" w:sz="4" w:space="0"/>
            </w:tcBorders>
            <w:vAlign w:val="center"/>
          </w:tcPr>
          <w:p w14:paraId="056964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博罗县宝麟物业管理有限公司（龙秋阁）</w:t>
            </w:r>
          </w:p>
        </w:tc>
        <w:tc>
          <w:tcPr>
            <w:tcW w:w="4667" w:type="dxa"/>
            <w:tcBorders>
              <w:top w:val="single" w:color="auto" w:sz="4" w:space="0"/>
              <w:left w:val="nil"/>
              <w:bottom w:val="single" w:color="auto" w:sz="4" w:space="0"/>
              <w:right w:val="single" w:color="auto" w:sz="4" w:space="0"/>
            </w:tcBorders>
            <w:vAlign w:val="center"/>
          </w:tcPr>
          <w:p w14:paraId="3FBA55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该公司擅自采取停水停电方式向业主催缴费用。</w:t>
            </w:r>
          </w:p>
        </w:tc>
        <w:tc>
          <w:tcPr>
            <w:tcW w:w="1580" w:type="dxa"/>
            <w:tcBorders>
              <w:top w:val="single" w:color="auto" w:sz="4" w:space="0"/>
              <w:left w:val="nil"/>
              <w:bottom w:val="single" w:color="auto" w:sz="4" w:space="0"/>
              <w:right w:val="single" w:color="auto" w:sz="4" w:space="0"/>
            </w:tcBorders>
            <w:vAlign w:val="center"/>
          </w:tcPr>
          <w:p w14:paraId="7A3E86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14:paraId="2B306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4" w:type="dxa"/>
            <w:tcBorders>
              <w:top w:val="single" w:color="auto" w:sz="4" w:space="0"/>
              <w:left w:val="single" w:color="auto" w:sz="4" w:space="0"/>
              <w:bottom w:val="single" w:color="auto" w:sz="4" w:space="0"/>
              <w:right w:val="single" w:color="auto" w:sz="4" w:space="0"/>
            </w:tcBorders>
            <w:vAlign w:val="center"/>
          </w:tcPr>
          <w:p w14:paraId="65A82E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3383" w:type="dxa"/>
            <w:tcBorders>
              <w:top w:val="single" w:color="auto" w:sz="4" w:space="0"/>
              <w:left w:val="nil"/>
              <w:bottom w:val="single" w:color="auto" w:sz="4" w:space="0"/>
              <w:right w:val="single" w:color="auto" w:sz="4" w:space="0"/>
            </w:tcBorders>
            <w:vAlign w:val="center"/>
          </w:tcPr>
          <w:p w14:paraId="4A1447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广州海伦堡物业管理有限公司大亚湾分公司（颐雅境</w:t>
            </w:r>
            <w:r>
              <w:rPr>
                <w:rStyle w:val="8"/>
                <w:lang w:val="en-US" w:eastAsia="zh-CN" w:bidi="ar"/>
              </w:rPr>
              <w:t>·</w:t>
            </w:r>
            <w:r>
              <w:rPr>
                <w:rStyle w:val="9"/>
                <w:lang w:val="en-US" w:eastAsia="zh-CN" w:bidi="ar"/>
              </w:rPr>
              <w:t>香奈花园）</w:t>
            </w:r>
          </w:p>
        </w:tc>
        <w:tc>
          <w:tcPr>
            <w:tcW w:w="4667" w:type="dxa"/>
            <w:tcBorders>
              <w:top w:val="single" w:color="auto" w:sz="4" w:space="0"/>
              <w:left w:val="nil"/>
              <w:bottom w:val="single" w:color="auto" w:sz="4" w:space="0"/>
              <w:right w:val="single" w:color="auto" w:sz="4" w:space="0"/>
            </w:tcBorders>
            <w:vAlign w:val="center"/>
          </w:tcPr>
          <w:p w14:paraId="5E8C6B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该公司未按规定对物业共用部位、共用设施设备进行检查及管养维修工作。</w:t>
            </w:r>
          </w:p>
        </w:tc>
        <w:tc>
          <w:tcPr>
            <w:tcW w:w="1580" w:type="dxa"/>
            <w:tcBorders>
              <w:top w:val="single" w:color="auto" w:sz="4" w:space="0"/>
              <w:left w:val="nil"/>
              <w:bottom w:val="single" w:color="auto" w:sz="4" w:space="0"/>
              <w:right w:val="single" w:color="auto" w:sz="4" w:space="0"/>
            </w:tcBorders>
            <w:vAlign w:val="center"/>
          </w:tcPr>
          <w:p w14:paraId="651003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予以信用扣分。已整改。</w:t>
            </w:r>
          </w:p>
        </w:tc>
      </w:tr>
      <w:tr w14:paraId="77345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4" w:type="dxa"/>
            <w:tcBorders>
              <w:top w:val="single" w:color="auto" w:sz="4" w:space="0"/>
              <w:left w:val="single" w:color="auto" w:sz="4" w:space="0"/>
              <w:bottom w:val="single" w:color="auto" w:sz="4" w:space="0"/>
              <w:right w:val="single" w:color="auto" w:sz="4" w:space="0"/>
            </w:tcBorders>
            <w:vAlign w:val="center"/>
          </w:tcPr>
          <w:p w14:paraId="7D0E71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3383" w:type="dxa"/>
            <w:tcBorders>
              <w:top w:val="single" w:color="auto" w:sz="4" w:space="0"/>
              <w:left w:val="nil"/>
              <w:bottom w:val="single" w:color="auto" w:sz="4" w:space="0"/>
              <w:right w:val="single" w:color="auto" w:sz="4" w:space="0"/>
            </w:tcBorders>
            <w:vAlign w:val="center"/>
          </w:tcPr>
          <w:p w14:paraId="4BA063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东莞市淞湖溢洲物业管理有限公司（丹桂丽社店）</w:t>
            </w:r>
          </w:p>
        </w:tc>
        <w:tc>
          <w:tcPr>
            <w:tcW w:w="4667" w:type="dxa"/>
            <w:tcBorders>
              <w:top w:val="single" w:color="auto" w:sz="4" w:space="0"/>
              <w:left w:val="nil"/>
              <w:bottom w:val="single" w:color="auto" w:sz="4" w:space="0"/>
              <w:right w:val="single" w:color="auto" w:sz="4" w:space="0"/>
            </w:tcBorders>
            <w:vAlign w:val="center"/>
          </w:tcPr>
          <w:p w14:paraId="18D384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该公司未按规定办理房地产经纪机构备案，擅自从事房地产经纪服务活动。</w:t>
            </w:r>
          </w:p>
        </w:tc>
        <w:tc>
          <w:tcPr>
            <w:tcW w:w="1580" w:type="dxa"/>
            <w:tcBorders>
              <w:top w:val="single" w:color="auto" w:sz="4" w:space="0"/>
              <w:left w:val="nil"/>
              <w:bottom w:val="single" w:color="auto" w:sz="4" w:space="0"/>
              <w:right w:val="single" w:color="auto" w:sz="4" w:space="0"/>
            </w:tcBorders>
            <w:vAlign w:val="center"/>
          </w:tcPr>
          <w:p w14:paraId="74FF4A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整改中。</w:t>
            </w:r>
          </w:p>
        </w:tc>
      </w:tr>
      <w:tr w14:paraId="3A7B9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4" w:type="dxa"/>
            <w:tcBorders>
              <w:top w:val="single" w:color="auto" w:sz="4" w:space="0"/>
              <w:left w:val="single" w:color="auto" w:sz="4" w:space="0"/>
              <w:bottom w:val="single" w:color="auto" w:sz="4" w:space="0"/>
              <w:right w:val="single" w:color="auto" w:sz="4" w:space="0"/>
            </w:tcBorders>
            <w:vAlign w:val="center"/>
          </w:tcPr>
          <w:p w14:paraId="5069CC5C">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bidi="ar-SA"/>
              </w:rPr>
              <w:t>序号</w:t>
            </w:r>
          </w:p>
        </w:tc>
        <w:tc>
          <w:tcPr>
            <w:tcW w:w="3383" w:type="dxa"/>
            <w:tcBorders>
              <w:top w:val="single" w:color="auto" w:sz="4" w:space="0"/>
              <w:left w:val="nil"/>
              <w:bottom w:val="single" w:color="auto" w:sz="4" w:space="0"/>
              <w:right w:val="single" w:color="auto" w:sz="4" w:space="0"/>
            </w:tcBorders>
            <w:vAlign w:val="center"/>
          </w:tcPr>
          <w:p w14:paraId="67BCF52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bidi="ar-SA"/>
              </w:rPr>
              <w:t>企业名称</w:t>
            </w:r>
          </w:p>
        </w:tc>
        <w:tc>
          <w:tcPr>
            <w:tcW w:w="4667" w:type="dxa"/>
            <w:tcBorders>
              <w:top w:val="single" w:color="auto" w:sz="4" w:space="0"/>
              <w:left w:val="nil"/>
              <w:bottom w:val="single" w:color="auto" w:sz="4" w:space="0"/>
              <w:right w:val="single" w:color="auto" w:sz="4" w:space="0"/>
            </w:tcBorders>
            <w:vAlign w:val="center"/>
          </w:tcPr>
          <w:p w14:paraId="5A1524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bidi="ar-SA"/>
              </w:rPr>
              <w:t>具体违法违规行为</w:t>
            </w:r>
          </w:p>
        </w:tc>
        <w:tc>
          <w:tcPr>
            <w:tcW w:w="1580" w:type="dxa"/>
            <w:tcBorders>
              <w:top w:val="single" w:color="auto" w:sz="4" w:space="0"/>
              <w:left w:val="nil"/>
              <w:bottom w:val="single" w:color="auto" w:sz="4" w:space="0"/>
              <w:right w:val="single" w:color="auto" w:sz="4" w:space="0"/>
            </w:tcBorders>
            <w:vAlign w:val="center"/>
          </w:tcPr>
          <w:p w14:paraId="1D42D43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jc w:val="center"/>
              <w:textAlignment w:val="auto"/>
              <w:rPr>
                <w:rFonts w:hint="eastAsia" w:ascii="黑体" w:hAnsi="黑体" w:eastAsia="黑体" w:cs="黑体"/>
                <w:color w:val="auto"/>
                <w:kern w:val="0"/>
                <w:sz w:val="24"/>
                <w:szCs w:val="24"/>
                <w:highlight w:val="none"/>
                <w:lang w:eastAsia="zh-CN" w:bidi="ar-SA"/>
              </w:rPr>
            </w:pPr>
            <w:r>
              <w:rPr>
                <w:rFonts w:hint="eastAsia" w:ascii="黑体" w:hAnsi="黑体" w:eastAsia="黑体" w:cs="黑体"/>
                <w:color w:val="auto"/>
                <w:kern w:val="0"/>
                <w:sz w:val="24"/>
                <w:szCs w:val="24"/>
                <w:highlight w:val="none"/>
                <w:lang w:bidi="ar-SA"/>
              </w:rPr>
              <w:t>整改</w:t>
            </w:r>
            <w:r>
              <w:rPr>
                <w:rFonts w:hint="eastAsia" w:ascii="黑体" w:hAnsi="黑体" w:eastAsia="黑体" w:cs="黑体"/>
                <w:color w:val="auto"/>
                <w:kern w:val="0"/>
                <w:sz w:val="24"/>
                <w:szCs w:val="24"/>
                <w:highlight w:val="none"/>
                <w:lang w:eastAsia="zh-CN" w:bidi="ar-SA"/>
              </w:rPr>
              <w:t>及</w:t>
            </w:r>
          </w:p>
          <w:p w14:paraId="564762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eastAsia="zh-CN" w:bidi="ar-SA"/>
              </w:rPr>
              <w:t>处罚</w:t>
            </w:r>
            <w:r>
              <w:rPr>
                <w:rFonts w:hint="eastAsia" w:ascii="黑体" w:hAnsi="黑体" w:eastAsia="黑体" w:cs="黑体"/>
                <w:color w:val="auto"/>
                <w:kern w:val="0"/>
                <w:sz w:val="24"/>
                <w:szCs w:val="24"/>
                <w:highlight w:val="none"/>
                <w:lang w:bidi="ar-SA"/>
              </w:rPr>
              <w:t>情况</w:t>
            </w:r>
          </w:p>
        </w:tc>
      </w:tr>
      <w:tr w14:paraId="3B615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6126BF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3383" w:type="dxa"/>
            <w:tcBorders>
              <w:top w:val="single" w:color="auto" w:sz="4" w:space="0"/>
              <w:left w:val="nil"/>
              <w:bottom w:val="single" w:color="auto" w:sz="4" w:space="0"/>
              <w:right w:val="single" w:color="auto" w:sz="4" w:space="0"/>
            </w:tcBorders>
            <w:vAlign w:val="center"/>
          </w:tcPr>
          <w:p w14:paraId="609AF8C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东莞市德顺房地产中介有限公司</w:t>
            </w:r>
          </w:p>
        </w:tc>
        <w:tc>
          <w:tcPr>
            <w:tcW w:w="4667" w:type="dxa"/>
            <w:tcBorders>
              <w:top w:val="single" w:color="auto" w:sz="4" w:space="0"/>
              <w:left w:val="nil"/>
              <w:bottom w:val="single" w:color="auto" w:sz="4" w:space="0"/>
              <w:right w:val="single" w:color="auto" w:sz="4" w:space="0"/>
            </w:tcBorders>
            <w:vAlign w:val="center"/>
          </w:tcPr>
          <w:p w14:paraId="34E4E24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该公司未按规定办理房地产经纪机构备案。</w:t>
            </w:r>
          </w:p>
        </w:tc>
        <w:tc>
          <w:tcPr>
            <w:tcW w:w="1580" w:type="dxa"/>
            <w:tcBorders>
              <w:top w:val="single" w:color="auto" w:sz="4" w:space="0"/>
              <w:left w:val="nil"/>
              <w:bottom w:val="single" w:color="auto" w:sz="4" w:space="0"/>
              <w:right w:val="single" w:color="auto" w:sz="4" w:space="0"/>
            </w:tcBorders>
            <w:vAlign w:val="center"/>
          </w:tcPr>
          <w:p w14:paraId="1DE56E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整改中。</w:t>
            </w:r>
          </w:p>
        </w:tc>
      </w:tr>
      <w:tr w14:paraId="60B4C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1" w:hRule="atLeast"/>
        </w:trPr>
        <w:tc>
          <w:tcPr>
            <w:tcW w:w="764" w:type="dxa"/>
            <w:tcBorders>
              <w:top w:val="single" w:color="auto" w:sz="4" w:space="0"/>
              <w:left w:val="single" w:color="auto" w:sz="4" w:space="0"/>
              <w:bottom w:val="single" w:color="auto" w:sz="4" w:space="0"/>
              <w:right w:val="single" w:color="auto" w:sz="4" w:space="0"/>
            </w:tcBorders>
            <w:vAlign w:val="center"/>
          </w:tcPr>
          <w:p w14:paraId="51F674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3383" w:type="dxa"/>
            <w:tcBorders>
              <w:top w:val="single" w:color="auto" w:sz="4" w:space="0"/>
              <w:left w:val="nil"/>
              <w:bottom w:val="single" w:color="auto" w:sz="4" w:space="0"/>
              <w:right w:val="single" w:color="auto" w:sz="4" w:space="0"/>
            </w:tcBorders>
            <w:vAlign w:val="center"/>
          </w:tcPr>
          <w:p w14:paraId="2BC7BF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东莞市家硕房地产中介服务有限公司</w:t>
            </w:r>
          </w:p>
        </w:tc>
        <w:tc>
          <w:tcPr>
            <w:tcW w:w="4667" w:type="dxa"/>
            <w:tcBorders>
              <w:top w:val="single" w:color="auto" w:sz="4" w:space="0"/>
              <w:left w:val="nil"/>
              <w:bottom w:val="single" w:color="auto" w:sz="4" w:space="0"/>
              <w:right w:val="single" w:color="auto" w:sz="4" w:space="0"/>
            </w:tcBorders>
            <w:vAlign w:val="center"/>
          </w:tcPr>
          <w:p w14:paraId="6348A7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该公司未按规定办理房地产经纪机构备案。</w:t>
            </w:r>
          </w:p>
        </w:tc>
        <w:tc>
          <w:tcPr>
            <w:tcW w:w="1580" w:type="dxa"/>
            <w:tcBorders>
              <w:top w:val="single" w:color="auto" w:sz="4" w:space="0"/>
              <w:left w:val="nil"/>
              <w:bottom w:val="single" w:color="auto" w:sz="4" w:space="0"/>
              <w:right w:val="single" w:color="auto" w:sz="4" w:space="0"/>
            </w:tcBorders>
            <w:vAlign w:val="center"/>
          </w:tcPr>
          <w:p w14:paraId="1CDE13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整改中。</w:t>
            </w:r>
          </w:p>
        </w:tc>
      </w:tr>
      <w:tr w14:paraId="315EC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1" w:hRule="atLeast"/>
        </w:trPr>
        <w:tc>
          <w:tcPr>
            <w:tcW w:w="764" w:type="dxa"/>
            <w:tcBorders>
              <w:top w:val="single" w:color="auto" w:sz="4" w:space="0"/>
              <w:left w:val="single" w:color="auto" w:sz="4" w:space="0"/>
              <w:bottom w:val="single" w:color="auto" w:sz="4" w:space="0"/>
              <w:right w:val="single" w:color="auto" w:sz="4" w:space="0"/>
            </w:tcBorders>
            <w:vAlign w:val="center"/>
          </w:tcPr>
          <w:p w14:paraId="78D0E2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3383" w:type="dxa"/>
            <w:tcBorders>
              <w:top w:val="single" w:color="auto" w:sz="4" w:space="0"/>
              <w:left w:val="nil"/>
              <w:bottom w:val="single" w:color="auto" w:sz="4" w:space="0"/>
              <w:right w:val="single" w:color="auto" w:sz="4" w:space="0"/>
            </w:tcBorders>
            <w:vAlign w:val="center"/>
          </w:tcPr>
          <w:p w14:paraId="3DE656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东莞市康桥房地产中介有限公司</w:t>
            </w:r>
          </w:p>
        </w:tc>
        <w:tc>
          <w:tcPr>
            <w:tcW w:w="4667" w:type="dxa"/>
            <w:tcBorders>
              <w:top w:val="single" w:color="auto" w:sz="4" w:space="0"/>
              <w:left w:val="nil"/>
              <w:bottom w:val="single" w:color="auto" w:sz="4" w:space="0"/>
              <w:right w:val="single" w:color="auto" w:sz="4" w:space="0"/>
            </w:tcBorders>
            <w:vAlign w:val="center"/>
          </w:tcPr>
          <w:p w14:paraId="650A8F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该公司未按规定办理房地产经纪机构备案。</w:t>
            </w:r>
          </w:p>
        </w:tc>
        <w:tc>
          <w:tcPr>
            <w:tcW w:w="1580" w:type="dxa"/>
            <w:tcBorders>
              <w:top w:val="single" w:color="auto" w:sz="4" w:space="0"/>
              <w:left w:val="nil"/>
              <w:bottom w:val="single" w:color="auto" w:sz="4" w:space="0"/>
              <w:right w:val="single" w:color="auto" w:sz="4" w:space="0"/>
            </w:tcBorders>
            <w:vAlign w:val="center"/>
          </w:tcPr>
          <w:p w14:paraId="238E96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整改中。</w:t>
            </w:r>
          </w:p>
        </w:tc>
      </w:tr>
      <w:tr w14:paraId="4BF06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003577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3383" w:type="dxa"/>
            <w:tcBorders>
              <w:top w:val="single" w:color="auto" w:sz="4" w:space="0"/>
              <w:left w:val="nil"/>
              <w:bottom w:val="single" w:color="auto" w:sz="4" w:space="0"/>
              <w:right w:val="single" w:color="auto" w:sz="4" w:space="0"/>
            </w:tcBorders>
            <w:vAlign w:val="center"/>
          </w:tcPr>
          <w:p w14:paraId="5FA15F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东莞市卓炜地产有限公司桥头分公司</w:t>
            </w:r>
          </w:p>
        </w:tc>
        <w:tc>
          <w:tcPr>
            <w:tcW w:w="4667" w:type="dxa"/>
            <w:tcBorders>
              <w:top w:val="single" w:color="auto" w:sz="4" w:space="0"/>
              <w:left w:val="nil"/>
              <w:bottom w:val="single" w:color="auto" w:sz="4" w:space="0"/>
              <w:right w:val="single" w:color="auto" w:sz="4" w:space="0"/>
            </w:tcBorders>
            <w:vAlign w:val="center"/>
          </w:tcPr>
          <w:p w14:paraId="1453464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该公司未按规定办理房地产经纪机构备案。</w:t>
            </w:r>
          </w:p>
        </w:tc>
        <w:tc>
          <w:tcPr>
            <w:tcW w:w="1580" w:type="dxa"/>
            <w:tcBorders>
              <w:top w:val="single" w:color="auto" w:sz="4" w:space="0"/>
              <w:left w:val="nil"/>
              <w:bottom w:val="single" w:color="auto" w:sz="4" w:space="0"/>
              <w:right w:val="single" w:color="auto" w:sz="4" w:space="0"/>
            </w:tcBorders>
            <w:vAlign w:val="center"/>
          </w:tcPr>
          <w:p w14:paraId="659E60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整改中。</w:t>
            </w:r>
          </w:p>
        </w:tc>
      </w:tr>
      <w:tr w14:paraId="348D1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764" w:type="dxa"/>
            <w:tcBorders>
              <w:top w:val="single" w:color="auto" w:sz="4" w:space="0"/>
              <w:left w:val="single" w:color="auto" w:sz="4" w:space="0"/>
              <w:bottom w:val="single" w:color="auto" w:sz="4" w:space="0"/>
              <w:right w:val="single" w:color="auto" w:sz="4" w:space="0"/>
            </w:tcBorders>
            <w:vAlign w:val="center"/>
          </w:tcPr>
          <w:p w14:paraId="404C28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3383" w:type="dxa"/>
            <w:tcBorders>
              <w:top w:val="single" w:color="auto" w:sz="4" w:space="0"/>
              <w:left w:val="nil"/>
              <w:bottom w:val="single" w:color="auto" w:sz="4" w:space="0"/>
              <w:right w:val="single" w:color="auto" w:sz="4" w:space="0"/>
            </w:tcBorders>
            <w:vAlign w:val="center"/>
          </w:tcPr>
          <w:p w14:paraId="0E656B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东莞市鑫旺投资咨询有限公司</w:t>
            </w:r>
          </w:p>
        </w:tc>
        <w:tc>
          <w:tcPr>
            <w:tcW w:w="4667" w:type="dxa"/>
            <w:tcBorders>
              <w:top w:val="single" w:color="auto" w:sz="4" w:space="0"/>
              <w:left w:val="nil"/>
              <w:bottom w:val="single" w:color="auto" w:sz="4" w:space="0"/>
              <w:right w:val="single" w:color="auto" w:sz="4" w:space="0"/>
            </w:tcBorders>
            <w:vAlign w:val="center"/>
          </w:tcPr>
          <w:p w14:paraId="314BF67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该公司未按规定办理房地产经纪机构备案。</w:t>
            </w:r>
          </w:p>
        </w:tc>
        <w:tc>
          <w:tcPr>
            <w:tcW w:w="1580" w:type="dxa"/>
            <w:tcBorders>
              <w:top w:val="single" w:color="auto" w:sz="4" w:space="0"/>
              <w:left w:val="nil"/>
              <w:bottom w:val="single" w:color="auto" w:sz="4" w:space="0"/>
              <w:right w:val="single" w:color="auto" w:sz="4" w:space="0"/>
            </w:tcBorders>
            <w:vAlign w:val="center"/>
          </w:tcPr>
          <w:p w14:paraId="1A537B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整改中。</w:t>
            </w:r>
          </w:p>
        </w:tc>
      </w:tr>
      <w:tr w14:paraId="353D9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764" w:type="dxa"/>
            <w:tcBorders>
              <w:top w:val="single" w:color="auto" w:sz="4" w:space="0"/>
              <w:left w:val="single" w:color="auto" w:sz="4" w:space="0"/>
              <w:bottom w:val="single" w:color="auto" w:sz="4" w:space="0"/>
              <w:right w:val="single" w:color="auto" w:sz="4" w:space="0"/>
            </w:tcBorders>
            <w:vAlign w:val="center"/>
          </w:tcPr>
          <w:p w14:paraId="59BA02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3383" w:type="dxa"/>
            <w:tcBorders>
              <w:top w:val="single" w:color="auto" w:sz="4" w:space="0"/>
              <w:left w:val="nil"/>
              <w:bottom w:val="single" w:color="auto" w:sz="4" w:space="0"/>
              <w:right w:val="single" w:color="auto" w:sz="4" w:space="0"/>
            </w:tcBorders>
            <w:vAlign w:val="center"/>
          </w:tcPr>
          <w:p w14:paraId="4B936A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东莞市祥益业房地产中介有限公司</w:t>
            </w:r>
          </w:p>
        </w:tc>
        <w:tc>
          <w:tcPr>
            <w:tcW w:w="4667" w:type="dxa"/>
            <w:tcBorders>
              <w:top w:val="single" w:color="auto" w:sz="4" w:space="0"/>
              <w:left w:val="nil"/>
              <w:bottom w:val="single" w:color="auto" w:sz="4" w:space="0"/>
              <w:right w:val="single" w:color="auto" w:sz="4" w:space="0"/>
            </w:tcBorders>
            <w:vAlign w:val="center"/>
          </w:tcPr>
          <w:p w14:paraId="115FE26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该公司未按规定办理房地产经纪机构备案。</w:t>
            </w:r>
          </w:p>
        </w:tc>
        <w:tc>
          <w:tcPr>
            <w:tcW w:w="1580" w:type="dxa"/>
            <w:tcBorders>
              <w:top w:val="single" w:color="auto" w:sz="4" w:space="0"/>
              <w:left w:val="nil"/>
              <w:bottom w:val="single" w:color="auto" w:sz="4" w:space="0"/>
              <w:right w:val="single" w:color="auto" w:sz="4" w:space="0"/>
            </w:tcBorders>
            <w:vAlign w:val="center"/>
          </w:tcPr>
          <w:p w14:paraId="4A034BD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整改中。</w:t>
            </w:r>
          </w:p>
        </w:tc>
      </w:tr>
      <w:tr w14:paraId="2CEFE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64" w:type="dxa"/>
            <w:tcBorders>
              <w:top w:val="single" w:color="auto" w:sz="4" w:space="0"/>
              <w:left w:val="single" w:color="auto" w:sz="4" w:space="0"/>
              <w:bottom w:val="single" w:color="auto" w:sz="4" w:space="0"/>
              <w:right w:val="single" w:color="auto" w:sz="4" w:space="0"/>
            </w:tcBorders>
            <w:vAlign w:val="center"/>
          </w:tcPr>
          <w:p w14:paraId="062A88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w:t>
            </w:r>
          </w:p>
        </w:tc>
        <w:tc>
          <w:tcPr>
            <w:tcW w:w="3383" w:type="dxa"/>
            <w:tcBorders>
              <w:top w:val="single" w:color="auto" w:sz="4" w:space="0"/>
              <w:left w:val="nil"/>
              <w:bottom w:val="single" w:color="auto" w:sz="4" w:space="0"/>
              <w:right w:val="single" w:color="auto" w:sz="4" w:space="0"/>
            </w:tcBorders>
            <w:vAlign w:val="center"/>
          </w:tcPr>
          <w:p w14:paraId="4479AB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东莞市广美房地产经纪有限公司</w:t>
            </w:r>
          </w:p>
        </w:tc>
        <w:tc>
          <w:tcPr>
            <w:tcW w:w="4667" w:type="dxa"/>
            <w:tcBorders>
              <w:top w:val="single" w:color="auto" w:sz="4" w:space="0"/>
              <w:left w:val="nil"/>
              <w:bottom w:val="single" w:color="auto" w:sz="4" w:space="0"/>
              <w:right w:val="single" w:color="auto" w:sz="4" w:space="0"/>
            </w:tcBorders>
            <w:vAlign w:val="center"/>
          </w:tcPr>
          <w:p w14:paraId="69D564A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该公司未按规定办理房地产经纪机构备案。</w:t>
            </w:r>
          </w:p>
        </w:tc>
        <w:tc>
          <w:tcPr>
            <w:tcW w:w="1580" w:type="dxa"/>
            <w:tcBorders>
              <w:top w:val="single" w:color="auto" w:sz="4" w:space="0"/>
              <w:left w:val="nil"/>
              <w:bottom w:val="single" w:color="auto" w:sz="4" w:space="0"/>
              <w:right w:val="single" w:color="auto" w:sz="4" w:space="0"/>
            </w:tcBorders>
            <w:vAlign w:val="center"/>
          </w:tcPr>
          <w:p w14:paraId="4958D8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整改中。</w:t>
            </w:r>
          </w:p>
        </w:tc>
      </w:tr>
      <w:tr w14:paraId="298C7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753795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20</w:t>
            </w:r>
          </w:p>
        </w:tc>
        <w:tc>
          <w:tcPr>
            <w:tcW w:w="3383" w:type="dxa"/>
            <w:tcBorders>
              <w:top w:val="single" w:color="auto" w:sz="4" w:space="0"/>
              <w:left w:val="nil"/>
              <w:bottom w:val="single" w:color="auto" w:sz="4" w:space="0"/>
              <w:right w:val="single" w:color="auto" w:sz="4" w:space="0"/>
            </w:tcBorders>
            <w:vAlign w:val="center"/>
          </w:tcPr>
          <w:p w14:paraId="20582AB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东莞市汇惠房地产中介有限公司</w:t>
            </w:r>
          </w:p>
        </w:tc>
        <w:tc>
          <w:tcPr>
            <w:tcW w:w="4667" w:type="dxa"/>
            <w:tcBorders>
              <w:top w:val="single" w:color="auto" w:sz="4" w:space="0"/>
              <w:left w:val="nil"/>
              <w:bottom w:val="single" w:color="auto" w:sz="4" w:space="0"/>
              <w:right w:val="single" w:color="auto" w:sz="4" w:space="0"/>
            </w:tcBorders>
            <w:vAlign w:val="center"/>
          </w:tcPr>
          <w:p w14:paraId="181C60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该公司未按规定办理房地产经纪机构备案。</w:t>
            </w:r>
          </w:p>
        </w:tc>
        <w:tc>
          <w:tcPr>
            <w:tcW w:w="1580" w:type="dxa"/>
            <w:tcBorders>
              <w:top w:val="single" w:color="auto" w:sz="4" w:space="0"/>
              <w:left w:val="nil"/>
              <w:bottom w:val="single" w:color="auto" w:sz="4" w:space="0"/>
              <w:right w:val="single" w:color="auto" w:sz="4" w:space="0"/>
            </w:tcBorders>
            <w:vAlign w:val="center"/>
          </w:tcPr>
          <w:p w14:paraId="56E900D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整改中。</w:t>
            </w:r>
          </w:p>
        </w:tc>
      </w:tr>
      <w:tr w14:paraId="5BE6C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2F9176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21</w:t>
            </w:r>
          </w:p>
        </w:tc>
        <w:tc>
          <w:tcPr>
            <w:tcW w:w="3383" w:type="dxa"/>
            <w:tcBorders>
              <w:top w:val="single" w:color="auto" w:sz="4" w:space="0"/>
              <w:left w:val="nil"/>
              <w:bottom w:val="single" w:color="auto" w:sz="4" w:space="0"/>
              <w:right w:val="single" w:color="auto" w:sz="4" w:space="0"/>
            </w:tcBorders>
            <w:vAlign w:val="center"/>
          </w:tcPr>
          <w:p w14:paraId="70F41B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东莞市家盛房地产中介有限公司</w:t>
            </w:r>
          </w:p>
        </w:tc>
        <w:tc>
          <w:tcPr>
            <w:tcW w:w="4667" w:type="dxa"/>
            <w:tcBorders>
              <w:top w:val="single" w:color="auto" w:sz="4" w:space="0"/>
              <w:left w:val="nil"/>
              <w:bottom w:val="single" w:color="auto" w:sz="4" w:space="0"/>
              <w:right w:val="single" w:color="auto" w:sz="4" w:space="0"/>
            </w:tcBorders>
            <w:vAlign w:val="center"/>
          </w:tcPr>
          <w:p w14:paraId="72256F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该公司未按规定办理房地产经纪机构备案。</w:t>
            </w:r>
          </w:p>
        </w:tc>
        <w:tc>
          <w:tcPr>
            <w:tcW w:w="1580" w:type="dxa"/>
            <w:tcBorders>
              <w:top w:val="single" w:color="auto" w:sz="4" w:space="0"/>
              <w:left w:val="nil"/>
              <w:bottom w:val="single" w:color="auto" w:sz="4" w:space="0"/>
              <w:right w:val="single" w:color="auto" w:sz="4" w:space="0"/>
            </w:tcBorders>
            <w:vAlign w:val="center"/>
          </w:tcPr>
          <w:p w14:paraId="11D8CA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整改中。</w:t>
            </w:r>
          </w:p>
        </w:tc>
      </w:tr>
      <w:tr w14:paraId="34C47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3D2140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22</w:t>
            </w:r>
          </w:p>
        </w:tc>
        <w:tc>
          <w:tcPr>
            <w:tcW w:w="3383" w:type="dxa"/>
            <w:tcBorders>
              <w:top w:val="single" w:color="auto" w:sz="4" w:space="0"/>
              <w:left w:val="nil"/>
              <w:bottom w:val="single" w:color="auto" w:sz="4" w:space="0"/>
              <w:right w:val="single" w:color="auto" w:sz="4" w:space="0"/>
            </w:tcBorders>
            <w:vAlign w:val="center"/>
          </w:tcPr>
          <w:p w14:paraId="4A407B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东莞市百顺置业有限公司</w:t>
            </w:r>
          </w:p>
        </w:tc>
        <w:tc>
          <w:tcPr>
            <w:tcW w:w="4667" w:type="dxa"/>
            <w:tcBorders>
              <w:top w:val="single" w:color="auto" w:sz="4" w:space="0"/>
              <w:left w:val="nil"/>
              <w:bottom w:val="single" w:color="auto" w:sz="4" w:space="0"/>
              <w:right w:val="single" w:color="auto" w:sz="4" w:space="0"/>
            </w:tcBorders>
            <w:vAlign w:val="center"/>
          </w:tcPr>
          <w:p w14:paraId="12EB20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该公司未按规定办理房地产经纪机构备案。</w:t>
            </w:r>
          </w:p>
        </w:tc>
        <w:tc>
          <w:tcPr>
            <w:tcW w:w="1580" w:type="dxa"/>
            <w:tcBorders>
              <w:top w:val="single" w:color="auto" w:sz="4" w:space="0"/>
              <w:left w:val="nil"/>
              <w:bottom w:val="single" w:color="auto" w:sz="4" w:space="0"/>
              <w:right w:val="single" w:color="auto" w:sz="4" w:space="0"/>
            </w:tcBorders>
            <w:vAlign w:val="center"/>
          </w:tcPr>
          <w:p w14:paraId="324A486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整改中。</w:t>
            </w:r>
          </w:p>
        </w:tc>
      </w:tr>
      <w:tr w14:paraId="37792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540A03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23</w:t>
            </w:r>
          </w:p>
        </w:tc>
        <w:tc>
          <w:tcPr>
            <w:tcW w:w="3383" w:type="dxa"/>
            <w:tcBorders>
              <w:top w:val="single" w:color="auto" w:sz="4" w:space="0"/>
              <w:left w:val="nil"/>
              <w:bottom w:val="single" w:color="auto" w:sz="4" w:space="0"/>
              <w:right w:val="single" w:color="auto" w:sz="4" w:space="0"/>
            </w:tcBorders>
            <w:vAlign w:val="center"/>
          </w:tcPr>
          <w:p w14:paraId="6AD2829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东莞市致美企业管理咨询咨询有限公司</w:t>
            </w:r>
          </w:p>
        </w:tc>
        <w:tc>
          <w:tcPr>
            <w:tcW w:w="4667" w:type="dxa"/>
            <w:tcBorders>
              <w:top w:val="single" w:color="auto" w:sz="4" w:space="0"/>
              <w:left w:val="nil"/>
              <w:bottom w:val="single" w:color="auto" w:sz="4" w:space="0"/>
              <w:right w:val="single" w:color="auto" w:sz="4" w:space="0"/>
            </w:tcBorders>
            <w:vAlign w:val="center"/>
          </w:tcPr>
          <w:p w14:paraId="040768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该公司未按规定办理房地产经纪机构备案。</w:t>
            </w:r>
          </w:p>
        </w:tc>
        <w:tc>
          <w:tcPr>
            <w:tcW w:w="1580" w:type="dxa"/>
            <w:tcBorders>
              <w:top w:val="single" w:color="auto" w:sz="4" w:space="0"/>
              <w:left w:val="nil"/>
              <w:bottom w:val="single" w:color="auto" w:sz="4" w:space="0"/>
              <w:right w:val="single" w:color="auto" w:sz="4" w:space="0"/>
            </w:tcBorders>
            <w:vAlign w:val="center"/>
          </w:tcPr>
          <w:p w14:paraId="05FC9B6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整改中。</w:t>
            </w:r>
          </w:p>
        </w:tc>
      </w:tr>
      <w:tr w14:paraId="1393F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61C12D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24</w:t>
            </w:r>
          </w:p>
        </w:tc>
        <w:tc>
          <w:tcPr>
            <w:tcW w:w="3383" w:type="dxa"/>
            <w:tcBorders>
              <w:top w:val="single" w:color="auto" w:sz="4" w:space="0"/>
              <w:left w:val="nil"/>
              <w:bottom w:val="single" w:color="auto" w:sz="4" w:space="0"/>
              <w:right w:val="single" w:color="auto" w:sz="4" w:space="0"/>
            </w:tcBorders>
            <w:vAlign w:val="center"/>
          </w:tcPr>
          <w:p w14:paraId="68FEEE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东莞市百勤房地产经纪有限公司</w:t>
            </w:r>
          </w:p>
        </w:tc>
        <w:tc>
          <w:tcPr>
            <w:tcW w:w="4667" w:type="dxa"/>
            <w:tcBorders>
              <w:top w:val="single" w:color="auto" w:sz="4" w:space="0"/>
              <w:left w:val="nil"/>
              <w:bottom w:val="single" w:color="auto" w:sz="4" w:space="0"/>
              <w:right w:val="single" w:color="auto" w:sz="4" w:space="0"/>
            </w:tcBorders>
            <w:vAlign w:val="center"/>
          </w:tcPr>
          <w:p w14:paraId="7552F0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该公司未按规定办理房地产经纪机构备案。</w:t>
            </w:r>
          </w:p>
        </w:tc>
        <w:tc>
          <w:tcPr>
            <w:tcW w:w="1580" w:type="dxa"/>
            <w:tcBorders>
              <w:top w:val="single" w:color="auto" w:sz="4" w:space="0"/>
              <w:left w:val="nil"/>
              <w:bottom w:val="single" w:color="auto" w:sz="4" w:space="0"/>
              <w:right w:val="single" w:color="auto" w:sz="4" w:space="0"/>
            </w:tcBorders>
            <w:vAlign w:val="center"/>
          </w:tcPr>
          <w:p w14:paraId="60B197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整改中。</w:t>
            </w:r>
          </w:p>
        </w:tc>
      </w:tr>
      <w:tr w14:paraId="11D02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2554A0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25</w:t>
            </w:r>
          </w:p>
        </w:tc>
        <w:tc>
          <w:tcPr>
            <w:tcW w:w="3383" w:type="dxa"/>
            <w:tcBorders>
              <w:top w:val="single" w:color="auto" w:sz="4" w:space="0"/>
              <w:left w:val="nil"/>
              <w:bottom w:val="single" w:color="auto" w:sz="4" w:space="0"/>
              <w:right w:val="single" w:color="auto" w:sz="4" w:space="0"/>
            </w:tcBorders>
            <w:vAlign w:val="center"/>
          </w:tcPr>
          <w:p w14:paraId="40B3F46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东莞市晟源置业有限公司</w:t>
            </w:r>
          </w:p>
        </w:tc>
        <w:tc>
          <w:tcPr>
            <w:tcW w:w="4667" w:type="dxa"/>
            <w:tcBorders>
              <w:top w:val="single" w:color="auto" w:sz="4" w:space="0"/>
              <w:left w:val="nil"/>
              <w:bottom w:val="single" w:color="auto" w:sz="4" w:space="0"/>
              <w:right w:val="single" w:color="auto" w:sz="4" w:space="0"/>
            </w:tcBorders>
            <w:vAlign w:val="center"/>
          </w:tcPr>
          <w:p w14:paraId="38B43E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该公司门店未按规定公示房地产经纪机构备案证明文件。</w:t>
            </w:r>
          </w:p>
        </w:tc>
        <w:tc>
          <w:tcPr>
            <w:tcW w:w="1580" w:type="dxa"/>
            <w:tcBorders>
              <w:top w:val="single" w:color="auto" w:sz="4" w:space="0"/>
              <w:left w:val="nil"/>
              <w:bottom w:val="single" w:color="auto" w:sz="4" w:space="0"/>
              <w:right w:val="single" w:color="auto" w:sz="4" w:space="0"/>
            </w:tcBorders>
            <w:vAlign w:val="center"/>
          </w:tcPr>
          <w:p w14:paraId="1D0D02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整改中。</w:t>
            </w:r>
          </w:p>
        </w:tc>
      </w:tr>
      <w:tr w14:paraId="7AE70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0182A3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26</w:t>
            </w:r>
          </w:p>
        </w:tc>
        <w:tc>
          <w:tcPr>
            <w:tcW w:w="3383" w:type="dxa"/>
            <w:tcBorders>
              <w:top w:val="single" w:color="auto" w:sz="4" w:space="0"/>
              <w:left w:val="nil"/>
              <w:bottom w:val="single" w:color="auto" w:sz="4" w:space="0"/>
              <w:right w:val="single" w:color="auto" w:sz="4" w:space="0"/>
            </w:tcBorders>
            <w:vAlign w:val="center"/>
          </w:tcPr>
          <w:p w14:paraId="3B4606A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东莞市佰仕房地产经纪有限公司</w:t>
            </w:r>
          </w:p>
        </w:tc>
        <w:tc>
          <w:tcPr>
            <w:tcW w:w="4667" w:type="dxa"/>
            <w:tcBorders>
              <w:top w:val="single" w:color="auto" w:sz="4" w:space="0"/>
              <w:left w:val="nil"/>
              <w:bottom w:val="single" w:color="auto" w:sz="4" w:space="0"/>
              <w:right w:val="single" w:color="auto" w:sz="4" w:space="0"/>
            </w:tcBorders>
            <w:vAlign w:val="center"/>
          </w:tcPr>
          <w:p w14:paraId="5D88F0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该公司未按规定办理房地产经纪机构备案。</w:t>
            </w:r>
          </w:p>
        </w:tc>
        <w:tc>
          <w:tcPr>
            <w:tcW w:w="1580" w:type="dxa"/>
            <w:tcBorders>
              <w:top w:val="single" w:color="auto" w:sz="4" w:space="0"/>
              <w:left w:val="nil"/>
              <w:bottom w:val="single" w:color="auto" w:sz="4" w:space="0"/>
              <w:right w:val="single" w:color="auto" w:sz="4" w:space="0"/>
            </w:tcBorders>
            <w:vAlign w:val="center"/>
          </w:tcPr>
          <w:p w14:paraId="0E0EE6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整改中。</w:t>
            </w:r>
          </w:p>
        </w:tc>
      </w:tr>
      <w:tr w14:paraId="3D047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0A5E52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w:t>
            </w:r>
          </w:p>
        </w:tc>
        <w:tc>
          <w:tcPr>
            <w:tcW w:w="3383" w:type="dxa"/>
            <w:tcBorders>
              <w:top w:val="single" w:color="auto" w:sz="4" w:space="0"/>
              <w:left w:val="nil"/>
              <w:bottom w:val="single" w:color="auto" w:sz="4" w:space="0"/>
              <w:right w:val="single" w:color="auto" w:sz="4" w:space="0"/>
            </w:tcBorders>
            <w:vAlign w:val="center"/>
          </w:tcPr>
          <w:p w14:paraId="76751A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东莞市信居房地产经纪有限公司</w:t>
            </w:r>
          </w:p>
        </w:tc>
        <w:tc>
          <w:tcPr>
            <w:tcW w:w="4667" w:type="dxa"/>
            <w:tcBorders>
              <w:top w:val="single" w:color="auto" w:sz="4" w:space="0"/>
              <w:left w:val="nil"/>
              <w:bottom w:val="single" w:color="auto" w:sz="4" w:space="0"/>
              <w:right w:val="single" w:color="auto" w:sz="4" w:space="0"/>
            </w:tcBorders>
            <w:vAlign w:val="center"/>
          </w:tcPr>
          <w:p w14:paraId="213085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该公司未按规定办理房地产经纪机构备案。</w:t>
            </w:r>
          </w:p>
        </w:tc>
        <w:tc>
          <w:tcPr>
            <w:tcW w:w="1580" w:type="dxa"/>
            <w:tcBorders>
              <w:top w:val="single" w:color="auto" w:sz="4" w:space="0"/>
              <w:left w:val="nil"/>
              <w:bottom w:val="single" w:color="auto" w:sz="4" w:space="0"/>
              <w:right w:val="single" w:color="auto" w:sz="4" w:space="0"/>
            </w:tcBorders>
            <w:vAlign w:val="center"/>
          </w:tcPr>
          <w:p w14:paraId="0EF4AA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整改中。</w:t>
            </w:r>
          </w:p>
        </w:tc>
      </w:tr>
      <w:tr w14:paraId="55220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75C5A76D">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firstLine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bidi="ar-SA"/>
              </w:rPr>
              <w:t>序号</w:t>
            </w:r>
          </w:p>
        </w:tc>
        <w:tc>
          <w:tcPr>
            <w:tcW w:w="3383" w:type="dxa"/>
            <w:tcBorders>
              <w:top w:val="single" w:color="auto" w:sz="4" w:space="0"/>
              <w:left w:val="nil"/>
              <w:bottom w:val="single" w:color="auto" w:sz="4" w:space="0"/>
              <w:right w:val="single" w:color="auto" w:sz="4" w:space="0"/>
            </w:tcBorders>
            <w:vAlign w:val="center"/>
          </w:tcPr>
          <w:p w14:paraId="3EAB207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bidi="ar-SA"/>
              </w:rPr>
              <w:t>企业名称</w:t>
            </w:r>
          </w:p>
        </w:tc>
        <w:tc>
          <w:tcPr>
            <w:tcW w:w="4667" w:type="dxa"/>
            <w:tcBorders>
              <w:top w:val="single" w:color="auto" w:sz="4" w:space="0"/>
              <w:left w:val="nil"/>
              <w:bottom w:val="single" w:color="auto" w:sz="4" w:space="0"/>
              <w:right w:val="single" w:color="auto" w:sz="4" w:space="0"/>
            </w:tcBorders>
            <w:vAlign w:val="center"/>
          </w:tcPr>
          <w:p w14:paraId="319D02D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bidi="ar-SA"/>
              </w:rPr>
              <w:t>具体违法违规行为</w:t>
            </w:r>
          </w:p>
        </w:tc>
        <w:tc>
          <w:tcPr>
            <w:tcW w:w="1580" w:type="dxa"/>
            <w:tcBorders>
              <w:top w:val="single" w:color="auto" w:sz="4" w:space="0"/>
              <w:left w:val="nil"/>
              <w:bottom w:val="single" w:color="auto" w:sz="4" w:space="0"/>
              <w:right w:val="single" w:color="auto" w:sz="4" w:space="0"/>
            </w:tcBorders>
            <w:vAlign w:val="center"/>
          </w:tcPr>
          <w:p w14:paraId="0A5DF9B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黑体" w:hAnsi="黑体" w:eastAsia="黑体" w:cs="黑体"/>
                <w:color w:val="auto"/>
                <w:kern w:val="0"/>
                <w:sz w:val="24"/>
                <w:szCs w:val="24"/>
                <w:highlight w:val="none"/>
                <w:lang w:eastAsia="zh-CN" w:bidi="ar-SA"/>
              </w:rPr>
            </w:pPr>
            <w:r>
              <w:rPr>
                <w:rFonts w:hint="eastAsia" w:ascii="黑体" w:hAnsi="黑体" w:eastAsia="黑体" w:cs="黑体"/>
                <w:color w:val="auto"/>
                <w:kern w:val="0"/>
                <w:sz w:val="24"/>
                <w:szCs w:val="24"/>
                <w:highlight w:val="none"/>
                <w:lang w:bidi="ar-SA"/>
              </w:rPr>
              <w:t>整改</w:t>
            </w:r>
            <w:r>
              <w:rPr>
                <w:rFonts w:hint="eastAsia" w:ascii="黑体" w:hAnsi="黑体" w:eastAsia="黑体" w:cs="黑体"/>
                <w:color w:val="auto"/>
                <w:kern w:val="0"/>
                <w:sz w:val="24"/>
                <w:szCs w:val="24"/>
                <w:highlight w:val="none"/>
                <w:lang w:eastAsia="zh-CN" w:bidi="ar-SA"/>
              </w:rPr>
              <w:t>及</w:t>
            </w:r>
          </w:p>
          <w:p w14:paraId="1A32C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eastAsia="zh-CN" w:bidi="ar-SA"/>
              </w:rPr>
              <w:t>处罚</w:t>
            </w:r>
            <w:r>
              <w:rPr>
                <w:rFonts w:hint="eastAsia" w:ascii="黑体" w:hAnsi="黑体" w:eastAsia="黑体" w:cs="黑体"/>
                <w:color w:val="auto"/>
                <w:kern w:val="0"/>
                <w:sz w:val="24"/>
                <w:szCs w:val="24"/>
                <w:highlight w:val="none"/>
                <w:lang w:bidi="ar-SA"/>
              </w:rPr>
              <w:t>情况</w:t>
            </w:r>
          </w:p>
        </w:tc>
      </w:tr>
      <w:tr w14:paraId="0FDF2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602F89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28</w:t>
            </w:r>
          </w:p>
        </w:tc>
        <w:tc>
          <w:tcPr>
            <w:tcW w:w="3383" w:type="dxa"/>
            <w:tcBorders>
              <w:top w:val="single" w:color="auto" w:sz="4" w:space="0"/>
              <w:left w:val="nil"/>
              <w:bottom w:val="single" w:color="auto" w:sz="4" w:space="0"/>
              <w:right w:val="single" w:color="auto" w:sz="4" w:space="0"/>
            </w:tcBorders>
            <w:vAlign w:val="center"/>
          </w:tcPr>
          <w:p w14:paraId="14C8A2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东莞市春晓房地产顾问有限公司横沥中山中路营业部</w:t>
            </w:r>
          </w:p>
        </w:tc>
        <w:tc>
          <w:tcPr>
            <w:tcW w:w="4667" w:type="dxa"/>
            <w:tcBorders>
              <w:top w:val="single" w:color="auto" w:sz="4" w:space="0"/>
              <w:left w:val="nil"/>
              <w:bottom w:val="single" w:color="auto" w:sz="4" w:space="0"/>
              <w:right w:val="single" w:color="auto" w:sz="4" w:space="0"/>
            </w:tcBorders>
            <w:vAlign w:val="center"/>
          </w:tcPr>
          <w:p w14:paraId="37E673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该公司未按规定办理房地产经纪机构备案。</w:t>
            </w:r>
          </w:p>
        </w:tc>
        <w:tc>
          <w:tcPr>
            <w:tcW w:w="1580" w:type="dxa"/>
            <w:tcBorders>
              <w:top w:val="single" w:color="auto" w:sz="4" w:space="0"/>
              <w:left w:val="nil"/>
              <w:bottom w:val="single" w:color="auto" w:sz="4" w:space="0"/>
              <w:right w:val="single" w:color="auto" w:sz="4" w:space="0"/>
            </w:tcBorders>
            <w:vAlign w:val="center"/>
          </w:tcPr>
          <w:p w14:paraId="01FC16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14:paraId="6DFBC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1D98C2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29</w:t>
            </w:r>
          </w:p>
        </w:tc>
        <w:tc>
          <w:tcPr>
            <w:tcW w:w="3383" w:type="dxa"/>
            <w:tcBorders>
              <w:top w:val="single" w:color="auto" w:sz="4" w:space="0"/>
              <w:left w:val="nil"/>
              <w:bottom w:val="single" w:color="auto" w:sz="4" w:space="0"/>
              <w:right w:val="single" w:color="auto" w:sz="4" w:space="0"/>
            </w:tcBorders>
            <w:vAlign w:val="center"/>
          </w:tcPr>
          <w:p w14:paraId="4FFE52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东莞市春晓房地产顾问有限公司横沥名巨中央营业部</w:t>
            </w:r>
          </w:p>
        </w:tc>
        <w:tc>
          <w:tcPr>
            <w:tcW w:w="4667" w:type="dxa"/>
            <w:tcBorders>
              <w:top w:val="single" w:color="auto" w:sz="4" w:space="0"/>
              <w:left w:val="nil"/>
              <w:bottom w:val="single" w:color="auto" w:sz="4" w:space="0"/>
              <w:right w:val="single" w:color="auto" w:sz="4" w:space="0"/>
            </w:tcBorders>
            <w:vAlign w:val="center"/>
          </w:tcPr>
          <w:p w14:paraId="13FA2D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该公司未按规定办理房地产经纪机构备案。</w:t>
            </w:r>
          </w:p>
        </w:tc>
        <w:tc>
          <w:tcPr>
            <w:tcW w:w="1580" w:type="dxa"/>
            <w:tcBorders>
              <w:top w:val="single" w:color="auto" w:sz="4" w:space="0"/>
              <w:left w:val="nil"/>
              <w:bottom w:val="single" w:color="auto" w:sz="4" w:space="0"/>
              <w:right w:val="single" w:color="auto" w:sz="4" w:space="0"/>
            </w:tcBorders>
            <w:vAlign w:val="center"/>
          </w:tcPr>
          <w:p w14:paraId="625F60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14:paraId="29EBB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632231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30</w:t>
            </w:r>
          </w:p>
        </w:tc>
        <w:tc>
          <w:tcPr>
            <w:tcW w:w="3383" w:type="dxa"/>
            <w:tcBorders>
              <w:top w:val="single" w:color="auto" w:sz="4" w:space="0"/>
              <w:left w:val="nil"/>
              <w:bottom w:val="single" w:color="auto" w:sz="4" w:space="0"/>
              <w:right w:val="single" w:color="auto" w:sz="4" w:space="0"/>
            </w:tcBorders>
            <w:vAlign w:val="center"/>
          </w:tcPr>
          <w:p w14:paraId="64D222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鹤山市众域物业管理有限公司(众域御景湾)</w:t>
            </w:r>
          </w:p>
        </w:tc>
        <w:tc>
          <w:tcPr>
            <w:tcW w:w="4667" w:type="dxa"/>
            <w:tcBorders>
              <w:top w:val="single" w:color="auto" w:sz="4" w:space="0"/>
              <w:left w:val="nil"/>
              <w:bottom w:val="single" w:color="auto" w:sz="4" w:space="0"/>
              <w:right w:val="single" w:color="auto" w:sz="4" w:space="0"/>
            </w:tcBorders>
            <w:vAlign w:val="center"/>
          </w:tcPr>
          <w:p w14:paraId="197C49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该公司在没有任何约定的情况下，向通过拍卖所得房产的业主收取房地产开发单位欠缴的物业费。</w:t>
            </w:r>
          </w:p>
        </w:tc>
        <w:tc>
          <w:tcPr>
            <w:tcW w:w="1580" w:type="dxa"/>
            <w:tcBorders>
              <w:top w:val="single" w:color="auto" w:sz="4" w:space="0"/>
              <w:left w:val="nil"/>
              <w:bottom w:val="single" w:color="auto" w:sz="4" w:space="0"/>
              <w:right w:val="single" w:color="auto" w:sz="4" w:space="0"/>
            </w:tcBorders>
            <w:vAlign w:val="center"/>
          </w:tcPr>
          <w:p w14:paraId="16E1C1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已约谈该企业。已整改。</w:t>
            </w:r>
          </w:p>
        </w:tc>
      </w:tr>
      <w:tr w14:paraId="1D46C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311EA0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31</w:t>
            </w:r>
          </w:p>
        </w:tc>
        <w:tc>
          <w:tcPr>
            <w:tcW w:w="3383" w:type="dxa"/>
            <w:tcBorders>
              <w:top w:val="single" w:color="auto" w:sz="4" w:space="0"/>
              <w:left w:val="nil"/>
              <w:bottom w:val="single" w:color="auto" w:sz="4" w:space="0"/>
              <w:right w:val="single" w:color="auto" w:sz="4" w:space="0"/>
            </w:tcBorders>
            <w:vAlign w:val="center"/>
          </w:tcPr>
          <w:p w14:paraId="27F831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台山市骏景湾悦峰物业管理有限公司（骏景湾悦峰花园）</w:t>
            </w:r>
          </w:p>
        </w:tc>
        <w:tc>
          <w:tcPr>
            <w:tcW w:w="4667" w:type="dxa"/>
            <w:tcBorders>
              <w:top w:val="single" w:color="auto" w:sz="4" w:space="0"/>
              <w:left w:val="nil"/>
              <w:bottom w:val="single" w:color="auto" w:sz="4" w:space="0"/>
              <w:right w:val="single" w:color="auto" w:sz="4" w:space="0"/>
            </w:tcBorders>
            <w:vAlign w:val="center"/>
          </w:tcPr>
          <w:p w14:paraId="262834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该公司未按照《中华人民共和国民法典》等法律法规规定告知城市房屋室内装饰装修的禁止行为和注意事项，未按规定进行巡查检查，未及时采取合理措施制止和向有关主管部门报告。</w:t>
            </w:r>
          </w:p>
        </w:tc>
        <w:tc>
          <w:tcPr>
            <w:tcW w:w="1580" w:type="dxa"/>
            <w:tcBorders>
              <w:top w:val="single" w:color="auto" w:sz="4" w:space="0"/>
              <w:left w:val="nil"/>
              <w:bottom w:val="single" w:color="auto" w:sz="4" w:space="0"/>
              <w:right w:val="single" w:color="auto" w:sz="4" w:space="0"/>
            </w:tcBorders>
            <w:vAlign w:val="center"/>
          </w:tcPr>
          <w:p w14:paraId="529FFB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依法责令限期改正。已整改。</w:t>
            </w:r>
          </w:p>
        </w:tc>
      </w:tr>
      <w:tr w14:paraId="5FF27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704399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32</w:t>
            </w:r>
          </w:p>
        </w:tc>
        <w:tc>
          <w:tcPr>
            <w:tcW w:w="3383" w:type="dxa"/>
            <w:tcBorders>
              <w:top w:val="single" w:color="auto" w:sz="4" w:space="0"/>
              <w:left w:val="nil"/>
              <w:bottom w:val="single" w:color="auto" w:sz="4" w:space="0"/>
              <w:right w:val="single" w:color="auto" w:sz="4" w:space="0"/>
            </w:tcBorders>
            <w:vAlign w:val="center"/>
          </w:tcPr>
          <w:p w14:paraId="2F313B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广州海腾物业管理有限公司江门分公司（盈俊轩）</w:t>
            </w:r>
          </w:p>
        </w:tc>
        <w:tc>
          <w:tcPr>
            <w:tcW w:w="4667" w:type="dxa"/>
            <w:tcBorders>
              <w:top w:val="single" w:color="auto" w:sz="4" w:space="0"/>
              <w:left w:val="nil"/>
              <w:bottom w:val="single" w:color="auto" w:sz="4" w:space="0"/>
              <w:right w:val="single" w:color="auto" w:sz="4" w:space="0"/>
            </w:tcBorders>
            <w:vAlign w:val="center"/>
          </w:tcPr>
          <w:p w14:paraId="368A4B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物业管理区域内发生违法违规行为，该公司未及时予以劝阻、制止，劝阻、制止无效的，未及时上报属地执法部门。</w:t>
            </w:r>
          </w:p>
        </w:tc>
        <w:tc>
          <w:tcPr>
            <w:tcW w:w="1580" w:type="dxa"/>
            <w:tcBorders>
              <w:top w:val="single" w:color="auto" w:sz="4" w:space="0"/>
              <w:left w:val="nil"/>
              <w:bottom w:val="single" w:color="auto" w:sz="4" w:space="0"/>
              <w:right w:val="single" w:color="auto" w:sz="4" w:space="0"/>
            </w:tcBorders>
            <w:vAlign w:val="center"/>
          </w:tcPr>
          <w:p w14:paraId="0ACB74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依法责令限期改正。已整改。</w:t>
            </w:r>
          </w:p>
        </w:tc>
      </w:tr>
      <w:tr w14:paraId="4728A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11F330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33</w:t>
            </w:r>
          </w:p>
        </w:tc>
        <w:tc>
          <w:tcPr>
            <w:tcW w:w="3383" w:type="dxa"/>
            <w:tcBorders>
              <w:top w:val="single" w:color="auto" w:sz="4" w:space="0"/>
              <w:left w:val="nil"/>
              <w:bottom w:val="single" w:color="auto" w:sz="4" w:space="0"/>
              <w:right w:val="single" w:color="auto" w:sz="4" w:space="0"/>
            </w:tcBorders>
            <w:vAlign w:val="center"/>
          </w:tcPr>
          <w:p w14:paraId="457957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江门市天元物业管理有限公司（明泰城）</w:t>
            </w:r>
          </w:p>
        </w:tc>
        <w:tc>
          <w:tcPr>
            <w:tcW w:w="4667" w:type="dxa"/>
            <w:tcBorders>
              <w:top w:val="single" w:color="auto" w:sz="4" w:space="0"/>
              <w:left w:val="nil"/>
              <w:bottom w:val="single" w:color="auto" w:sz="4" w:space="0"/>
              <w:right w:val="single" w:color="auto" w:sz="4" w:space="0"/>
            </w:tcBorders>
            <w:vAlign w:val="center"/>
          </w:tcPr>
          <w:p w14:paraId="5C4B2D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该公司未经业主同意</w:t>
            </w:r>
            <w:bookmarkStart w:id="0" w:name="_GoBack"/>
            <w:bookmarkEnd w:id="0"/>
            <w:r>
              <w:rPr>
                <w:rFonts w:hint="eastAsia" w:ascii="宋体" w:hAnsi="宋体" w:eastAsia="宋体" w:cs="宋体"/>
                <w:i w:val="0"/>
                <w:color w:val="000000"/>
                <w:kern w:val="0"/>
                <w:sz w:val="22"/>
                <w:szCs w:val="22"/>
                <w:u w:val="none"/>
                <w:lang w:val="en-US" w:eastAsia="zh-CN" w:bidi="ar"/>
              </w:rPr>
              <w:t>擅自利用物业用房投放广告。</w:t>
            </w:r>
          </w:p>
        </w:tc>
        <w:tc>
          <w:tcPr>
            <w:tcW w:w="1580" w:type="dxa"/>
            <w:tcBorders>
              <w:top w:val="single" w:color="auto" w:sz="4" w:space="0"/>
              <w:left w:val="nil"/>
              <w:bottom w:val="single" w:color="auto" w:sz="4" w:space="0"/>
              <w:right w:val="single" w:color="auto" w:sz="4" w:space="0"/>
            </w:tcBorders>
            <w:vAlign w:val="center"/>
          </w:tcPr>
          <w:p w14:paraId="522CAB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依法责令限期改正。已整改。</w:t>
            </w:r>
          </w:p>
        </w:tc>
      </w:tr>
      <w:tr w14:paraId="72C1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09CD5C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34</w:t>
            </w:r>
          </w:p>
        </w:tc>
        <w:tc>
          <w:tcPr>
            <w:tcW w:w="3383" w:type="dxa"/>
            <w:tcBorders>
              <w:top w:val="single" w:color="auto" w:sz="4" w:space="0"/>
              <w:left w:val="nil"/>
              <w:bottom w:val="single" w:color="auto" w:sz="4" w:space="0"/>
              <w:right w:val="single" w:color="auto" w:sz="4" w:space="0"/>
            </w:tcBorders>
            <w:vAlign w:val="center"/>
          </w:tcPr>
          <w:p w14:paraId="50D52F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开平市佳富物业管理有限公司台山分公司（凯旋豪庭）</w:t>
            </w:r>
          </w:p>
        </w:tc>
        <w:tc>
          <w:tcPr>
            <w:tcW w:w="4667" w:type="dxa"/>
            <w:tcBorders>
              <w:top w:val="single" w:color="auto" w:sz="4" w:space="0"/>
              <w:left w:val="nil"/>
              <w:bottom w:val="single" w:color="auto" w:sz="4" w:space="0"/>
              <w:right w:val="single" w:color="auto" w:sz="4" w:space="0"/>
            </w:tcBorders>
            <w:vAlign w:val="center"/>
          </w:tcPr>
          <w:p w14:paraId="35A667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存在以下行为：未按规定做好物业管理区域内消防安全、防汛等安全防范工作；未按规定对物业共用部位、共用设施设备安全状况进行检查并及时处理有关安全隐患；未按规定合理设置消防车通道，施划黄色禁止停车标线，清理消防车道上可移动障碍物；未按照《中华人民共和国民法典》等法律法规规定告知城市房屋室内装饰装修的禁止行为和注意事项，未按规定进行巡查检查，未及时采取合理措施制止和向有关主管部门报告；未按规定或物业服务合同约定对结建式人防工程土建、排水防涝、环境卫生等进行日常维护管理。</w:t>
            </w:r>
          </w:p>
        </w:tc>
        <w:tc>
          <w:tcPr>
            <w:tcW w:w="1580" w:type="dxa"/>
            <w:tcBorders>
              <w:top w:val="single" w:color="auto" w:sz="4" w:space="0"/>
              <w:left w:val="nil"/>
              <w:bottom w:val="single" w:color="auto" w:sz="4" w:space="0"/>
              <w:right w:val="single" w:color="auto" w:sz="4" w:space="0"/>
            </w:tcBorders>
            <w:vAlign w:val="center"/>
          </w:tcPr>
          <w:p w14:paraId="3CF3AA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依法责令限期改正。已整改。</w:t>
            </w:r>
          </w:p>
        </w:tc>
      </w:tr>
      <w:tr w14:paraId="6567A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7A2FB4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35</w:t>
            </w:r>
          </w:p>
        </w:tc>
        <w:tc>
          <w:tcPr>
            <w:tcW w:w="3383" w:type="dxa"/>
            <w:tcBorders>
              <w:top w:val="single" w:color="auto" w:sz="4" w:space="0"/>
              <w:left w:val="nil"/>
              <w:bottom w:val="single" w:color="auto" w:sz="4" w:space="0"/>
              <w:right w:val="single" w:color="auto" w:sz="4" w:space="0"/>
            </w:tcBorders>
            <w:vAlign w:val="center"/>
          </w:tcPr>
          <w:p w14:paraId="173C05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深圳市金地物业管理有限公司台山分公司（奥园禧悦台）</w:t>
            </w:r>
          </w:p>
        </w:tc>
        <w:tc>
          <w:tcPr>
            <w:tcW w:w="4667" w:type="dxa"/>
            <w:tcBorders>
              <w:top w:val="single" w:color="auto" w:sz="4" w:space="0"/>
              <w:left w:val="nil"/>
              <w:bottom w:val="single" w:color="auto" w:sz="4" w:space="0"/>
              <w:right w:val="single" w:color="auto" w:sz="4" w:space="0"/>
            </w:tcBorders>
            <w:vAlign w:val="center"/>
          </w:tcPr>
          <w:p w14:paraId="325BF9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存在以下行为：未按规定或物业服务合同约定对结建式人防工程土建、排水防涝、环境卫生等进行日常维护管理；未按规定做好物业管理区域内消防安全、防汛等安全防范工作的；未按规定对物业共用部位、共用设施设备安全状况进行检查并及时处理有关安全隐患，或侵占、损坏、擅自停用消防设施设备。</w:t>
            </w:r>
          </w:p>
        </w:tc>
        <w:tc>
          <w:tcPr>
            <w:tcW w:w="1580" w:type="dxa"/>
            <w:tcBorders>
              <w:top w:val="single" w:color="auto" w:sz="4" w:space="0"/>
              <w:left w:val="nil"/>
              <w:bottom w:val="single" w:color="auto" w:sz="4" w:space="0"/>
              <w:right w:val="single" w:color="auto" w:sz="4" w:space="0"/>
            </w:tcBorders>
            <w:vAlign w:val="center"/>
          </w:tcPr>
          <w:p w14:paraId="74E5A3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依法责令限期改正。整改中。</w:t>
            </w:r>
          </w:p>
        </w:tc>
      </w:tr>
    </w:tbl>
    <w:p w14:paraId="7D72B3EF"/>
    <w:p w14:paraId="100491B9">
      <w:pPr>
        <w:pStyle w:val="2"/>
      </w:pPr>
    </w:p>
    <w:tbl>
      <w:tblPr>
        <w:tblStyle w:val="6"/>
        <w:tblpPr w:leftFromText="180" w:rightFromText="180" w:vertAnchor="text" w:horzAnchor="page" w:tblpX="1090" w:tblpY="1"/>
        <w:tblOverlap w:val="never"/>
        <w:tblW w:w="103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4"/>
        <w:gridCol w:w="3383"/>
        <w:gridCol w:w="4667"/>
        <w:gridCol w:w="1580"/>
      </w:tblGrid>
      <w:tr w14:paraId="318FB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71BD28EC">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bidi="ar-SA"/>
              </w:rPr>
              <w:t>序号</w:t>
            </w:r>
          </w:p>
        </w:tc>
        <w:tc>
          <w:tcPr>
            <w:tcW w:w="3383" w:type="dxa"/>
            <w:tcBorders>
              <w:top w:val="single" w:color="auto" w:sz="4" w:space="0"/>
              <w:left w:val="nil"/>
              <w:bottom w:val="single" w:color="auto" w:sz="4" w:space="0"/>
              <w:right w:val="single" w:color="auto" w:sz="4" w:space="0"/>
            </w:tcBorders>
            <w:vAlign w:val="center"/>
          </w:tcPr>
          <w:p w14:paraId="53085D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bidi="ar-SA"/>
              </w:rPr>
              <w:t>企业名称</w:t>
            </w:r>
          </w:p>
        </w:tc>
        <w:tc>
          <w:tcPr>
            <w:tcW w:w="4667" w:type="dxa"/>
            <w:tcBorders>
              <w:top w:val="single" w:color="auto" w:sz="4" w:space="0"/>
              <w:left w:val="nil"/>
              <w:bottom w:val="single" w:color="auto" w:sz="4" w:space="0"/>
              <w:right w:val="single" w:color="auto" w:sz="4" w:space="0"/>
            </w:tcBorders>
            <w:vAlign w:val="center"/>
          </w:tcPr>
          <w:p w14:paraId="2BF1810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bidi="ar-SA"/>
              </w:rPr>
              <w:t>具体违法违规行为</w:t>
            </w:r>
          </w:p>
        </w:tc>
        <w:tc>
          <w:tcPr>
            <w:tcW w:w="1580" w:type="dxa"/>
            <w:tcBorders>
              <w:top w:val="single" w:color="auto" w:sz="4" w:space="0"/>
              <w:left w:val="nil"/>
              <w:bottom w:val="single" w:color="auto" w:sz="4" w:space="0"/>
              <w:right w:val="single" w:color="auto" w:sz="4" w:space="0"/>
            </w:tcBorders>
            <w:vAlign w:val="center"/>
          </w:tcPr>
          <w:p w14:paraId="57E524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60" w:lineRule="exact"/>
              <w:ind w:left="0" w:right="0"/>
              <w:jc w:val="center"/>
              <w:textAlignment w:val="auto"/>
              <w:rPr>
                <w:rFonts w:hint="eastAsia" w:ascii="黑体" w:hAnsi="黑体" w:eastAsia="黑体" w:cs="黑体"/>
                <w:color w:val="auto"/>
                <w:kern w:val="0"/>
                <w:sz w:val="24"/>
                <w:szCs w:val="24"/>
                <w:highlight w:val="none"/>
                <w:lang w:eastAsia="zh-CN" w:bidi="ar-SA"/>
              </w:rPr>
            </w:pPr>
            <w:r>
              <w:rPr>
                <w:rFonts w:hint="eastAsia" w:ascii="黑体" w:hAnsi="黑体" w:eastAsia="黑体" w:cs="黑体"/>
                <w:color w:val="auto"/>
                <w:kern w:val="0"/>
                <w:sz w:val="24"/>
                <w:szCs w:val="24"/>
                <w:highlight w:val="none"/>
                <w:lang w:bidi="ar-SA"/>
              </w:rPr>
              <w:t>整改</w:t>
            </w:r>
            <w:r>
              <w:rPr>
                <w:rFonts w:hint="eastAsia" w:ascii="黑体" w:hAnsi="黑体" w:eastAsia="黑体" w:cs="黑体"/>
                <w:color w:val="auto"/>
                <w:kern w:val="0"/>
                <w:sz w:val="24"/>
                <w:szCs w:val="24"/>
                <w:highlight w:val="none"/>
                <w:lang w:eastAsia="zh-CN" w:bidi="ar-SA"/>
              </w:rPr>
              <w:t>及</w:t>
            </w:r>
          </w:p>
          <w:p w14:paraId="0C1D062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eastAsia="zh-CN" w:bidi="ar-SA"/>
              </w:rPr>
              <w:t>处罚</w:t>
            </w:r>
            <w:r>
              <w:rPr>
                <w:rFonts w:hint="eastAsia" w:ascii="黑体" w:hAnsi="黑体" w:eastAsia="黑体" w:cs="黑体"/>
                <w:color w:val="auto"/>
                <w:kern w:val="0"/>
                <w:sz w:val="24"/>
                <w:szCs w:val="24"/>
                <w:highlight w:val="none"/>
                <w:lang w:bidi="ar-SA"/>
              </w:rPr>
              <w:t>情况</w:t>
            </w:r>
          </w:p>
        </w:tc>
      </w:tr>
      <w:tr w14:paraId="7DF98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7C2962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w:t>
            </w:r>
          </w:p>
        </w:tc>
        <w:tc>
          <w:tcPr>
            <w:tcW w:w="3383" w:type="dxa"/>
            <w:tcBorders>
              <w:top w:val="single" w:color="auto" w:sz="4" w:space="0"/>
              <w:left w:val="nil"/>
              <w:bottom w:val="single" w:color="auto" w:sz="4" w:space="0"/>
              <w:right w:val="single" w:color="auto" w:sz="4" w:space="0"/>
            </w:tcBorders>
            <w:vAlign w:val="center"/>
          </w:tcPr>
          <w:p w14:paraId="7B0F6B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湛江市南油北苑物业服务有限公司</w:t>
            </w:r>
          </w:p>
        </w:tc>
        <w:tc>
          <w:tcPr>
            <w:tcW w:w="4667" w:type="dxa"/>
            <w:tcBorders>
              <w:top w:val="single" w:color="auto" w:sz="4" w:space="0"/>
              <w:left w:val="nil"/>
              <w:bottom w:val="single" w:color="auto" w:sz="4" w:space="0"/>
              <w:right w:val="single" w:color="auto" w:sz="4" w:space="0"/>
            </w:tcBorders>
            <w:vAlign w:val="center"/>
          </w:tcPr>
          <w:p w14:paraId="7E9BE1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该公司服务的南油北苑小区违规停放“僵尸车”，充电区域有易燃杂物堆放，存在消防安全隐患。</w:t>
            </w:r>
          </w:p>
        </w:tc>
        <w:tc>
          <w:tcPr>
            <w:tcW w:w="1580" w:type="dxa"/>
            <w:tcBorders>
              <w:top w:val="single" w:color="auto" w:sz="4" w:space="0"/>
              <w:left w:val="nil"/>
              <w:bottom w:val="single" w:color="auto" w:sz="4" w:space="0"/>
              <w:right w:val="single" w:color="auto" w:sz="4" w:space="0"/>
            </w:tcBorders>
            <w:vAlign w:val="center"/>
          </w:tcPr>
          <w:p w14:paraId="7A5C7A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依法责令限期改正。已整改。</w:t>
            </w:r>
          </w:p>
        </w:tc>
      </w:tr>
      <w:tr w14:paraId="614D4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419F93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37</w:t>
            </w:r>
          </w:p>
        </w:tc>
        <w:tc>
          <w:tcPr>
            <w:tcW w:w="3383" w:type="dxa"/>
            <w:tcBorders>
              <w:top w:val="single" w:color="auto" w:sz="4" w:space="0"/>
              <w:left w:val="nil"/>
              <w:bottom w:val="single" w:color="auto" w:sz="4" w:space="0"/>
              <w:right w:val="single" w:color="auto" w:sz="4" w:space="0"/>
            </w:tcBorders>
            <w:vAlign w:val="center"/>
          </w:tcPr>
          <w:p w14:paraId="035D6C17">
            <w:pPr>
              <w:keepNext w:val="0"/>
              <w:keepLines w:val="0"/>
              <w:widowControl/>
              <w:suppressLineNumbers w:val="0"/>
              <w:spacing w:line="300" w:lineRule="exact"/>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湛江市乐源物业服务有限公司</w:t>
            </w:r>
          </w:p>
        </w:tc>
        <w:tc>
          <w:tcPr>
            <w:tcW w:w="4667" w:type="dxa"/>
            <w:tcBorders>
              <w:top w:val="single" w:color="auto" w:sz="4" w:space="0"/>
              <w:left w:val="nil"/>
              <w:bottom w:val="single" w:color="auto" w:sz="4" w:space="0"/>
              <w:right w:val="single" w:color="auto" w:sz="4" w:space="0"/>
            </w:tcBorders>
            <w:vAlign w:val="center"/>
          </w:tcPr>
          <w:p w14:paraId="04D76B04">
            <w:pPr>
              <w:keepNext w:val="0"/>
              <w:keepLines w:val="0"/>
              <w:widowControl/>
              <w:suppressLineNumbers w:val="0"/>
              <w:spacing w:line="300" w:lineRule="exact"/>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该公司服务的东新华庭小区发电机房整体环境卫生较差，机房内摆放大量易燃物品，存在重大的安全隐患。</w:t>
            </w:r>
          </w:p>
        </w:tc>
        <w:tc>
          <w:tcPr>
            <w:tcW w:w="1580" w:type="dxa"/>
            <w:tcBorders>
              <w:top w:val="single" w:color="auto" w:sz="4" w:space="0"/>
              <w:left w:val="nil"/>
              <w:bottom w:val="single" w:color="auto" w:sz="4" w:space="0"/>
              <w:right w:val="single" w:color="auto" w:sz="4" w:space="0"/>
            </w:tcBorders>
            <w:vAlign w:val="center"/>
          </w:tcPr>
          <w:p w14:paraId="2028C069">
            <w:pPr>
              <w:keepNext w:val="0"/>
              <w:keepLines w:val="0"/>
              <w:widowControl/>
              <w:suppressLineNumbers w:val="0"/>
              <w:spacing w:line="300" w:lineRule="exact"/>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依法责令限期改正。已整改。</w:t>
            </w:r>
          </w:p>
        </w:tc>
      </w:tr>
      <w:tr w14:paraId="3ED2D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09068C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38</w:t>
            </w:r>
          </w:p>
        </w:tc>
        <w:tc>
          <w:tcPr>
            <w:tcW w:w="3383" w:type="dxa"/>
            <w:tcBorders>
              <w:top w:val="single" w:color="auto" w:sz="4" w:space="0"/>
              <w:left w:val="nil"/>
              <w:bottom w:val="single" w:color="auto" w:sz="4" w:space="0"/>
              <w:right w:val="single" w:color="auto" w:sz="4" w:space="0"/>
            </w:tcBorders>
            <w:vAlign w:val="center"/>
          </w:tcPr>
          <w:p w14:paraId="40114D47">
            <w:pPr>
              <w:keepNext w:val="0"/>
              <w:keepLines w:val="0"/>
              <w:widowControl/>
              <w:suppressLineNumbers w:val="0"/>
              <w:spacing w:line="300" w:lineRule="exact"/>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湛江市凯华物业服务有限公司</w:t>
            </w:r>
          </w:p>
        </w:tc>
        <w:tc>
          <w:tcPr>
            <w:tcW w:w="4667" w:type="dxa"/>
            <w:tcBorders>
              <w:top w:val="single" w:color="auto" w:sz="4" w:space="0"/>
              <w:left w:val="nil"/>
              <w:bottom w:val="single" w:color="auto" w:sz="4" w:space="0"/>
              <w:right w:val="single" w:color="auto" w:sz="4" w:space="0"/>
            </w:tcBorders>
            <w:vAlign w:val="center"/>
          </w:tcPr>
          <w:p w14:paraId="068E9972">
            <w:pPr>
              <w:keepNext w:val="0"/>
              <w:keepLines w:val="0"/>
              <w:widowControl/>
              <w:suppressLineNumbers w:val="0"/>
              <w:spacing w:line="300" w:lineRule="exact"/>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该公司服务的凯成新苑小区发电机房内外摆放大量易燃物品，发电机组处于关闭状态，存在重大的安全隐患。</w:t>
            </w:r>
          </w:p>
        </w:tc>
        <w:tc>
          <w:tcPr>
            <w:tcW w:w="1580" w:type="dxa"/>
            <w:tcBorders>
              <w:top w:val="single" w:color="auto" w:sz="4" w:space="0"/>
              <w:left w:val="nil"/>
              <w:bottom w:val="single" w:color="auto" w:sz="4" w:space="0"/>
              <w:right w:val="single" w:color="auto" w:sz="4" w:space="0"/>
            </w:tcBorders>
            <w:vAlign w:val="center"/>
          </w:tcPr>
          <w:p w14:paraId="325C515F">
            <w:pPr>
              <w:keepNext w:val="0"/>
              <w:keepLines w:val="0"/>
              <w:widowControl/>
              <w:suppressLineNumbers w:val="0"/>
              <w:spacing w:line="300" w:lineRule="exact"/>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依法责令限期改正。已整改。</w:t>
            </w:r>
          </w:p>
        </w:tc>
      </w:tr>
      <w:tr w14:paraId="7E04D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40653B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w:t>
            </w:r>
          </w:p>
        </w:tc>
        <w:tc>
          <w:tcPr>
            <w:tcW w:w="3383" w:type="dxa"/>
            <w:tcBorders>
              <w:top w:val="single" w:color="auto" w:sz="4" w:space="0"/>
              <w:left w:val="nil"/>
              <w:bottom w:val="single" w:color="auto" w:sz="4" w:space="0"/>
              <w:right w:val="single" w:color="auto" w:sz="4" w:space="0"/>
            </w:tcBorders>
            <w:vAlign w:val="center"/>
          </w:tcPr>
          <w:p w14:paraId="64603808">
            <w:pPr>
              <w:keepNext w:val="0"/>
              <w:keepLines w:val="0"/>
              <w:widowControl/>
              <w:suppressLineNumbers w:val="0"/>
              <w:spacing w:line="300" w:lineRule="exact"/>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湛江市西粤京基城物业服务有限公司</w:t>
            </w:r>
          </w:p>
        </w:tc>
        <w:tc>
          <w:tcPr>
            <w:tcW w:w="4667" w:type="dxa"/>
            <w:tcBorders>
              <w:top w:val="single" w:color="auto" w:sz="4" w:space="0"/>
              <w:left w:val="nil"/>
              <w:bottom w:val="single" w:color="auto" w:sz="4" w:space="0"/>
              <w:right w:val="single" w:color="auto" w:sz="4" w:space="0"/>
            </w:tcBorders>
            <w:vAlign w:val="center"/>
          </w:tcPr>
          <w:p w14:paraId="3D331BD6">
            <w:pPr>
              <w:keepNext w:val="0"/>
              <w:keepLines w:val="0"/>
              <w:widowControl/>
              <w:suppressLineNumbers w:val="0"/>
              <w:spacing w:line="300" w:lineRule="exact"/>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该公司服务的西粤京基城小区楼层防火门存在生锈腐蚀严重的问题。</w:t>
            </w:r>
          </w:p>
        </w:tc>
        <w:tc>
          <w:tcPr>
            <w:tcW w:w="1580" w:type="dxa"/>
            <w:tcBorders>
              <w:top w:val="single" w:color="auto" w:sz="4" w:space="0"/>
              <w:left w:val="nil"/>
              <w:bottom w:val="single" w:color="auto" w:sz="4" w:space="0"/>
              <w:right w:val="single" w:color="auto" w:sz="4" w:space="0"/>
            </w:tcBorders>
            <w:vAlign w:val="center"/>
          </w:tcPr>
          <w:p w14:paraId="61A74708">
            <w:pPr>
              <w:keepNext w:val="0"/>
              <w:keepLines w:val="0"/>
              <w:widowControl/>
              <w:suppressLineNumbers w:val="0"/>
              <w:spacing w:line="300" w:lineRule="exact"/>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依法责令限期改正。已整改。</w:t>
            </w:r>
          </w:p>
        </w:tc>
      </w:tr>
      <w:tr w14:paraId="35938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764" w:type="dxa"/>
            <w:tcBorders>
              <w:top w:val="single" w:color="auto" w:sz="4" w:space="0"/>
              <w:left w:val="single" w:color="auto" w:sz="4" w:space="0"/>
              <w:bottom w:val="single" w:color="auto" w:sz="4" w:space="0"/>
              <w:right w:val="single" w:color="auto" w:sz="4" w:space="0"/>
            </w:tcBorders>
            <w:vAlign w:val="center"/>
          </w:tcPr>
          <w:p w14:paraId="42EF98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lang w:val="en-US" w:eastAsia="zh-CN" w:bidi="ar-SA"/>
              </w:rPr>
              <w:t>40</w:t>
            </w:r>
          </w:p>
        </w:tc>
        <w:tc>
          <w:tcPr>
            <w:tcW w:w="3383" w:type="dxa"/>
            <w:tcBorders>
              <w:top w:val="single" w:color="auto" w:sz="4" w:space="0"/>
              <w:left w:val="nil"/>
              <w:bottom w:val="single" w:color="auto" w:sz="4" w:space="0"/>
              <w:right w:val="single" w:color="auto" w:sz="4" w:space="0"/>
            </w:tcBorders>
            <w:vAlign w:val="center"/>
          </w:tcPr>
          <w:p w14:paraId="36EB5FB2">
            <w:pPr>
              <w:keepNext w:val="0"/>
              <w:keepLines w:val="0"/>
              <w:widowControl/>
              <w:suppressLineNumbers w:val="0"/>
              <w:spacing w:line="300" w:lineRule="exact"/>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信实（湛江）有限公司</w:t>
            </w:r>
          </w:p>
        </w:tc>
        <w:tc>
          <w:tcPr>
            <w:tcW w:w="4667" w:type="dxa"/>
            <w:tcBorders>
              <w:top w:val="single" w:color="auto" w:sz="4" w:space="0"/>
              <w:left w:val="nil"/>
              <w:bottom w:val="single" w:color="auto" w:sz="4" w:space="0"/>
              <w:right w:val="single" w:color="auto" w:sz="4" w:space="0"/>
            </w:tcBorders>
            <w:vAlign w:val="center"/>
          </w:tcPr>
          <w:p w14:paraId="1038979D">
            <w:pPr>
              <w:keepNext w:val="0"/>
              <w:keepLines w:val="0"/>
              <w:widowControl/>
              <w:suppressLineNumbers w:val="0"/>
              <w:spacing w:line="300" w:lineRule="exact"/>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该公司虚报博达誉峰项目实际建筑楼层。</w:t>
            </w:r>
          </w:p>
        </w:tc>
        <w:tc>
          <w:tcPr>
            <w:tcW w:w="1580" w:type="dxa"/>
            <w:tcBorders>
              <w:top w:val="single" w:color="auto" w:sz="4" w:space="0"/>
              <w:left w:val="nil"/>
              <w:bottom w:val="single" w:color="auto" w:sz="4" w:space="0"/>
              <w:right w:val="single" w:color="auto" w:sz="4" w:space="0"/>
            </w:tcBorders>
            <w:vAlign w:val="center"/>
          </w:tcPr>
          <w:p w14:paraId="764B5949">
            <w:pPr>
              <w:keepNext w:val="0"/>
              <w:keepLines w:val="0"/>
              <w:widowControl/>
              <w:suppressLineNumbers w:val="0"/>
              <w:spacing w:line="300" w:lineRule="exact"/>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依法撤销该项目的《商品房预售许可证》。</w:t>
            </w:r>
          </w:p>
        </w:tc>
      </w:tr>
      <w:tr w14:paraId="11C0D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764" w:type="dxa"/>
            <w:tcBorders>
              <w:top w:val="single" w:color="auto" w:sz="4" w:space="0"/>
              <w:left w:val="single" w:color="auto" w:sz="4" w:space="0"/>
              <w:bottom w:val="single" w:color="auto" w:sz="4" w:space="0"/>
              <w:right w:val="single" w:color="auto" w:sz="4" w:space="0"/>
            </w:tcBorders>
            <w:vAlign w:val="center"/>
          </w:tcPr>
          <w:p w14:paraId="0D6E76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w:t>
            </w:r>
          </w:p>
        </w:tc>
        <w:tc>
          <w:tcPr>
            <w:tcW w:w="3383" w:type="dxa"/>
            <w:tcBorders>
              <w:top w:val="single" w:color="auto" w:sz="4" w:space="0"/>
              <w:left w:val="nil"/>
              <w:bottom w:val="single" w:color="auto" w:sz="4" w:space="0"/>
              <w:right w:val="single" w:color="auto" w:sz="4" w:space="0"/>
            </w:tcBorders>
            <w:vAlign w:val="center"/>
          </w:tcPr>
          <w:p w14:paraId="6FC065E6">
            <w:pPr>
              <w:keepNext w:val="0"/>
              <w:keepLines w:val="0"/>
              <w:widowControl/>
              <w:suppressLineNumbers w:val="0"/>
              <w:spacing w:line="300" w:lineRule="exact"/>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湛江市世华房地产代理有限公司</w:t>
            </w:r>
          </w:p>
        </w:tc>
        <w:tc>
          <w:tcPr>
            <w:tcW w:w="4667" w:type="dxa"/>
            <w:tcBorders>
              <w:top w:val="single" w:color="auto" w:sz="4" w:space="0"/>
              <w:left w:val="nil"/>
              <w:bottom w:val="single" w:color="auto" w:sz="4" w:space="0"/>
              <w:right w:val="single" w:color="auto" w:sz="4" w:space="0"/>
            </w:tcBorders>
            <w:vAlign w:val="center"/>
          </w:tcPr>
          <w:p w14:paraId="73008655">
            <w:pPr>
              <w:keepNext w:val="0"/>
              <w:keepLines w:val="0"/>
              <w:widowControl/>
              <w:suppressLineNumbers w:val="0"/>
              <w:spacing w:line="300" w:lineRule="exact"/>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该公司为交易当事人规避房屋交易税费等非法目的，就同一房屋签订不同交易价款的合同提供便利。</w:t>
            </w:r>
          </w:p>
        </w:tc>
        <w:tc>
          <w:tcPr>
            <w:tcW w:w="1580" w:type="dxa"/>
            <w:tcBorders>
              <w:top w:val="single" w:color="auto" w:sz="4" w:space="0"/>
              <w:left w:val="nil"/>
              <w:bottom w:val="single" w:color="auto" w:sz="4" w:space="0"/>
              <w:right w:val="single" w:color="auto" w:sz="4" w:space="0"/>
            </w:tcBorders>
            <w:vAlign w:val="center"/>
          </w:tcPr>
          <w:p w14:paraId="495061EB">
            <w:pPr>
              <w:keepNext w:val="0"/>
              <w:keepLines w:val="0"/>
              <w:widowControl/>
              <w:suppressLineNumbers w:val="0"/>
              <w:spacing w:line="300" w:lineRule="exact"/>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调查中。</w:t>
            </w:r>
          </w:p>
        </w:tc>
      </w:tr>
      <w:tr w14:paraId="4D5B1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55D1B3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w:t>
            </w:r>
          </w:p>
        </w:tc>
        <w:tc>
          <w:tcPr>
            <w:tcW w:w="3383" w:type="dxa"/>
            <w:tcBorders>
              <w:top w:val="single" w:color="auto" w:sz="4" w:space="0"/>
              <w:left w:val="nil"/>
              <w:bottom w:val="single" w:color="auto" w:sz="4" w:space="0"/>
              <w:right w:val="single" w:color="auto" w:sz="4" w:space="0"/>
            </w:tcBorders>
            <w:vAlign w:val="center"/>
          </w:tcPr>
          <w:p w14:paraId="5F4A436B">
            <w:pPr>
              <w:keepNext w:val="0"/>
              <w:keepLines w:val="0"/>
              <w:widowControl/>
              <w:suppressLineNumbers w:val="0"/>
              <w:spacing w:line="300" w:lineRule="exact"/>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汕头市天诚物业管理有限公司（龙湖区银安花园）</w:t>
            </w:r>
          </w:p>
        </w:tc>
        <w:tc>
          <w:tcPr>
            <w:tcW w:w="4667" w:type="dxa"/>
            <w:tcBorders>
              <w:top w:val="single" w:color="auto" w:sz="4" w:space="0"/>
              <w:left w:val="nil"/>
              <w:bottom w:val="single" w:color="auto" w:sz="4" w:space="0"/>
              <w:right w:val="single" w:color="auto" w:sz="4" w:space="0"/>
            </w:tcBorders>
            <w:vAlign w:val="center"/>
          </w:tcPr>
          <w:p w14:paraId="03BD7F4A">
            <w:pPr>
              <w:keepNext w:val="0"/>
              <w:keepLines w:val="0"/>
              <w:widowControl/>
              <w:suppressLineNumbers w:val="0"/>
              <w:spacing w:line="300" w:lineRule="exact"/>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该公司未按规定做好物业管理区域内的防台风、防汛等安全防范工作，未制定防风防汛应急预案。</w:t>
            </w:r>
          </w:p>
        </w:tc>
        <w:tc>
          <w:tcPr>
            <w:tcW w:w="1580" w:type="dxa"/>
            <w:tcBorders>
              <w:top w:val="single" w:color="auto" w:sz="4" w:space="0"/>
              <w:left w:val="nil"/>
              <w:bottom w:val="single" w:color="auto" w:sz="4" w:space="0"/>
              <w:right w:val="single" w:color="auto" w:sz="4" w:space="0"/>
            </w:tcBorders>
            <w:vAlign w:val="center"/>
          </w:tcPr>
          <w:p w14:paraId="4B6BC7E9">
            <w:pPr>
              <w:keepNext w:val="0"/>
              <w:keepLines w:val="0"/>
              <w:widowControl/>
              <w:suppressLineNumbers w:val="0"/>
              <w:spacing w:line="300" w:lineRule="exact"/>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14:paraId="2F759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5C14E8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43</w:t>
            </w:r>
          </w:p>
        </w:tc>
        <w:tc>
          <w:tcPr>
            <w:tcW w:w="3383" w:type="dxa"/>
            <w:tcBorders>
              <w:top w:val="single" w:color="auto" w:sz="4" w:space="0"/>
              <w:left w:val="nil"/>
              <w:bottom w:val="single" w:color="auto" w:sz="4" w:space="0"/>
              <w:right w:val="single" w:color="auto" w:sz="4" w:space="0"/>
            </w:tcBorders>
            <w:vAlign w:val="center"/>
          </w:tcPr>
          <w:p w14:paraId="786208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广东东联物业管理有限公司（濠江区绿地中心）</w:t>
            </w:r>
          </w:p>
        </w:tc>
        <w:tc>
          <w:tcPr>
            <w:tcW w:w="4667" w:type="dxa"/>
            <w:tcBorders>
              <w:top w:val="single" w:color="auto" w:sz="4" w:space="0"/>
              <w:left w:val="nil"/>
              <w:bottom w:val="single" w:color="auto" w:sz="4" w:space="0"/>
              <w:right w:val="single" w:color="auto" w:sz="4" w:space="0"/>
            </w:tcBorders>
            <w:vAlign w:val="center"/>
          </w:tcPr>
          <w:p w14:paraId="615743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该公司未及时处理业主投诉，导致业主频繁投诉。</w:t>
            </w:r>
          </w:p>
        </w:tc>
        <w:tc>
          <w:tcPr>
            <w:tcW w:w="1580" w:type="dxa"/>
            <w:tcBorders>
              <w:top w:val="single" w:color="auto" w:sz="4" w:space="0"/>
              <w:left w:val="nil"/>
              <w:bottom w:val="single" w:color="auto" w:sz="4" w:space="0"/>
              <w:right w:val="single" w:color="auto" w:sz="4" w:space="0"/>
            </w:tcBorders>
            <w:vAlign w:val="center"/>
          </w:tcPr>
          <w:p w14:paraId="7EA9F4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14:paraId="358E7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57075C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44</w:t>
            </w:r>
          </w:p>
        </w:tc>
        <w:tc>
          <w:tcPr>
            <w:tcW w:w="3383" w:type="dxa"/>
            <w:tcBorders>
              <w:top w:val="single" w:color="auto" w:sz="4" w:space="0"/>
              <w:left w:val="nil"/>
              <w:bottom w:val="single" w:color="auto" w:sz="4" w:space="0"/>
              <w:right w:val="single" w:color="auto" w:sz="4" w:space="0"/>
            </w:tcBorders>
            <w:vAlign w:val="center"/>
          </w:tcPr>
          <w:p w14:paraId="35C4F8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乐昌市佗城物业有限公司</w:t>
            </w:r>
          </w:p>
        </w:tc>
        <w:tc>
          <w:tcPr>
            <w:tcW w:w="4667" w:type="dxa"/>
            <w:tcBorders>
              <w:top w:val="single" w:color="auto" w:sz="4" w:space="0"/>
              <w:left w:val="nil"/>
              <w:bottom w:val="single" w:color="auto" w:sz="4" w:space="0"/>
              <w:right w:val="single" w:color="auto" w:sz="4" w:space="0"/>
            </w:tcBorders>
            <w:vAlign w:val="center"/>
          </w:tcPr>
          <w:p w14:paraId="3CF0FC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该公司服务的清华园小区楼梯间堆放杂物，个别常闭式消防安全门处于常开状态，存在安全隐患。</w:t>
            </w:r>
          </w:p>
        </w:tc>
        <w:tc>
          <w:tcPr>
            <w:tcW w:w="1580" w:type="dxa"/>
            <w:tcBorders>
              <w:top w:val="single" w:color="auto" w:sz="4" w:space="0"/>
              <w:left w:val="nil"/>
              <w:bottom w:val="single" w:color="auto" w:sz="4" w:space="0"/>
              <w:right w:val="single" w:color="auto" w:sz="4" w:space="0"/>
            </w:tcBorders>
            <w:vAlign w:val="center"/>
          </w:tcPr>
          <w:p w14:paraId="78377B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已整改。</w:t>
            </w:r>
          </w:p>
        </w:tc>
      </w:tr>
      <w:tr w14:paraId="42AF1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774E6E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w:t>
            </w:r>
          </w:p>
        </w:tc>
        <w:tc>
          <w:tcPr>
            <w:tcW w:w="3383" w:type="dxa"/>
            <w:tcBorders>
              <w:top w:val="single" w:color="auto" w:sz="4" w:space="0"/>
              <w:left w:val="nil"/>
              <w:bottom w:val="single" w:color="auto" w:sz="4" w:space="0"/>
              <w:right w:val="single" w:color="auto" w:sz="4" w:space="0"/>
            </w:tcBorders>
            <w:vAlign w:val="center"/>
          </w:tcPr>
          <w:p w14:paraId="79B826E3">
            <w:pPr>
              <w:keepNext w:val="0"/>
              <w:keepLines w:val="0"/>
              <w:widowControl/>
              <w:suppressLineNumbers w:val="0"/>
              <w:spacing w:line="300" w:lineRule="exact"/>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乐昌市金生圆物业服务有限公司</w:t>
            </w:r>
          </w:p>
        </w:tc>
        <w:tc>
          <w:tcPr>
            <w:tcW w:w="4667" w:type="dxa"/>
            <w:tcBorders>
              <w:top w:val="single" w:color="auto" w:sz="4" w:space="0"/>
              <w:left w:val="nil"/>
              <w:bottom w:val="single" w:color="auto" w:sz="4" w:space="0"/>
              <w:right w:val="single" w:color="auto" w:sz="4" w:space="0"/>
            </w:tcBorders>
            <w:vAlign w:val="center"/>
          </w:tcPr>
          <w:p w14:paraId="533A2E05">
            <w:pPr>
              <w:keepNext w:val="0"/>
              <w:keepLines w:val="0"/>
              <w:widowControl/>
              <w:suppressLineNumbers w:val="0"/>
              <w:spacing w:line="300" w:lineRule="exact"/>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该公司服务的凯旋新都小区个别常闭式消防安全门处于常开状态，消防栓门出现破损，存在安全隐患。</w:t>
            </w:r>
          </w:p>
        </w:tc>
        <w:tc>
          <w:tcPr>
            <w:tcW w:w="1580" w:type="dxa"/>
            <w:tcBorders>
              <w:top w:val="single" w:color="auto" w:sz="4" w:space="0"/>
              <w:left w:val="nil"/>
              <w:bottom w:val="single" w:color="auto" w:sz="4" w:space="0"/>
              <w:right w:val="single" w:color="auto" w:sz="4" w:space="0"/>
            </w:tcBorders>
            <w:vAlign w:val="center"/>
          </w:tcPr>
          <w:p w14:paraId="3CAEBF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已整改。</w:t>
            </w:r>
          </w:p>
        </w:tc>
      </w:tr>
      <w:tr w14:paraId="3D2E8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4" w:type="dxa"/>
            <w:tcBorders>
              <w:top w:val="single" w:color="auto" w:sz="4" w:space="0"/>
              <w:left w:val="single" w:color="auto" w:sz="4" w:space="0"/>
              <w:bottom w:val="single" w:color="auto" w:sz="4" w:space="0"/>
              <w:right w:val="single" w:color="auto" w:sz="4" w:space="0"/>
            </w:tcBorders>
            <w:vAlign w:val="center"/>
          </w:tcPr>
          <w:p w14:paraId="2F7CA2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w:t>
            </w:r>
          </w:p>
        </w:tc>
        <w:tc>
          <w:tcPr>
            <w:tcW w:w="3383" w:type="dxa"/>
            <w:tcBorders>
              <w:top w:val="single" w:color="auto" w:sz="4" w:space="0"/>
              <w:left w:val="nil"/>
              <w:bottom w:val="single" w:color="auto" w:sz="4" w:space="0"/>
              <w:right w:val="single" w:color="auto" w:sz="4" w:space="0"/>
            </w:tcBorders>
            <w:vAlign w:val="center"/>
          </w:tcPr>
          <w:p w14:paraId="7C23BC48">
            <w:pPr>
              <w:keepNext w:val="0"/>
              <w:keepLines w:val="0"/>
              <w:widowControl/>
              <w:suppressLineNumbers w:val="0"/>
              <w:spacing w:line="300" w:lineRule="exact"/>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丰顺万洋众创城科技有限公司</w:t>
            </w:r>
          </w:p>
        </w:tc>
        <w:tc>
          <w:tcPr>
            <w:tcW w:w="4667" w:type="dxa"/>
            <w:tcBorders>
              <w:top w:val="single" w:color="auto" w:sz="4" w:space="0"/>
              <w:left w:val="nil"/>
              <w:bottom w:val="single" w:color="auto" w:sz="4" w:space="0"/>
              <w:right w:val="single" w:color="auto" w:sz="4" w:space="0"/>
            </w:tcBorders>
            <w:vAlign w:val="center"/>
          </w:tcPr>
          <w:p w14:paraId="14EDAE94">
            <w:pPr>
              <w:keepNext w:val="0"/>
              <w:keepLines w:val="0"/>
              <w:widowControl/>
              <w:suppressLineNumbers w:val="0"/>
              <w:spacing w:line="300" w:lineRule="exact"/>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该公司所开发的万洋众创城项目公示资料不齐全，未按规定要求公示全部内容事项（商品房销控表等）。</w:t>
            </w:r>
          </w:p>
        </w:tc>
        <w:tc>
          <w:tcPr>
            <w:tcW w:w="1580" w:type="dxa"/>
            <w:tcBorders>
              <w:top w:val="single" w:color="auto" w:sz="4" w:space="0"/>
              <w:left w:val="nil"/>
              <w:bottom w:val="single" w:color="auto" w:sz="4" w:space="0"/>
              <w:right w:val="single" w:color="auto" w:sz="4" w:space="0"/>
            </w:tcBorders>
            <w:vAlign w:val="center"/>
          </w:tcPr>
          <w:p w14:paraId="0313C3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依法责令限期改正。已整改。</w:t>
            </w:r>
          </w:p>
        </w:tc>
      </w:tr>
      <w:tr w14:paraId="119BA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2A861B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47</w:t>
            </w:r>
          </w:p>
        </w:tc>
        <w:tc>
          <w:tcPr>
            <w:tcW w:w="3383" w:type="dxa"/>
            <w:tcBorders>
              <w:top w:val="single" w:color="auto" w:sz="4" w:space="0"/>
              <w:left w:val="nil"/>
              <w:bottom w:val="single" w:color="auto" w:sz="4" w:space="0"/>
              <w:right w:val="single" w:color="auto" w:sz="4" w:space="0"/>
            </w:tcBorders>
            <w:vAlign w:val="center"/>
          </w:tcPr>
          <w:p w14:paraId="1609AA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中山市乐美达儿童用品有限公司</w:t>
            </w:r>
          </w:p>
        </w:tc>
        <w:tc>
          <w:tcPr>
            <w:tcW w:w="4667" w:type="dxa"/>
            <w:tcBorders>
              <w:top w:val="single" w:color="auto" w:sz="4" w:space="0"/>
              <w:left w:val="nil"/>
              <w:bottom w:val="single" w:color="auto" w:sz="4" w:space="0"/>
              <w:right w:val="single" w:color="auto" w:sz="4" w:space="0"/>
            </w:tcBorders>
            <w:vAlign w:val="center"/>
          </w:tcPr>
          <w:p w14:paraId="2AA4F5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该公司开发的金尊府1期项目存在违规收存商品房预售资金的行为。</w:t>
            </w:r>
          </w:p>
        </w:tc>
        <w:tc>
          <w:tcPr>
            <w:tcW w:w="1580" w:type="dxa"/>
            <w:tcBorders>
              <w:top w:val="single" w:color="auto" w:sz="4" w:space="0"/>
              <w:left w:val="nil"/>
              <w:bottom w:val="single" w:color="auto" w:sz="4" w:space="0"/>
              <w:right w:val="single" w:color="auto" w:sz="4" w:space="0"/>
            </w:tcBorders>
            <w:vAlign w:val="center"/>
          </w:tcPr>
          <w:p w14:paraId="32ACCA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依法予以行政处罚。整改中。</w:t>
            </w:r>
          </w:p>
        </w:tc>
      </w:tr>
      <w:tr w14:paraId="73296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14:paraId="54427A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3383" w:type="dxa"/>
            <w:tcBorders>
              <w:top w:val="single" w:color="auto" w:sz="4" w:space="0"/>
              <w:left w:val="nil"/>
              <w:bottom w:val="single" w:color="auto" w:sz="4" w:space="0"/>
              <w:right w:val="single" w:color="auto" w:sz="4" w:space="0"/>
            </w:tcBorders>
            <w:vAlign w:val="center"/>
          </w:tcPr>
          <w:p w14:paraId="6E6121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lang w:val="en-US" w:eastAsia="zh-CN" w:bidi="ar-SA"/>
              </w:rPr>
              <w:t>茂名市雅居乐房地产开发有限公司</w:t>
            </w:r>
          </w:p>
        </w:tc>
        <w:tc>
          <w:tcPr>
            <w:tcW w:w="4667" w:type="dxa"/>
            <w:tcBorders>
              <w:top w:val="single" w:color="auto" w:sz="4" w:space="0"/>
              <w:left w:val="nil"/>
              <w:bottom w:val="single" w:color="auto" w:sz="4" w:space="0"/>
              <w:right w:val="single" w:color="auto" w:sz="4" w:space="0"/>
            </w:tcBorders>
            <w:vAlign w:val="center"/>
          </w:tcPr>
          <w:p w14:paraId="41991D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lang w:val="en-US" w:eastAsia="zh-CN" w:bidi="ar-SA"/>
              </w:rPr>
              <w:t>该公司开发的雅居乐乐活新城项目销售现场公示资料不齐全，未按规定要求公示全部内容事项（商品房销售价格备案表和销控表等）。</w:t>
            </w:r>
          </w:p>
        </w:tc>
        <w:tc>
          <w:tcPr>
            <w:tcW w:w="1580" w:type="dxa"/>
            <w:tcBorders>
              <w:top w:val="single" w:color="auto" w:sz="4" w:space="0"/>
              <w:left w:val="nil"/>
              <w:bottom w:val="single" w:color="auto" w:sz="4" w:space="0"/>
              <w:right w:val="single" w:color="auto" w:sz="4" w:space="0"/>
            </w:tcBorders>
            <w:vAlign w:val="center"/>
          </w:tcPr>
          <w:p w14:paraId="6553F4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lang w:val="en-US" w:eastAsia="zh-CN" w:bidi="ar-SA"/>
              </w:rPr>
              <w:t>已整改。</w:t>
            </w:r>
          </w:p>
        </w:tc>
      </w:tr>
    </w:tbl>
    <w:p w14:paraId="28B906E0"/>
    <w:sectPr>
      <w:headerReference r:id="rId5" w:type="default"/>
      <w:footerReference r:id="rId6" w:type="default"/>
      <w:pgSz w:w="11906" w:h="16838"/>
      <w:pgMar w:top="1644" w:right="1474" w:bottom="1418" w:left="1588" w:header="851" w:footer="992" w:gutter="0"/>
      <w:pgBorders>
        <w:top w:val="none" w:sz="0" w:space="0"/>
        <w:left w:val="none" w:sz="0" w:space="0"/>
        <w:bottom w:val="none" w:sz="0" w:space="0"/>
        <w:right w:val="none" w:sz="0" w:space="0"/>
      </w:pgBorders>
      <w:pgNumType w:fmt="numberInDash" w:start="1"/>
      <w:cols w:space="0" w:num="1"/>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汉仪大黑简">
    <w:altName w:val="黑体"/>
    <w:panose1 w:val="02010600000101010101"/>
    <w:charset w:val="86"/>
    <w:family w:val="auto"/>
    <w:pitch w:val="default"/>
    <w:sig w:usb0="00000000" w:usb1="00000000" w:usb2="00000002"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7C802">
    <w:pPr>
      <w:pStyle w:val="4"/>
      <w:jc w:val="right"/>
      <w:rPr>
        <w:rFonts w:asciiTheme="minorEastAsia" w:hAnsiTheme="minorEastAsia" w:eastAsia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29222D">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629222D">
                    <w:pPr>
                      <w:pStyle w:val="4"/>
                    </w:pPr>
                    <w:r>
                      <w:fldChar w:fldCharType="begin"/>
                    </w:r>
                    <w:r>
                      <w:instrText xml:space="preserve"> PAGE  \* MERGEFORMAT </w:instrText>
                    </w:r>
                    <w:r>
                      <w:fldChar w:fldCharType="separate"/>
                    </w:r>
                    <w:r>
                      <w:t>- 1 -</w:t>
                    </w:r>
                    <w:r>
                      <w:fldChar w:fldCharType="end"/>
                    </w:r>
                  </w:p>
                </w:txbxContent>
              </v:textbox>
            </v:shape>
          </w:pict>
        </mc:Fallback>
      </mc:AlternateContent>
    </w:r>
  </w:p>
  <w:p w14:paraId="5BFCBEA7">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2DA55">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A36FB5">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A36FB5">
                    <w:pPr>
                      <w:pStyle w:val="5"/>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0F7C164D"/>
    <w:rsid w:val="0F7C164D"/>
    <w:rsid w:val="160B3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pPr>
      <w:widowControl w:val="0"/>
      <w:spacing w:line="600" w:lineRule="exact"/>
      <w:jc w:val="both"/>
    </w:pPr>
    <w:rPr>
      <w:rFonts w:ascii="宋体" w:hAnsi="Courier New" w:eastAsia="仿宋_GB2312" w:cs="宋体"/>
      <w:kern w:val="2"/>
      <w:sz w:val="21"/>
      <w:szCs w:val="21"/>
      <w:lang w:val="en-US" w:eastAsia="zh-CN" w:bidi="ar-SA"/>
    </w:rPr>
  </w:style>
  <w:style w:type="paragraph" w:styleId="3">
    <w:name w:val="index 8"/>
    <w:basedOn w:val="1"/>
    <w:next w:val="1"/>
    <w:qFormat/>
    <w:uiPriority w:val="0"/>
    <w:pPr>
      <w:spacing w:before="120" w:after="120"/>
      <w:ind w:left="0" w:leftChars="0"/>
      <w:jc w:val="left"/>
    </w:pPr>
    <w:rPr>
      <w:rFonts w:ascii="Times New Roman" w:hAnsi="Times New Roman" w:eastAsia="仿宋_GB2312"/>
    </w:rPr>
  </w:style>
  <w:style w:type="paragraph" w:styleId="4">
    <w:name w:val="footer"/>
    <w:basedOn w:val="1"/>
    <w:qFormat/>
    <w:uiPriority w:val="0"/>
    <w:pPr>
      <w:tabs>
        <w:tab w:val="center" w:pos="4153"/>
        <w:tab w:val="right" w:pos="8306"/>
      </w:tabs>
      <w:snapToGrid w:val="0"/>
      <w:spacing w:line="240" w:lineRule="atLeast"/>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8">
    <w:name w:val="font01"/>
    <w:basedOn w:val="7"/>
    <w:qFormat/>
    <w:uiPriority w:val="0"/>
    <w:rPr>
      <w:rFonts w:ascii="汉仪大黑简" w:hAnsi="汉仪大黑简" w:eastAsia="汉仪大黑简" w:cs="汉仪大黑简"/>
      <w:color w:val="000000"/>
      <w:sz w:val="22"/>
      <w:szCs w:val="22"/>
      <w:u w:val="none"/>
    </w:rPr>
  </w:style>
  <w:style w:type="character" w:customStyle="1" w:styleId="9">
    <w:name w:val="font1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3141</Words>
  <Characters>3184</Characters>
  <Lines>0</Lines>
  <Paragraphs>0</Paragraphs>
  <TotalTime>1</TotalTime>
  <ScaleCrop>false</ScaleCrop>
  <LinksUpToDate>false</LinksUpToDate>
  <CharactersWithSpaces>3184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2023-08-28T09:18:00Z</dcterms:created>
  <dc:creator>陌</dc:creator>
  <cp:lastModifiedBy>陌</cp:lastModifiedBy>
  <dcterms:modified xsi:type="dcterms:W3CDTF">2025-07-22T01:34:24Z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D623BB7E831F43E995FA8679D37E3B42_11</vt:lpwstr>
  </property>
  <property fmtid="{D5CDD505-2E9C-101B-9397-08002B2CF9AE}" pid="4" name="KSOTemplateDocerSaveRecord">
    <vt:lpwstr>eyJoZGlkIjoiYmNhZDU5Nzc0MWRjZjgzYTk5MjI0N2JhZjg4OWRhMWIiLCJ1c2VySWQiOiIxMjA5OTQ0MDAwIn0=</vt:lpwstr>
  </property>
</Properties>
</file>