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附件8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</w:rPr>
        <w:t>代表性成果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登记表</w:t>
      </w:r>
    </w:p>
    <w:tbl>
      <w:tblPr>
        <w:tblStyle w:val="6"/>
        <w:tblpPr w:leftFromText="180" w:rightFromText="180" w:vertAnchor="text" w:horzAnchor="page" w:tblpX="1302" w:tblpY="400"/>
        <w:tblOverlap w:val="never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878"/>
        <w:gridCol w:w="1988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申报专业技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术职称名称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        专业       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31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4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1" w:hRule="atLeast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代表性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64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代表性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eastAsia="zh-CN"/>
              </w:rPr>
              <w:t>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49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2" w:hRule="atLeast"/>
        </w:trPr>
        <w:tc>
          <w:tcPr>
            <w:tcW w:w="959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280" w:hanging="1120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" w:leftChars="0" w:hanging="16" w:hangingChars="6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广东省人力资源和社会保障厅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广东省住房和城乡建设厅《关于印发广东省建筑工程技术人才职称评价标准条件的通知》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粤人社规〔2025〕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，申报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正高级工程师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高级工程师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职称时，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应选取1至3项标志性工作业绩，作为代表个人专业技术能力和水平的成果提交评审；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代表性成果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在已提交的业绩成果中选取的，无需重复提交材料，在对应纸质材料首页的右上角贴上标签以便翻阅；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代表性成果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在已提交的业绩成果中选取的，须另外提交有关材料并附在本表后面。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644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</w:p>
  <w:p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80DB4"/>
    <w:rsid w:val="1A4F3C90"/>
    <w:rsid w:val="239F2BE9"/>
    <w:rsid w:val="2CB82DA7"/>
    <w:rsid w:val="3EAB0813"/>
    <w:rsid w:val="3F5B7026"/>
    <w:rsid w:val="4FFB14CC"/>
    <w:rsid w:val="679BBD5D"/>
    <w:rsid w:val="67FBE909"/>
    <w:rsid w:val="6A5A7E6E"/>
    <w:rsid w:val="6AF04B97"/>
    <w:rsid w:val="6BEC99E5"/>
    <w:rsid w:val="6FFDCC1E"/>
    <w:rsid w:val="7ADB5731"/>
    <w:rsid w:val="7BAB2841"/>
    <w:rsid w:val="7E76C3C3"/>
    <w:rsid w:val="DDFD903F"/>
    <w:rsid w:val="DF5AD145"/>
    <w:rsid w:val="E53EB051"/>
    <w:rsid w:val="FBE45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黄炜琼</cp:lastModifiedBy>
  <cp:lastPrinted>2025-02-14T14:56:00Z</cp:lastPrinted>
  <dcterms:modified xsi:type="dcterms:W3CDTF">2025-02-18T17:46:05Z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737ECB36B92B408881623318CE068CCD</vt:lpwstr>
  </property>
  <property fmtid="{D5CDD505-2E9C-101B-9397-08002B2CF9AE}" pid="4" name="ribbonExt">
    <vt:lpwstr>{"WPSExtOfficeTab":{"OnGetEnabled":false,"OnGetVisible":false}}</vt:lpwstr>
  </property>
</Properties>
</file>