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39C87">
      <w:pPr>
        <w:rPr>
          <w:rFonts w:eastAsia="黑体"/>
          <w:spacing w:val="28"/>
          <w:sz w:val="48"/>
          <w:szCs w:val="48"/>
        </w:rPr>
      </w:pPr>
    </w:p>
    <w:p w14:paraId="4C7C227E">
      <w:pPr>
        <w:rPr>
          <w:rFonts w:eastAsia="黑体"/>
          <w:spacing w:val="28"/>
          <w:sz w:val="48"/>
          <w:szCs w:val="48"/>
        </w:rPr>
      </w:pPr>
    </w:p>
    <w:p w14:paraId="2FF0647E">
      <w:pPr>
        <w:rPr>
          <w:rFonts w:eastAsia="MS Gothic"/>
          <w:b/>
          <w:sz w:val="84"/>
          <w:szCs w:val="84"/>
        </w:rPr>
      </w:pPr>
      <w:r>
        <w:rPr>
          <w:rFonts w:eastAsia="黑体"/>
          <w:spacing w:val="28"/>
          <w:sz w:val="48"/>
          <w:szCs w:val="48"/>
        </w:rPr>
        <w:drawing>
          <wp:anchor distT="0" distB="0" distL="114300" distR="114300" simplePos="0" relativeHeight="251661312" behindDoc="0" locked="0" layoutInCell="1" allowOverlap="1">
            <wp:simplePos x="0" y="0"/>
            <wp:positionH relativeFrom="page">
              <wp:posOffset>4654550</wp:posOffset>
            </wp:positionH>
            <wp:positionV relativeFrom="page">
              <wp:posOffset>1374775</wp:posOffset>
            </wp:positionV>
            <wp:extent cx="1720215" cy="800100"/>
            <wp:effectExtent l="19050" t="0" r="0" b="0"/>
            <wp:wrapNone/>
            <wp:docPr id="4"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说明: GD"/>
                    <pic:cNvPicPr>
                      <a:picLocks noChangeAspect="1" noChangeArrowheads="1"/>
                    </pic:cNvPicPr>
                  </pic:nvPicPr>
                  <pic:blipFill>
                    <a:blip r:embed="rId7" cstate="print"/>
                    <a:srcRect/>
                    <a:stretch>
                      <a:fillRect/>
                    </a:stretch>
                  </pic:blipFill>
                  <pic:spPr>
                    <a:xfrm>
                      <a:off x="0" y="0"/>
                      <a:ext cx="1720215" cy="800100"/>
                    </a:xfrm>
                    <a:prstGeom prst="rect">
                      <a:avLst/>
                    </a:prstGeom>
                    <a:noFill/>
                    <a:ln w="9525">
                      <a:noFill/>
                      <a:miter lim="800000"/>
                      <a:headEnd/>
                      <a:tailEnd/>
                    </a:ln>
                  </pic:spPr>
                </pic:pic>
              </a:graphicData>
            </a:graphic>
          </wp:anchor>
        </w:drawing>
      </w: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14:paraId="040499D4">
      <w:r>
        <w:t xml:space="preserve">                              </w:t>
      </w:r>
      <w:bookmarkStart w:id="0" w:name="_Toc337542810"/>
      <w:r>
        <w:rPr>
          <w:rFonts w:hint="eastAsia"/>
        </w:rPr>
        <w:t xml:space="preserve">                                                        </w:t>
      </w:r>
    </w:p>
    <w:p w14:paraId="51004D3B">
      <w:pPr>
        <w:spacing w:line="400" w:lineRule="exact"/>
        <w:rPr>
          <w:spacing w:val="17"/>
          <w:sz w:val="30"/>
          <w:szCs w:val="30"/>
        </w:rPr>
      </w:pPr>
      <w:r>
        <w:rPr>
          <w:rFonts w:hint="eastAsia"/>
        </w:rPr>
        <w:t xml:space="preserve">                                                  </w:t>
      </w:r>
      <w:r>
        <w:rPr>
          <w:spacing w:val="23"/>
          <w:sz w:val="30"/>
          <w:szCs w:val="30"/>
        </w:rPr>
        <w:t>DBJ</w:t>
      </w:r>
      <w:r>
        <w:rPr>
          <w:rFonts w:hint="eastAsia"/>
          <w:spacing w:val="23"/>
          <w:sz w:val="30"/>
          <w:szCs w:val="30"/>
        </w:rPr>
        <w:t>/T</w:t>
      </w:r>
      <w:r>
        <w:rPr>
          <w:spacing w:val="23"/>
          <w:sz w:val="30"/>
          <w:szCs w:val="30"/>
        </w:rPr>
        <w:t xml:space="preserve"> </w:t>
      </w:r>
      <w:r>
        <w:rPr>
          <w:rFonts w:hint="eastAsia"/>
          <w:spacing w:val="23"/>
          <w:sz w:val="30"/>
          <w:szCs w:val="30"/>
        </w:rPr>
        <w:t>15</w:t>
      </w:r>
      <w:r>
        <w:rPr>
          <w:spacing w:val="23"/>
          <w:sz w:val="30"/>
          <w:szCs w:val="30"/>
        </w:rPr>
        <w:t>-</w:t>
      </w:r>
      <w:r>
        <w:rPr>
          <w:rFonts w:hint="eastAsia"/>
          <w:spacing w:val="23"/>
          <w:sz w:val="30"/>
          <w:szCs w:val="30"/>
        </w:rPr>
        <w:t>XX</w:t>
      </w:r>
      <w:r>
        <w:rPr>
          <w:spacing w:val="23"/>
          <w:sz w:val="30"/>
          <w:szCs w:val="30"/>
        </w:rPr>
        <w:t>X-</w:t>
      </w:r>
      <w:bookmarkEnd w:id="0"/>
      <w:r>
        <w:rPr>
          <w:sz w:val="30"/>
          <w:szCs w:val="30"/>
        </w:rPr>
        <w:t>20</w:t>
      </w:r>
      <w:r>
        <w:rPr>
          <w:rFonts w:hint="eastAsia"/>
          <w:sz w:val="30"/>
          <w:szCs w:val="30"/>
        </w:rPr>
        <w:t>2X</w:t>
      </w:r>
    </w:p>
    <w:p w14:paraId="7FDF79D3">
      <w:pPr>
        <w:spacing w:line="400" w:lineRule="exact"/>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0" r="19050" b="34290"/>
                <wp:wrapNone/>
                <wp:docPr id="2" name="直线 3"/>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a:solidFill>
                            <a:srgbClr val="000000"/>
                          </a:solidFill>
                          <a:round/>
                        </a:ln>
                      </wps:spPr>
                      <wps:bodyPr/>
                    </wps:wsp>
                  </a:graphicData>
                </a:graphic>
              </wp:anchor>
            </w:drawing>
          </mc:Choice>
          <mc:Fallback>
            <w:pict>
              <v:line id="直线 3"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LbFpJ1AAAAAcBAAAP&#10;AAAAAAAAAAEAIAAAACIAAABkcnMvZG93bnJldi54bWxQSwECFAAUAAAACACHTuJA6DTsLOMBAACv&#10;AwAADgAAAAAAAAABACAAAAAjAQAAZHJzL2Uyb0RvYy54bWxQSwUGAAAAAAYABgBZAQAAeAUAAAAA&#10;">
                <v:fill on="f" focussize="0,0"/>
                <v:stroke color="#000000" joinstyle="round"/>
                <v:imagedata o:title=""/>
                <o:lock v:ext="edit" aspectratio="f"/>
              </v:line>
            </w:pict>
          </mc:Fallback>
        </mc:AlternateContent>
      </w:r>
      <w:r>
        <w:rPr>
          <w:rFonts w:hint="eastAsia"/>
          <w:sz w:val="28"/>
          <w:szCs w:val="28"/>
        </w:rPr>
        <w:t xml:space="preserve">                                        </w:t>
      </w:r>
      <w:r>
        <w:rPr>
          <w:rFonts w:hint="eastAsia" w:ascii="黑体" w:hAnsi="黑体" w:eastAsia="黑体"/>
          <w:sz w:val="28"/>
          <w:szCs w:val="28"/>
        </w:rPr>
        <w:t>备案号  XXXXX-202X</w:t>
      </w:r>
    </w:p>
    <w:p w14:paraId="3BC0AEE4">
      <w:pPr>
        <w:jc w:val="center"/>
        <w:rPr>
          <w:rFonts w:ascii="宋体" w:hAnsi="宋体"/>
          <w:b/>
          <w:sz w:val="48"/>
          <w:szCs w:val="48"/>
        </w:rPr>
      </w:pPr>
    </w:p>
    <w:p w14:paraId="768F06DC">
      <w:pPr>
        <w:jc w:val="center"/>
        <w:outlineLvl w:val="0"/>
        <w:rPr>
          <w:rFonts w:ascii="宋体" w:hAnsi="宋体"/>
          <w:b/>
          <w:sz w:val="48"/>
          <w:szCs w:val="48"/>
        </w:rPr>
      </w:pPr>
      <w:bookmarkStart w:id="1" w:name="_Toc375640674"/>
    </w:p>
    <w:bookmarkEnd w:id="1"/>
    <w:p w14:paraId="11728643">
      <w:pPr>
        <w:jc w:val="center"/>
      </w:pPr>
      <w:r>
        <w:rPr>
          <w:rFonts w:hint="eastAsia" w:ascii="宋体" w:hAnsi="宋体"/>
          <w:b/>
          <w:sz w:val="48"/>
          <w:szCs w:val="48"/>
        </w:rPr>
        <w:t>数字家庭建设评价标准</w:t>
      </w:r>
    </w:p>
    <w:p w14:paraId="4AA243E1">
      <w:pPr>
        <w:rPr>
          <w:b/>
          <w:sz w:val="28"/>
          <w:szCs w:val="28"/>
        </w:rPr>
      </w:pPr>
    </w:p>
    <w:p w14:paraId="562DEE15">
      <w:pPr>
        <w:spacing w:line="400" w:lineRule="exact"/>
        <w:jc w:val="center"/>
        <w:rPr>
          <w:sz w:val="28"/>
          <w:szCs w:val="28"/>
        </w:rPr>
      </w:pPr>
      <w:r>
        <w:rPr>
          <w:rFonts w:hint="eastAsia"/>
          <w:sz w:val="28"/>
          <w:szCs w:val="28"/>
        </w:rPr>
        <w:t>Specification of evaluation on digital home construction</w:t>
      </w:r>
    </w:p>
    <w:p w14:paraId="452275DC">
      <w:pPr>
        <w:spacing w:line="400" w:lineRule="exact"/>
        <w:jc w:val="center"/>
        <w:rPr>
          <w:sz w:val="28"/>
          <w:szCs w:val="28"/>
        </w:rPr>
      </w:pPr>
    </w:p>
    <w:p w14:paraId="45A0640C">
      <w:pPr>
        <w:jc w:val="center"/>
        <w:rPr>
          <w:b/>
          <w:color w:val="000000"/>
          <w:sz w:val="30"/>
          <w:szCs w:val="30"/>
        </w:rPr>
      </w:pPr>
      <w:r>
        <w:rPr>
          <w:rFonts w:hint="eastAsia"/>
          <w:b/>
          <w:color w:val="000000"/>
          <w:sz w:val="30"/>
          <w:szCs w:val="30"/>
        </w:rPr>
        <w:t>（</w:t>
      </w:r>
      <w:r>
        <w:rPr>
          <w:b/>
          <w:color w:val="000000"/>
          <w:sz w:val="30"/>
          <w:szCs w:val="30"/>
        </w:rPr>
        <w:t>征求意见</w:t>
      </w:r>
      <w:r>
        <w:rPr>
          <w:rFonts w:hint="eastAsia"/>
          <w:b/>
          <w:color w:val="000000"/>
          <w:sz w:val="30"/>
          <w:szCs w:val="30"/>
        </w:rPr>
        <w:t>稿）</w:t>
      </w:r>
    </w:p>
    <w:p w14:paraId="2E00D369">
      <w:pPr>
        <w:jc w:val="center"/>
        <w:rPr>
          <w:b/>
          <w:color w:val="000000"/>
          <w:sz w:val="30"/>
          <w:szCs w:val="30"/>
        </w:rPr>
      </w:pPr>
    </w:p>
    <w:p w14:paraId="2687F60D">
      <w:pPr>
        <w:rPr>
          <w:b/>
          <w:color w:val="000000"/>
          <w:sz w:val="30"/>
          <w:szCs w:val="30"/>
        </w:rPr>
      </w:pPr>
    </w:p>
    <w:p w14:paraId="6609D87C">
      <w:pPr>
        <w:jc w:val="center"/>
        <w:rPr>
          <w:b/>
          <w:color w:val="000000"/>
          <w:sz w:val="30"/>
          <w:szCs w:val="30"/>
        </w:rPr>
      </w:pPr>
    </w:p>
    <w:p w14:paraId="2A718172"/>
    <w:p w14:paraId="29158041"/>
    <w:p w14:paraId="513C6ED7">
      <w:pPr>
        <w:pStyle w:val="2"/>
      </w:pPr>
    </w:p>
    <w:p w14:paraId="31D252C8"/>
    <w:p w14:paraId="33157644"/>
    <w:p w14:paraId="07CE159E">
      <w:pPr>
        <w:rPr>
          <w:rFonts w:eastAsia="黑体"/>
          <w:sz w:val="28"/>
          <w:szCs w:val="28"/>
        </w:rPr>
      </w:pPr>
      <w:r>
        <w:rPr>
          <w:b/>
          <w:bCs/>
          <w:sz w:val="32"/>
        </w:rPr>
        <w:t xml:space="preserve">  </w:t>
      </w:r>
      <w:r>
        <w:rPr>
          <w:rFonts w:eastAsia="黑体"/>
          <w:sz w:val="28"/>
          <w:szCs w:val="28"/>
        </w:rPr>
        <w:t>20</w:t>
      </w:r>
      <w:r>
        <w:rPr>
          <w:rFonts w:hint="eastAsia" w:eastAsia="黑体"/>
          <w:sz w:val="28"/>
          <w:szCs w:val="28"/>
        </w:rPr>
        <w:t>2X</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 xml:space="preserve">  发布                   20</w:t>
      </w:r>
      <w:r>
        <w:rPr>
          <w:rFonts w:hint="eastAsia" w:eastAsia="黑体"/>
          <w:sz w:val="28"/>
          <w:szCs w:val="28"/>
        </w:rPr>
        <w:t>2X</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 xml:space="preserve">XX  </w:t>
      </w:r>
      <w:r>
        <w:rPr>
          <w:rFonts w:eastAsia="黑体"/>
          <w:sz w:val="28"/>
          <w:szCs w:val="28"/>
        </w:rPr>
        <w:t>实施</w:t>
      </w:r>
    </w:p>
    <w:p w14:paraId="290CBE66">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0" r="19050" b="30480"/>
                <wp:wrapNone/>
                <wp:docPr id="1" name="直线 4"/>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直线 4"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TSiq+0gAAAAUBAAAPAAAAAAAAAAEA&#10;IAAAACIAAABkcnMvZG93bnJldi54bWxQSwECFAAUAAAACACHTuJA2ppvHtwBAAClAwAADgAAAAAA&#10;AAABACAAAAAhAQAAZHJzL2Uyb0RvYy54bWxQSwUGAAAAAAYABgBZAQAAbwUAAAAA&#10;">
                <v:fill on="f" focussize="0,0"/>
                <v:stroke color="#000000" joinstyle="round"/>
                <v:imagedata o:title=""/>
                <o:lock v:ext="edit" aspectratio="f"/>
              </v:line>
            </w:pict>
          </mc:Fallback>
        </mc:AlternateContent>
      </w:r>
      <w:r>
        <w:rPr>
          <w:rFonts w:eastAsia="黑体"/>
          <w:b/>
          <w:sz w:val="28"/>
          <w:szCs w:val="28"/>
        </w:rPr>
        <w:tab/>
      </w:r>
    </w:p>
    <w:p w14:paraId="1AB3BECB">
      <w:pPr>
        <w:jc w:val="center"/>
        <w:rPr>
          <w:rFonts w:eastAsia="黑体"/>
          <w:spacing w:val="20"/>
          <w:sz w:val="32"/>
          <w:szCs w:val="32"/>
        </w:rP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p w14:paraId="09CD1A95">
      <w:pPr>
        <w:pStyle w:val="2"/>
      </w:pPr>
    </w:p>
    <w:p w14:paraId="13126EB4">
      <w:pPr>
        <w:pStyle w:val="2"/>
        <w:jc w:val="right"/>
        <w:rPr>
          <w:rFonts w:ascii="黑体" w:hAnsi="黑体" w:eastAsia="黑体"/>
          <w:sz w:val="30"/>
          <w:szCs w:val="30"/>
        </w:rPr>
      </w:pPr>
      <w:r>
        <w:rPr>
          <w:rFonts w:hint="eastAsia" w:ascii="黑体" w:hAnsi="黑体" w:eastAsia="黑体"/>
          <w:szCs w:val="21"/>
        </w:rPr>
        <w:t>本</w:t>
      </w:r>
      <w:r>
        <w:rPr>
          <w:rFonts w:ascii="黑体" w:hAnsi="黑体" w:eastAsia="黑体"/>
          <w:szCs w:val="21"/>
        </w:rPr>
        <w:t>标准不涉及专利</w:t>
      </w:r>
    </w:p>
    <w:p w14:paraId="5884FC5F"/>
    <w:p w14:paraId="527D2304">
      <w:pPr>
        <w:spacing w:line="400" w:lineRule="exact"/>
        <w:jc w:val="center"/>
        <w:rPr>
          <w:rFonts w:ascii="黑体" w:hAnsi="黑体" w:eastAsia="黑体"/>
          <w:sz w:val="28"/>
          <w:szCs w:val="28"/>
        </w:rPr>
      </w:pPr>
    </w:p>
    <w:p w14:paraId="58DAC239">
      <w:pPr>
        <w:spacing w:line="400" w:lineRule="exact"/>
        <w:jc w:val="center"/>
        <w:rPr>
          <w:rFonts w:ascii="黑体" w:hAnsi="黑体" w:eastAsia="黑体"/>
          <w:sz w:val="28"/>
          <w:szCs w:val="28"/>
        </w:rPr>
      </w:pPr>
    </w:p>
    <w:p w14:paraId="5A50CE72">
      <w:pPr>
        <w:spacing w:line="400" w:lineRule="exact"/>
        <w:jc w:val="center"/>
        <w:rPr>
          <w:rFonts w:ascii="黑体" w:hAnsi="黑体" w:eastAsia="黑体"/>
          <w:sz w:val="28"/>
          <w:szCs w:val="28"/>
        </w:rPr>
      </w:pPr>
    </w:p>
    <w:p w14:paraId="3BD4CDF2">
      <w:pPr>
        <w:spacing w:line="400" w:lineRule="exact"/>
        <w:jc w:val="center"/>
        <w:rPr>
          <w:rFonts w:ascii="黑体" w:hAnsi="黑体" w:eastAsia="黑体"/>
          <w:sz w:val="28"/>
          <w:szCs w:val="28"/>
        </w:rPr>
      </w:pPr>
      <w:r>
        <w:rPr>
          <w:rFonts w:hint="eastAsia" w:ascii="黑体" w:hAnsi="黑体" w:eastAsia="黑体"/>
          <w:sz w:val="28"/>
          <w:szCs w:val="28"/>
        </w:rPr>
        <w:t>广东省住房和城乡建设厅关于发布广东省标准</w:t>
      </w:r>
    </w:p>
    <w:p w14:paraId="3A631136">
      <w:pPr>
        <w:spacing w:line="400" w:lineRule="exact"/>
        <w:jc w:val="center"/>
        <w:rPr>
          <w:rFonts w:ascii="黑体" w:hAnsi="黑体" w:eastAsia="黑体"/>
          <w:sz w:val="28"/>
          <w:szCs w:val="28"/>
        </w:rPr>
      </w:pPr>
      <w:r>
        <w:rPr>
          <w:rFonts w:hint="eastAsia" w:ascii="黑体" w:hAnsi="黑体" w:eastAsia="黑体"/>
          <w:sz w:val="28"/>
          <w:szCs w:val="28"/>
        </w:rPr>
        <w:t>《数字家庭建设评价标准》的公告</w:t>
      </w:r>
    </w:p>
    <w:p w14:paraId="43A6AAA9">
      <w:pPr>
        <w:spacing w:line="400" w:lineRule="exact"/>
        <w:ind w:left="567" w:leftChars="270"/>
        <w:jc w:val="center"/>
        <w:rPr>
          <w:rFonts w:ascii="黑体" w:hAnsi="黑体" w:eastAsia="黑体"/>
          <w:sz w:val="28"/>
          <w:szCs w:val="28"/>
        </w:rPr>
      </w:pPr>
    </w:p>
    <w:p w14:paraId="3BBB48ED">
      <w:pPr>
        <w:spacing w:line="400" w:lineRule="exact"/>
        <w:ind w:left="218" w:leftChars="10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粤建公告[20XX]XX号</w:t>
      </w:r>
    </w:p>
    <w:p w14:paraId="2E6BA951">
      <w:pPr>
        <w:spacing w:line="400" w:lineRule="exact"/>
        <w:ind w:left="567" w:leftChars="270"/>
        <w:jc w:val="center"/>
        <w:rPr>
          <w:rFonts w:asciiTheme="minorEastAsia" w:hAnsiTheme="minorEastAsia" w:eastAsiaTheme="minorEastAsia"/>
          <w:sz w:val="28"/>
          <w:szCs w:val="28"/>
        </w:rPr>
      </w:pPr>
    </w:p>
    <w:p w14:paraId="415BAB73">
      <w:pPr>
        <w:spacing w:line="400" w:lineRule="exact"/>
        <w:ind w:left="567" w:leftChars="270" w:firstLine="420" w:firstLineChars="200"/>
        <w:jc w:val="left"/>
        <w:rPr>
          <w:rFonts w:ascii="宋体" w:hAnsi="宋体"/>
          <w:kern w:val="0"/>
          <w:szCs w:val="21"/>
        </w:rPr>
      </w:pPr>
      <w:r>
        <w:rPr>
          <w:rFonts w:hint="eastAsia" w:ascii="宋体" w:hAnsi="宋体"/>
          <w:kern w:val="0"/>
          <w:szCs w:val="21"/>
        </w:rPr>
        <w:t>经组织专家委员会审查，现批准《数字家庭建设评价标准》为广东省地方标准，编号为DBJ/T XX-XXX。本标准自20XX年XX月XX日起实施。</w:t>
      </w:r>
    </w:p>
    <w:p w14:paraId="79AD5DB7">
      <w:pPr>
        <w:spacing w:line="400" w:lineRule="exact"/>
        <w:ind w:left="567" w:leftChars="270" w:firstLine="420" w:firstLineChars="200"/>
        <w:jc w:val="left"/>
        <w:rPr>
          <w:rFonts w:ascii="宋体" w:hAnsi="宋体"/>
          <w:kern w:val="0"/>
          <w:szCs w:val="21"/>
        </w:rPr>
      </w:pPr>
      <w:r>
        <w:rPr>
          <w:rFonts w:hint="eastAsia" w:ascii="宋体" w:hAnsi="宋体"/>
          <w:kern w:val="0"/>
          <w:szCs w:val="21"/>
        </w:rPr>
        <w:t>本标准由广东省住房和城乡建设厅负责管理，由广东省建筑设计研究院集团股份有限公司、中山大学、华为终端有限公司负责具体技术内容的解释并在广东省住房和城乡建设厅门户网站(http://zfcxjst.gd.gov.cn)公开。</w:t>
      </w:r>
    </w:p>
    <w:p w14:paraId="7C9FC0BA">
      <w:pPr>
        <w:widowControl/>
        <w:jc w:val="right"/>
        <w:rPr>
          <w:rFonts w:ascii="黑体" w:hAnsi="黑体" w:eastAsia="黑体"/>
          <w:szCs w:val="21"/>
        </w:rPr>
      </w:pPr>
    </w:p>
    <w:p w14:paraId="41E4B0B3">
      <w:pPr>
        <w:widowControl/>
        <w:jc w:val="right"/>
        <w:rPr>
          <w:rFonts w:ascii="黑体" w:hAnsi="黑体" w:eastAsia="黑体"/>
          <w:szCs w:val="21"/>
        </w:rPr>
      </w:pPr>
    </w:p>
    <w:p w14:paraId="773F552A">
      <w:pPr>
        <w:widowControl/>
        <w:jc w:val="right"/>
        <w:rPr>
          <w:rFonts w:ascii="黑体" w:hAnsi="黑体" w:eastAsia="黑体"/>
          <w:szCs w:val="21"/>
        </w:rPr>
      </w:pPr>
    </w:p>
    <w:p w14:paraId="1DC1EFBC">
      <w:pPr>
        <w:widowControl/>
        <w:jc w:val="right"/>
        <w:rPr>
          <w:rFonts w:ascii="黑体" w:hAnsi="黑体" w:eastAsia="黑体"/>
          <w:szCs w:val="21"/>
        </w:rPr>
      </w:pPr>
    </w:p>
    <w:p w14:paraId="2E94C7BD">
      <w:pPr>
        <w:widowControl/>
        <w:jc w:val="right"/>
        <w:rPr>
          <w:rFonts w:ascii="黑体" w:hAnsi="黑体" w:eastAsia="黑体"/>
          <w:szCs w:val="21"/>
        </w:rPr>
      </w:pPr>
    </w:p>
    <w:p w14:paraId="6F2DCE1A">
      <w:pPr>
        <w:widowControl/>
        <w:jc w:val="right"/>
        <w:rPr>
          <w:rFonts w:ascii="黑体" w:hAnsi="黑体" w:eastAsia="黑体"/>
          <w:szCs w:val="21"/>
        </w:rPr>
      </w:pPr>
    </w:p>
    <w:p w14:paraId="5DCDD0CB">
      <w:pPr>
        <w:widowControl/>
        <w:jc w:val="right"/>
        <w:rPr>
          <w:rFonts w:ascii="黑体" w:hAnsi="黑体" w:eastAsia="黑体"/>
          <w:szCs w:val="21"/>
        </w:rPr>
      </w:pPr>
    </w:p>
    <w:p w14:paraId="4F0CDD02">
      <w:pPr>
        <w:widowControl/>
        <w:jc w:val="right"/>
        <w:rPr>
          <w:rFonts w:ascii="黑体" w:hAnsi="黑体" w:eastAsia="黑体"/>
          <w:szCs w:val="21"/>
        </w:rPr>
      </w:pPr>
    </w:p>
    <w:p w14:paraId="52B030CB">
      <w:pPr>
        <w:widowControl/>
        <w:jc w:val="right"/>
        <w:rPr>
          <w:rFonts w:ascii="黑体" w:hAnsi="黑体" w:eastAsia="黑体"/>
          <w:b/>
          <w:sz w:val="30"/>
          <w:szCs w:val="30"/>
        </w:rPr>
      </w:pPr>
      <w:r>
        <w:rPr>
          <w:rFonts w:hint="eastAsia" w:ascii="黑体" w:hAnsi="黑体" w:eastAsia="黑体"/>
          <w:szCs w:val="21"/>
        </w:rPr>
        <w:t>广东省住房和城乡建设厅</w:t>
      </w:r>
    </w:p>
    <w:p w14:paraId="7CA0DD7B">
      <w:pPr>
        <w:widowControl/>
        <w:jc w:val="right"/>
        <w:rPr>
          <w:rFonts w:ascii="黑体" w:hAnsi="黑体" w:eastAsia="黑体"/>
          <w:b/>
          <w:sz w:val="30"/>
          <w:szCs w:val="30"/>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黑体" w:hAnsi="黑体" w:eastAsia="黑体"/>
          <w:szCs w:val="21"/>
        </w:rPr>
        <w:t>20XX年X月X日</w:t>
      </w:r>
    </w:p>
    <w:p w14:paraId="1A8D9668">
      <w:pPr>
        <w:tabs>
          <w:tab w:val="left" w:pos="540"/>
        </w:tabs>
        <w:adjustRightInd w:val="0"/>
        <w:snapToGrid w:val="0"/>
        <w:spacing w:line="360" w:lineRule="auto"/>
        <w:ind w:left="540"/>
        <w:jc w:val="center"/>
        <w:rPr>
          <w:rFonts w:ascii="黑体" w:hAnsi="黑体" w:eastAsia="黑体"/>
          <w:b/>
          <w:sz w:val="30"/>
          <w:szCs w:val="30"/>
        </w:rPr>
      </w:pPr>
      <w:bookmarkStart w:id="2" w:name="_Toc262034556"/>
      <w:bookmarkStart w:id="3" w:name="_Toc259816472"/>
      <w:bookmarkStart w:id="4" w:name="_Toc261726298"/>
      <w:bookmarkStart w:id="5" w:name="_Toc229288197"/>
      <w:bookmarkStart w:id="6" w:name="_Toc259483542"/>
      <w:bookmarkStart w:id="7" w:name="_Toc262026895"/>
      <w:bookmarkStart w:id="8" w:name="_Toc261726574"/>
    </w:p>
    <w:p w14:paraId="5726B8AB">
      <w:pPr>
        <w:tabs>
          <w:tab w:val="left" w:pos="540"/>
        </w:tabs>
        <w:adjustRightInd w:val="0"/>
        <w:snapToGrid w:val="0"/>
        <w:spacing w:line="360" w:lineRule="auto"/>
        <w:ind w:left="540"/>
        <w:jc w:val="center"/>
        <w:rPr>
          <w:rFonts w:ascii="黑体" w:hAnsi="黑体" w:eastAsia="黑体"/>
          <w:b/>
          <w:sz w:val="30"/>
          <w:szCs w:val="30"/>
        </w:rPr>
      </w:pPr>
      <w:r>
        <w:rPr>
          <w:rFonts w:ascii="黑体" w:hAnsi="黑体" w:eastAsia="黑体"/>
          <w:b/>
          <w:sz w:val="30"/>
          <w:szCs w:val="30"/>
        </w:rPr>
        <w:t>前  言</w:t>
      </w:r>
      <w:bookmarkEnd w:id="2"/>
      <w:bookmarkEnd w:id="3"/>
      <w:bookmarkEnd w:id="4"/>
      <w:bookmarkEnd w:id="5"/>
      <w:bookmarkEnd w:id="6"/>
      <w:bookmarkEnd w:id="7"/>
      <w:bookmarkEnd w:id="8"/>
    </w:p>
    <w:p w14:paraId="61C865F6">
      <w:pPr>
        <w:tabs>
          <w:tab w:val="left" w:pos="540"/>
        </w:tabs>
        <w:adjustRightInd w:val="0"/>
        <w:snapToGrid w:val="0"/>
        <w:spacing w:line="360" w:lineRule="auto"/>
        <w:ind w:left="540"/>
        <w:jc w:val="center"/>
        <w:rPr>
          <w:b/>
          <w:sz w:val="24"/>
        </w:rPr>
      </w:pPr>
    </w:p>
    <w:p w14:paraId="44BEB624">
      <w:pPr>
        <w:pStyle w:val="34"/>
        <w:numPr>
          <w:ilvl w:val="2"/>
          <w:numId w:val="0"/>
        </w:numPr>
        <w:spacing w:before="78" w:beforeLines="25" w:after="78" w:afterLines="25" w:line="360" w:lineRule="auto"/>
        <w:rPr>
          <w:rFonts w:ascii="宋体" w:hAnsi="宋体" w:eastAsia="宋体"/>
        </w:rPr>
      </w:pPr>
      <w:bookmarkStart w:id="9" w:name="BZ"/>
    </w:p>
    <w:p w14:paraId="32ECB857">
      <w:pPr>
        <w:pStyle w:val="34"/>
        <w:numPr>
          <w:ilvl w:val="2"/>
          <w:numId w:val="0"/>
        </w:numPr>
        <w:spacing w:before="78" w:beforeLines="25" w:after="78" w:afterLines="25" w:line="360" w:lineRule="auto"/>
        <w:ind w:left="540" w:leftChars="257" w:firstLine="420" w:firstLineChars="200"/>
        <w:rPr>
          <w:rFonts w:ascii="宋体" w:hAnsi="宋体" w:eastAsia="宋体"/>
        </w:rPr>
      </w:pPr>
      <w:r>
        <w:rPr>
          <w:rFonts w:hint="eastAsia" w:ascii="宋体" w:hAnsi="宋体" w:eastAsia="宋体"/>
        </w:rPr>
        <w:t>根据</w:t>
      </w:r>
      <w:r>
        <w:rPr>
          <w:rFonts w:hint="eastAsia" w:ascii="Times New Roman" w:eastAsia="宋体"/>
          <w:kern w:val="2"/>
          <w:szCs w:val="24"/>
        </w:rPr>
        <w:t>广东省</w:t>
      </w:r>
      <w:r>
        <w:rPr>
          <w:rFonts w:ascii="Times New Roman" w:eastAsia="宋体"/>
          <w:kern w:val="2"/>
          <w:szCs w:val="24"/>
        </w:rPr>
        <w:t>住房和城乡建设厅《</w:t>
      </w:r>
      <w:r>
        <w:rPr>
          <w:rFonts w:hint="eastAsia" w:ascii="Times New Roman" w:eastAsia="宋体"/>
          <w:kern w:val="2"/>
          <w:szCs w:val="24"/>
        </w:rPr>
        <w:t>关于</w:t>
      </w:r>
      <w:r>
        <w:rPr>
          <w:rFonts w:ascii="Times New Roman" w:eastAsia="宋体"/>
          <w:kern w:val="2"/>
          <w:szCs w:val="24"/>
        </w:rPr>
        <w:t>下达</w:t>
      </w:r>
      <w:r>
        <w:rPr>
          <w:rFonts w:hint="eastAsia" w:ascii="Times New Roman" w:eastAsia="宋体"/>
          <w:kern w:val="2"/>
          <w:szCs w:val="24"/>
        </w:rPr>
        <w:t>广东</w:t>
      </w:r>
      <w:r>
        <w:rPr>
          <w:rFonts w:ascii="Times New Roman" w:eastAsia="宋体"/>
          <w:kern w:val="2"/>
          <w:szCs w:val="24"/>
        </w:rPr>
        <w:t>省标准〈</w:t>
      </w:r>
      <w:r>
        <w:rPr>
          <w:rFonts w:hint="eastAsia" w:ascii="Times New Roman" w:eastAsia="宋体"/>
          <w:kern w:val="2"/>
          <w:szCs w:val="24"/>
        </w:rPr>
        <w:t>数字</w:t>
      </w:r>
      <w:r>
        <w:rPr>
          <w:rFonts w:ascii="Times New Roman" w:eastAsia="宋体"/>
          <w:kern w:val="2"/>
          <w:szCs w:val="24"/>
        </w:rPr>
        <w:t>家庭建设评价标准〉</w:t>
      </w:r>
      <w:r>
        <w:rPr>
          <w:rFonts w:hint="eastAsia" w:ascii="Times New Roman" w:eastAsia="宋体"/>
          <w:kern w:val="2"/>
          <w:szCs w:val="24"/>
        </w:rPr>
        <w:t>编制任务</w:t>
      </w:r>
      <w:r>
        <w:rPr>
          <w:rFonts w:ascii="Times New Roman" w:eastAsia="宋体"/>
          <w:kern w:val="2"/>
          <w:szCs w:val="24"/>
        </w:rPr>
        <w:t>的通知》</w:t>
      </w:r>
      <w:r>
        <w:rPr>
          <w:rFonts w:hint="eastAsia" w:ascii="Times New Roman" w:eastAsia="宋体"/>
          <w:kern w:val="2"/>
          <w:szCs w:val="24"/>
        </w:rPr>
        <w:t>要求，由编制组</w:t>
      </w:r>
      <w:r>
        <w:rPr>
          <w:rFonts w:ascii="宋体" w:hAnsi="宋体" w:eastAsia="宋体"/>
        </w:rPr>
        <w:t>经广泛调查研究</w:t>
      </w:r>
      <w:r>
        <w:rPr>
          <w:rFonts w:hint="eastAsia" w:ascii="宋体" w:hAnsi="宋体" w:eastAsia="宋体"/>
        </w:rPr>
        <w:t>、认真总结了广东省数字</w:t>
      </w:r>
      <w:r>
        <w:rPr>
          <w:rFonts w:ascii="宋体" w:hAnsi="宋体" w:eastAsia="宋体"/>
        </w:rPr>
        <w:t>家庭</w:t>
      </w:r>
      <w:r>
        <w:rPr>
          <w:rFonts w:hint="eastAsia" w:ascii="宋体" w:hAnsi="宋体" w:eastAsia="宋体"/>
        </w:rPr>
        <w:t>的建设经验，广泛征求了</w:t>
      </w:r>
      <w:r>
        <w:rPr>
          <w:rFonts w:ascii="宋体" w:hAnsi="宋体" w:eastAsia="宋体"/>
        </w:rPr>
        <w:t>有关方面</w:t>
      </w:r>
      <w:r>
        <w:rPr>
          <w:rFonts w:hint="eastAsia" w:ascii="宋体" w:hAnsi="宋体" w:eastAsia="宋体"/>
        </w:rPr>
        <w:t>意见，对</w:t>
      </w:r>
      <w:r>
        <w:rPr>
          <w:rFonts w:ascii="宋体" w:hAnsi="宋体" w:eastAsia="宋体"/>
        </w:rPr>
        <w:t>具体内容进行了反复</w:t>
      </w:r>
      <w:r>
        <w:rPr>
          <w:rFonts w:hint="eastAsia" w:ascii="宋体" w:hAnsi="宋体" w:eastAsia="宋体"/>
        </w:rPr>
        <w:t>讨论、</w:t>
      </w:r>
      <w:r>
        <w:rPr>
          <w:rFonts w:ascii="宋体" w:hAnsi="宋体" w:eastAsia="宋体"/>
        </w:rPr>
        <w:t>协调和</w:t>
      </w:r>
      <w:r>
        <w:rPr>
          <w:rFonts w:hint="eastAsia" w:ascii="宋体" w:hAnsi="宋体" w:eastAsia="宋体"/>
        </w:rPr>
        <w:t>修改，</w:t>
      </w:r>
      <w:r>
        <w:rPr>
          <w:rFonts w:ascii="宋体" w:hAnsi="宋体" w:eastAsia="宋体"/>
        </w:rPr>
        <w:t>编制</w:t>
      </w:r>
      <w:r>
        <w:rPr>
          <w:rFonts w:hint="eastAsia" w:ascii="宋体" w:hAnsi="宋体" w:eastAsia="宋体"/>
        </w:rPr>
        <w:t>了</w:t>
      </w:r>
      <w:r>
        <w:rPr>
          <w:rFonts w:ascii="宋体" w:hAnsi="宋体" w:eastAsia="宋体"/>
        </w:rPr>
        <w:t>本标准</w:t>
      </w:r>
      <w:r>
        <w:rPr>
          <w:rFonts w:hint="eastAsia" w:ascii="宋体" w:hAnsi="宋体" w:eastAsia="宋体"/>
        </w:rPr>
        <w:t>。</w:t>
      </w:r>
    </w:p>
    <w:p w14:paraId="26D8F877">
      <w:pPr>
        <w:pStyle w:val="34"/>
        <w:numPr>
          <w:ilvl w:val="2"/>
          <w:numId w:val="0"/>
        </w:numPr>
        <w:spacing w:before="78" w:beforeLines="25" w:after="78" w:afterLines="25" w:line="360" w:lineRule="auto"/>
        <w:ind w:left="540" w:leftChars="257" w:firstLine="420" w:firstLineChars="200"/>
        <w:rPr>
          <w:rFonts w:ascii="宋体" w:hAnsi="宋体" w:eastAsia="宋体"/>
        </w:rPr>
      </w:pPr>
      <w:r>
        <w:rPr>
          <w:rFonts w:ascii="宋体" w:hAnsi="宋体" w:eastAsia="宋体"/>
        </w:rPr>
        <w:t>本</w:t>
      </w:r>
      <w:r>
        <w:rPr>
          <w:rFonts w:hint="eastAsia" w:ascii="宋体" w:hAnsi="宋体" w:eastAsia="宋体"/>
        </w:rPr>
        <w:t>标准共分10个章节，</w:t>
      </w:r>
      <w:r>
        <w:rPr>
          <w:rFonts w:ascii="宋体" w:hAnsi="宋体" w:eastAsia="宋体"/>
        </w:rPr>
        <w:t>主要技术内容有</w:t>
      </w:r>
      <w:r>
        <w:rPr>
          <w:rFonts w:hint="eastAsia" w:ascii="宋体" w:hAnsi="宋体" w:eastAsia="宋体"/>
        </w:rPr>
        <w:t>：1</w:t>
      </w:r>
      <w:r>
        <w:rPr>
          <w:rFonts w:ascii="宋体" w:hAnsi="宋体" w:eastAsia="宋体"/>
        </w:rPr>
        <w:t>总则</w:t>
      </w:r>
      <w:r>
        <w:rPr>
          <w:rFonts w:hint="eastAsia" w:ascii="宋体" w:hAnsi="宋体" w:eastAsia="宋体"/>
        </w:rPr>
        <w:t>； 2</w:t>
      </w:r>
      <w:r>
        <w:rPr>
          <w:rFonts w:ascii="宋体" w:hAnsi="宋体" w:eastAsia="宋体"/>
        </w:rPr>
        <w:t>术语</w:t>
      </w:r>
      <w:r>
        <w:rPr>
          <w:rFonts w:hint="eastAsia" w:ascii="宋体" w:hAnsi="宋体" w:eastAsia="宋体"/>
        </w:rPr>
        <w:t>和缩略语； 3基本规定； 4评价与等级划分；5基础设施；6 健康；7 舒适；8 智慧便捷；9 安全；10 绿色低碳</w:t>
      </w:r>
      <w:r>
        <w:rPr>
          <w:rFonts w:ascii="宋体" w:hAnsi="宋体" w:eastAsia="宋体"/>
        </w:rPr>
        <w:t>。</w:t>
      </w:r>
    </w:p>
    <w:p w14:paraId="36D1B2BB">
      <w:pPr>
        <w:pStyle w:val="34"/>
        <w:numPr>
          <w:ilvl w:val="2"/>
          <w:numId w:val="0"/>
        </w:numPr>
        <w:spacing w:before="78" w:beforeLines="25" w:after="78" w:afterLines="25" w:line="360" w:lineRule="auto"/>
        <w:ind w:left="540" w:leftChars="257" w:firstLine="420" w:firstLineChars="200"/>
        <w:rPr>
          <w:rFonts w:ascii="宋体" w:hAnsi="宋体" w:eastAsia="宋体"/>
        </w:rPr>
      </w:pPr>
      <w:r>
        <w:rPr>
          <w:rFonts w:hint="eastAsia" w:ascii="宋体" w:hAnsi="宋体" w:eastAsia="宋体"/>
        </w:rPr>
        <w:t>本标准不涉及专利。</w:t>
      </w:r>
    </w:p>
    <w:p w14:paraId="33FF70A0">
      <w:pPr>
        <w:pStyle w:val="34"/>
        <w:numPr>
          <w:ilvl w:val="2"/>
          <w:numId w:val="0"/>
        </w:numPr>
        <w:spacing w:before="78" w:beforeLines="25" w:after="78" w:afterLines="25" w:line="360" w:lineRule="auto"/>
        <w:ind w:left="540" w:leftChars="257" w:firstLine="420" w:firstLineChars="200"/>
        <w:rPr>
          <w:rFonts w:ascii="宋体" w:hAnsi="宋体" w:eastAsia="宋体"/>
        </w:rPr>
      </w:pPr>
      <w:r>
        <w:rPr>
          <w:rFonts w:ascii="宋体" w:hAnsi="宋体" w:eastAsia="宋体"/>
        </w:rPr>
        <w:t>本</w:t>
      </w:r>
      <w:r>
        <w:rPr>
          <w:rFonts w:hint="eastAsia" w:ascii="宋体" w:hAnsi="宋体" w:eastAsia="宋体"/>
        </w:rPr>
        <w:t>标准</w:t>
      </w:r>
      <w:r>
        <w:rPr>
          <w:rFonts w:ascii="宋体" w:hAnsi="宋体" w:eastAsia="宋体"/>
        </w:rPr>
        <w:t>由</w:t>
      </w:r>
      <w:r>
        <w:rPr>
          <w:rFonts w:hint="eastAsia" w:ascii="宋体" w:hAnsi="宋体" w:eastAsia="宋体"/>
        </w:rPr>
        <w:t>广东省住房和城乡建设厅</w:t>
      </w:r>
      <w:r>
        <w:rPr>
          <w:rFonts w:ascii="宋体" w:hAnsi="宋体" w:eastAsia="宋体"/>
        </w:rPr>
        <w:t>负责管理，</w:t>
      </w:r>
      <w:r>
        <w:rPr>
          <w:rFonts w:hint="eastAsia" w:ascii="宋体" w:hAnsi="宋体" w:eastAsia="宋体"/>
        </w:rPr>
        <w:t>由</w:t>
      </w:r>
      <w:r>
        <w:rPr>
          <w:rFonts w:ascii="宋体" w:hAnsi="宋体" w:eastAsia="宋体"/>
        </w:rPr>
        <w:t>主编单位广东省建筑设计研究院</w:t>
      </w:r>
      <w:r>
        <w:rPr>
          <w:rFonts w:hint="eastAsia" w:ascii="宋体" w:hAnsi="宋体" w:eastAsia="宋体"/>
        </w:rPr>
        <w:t>集团股份有限</w:t>
      </w:r>
      <w:r>
        <w:rPr>
          <w:rFonts w:ascii="宋体" w:hAnsi="宋体" w:eastAsia="宋体"/>
        </w:rPr>
        <w:t>公司负责具体技术内容的解释。执行过程中如有意见或建议，请寄送广东省建筑设计研究院</w:t>
      </w:r>
      <w:r>
        <w:rPr>
          <w:rFonts w:hint="eastAsia" w:ascii="宋体" w:hAnsi="宋体" w:eastAsia="宋体"/>
        </w:rPr>
        <w:t>集团股份有限</w:t>
      </w:r>
      <w:r>
        <w:rPr>
          <w:rFonts w:ascii="宋体" w:hAnsi="宋体" w:eastAsia="宋体"/>
        </w:rPr>
        <w:t>公司（地址：广东省广州市荔湾区流花路</w:t>
      </w:r>
      <w:r>
        <w:rPr>
          <w:rFonts w:hint="eastAsia" w:ascii="宋体" w:hAnsi="宋体" w:eastAsia="宋体"/>
        </w:rPr>
        <w:t>97号</w:t>
      </w:r>
      <w:r>
        <w:rPr>
          <w:rFonts w:ascii="宋体" w:hAnsi="宋体" w:eastAsia="宋体"/>
        </w:rPr>
        <w:t>，邮编：50010）。</w:t>
      </w:r>
    </w:p>
    <w:p w14:paraId="78ADF47B">
      <w:pPr>
        <w:pStyle w:val="34"/>
        <w:numPr>
          <w:ilvl w:val="2"/>
          <w:numId w:val="0"/>
        </w:numPr>
        <w:spacing w:before="78" w:beforeLines="25" w:after="78" w:afterLines="25" w:line="360" w:lineRule="auto"/>
        <w:ind w:left="540" w:leftChars="257" w:firstLine="420" w:firstLineChars="200"/>
        <w:rPr>
          <w:rFonts w:ascii="宋体" w:hAnsi="宋体" w:eastAsia="宋体"/>
        </w:rPr>
      </w:pPr>
      <w:r>
        <w:rPr>
          <w:rFonts w:hint="eastAsia" w:ascii="宋体" w:hAnsi="宋体" w:eastAsia="宋体"/>
        </w:rPr>
        <w:t>本标准主编单位、参编单位、主要起草人和主要审查人：</w:t>
      </w:r>
    </w:p>
    <w:p w14:paraId="0E076437">
      <w:pPr>
        <w:pStyle w:val="34"/>
        <w:numPr>
          <w:ilvl w:val="2"/>
          <w:numId w:val="0"/>
        </w:numPr>
        <w:spacing w:before="78" w:beforeLines="25" w:after="78" w:afterLines="25" w:line="360" w:lineRule="auto"/>
        <w:ind w:left="540" w:leftChars="257" w:firstLine="420" w:firstLineChars="200"/>
        <w:rPr>
          <w:rFonts w:ascii="楷体" w:hAnsi="楷体" w:eastAsia="楷体"/>
          <w:sz w:val="24"/>
        </w:rPr>
      </w:pPr>
      <w:r>
        <w:rPr>
          <w:rFonts w:hAnsi="黑体"/>
        </w:rPr>
        <w:t>主编单位：</w:t>
      </w:r>
      <w:r>
        <w:rPr>
          <w:rFonts w:hint="eastAsia" w:ascii="宋体" w:hAnsi="宋体" w:eastAsia="宋体"/>
        </w:rPr>
        <w:t>广东省建筑设计研究院集团股份有限公司</w:t>
      </w:r>
    </w:p>
    <w:p w14:paraId="40C2153A">
      <w:pPr>
        <w:rPr>
          <w:rFonts w:asciiTheme="minorEastAsia" w:hAnsiTheme="minorEastAsia" w:eastAsiaTheme="minorEastAsia"/>
          <w:szCs w:val="21"/>
        </w:rPr>
      </w:pPr>
      <w:r>
        <w:rPr>
          <w:rFonts w:hint="eastAsia"/>
        </w:rPr>
        <w:t xml:space="preserve">                  </w:t>
      </w:r>
      <w:r>
        <w:rPr>
          <w:rFonts w:hint="eastAsia" w:asciiTheme="minorEastAsia" w:hAnsiTheme="minorEastAsia" w:eastAsiaTheme="minorEastAsia"/>
          <w:szCs w:val="21"/>
        </w:rPr>
        <w:t xml:space="preserve"> 中山大学</w:t>
      </w:r>
    </w:p>
    <w:p w14:paraId="3FC471B6">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华为终端有限公司</w:t>
      </w:r>
    </w:p>
    <w:p w14:paraId="4432CE0C">
      <w:pPr>
        <w:pStyle w:val="34"/>
        <w:numPr>
          <w:ilvl w:val="2"/>
          <w:numId w:val="0"/>
        </w:numPr>
        <w:spacing w:before="78" w:beforeLines="25" w:after="78" w:afterLines="25" w:line="360" w:lineRule="auto"/>
        <w:ind w:left="540" w:leftChars="257" w:firstLine="420" w:firstLineChars="200"/>
        <w:rPr>
          <w:rFonts w:ascii="宋体" w:hAnsi="宋体"/>
        </w:rPr>
      </w:pPr>
      <w:r>
        <w:rPr>
          <w:rFonts w:hAnsi="黑体"/>
        </w:rPr>
        <w:t>参编单位：</w:t>
      </w:r>
      <w:r>
        <w:rPr>
          <w:rFonts w:hint="eastAsia" w:ascii="宋体" w:hAnsi="宋体" w:eastAsia="宋体"/>
        </w:rPr>
        <w:t>中国电信股份有限公司广东分公司</w:t>
      </w:r>
      <w:bookmarkEnd w:id="9"/>
    </w:p>
    <w:p w14:paraId="0BA30F15">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中国移动通信集团广东有限公司</w:t>
      </w:r>
    </w:p>
    <w:p w14:paraId="6EB1FDB4">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深圳市建筑设计研究总院有限公司</w:t>
      </w:r>
    </w:p>
    <w:p w14:paraId="6AC3BD7C">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广州市设计院集团有限公司</w:t>
      </w:r>
    </w:p>
    <w:p w14:paraId="601E1095">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筑博设计股份有限公司</w:t>
      </w:r>
    </w:p>
    <w:p w14:paraId="66073D9F">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广州市住房城乡建设行业监测与研究中心</w:t>
      </w:r>
    </w:p>
    <w:p w14:paraId="4DB0210C">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广州市智慧城市投资运营有限公司</w:t>
      </w:r>
    </w:p>
    <w:p w14:paraId="59C6EA1A">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广东睿住智能科技有限公司</w:t>
      </w:r>
    </w:p>
    <w:p w14:paraId="3F6A3F0F">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广州日顺电子科技有限公司</w:t>
      </w:r>
    </w:p>
    <w:p w14:paraId="6DBF2DC7">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深圳绿米联创科技有限公司</w:t>
      </w:r>
    </w:p>
    <w:p w14:paraId="063C83FD">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数字广东网络建设有限公司</w:t>
      </w:r>
    </w:p>
    <w:p w14:paraId="14990577">
      <w:pPr>
        <w:pStyle w:val="34"/>
        <w:numPr>
          <w:ilvl w:val="2"/>
          <w:numId w:val="0"/>
        </w:numPr>
        <w:spacing w:before="78" w:beforeLines="25" w:after="78" w:afterLines="25" w:line="360" w:lineRule="auto"/>
        <w:ind w:firstLine="1995" w:firstLineChars="950"/>
        <w:rPr>
          <w:rFonts w:asciiTheme="minorEastAsia" w:hAnsiTheme="minorEastAsia" w:eastAsiaTheme="minorEastAsia"/>
        </w:rPr>
      </w:pPr>
      <w:r>
        <w:rPr>
          <w:rFonts w:hint="eastAsia" w:asciiTheme="minorEastAsia" w:hAnsiTheme="minorEastAsia" w:eastAsiaTheme="minorEastAsia"/>
        </w:rPr>
        <w:t>浙江艾克斯精灵人工智能科技有限公司</w:t>
      </w:r>
    </w:p>
    <w:p w14:paraId="377A8AA3">
      <w:pPr>
        <w:rPr>
          <w:rFonts w:ascii="楷体" w:hAnsi="楷体" w:eastAsia="楷体"/>
          <w:sz w:val="24"/>
        </w:rPr>
      </w:pPr>
    </w:p>
    <w:p w14:paraId="0D258870">
      <w:pPr>
        <w:pStyle w:val="34"/>
        <w:numPr>
          <w:ilvl w:val="2"/>
          <w:numId w:val="0"/>
        </w:numPr>
        <w:spacing w:before="78" w:beforeLines="25" w:after="78" w:afterLines="25" w:line="360" w:lineRule="auto"/>
        <w:ind w:firstLine="630" w:firstLineChars="300"/>
        <w:rPr>
          <w:rFonts w:hAnsi="黑体"/>
        </w:rPr>
      </w:pPr>
      <w:r>
        <w:rPr>
          <w:rFonts w:hAnsi="黑体"/>
        </w:rPr>
        <w:t>主要起草人</w:t>
      </w:r>
      <w:r>
        <w:rPr>
          <w:rFonts w:hint="eastAsia" w:hAnsi="黑体"/>
        </w:rPr>
        <w:t>员</w:t>
      </w:r>
      <w:r>
        <w:rPr>
          <w:rFonts w:hAnsi="黑体"/>
        </w:rPr>
        <w:t>：</w:t>
      </w:r>
      <w:r>
        <w:rPr>
          <w:rFonts w:hint="eastAsia" w:ascii="宋体" w:hAnsi="宋体" w:eastAsia="宋体"/>
        </w:rPr>
        <w:t>庄孙毅  周一锋  何军  周凡  林格  陈小燕  范培林  黄继</w:t>
      </w:r>
    </w:p>
    <w:p w14:paraId="3F826A6D">
      <w:pPr>
        <w:pStyle w:val="34"/>
        <w:numPr>
          <w:ilvl w:val="2"/>
          <w:numId w:val="0"/>
        </w:numPr>
        <w:spacing w:before="78" w:beforeLines="25" w:after="78" w:afterLines="25" w:line="360" w:lineRule="auto"/>
        <w:ind w:firstLine="2100" w:firstLineChars="1000"/>
        <w:rPr>
          <w:rFonts w:asciiTheme="minorEastAsia" w:hAnsiTheme="minorEastAsia" w:eastAsiaTheme="minorEastAsia"/>
        </w:rPr>
      </w:pPr>
      <w:r>
        <w:rPr>
          <w:rFonts w:hint="eastAsia" w:asciiTheme="minorEastAsia" w:hAnsiTheme="minorEastAsia" w:eastAsiaTheme="minorEastAsia"/>
        </w:rPr>
        <w:t>张振  常文卓  李铫  冯艺美  许杰智  廖昕  谢雪梅  石国飞</w:t>
      </w:r>
    </w:p>
    <w:p w14:paraId="390F3BEC">
      <w:pPr>
        <w:pStyle w:val="34"/>
        <w:numPr>
          <w:ilvl w:val="2"/>
          <w:numId w:val="0"/>
        </w:numPr>
        <w:spacing w:before="78" w:beforeLines="25" w:after="78" w:afterLines="25" w:line="360" w:lineRule="auto"/>
        <w:ind w:firstLine="2100" w:firstLineChars="1000"/>
        <w:rPr>
          <w:rFonts w:asciiTheme="minorEastAsia" w:hAnsiTheme="minorEastAsia" w:eastAsiaTheme="minorEastAsia"/>
        </w:rPr>
      </w:pPr>
      <w:r>
        <w:rPr>
          <w:rFonts w:hint="eastAsia" w:asciiTheme="minorEastAsia" w:hAnsiTheme="minorEastAsia" w:eastAsiaTheme="minorEastAsia"/>
        </w:rPr>
        <w:t>彭英桃  刘宇辉  周小强  王洋  张峰  黎珀  万娉婷  孔祥元</w:t>
      </w:r>
    </w:p>
    <w:p w14:paraId="04A5963F">
      <w:pPr>
        <w:pStyle w:val="34"/>
        <w:numPr>
          <w:ilvl w:val="2"/>
          <w:numId w:val="0"/>
        </w:numPr>
        <w:spacing w:before="78" w:beforeLines="25" w:after="78" w:afterLines="25" w:line="360" w:lineRule="auto"/>
        <w:ind w:firstLine="2100" w:firstLineChars="1000"/>
        <w:rPr>
          <w:rFonts w:asciiTheme="minorEastAsia" w:hAnsiTheme="minorEastAsia" w:eastAsiaTheme="minorEastAsia"/>
        </w:rPr>
      </w:pPr>
      <w:r>
        <w:rPr>
          <w:rFonts w:hint="eastAsia" w:asciiTheme="minorEastAsia" w:hAnsiTheme="minorEastAsia" w:eastAsiaTheme="minorEastAsia"/>
        </w:rPr>
        <w:t xml:space="preserve">刘鹏飞  梁小芳  余刚  何靖洋  谭振球  吴宗其  刘昆  </w:t>
      </w:r>
    </w:p>
    <w:p w14:paraId="4D43B0A5">
      <w:pPr>
        <w:pStyle w:val="34"/>
        <w:numPr>
          <w:ilvl w:val="2"/>
          <w:numId w:val="0"/>
        </w:numPr>
        <w:spacing w:before="78" w:beforeLines="25" w:after="78" w:afterLines="25" w:line="360" w:lineRule="auto"/>
        <w:ind w:firstLine="630" w:firstLineChars="300"/>
        <w:rPr>
          <w:rFonts w:asciiTheme="minorEastAsia" w:hAnsiTheme="minorEastAsia"/>
        </w:rPr>
      </w:pPr>
      <w:r>
        <w:rPr>
          <w:rFonts w:hAnsi="黑体"/>
        </w:rPr>
        <w:t>主要审查人</w:t>
      </w:r>
      <w:r>
        <w:rPr>
          <w:rFonts w:hint="eastAsia" w:hAnsi="黑体"/>
        </w:rPr>
        <w:t>员</w:t>
      </w:r>
      <w:r>
        <w:rPr>
          <w:rFonts w:hAnsi="黑体"/>
        </w:rPr>
        <w:t>：</w:t>
      </w:r>
      <w:r>
        <w:rPr>
          <w:rFonts w:hint="eastAsia" w:asciiTheme="minorEastAsia" w:hAnsiTheme="minorEastAsia" w:eastAsiaTheme="minorEastAsia"/>
        </w:rPr>
        <w:t>xxx</w:t>
      </w:r>
    </w:p>
    <w:p w14:paraId="314B1BA5">
      <w:pPr>
        <w:rPr>
          <w:kern w:val="0"/>
          <w:szCs w:val="21"/>
        </w:rPr>
        <w:sectPr>
          <w:footerReference r:id="rId4" w:type="default"/>
          <w:pgSz w:w="11906" w:h="16838"/>
          <w:pgMar w:top="1440" w:right="1800" w:bottom="1440" w:left="1800" w:header="851" w:footer="992" w:gutter="0"/>
          <w:pgNumType w:start="1"/>
          <w:cols w:space="425" w:num="1"/>
          <w:docGrid w:type="lines" w:linePitch="312" w:charSpace="0"/>
        </w:sectPr>
      </w:pPr>
      <w:r>
        <w:br w:type="page"/>
      </w:r>
    </w:p>
    <w:p w14:paraId="52127F9F">
      <w:pPr>
        <w:widowControl/>
        <w:jc w:val="left"/>
      </w:pPr>
    </w:p>
    <w:p w14:paraId="52DF729F">
      <w:pPr>
        <w:ind w:left="567" w:leftChars="27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目   次</w:t>
      </w:r>
    </w:p>
    <w:p w14:paraId="3EFE975A">
      <w:pPr>
        <w:pStyle w:val="19"/>
        <w:tabs>
          <w:tab w:val="right" w:leader="dot" w:pos="8296"/>
        </w:tabs>
        <w:rPr>
          <w:rFonts w:eastAsiaTheme="minorEastAsia" w:cstheme="minorBidi"/>
          <w:b w:val="0"/>
          <w:bCs w:val="0"/>
          <w:caps w:val="0"/>
          <w:sz w:val="21"/>
          <w:szCs w:val="22"/>
        </w:rPr>
      </w:pPr>
      <w:r>
        <w:rPr>
          <w:rFonts w:asciiTheme="minorEastAsia" w:hAnsiTheme="minorEastAsia" w:eastAsiaTheme="minorEastAsia"/>
          <w:b w:val="0"/>
          <w:bCs w:val="0"/>
          <w:caps w:val="0"/>
          <w:sz w:val="21"/>
          <w:szCs w:val="21"/>
        </w:rPr>
        <w:fldChar w:fldCharType="begin"/>
      </w:r>
      <w:r>
        <w:rPr>
          <w:rFonts w:asciiTheme="minorEastAsia" w:hAnsiTheme="minorEastAsia" w:eastAsiaTheme="minorEastAsia"/>
          <w:b w:val="0"/>
          <w:bCs w:val="0"/>
          <w:caps w:val="0"/>
          <w:sz w:val="21"/>
          <w:szCs w:val="21"/>
        </w:rPr>
        <w:instrText xml:space="preserve"> TOC \o "1-3" \h \z \u </w:instrText>
      </w:r>
      <w:r>
        <w:rPr>
          <w:rFonts w:asciiTheme="minorEastAsia" w:hAnsiTheme="minorEastAsia" w:eastAsiaTheme="minorEastAsia"/>
          <w:b w:val="0"/>
          <w:bCs w:val="0"/>
          <w:caps w:val="0"/>
          <w:sz w:val="21"/>
          <w:szCs w:val="21"/>
        </w:rPr>
        <w:fldChar w:fldCharType="separate"/>
      </w:r>
      <w:r>
        <w:fldChar w:fldCharType="begin"/>
      </w:r>
      <w:r>
        <w:instrText xml:space="preserve"> HYPERLINK \l "_Toc169018080" </w:instrText>
      </w:r>
      <w:r>
        <w:fldChar w:fldCharType="separate"/>
      </w:r>
      <w:r>
        <w:rPr>
          <w:rStyle w:val="30"/>
        </w:rPr>
        <w:t xml:space="preserve">1  </w:t>
      </w:r>
      <w:r>
        <w:rPr>
          <w:rStyle w:val="30"/>
          <w:rFonts w:hint="eastAsia"/>
        </w:rPr>
        <w:t>总</w:t>
      </w:r>
      <w:r>
        <w:rPr>
          <w:rStyle w:val="30"/>
        </w:rPr>
        <w:t xml:space="preserve">  </w:t>
      </w:r>
      <w:r>
        <w:rPr>
          <w:rStyle w:val="30"/>
          <w:rFonts w:hint="eastAsia"/>
        </w:rPr>
        <w:t>则</w:t>
      </w:r>
      <w:r>
        <w:tab/>
      </w:r>
      <w:r>
        <w:fldChar w:fldCharType="begin"/>
      </w:r>
      <w:r>
        <w:instrText xml:space="preserve"> PAGEREF _Toc169018080 \h </w:instrText>
      </w:r>
      <w:r>
        <w:fldChar w:fldCharType="separate"/>
      </w:r>
      <w:r>
        <w:t>1</w:t>
      </w:r>
      <w:r>
        <w:fldChar w:fldCharType="end"/>
      </w:r>
      <w:r>
        <w:fldChar w:fldCharType="end"/>
      </w:r>
    </w:p>
    <w:p w14:paraId="0A4192B2">
      <w:pPr>
        <w:pStyle w:val="19"/>
        <w:tabs>
          <w:tab w:val="right" w:leader="dot" w:pos="8296"/>
        </w:tabs>
        <w:rPr>
          <w:rFonts w:eastAsiaTheme="minorEastAsia" w:cstheme="minorBidi"/>
          <w:b w:val="0"/>
          <w:bCs w:val="0"/>
          <w:caps w:val="0"/>
          <w:sz w:val="21"/>
          <w:szCs w:val="22"/>
        </w:rPr>
      </w:pPr>
      <w:r>
        <w:fldChar w:fldCharType="begin"/>
      </w:r>
      <w:r>
        <w:instrText xml:space="preserve"> HYPERLINK \l "_Toc169018081" </w:instrText>
      </w:r>
      <w:r>
        <w:fldChar w:fldCharType="separate"/>
      </w:r>
      <w:r>
        <w:rPr>
          <w:rStyle w:val="30"/>
        </w:rPr>
        <w:t xml:space="preserve">2  </w:t>
      </w:r>
      <w:r>
        <w:rPr>
          <w:rStyle w:val="30"/>
          <w:rFonts w:hint="eastAsia"/>
        </w:rPr>
        <w:t>术语和缩略语</w:t>
      </w:r>
      <w:r>
        <w:tab/>
      </w:r>
      <w:r>
        <w:fldChar w:fldCharType="begin"/>
      </w:r>
      <w:r>
        <w:instrText xml:space="preserve"> PAGEREF _Toc169018081 \h </w:instrText>
      </w:r>
      <w:r>
        <w:fldChar w:fldCharType="separate"/>
      </w:r>
      <w:r>
        <w:t>2</w:t>
      </w:r>
      <w:r>
        <w:fldChar w:fldCharType="end"/>
      </w:r>
      <w:r>
        <w:fldChar w:fldCharType="end"/>
      </w:r>
    </w:p>
    <w:p w14:paraId="3E7E93C4">
      <w:pPr>
        <w:pStyle w:val="22"/>
        <w:tabs>
          <w:tab w:val="right" w:leader="dot" w:pos="8296"/>
        </w:tabs>
        <w:rPr>
          <w:rFonts w:eastAsiaTheme="minorEastAsia" w:cstheme="minorBidi"/>
          <w:smallCaps w:val="0"/>
          <w:sz w:val="21"/>
          <w:szCs w:val="22"/>
        </w:rPr>
      </w:pPr>
      <w:r>
        <w:fldChar w:fldCharType="begin"/>
      </w:r>
      <w:r>
        <w:instrText xml:space="preserve"> HYPERLINK \l "_Toc169018082" </w:instrText>
      </w:r>
      <w:r>
        <w:fldChar w:fldCharType="separate"/>
      </w:r>
      <w:r>
        <w:rPr>
          <w:rStyle w:val="30"/>
          <w:rFonts w:eastAsia="黑体"/>
          <w:kern w:val="0"/>
        </w:rPr>
        <w:t xml:space="preserve">2.1  </w:t>
      </w:r>
      <w:r>
        <w:rPr>
          <w:rStyle w:val="30"/>
          <w:rFonts w:hint="eastAsia" w:eastAsia="黑体"/>
          <w:kern w:val="0"/>
        </w:rPr>
        <w:t>术语</w:t>
      </w:r>
      <w:r>
        <w:tab/>
      </w:r>
      <w:r>
        <w:fldChar w:fldCharType="begin"/>
      </w:r>
      <w:r>
        <w:instrText xml:space="preserve"> PAGEREF _Toc169018082 \h </w:instrText>
      </w:r>
      <w:r>
        <w:fldChar w:fldCharType="separate"/>
      </w:r>
      <w:r>
        <w:t>2</w:t>
      </w:r>
      <w:r>
        <w:fldChar w:fldCharType="end"/>
      </w:r>
      <w:r>
        <w:fldChar w:fldCharType="end"/>
      </w:r>
    </w:p>
    <w:p w14:paraId="6DFAC02F">
      <w:pPr>
        <w:pStyle w:val="22"/>
        <w:tabs>
          <w:tab w:val="right" w:leader="dot" w:pos="8296"/>
        </w:tabs>
        <w:rPr>
          <w:rFonts w:eastAsiaTheme="minorEastAsia" w:cstheme="minorBidi"/>
          <w:smallCaps w:val="0"/>
          <w:sz w:val="21"/>
          <w:szCs w:val="22"/>
        </w:rPr>
      </w:pPr>
      <w:r>
        <w:fldChar w:fldCharType="begin"/>
      </w:r>
      <w:r>
        <w:instrText xml:space="preserve"> HYPERLINK \l "_Toc169018083" </w:instrText>
      </w:r>
      <w:r>
        <w:fldChar w:fldCharType="separate"/>
      </w:r>
      <w:r>
        <w:rPr>
          <w:rStyle w:val="30"/>
          <w:rFonts w:eastAsia="黑体"/>
          <w:kern w:val="0"/>
        </w:rPr>
        <w:t xml:space="preserve">2.2  </w:t>
      </w:r>
      <w:r>
        <w:rPr>
          <w:rStyle w:val="30"/>
          <w:rFonts w:hint="eastAsia" w:eastAsia="黑体"/>
          <w:kern w:val="0"/>
        </w:rPr>
        <w:t>缩略语</w:t>
      </w:r>
      <w:r>
        <w:tab/>
      </w:r>
      <w:r>
        <w:fldChar w:fldCharType="begin"/>
      </w:r>
      <w:r>
        <w:instrText xml:space="preserve"> PAGEREF _Toc169018083 \h </w:instrText>
      </w:r>
      <w:r>
        <w:fldChar w:fldCharType="separate"/>
      </w:r>
      <w:r>
        <w:t>3</w:t>
      </w:r>
      <w:r>
        <w:fldChar w:fldCharType="end"/>
      </w:r>
      <w:r>
        <w:fldChar w:fldCharType="end"/>
      </w:r>
    </w:p>
    <w:p w14:paraId="5EE215F3">
      <w:pPr>
        <w:pStyle w:val="19"/>
        <w:tabs>
          <w:tab w:val="right" w:leader="dot" w:pos="8296"/>
        </w:tabs>
        <w:rPr>
          <w:rFonts w:eastAsiaTheme="minorEastAsia" w:cstheme="minorBidi"/>
          <w:b w:val="0"/>
          <w:bCs w:val="0"/>
          <w:caps w:val="0"/>
          <w:sz w:val="21"/>
          <w:szCs w:val="22"/>
        </w:rPr>
      </w:pPr>
      <w:r>
        <w:fldChar w:fldCharType="begin"/>
      </w:r>
      <w:r>
        <w:instrText xml:space="preserve"> HYPERLINK \l "_Toc169018084" </w:instrText>
      </w:r>
      <w:r>
        <w:fldChar w:fldCharType="separate"/>
      </w:r>
      <w:r>
        <w:rPr>
          <w:rStyle w:val="30"/>
        </w:rPr>
        <w:t xml:space="preserve">3  </w:t>
      </w:r>
      <w:r>
        <w:rPr>
          <w:rStyle w:val="30"/>
          <w:rFonts w:hint="eastAsia"/>
        </w:rPr>
        <w:t>基本规定</w:t>
      </w:r>
      <w:r>
        <w:tab/>
      </w:r>
      <w:r>
        <w:fldChar w:fldCharType="begin"/>
      </w:r>
      <w:r>
        <w:instrText xml:space="preserve"> PAGEREF _Toc169018084 \h </w:instrText>
      </w:r>
      <w:r>
        <w:fldChar w:fldCharType="separate"/>
      </w:r>
      <w:r>
        <w:t>4</w:t>
      </w:r>
      <w:r>
        <w:fldChar w:fldCharType="end"/>
      </w:r>
      <w:r>
        <w:fldChar w:fldCharType="end"/>
      </w:r>
    </w:p>
    <w:p w14:paraId="5A9636FC">
      <w:pPr>
        <w:pStyle w:val="19"/>
        <w:tabs>
          <w:tab w:val="right" w:leader="dot" w:pos="8296"/>
        </w:tabs>
        <w:rPr>
          <w:rFonts w:eastAsiaTheme="minorEastAsia" w:cstheme="minorBidi"/>
          <w:b w:val="0"/>
          <w:bCs w:val="0"/>
          <w:caps w:val="0"/>
          <w:sz w:val="21"/>
          <w:szCs w:val="22"/>
        </w:rPr>
      </w:pPr>
      <w:r>
        <w:fldChar w:fldCharType="begin"/>
      </w:r>
      <w:r>
        <w:instrText xml:space="preserve"> HYPERLINK \l "_Toc169018085" </w:instrText>
      </w:r>
      <w:r>
        <w:fldChar w:fldCharType="separate"/>
      </w:r>
      <w:r>
        <w:rPr>
          <w:rStyle w:val="30"/>
        </w:rPr>
        <w:t xml:space="preserve">4  </w:t>
      </w:r>
      <w:r>
        <w:rPr>
          <w:rStyle w:val="30"/>
          <w:rFonts w:hint="eastAsia"/>
        </w:rPr>
        <w:t>评价与等级划分</w:t>
      </w:r>
      <w:r>
        <w:tab/>
      </w:r>
      <w:r>
        <w:fldChar w:fldCharType="begin"/>
      </w:r>
      <w:r>
        <w:instrText xml:space="preserve"> PAGEREF _Toc169018085 \h </w:instrText>
      </w:r>
      <w:r>
        <w:fldChar w:fldCharType="separate"/>
      </w:r>
      <w:r>
        <w:t>5</w:t>
      </w:r>
      <w:r>
        <w:fldChar w:fldCharType="end"/>
      </w:r>
      <w:r>
        <w:fldChar w:fldCharType="end"/>
      </w:r>
    </w:p>
    <w:p w14:paraId="2EA4D110">
      <w:pPr>
        <w:pStyle w:val="19"/>
        <w:tabs>
          <w:tab w:val="right" w:leader="dot" w:pos="8296"/>
        </w:tabs>
        <w:rPr>
          <w:rFonts w:eastAsiaTheme="minorEastAsia" w:cstheme="minorBidi"/>
          <w:b w:val="0"/>
          <w:bCs w:val="0"/>
          <w:caps w:val="0"/>
          <w:sz w:val="21"/>
          <w:szCs w:val="22"/>
        </w:rPr>
      </w:pPr>
      <w:r>
        <w:fldChar w:fldCharType="begin"/>
      </w:r>
      <w:r>
        <w:instrText xml:space="preserve"> HYPERLINK \l "_Toc169018087" </w:instrText>
      </w:r>
      <w:r>
        <w:fldChar w:fldCharType="separate"/>
      </w:r>
      <w:r>
        <w:rPr>
          <w:rStyle w:val="30"/>
        </w:rPr>
        <w:t xml:space="preserve">5  </w:t>
      </w:r>
      <w:r>
        <w:rPr>
          <w:rStyle w:val="30"/>
          <w:rFonts w:hint="eastAsia"/>
        </w:rPr>
        <w:t>基础设施</w:t>
      </w:r>
      <w:r>
        <w:tab/>
      </w:r>
      <w:r>
        <w:fldChar w:fldCharType="begin"/>
      </w:r>
      <w:r>
        <w:instrText xml:space="preserve"> PAGEREF _Toc169018087 \h </w:instrText>
      </w:r>
      <w:r>
        <w:fldChar w:fldCharType="separate"/>
      </w:r>
      <w:r>
        <w:t>6</w:t>
      </w:r>
      <w:r>
        <w:fldChar w:fldCharType="end"/>
      </w:r>
      <w:r>
        <w:fldChar w:fldCharType="end"/>
      </w:r>
    </w:p>
    <w:p w14:paraId="11A50FA7">
      <w:pPr>
        <w:pStyle w:val="22"/>
        <w:tabs>
          <w:tab w:val="right" w:leader="dot" w:pos="8296"/>
        </w:tabs>
        <w:rPr>
          <w:rFonts w:eastAsiaTheme="minorEastAsia" w:cstheme="minorBidi"/>
          <w:smallCaps w:val="0"/>
          <w:sz w:val="21"/>
          <w:szCs w:val="22"/>
        </w:rPr>
      </w:pPr>
      <w:r>
        <w:fldChar w:fldCharType="begin"/>
      </w:r>
      <w:r>
        <w:instrText xml:space="preserve"> HYPERLINK \l "_Toc169018088" </w:instrText>
      </w:r>
      <w:r>
        <w:fldChar w:fldCharType="separate"/>
      </w:r>
      <w:r>
        <w:rPr>
          <w:rStyle w:val="30"/>
          <w:rFonts w:eastAsia="黑体"/>
          <w:kern w:val="0"/>
        </w:rPr>
        <w:t xml:space="preserve">5.1  </w:t>
      </w:r>
      <w:r>
        <w:rPr>
          <w:rStyle w:val="30"/>
          <w:rFonts w:hint="eastAsia" w:eastAsia="黑体"/>
          <w:kern w:val="0"/>
        </w:rPr>
        <w:t>控制项</w:t>
      </w:r>
      <w:r>
        <w:tab/>
      </w:r>
      <w:r>
        <w:fldChar w:fldCharType="begin"/>
      </w:r>
      <w:r>
        <w:instrText xml:space="preserve"> PAGEREF _Toc169018088 \h </w:instrText>
      </w:r>
      <w:r>
        <w:fldChar w:fldCharType="separate"/>
      </w:r>
      <w:r>
        <w:t>6</w:t>
      </w:r>
      <w:r>
        <w:fldChar w:fldCharType="end"/>
      </w:r>
      <w:r>
        <w:fldChar w:fldCharType="end"/>
      </w:r>
    </w:p>
    <w:p w14:paraId="3A27F1FB">
      <w:pPr>
        <w:pStyle w:val="22"/>
        <w:tabs>
          <w:tab w:val="right" w:leader="dot" w:pos="8296"/>
        </w:tabs>
        <w:rPr>
          <w:rFonts w:eastAsiaTheme="minorEastAsia" w:cstheme="minorBidi"/>
          <w:smallCaps w:val="0"/>
          <w:sz w:val="21"/>
          <w:szCs w:val="22"/>
        </w:rPr>
      </w:pPr>
      <w:r>
        <w:fldChar w:fldCharType="begin"/>
      </w:r>
      <w:r>
        <w:instrText xml:space="preserve"> HYPERLINK \l "_Toc169018089" </w:instrText>
      </w:r>
      <w:r>
        <w:fldChar w:fldCharType="separate"/>
      </w:r>
      <w:r>
        <w:rPr>
          <w:rStyle w:val="30"/>
          <w:rFonts w:eastAsia="黑体"/>
          <w:kern w:val="0"/>
        </w:rPr>
        <w:t xml:space="preserve">5.2  </w:t>
      </w:r>
      <w:r>
        <w:rPr>
          <w:rStyle w:val="30"/>
          <w:rFonts w:hint="eastAsia" w:eastAsia="黑体"/>
          <w:kern w:val="0"/>
        </w:rPr>
        <w:t>评分项</w:t>
      </w:r>
      <w:r>
        <w:tab/>
      </w:r>
      <w:r>
        <w:fldChar w:fldCharType="begin"/>
      </w:r>
      <w:r>
        <w:instrText xml:space="preserve"> PAGEREF _Toc169018089 \h </w:instrText>
      </w:r>
      <w:r>
        <w:fldChar w:fldCharType="separate"/>
      </w:r>
      <w:r>
        <w:t>6</w:t>
      </w:r>
      <w:r>
        <w:fldChar w:fldCharType="end"/>
      </w:r>
      <w:r>
        <w:fldChar w:fldCharType="end"/>
      </w:r>
    </w:p>
    <w:p w14:paraId="10AB2C33">
      <w:pPr>
        <w:pStyle w:val="19"/>
        <w:tabs>
          <w:tab w:val="right" w:leader="dot" w:pos="8296"/>
        </w:tabs>
        <w:rPr>
          <w:rFonts w:eastAsiaTheme="minorEastAsia" w:cstheme="minorBidi"/>
          <w:b w:val="0"/>
          <w:bCs w:val="0"/>
          <w:caps w:val="0"/>
          <w:sz w:val="21"/>
          <w:szCs w:val="22"/>
        </w:rPr>
      </w:pPr>
      <w:r>
        <w:fldChar w:fldCharType="begin"/>
      </w:r>
      <w:r>
        <w:instrText xml:space="preserve"> HYPERLINK \l "_Toc169018090" </w:instrText>
      </w:r>
      <w:r>
        <w:fldChar w:fldCharType="separate"/>
      </w:r>
      <w:r>
        <w:rPr>
          <w:rStyle w:val="30"/>
        </w:rPr>
        <w:t xml:space="preserve">6  </w:t>
      </w:r>
      <w:r>
        <w:rPr>
          <w:rStyle w:val="30"/>
          <w:rFonts w:hint="eastAsia"/>
        </w:rPr>
        <w:t>健康</w:t>
      </w:r>
      <w:r>
        <w:tab/>
      </w:r>
      <w:r>
        <w:fldChar w:fldCharType="begin"/>
      </w:r>
      <w:r>
        <w:instrText xml:space="preserve"> PAGEREF _Toc169018090 \h </w:instrText>
      </w:r>
      <w:r>
        <w:fldChar w:fldCharType="separate"/>
      </w:r>
      <w:r>
        <w:t>8</w:t>
      </w:r>
      <w:r>
        <w:fldChar w:fldCharType="end"/>
      </w:r>
      <w:r>
        <w:fldChar w:fldCharType="end"/>
      </w:r>
    </w:p>
    <w:p w14:paraId="467987C6">
      <w:pPr>
        <w:pStyle w:val="22"/>
        <w:tabs>
          <w:tab w:val="right" w:leader="dot" w:pos="8296"/>
        </w:tabs>
        <w:rPr>
          <w:rFonts w:eastAsiaTheme="minorEastAsia" w:cstheme="minorBidi"/>
          <w:smallCaps w:val="0"/>
          <w:sz w:val="21"/>
          <w:szCs w:val="22"/>
        </w:rPr>
      </w:pPr>
      <w:r>
        <w:fldChar w:fldCharType="begin"/>
      </w:r>
      <w:r>
        <w:instrText xml:space="preserve"> HYPERLINK \l "_Toc169018091" </w:instrText>
      </w:r>
      <w:r>
        <w:fldChar w:fldCharType="separate"/>
      </w:r>
      <w:r>
        <w:rPr>
          <w:rStyle w:val="30"/>
          <w:rFonts w:eastAsia="黑体"/>
          <w:kern w:val="0"/>
        </w:rPr>
        <w:t xml:space="preserve">6.1  </w:t>
      </w:r>
      <w:r>
        <w:rPr>
          <w:rStyle w:val="30"/>
          <w:rFonts w:hint="eastAsia" w:eastAsia="黑体"/>
          <w:kern w:val="0"/>
        </w:rPr>
        <w:t>控制项</w:t>
      </w:r>
      <w:r>
        <w:tab/>
      </w:r>
      <w:r>
        <w:fldChar w:fldCharType="begin"/>
      </w:r>
      <w:r>
        <w:instrText xml:space="preserve"> PAGEREF _Toc169018091 \h </w:instrText>
      </w:r>
      <w:r>
        <w:fldChar w:fldCharType="separate"/>
      </w:r>
      <w:r>
        <w:t>8</w:t>
      </w:r>
      <w:r>
        <w:fldChar w:fldCharType="end"/>
      </w:r>
      <w:r>
        <w:fldChar w:fldCharType="end"/>
      </w:r>
    </w:p>
    <w:p w14:paraId="420EB972">
      <w:pPr>
        <w:pStyle w:val="22"/>
        <w:tabs>
          <w:tab w:val="right" w:leader="dot" w:pos="8296"/>
        </w:tabs>
        <w:rPr>
          <w:rFonts w:eastAsiaTheme="minorEastAsia" w:cstheme="minorBidi"/>
          <w:smallCaps w:val="0"/>
          <w:sz w:val="21"/>
          <w:szCs w:val="22"/>
        </w:rPr>
      </w:pPr>
      <w:r>
        <w:fldChar w:fldCharType="begin"/>
      </w:r>
      <w:r>
        <w:instrText xml:space="preserve"> HYPERLINK \l "_Toc169018092" </w:instrText>
      </w:r>
      <w:r>
        <w:fldChar w:fldCharType="separate"/>
      </w:r>
      <w:r>
        <w:rPr>
          <w:rStyle w:val="30"/>
          <w:rFonts w:eastAsia="黑体"/>
          <w:kern w:val="0"/>
        </w:rPr>
        <w:t xml:space="preserve">6.2  </w:t>
      </w:r>
      <w:r>
        <w:rPr>
          <w:rStyle w:val="30"/>
          <w:rFonts w:hint="eastAsia" w:eastAsia="黑体"/>
          <w:kern w:val="0"/>
        </w:rPr>
        <w:t>评分项</w:t>
      </w:r>
      <w:r>
        <w:tab/>
      </w:r>
      <w:r>
        <w:fldChar w:fldCharType="begin"/>
      </w:r>
      <w:r>
        <w:instrText xml:space="preserve"> PAGEREF _Toc169018092 \h </w:instrText>
      </w:r>
      <w:r>
        <w:fldChar w:fldCharType="separate"/>
      </w:r>
      <w:r>
        <w:t>8</w:t>
      </w:r>
      <w:r>
        <w:fldChar w:fldCharType="end"/>
      </w:r>
      <w:r>
        <w:fldChar w:fldCharType="end"/>
      </w:r>
    </w:p>
    <w:p w14:paraId="13C4D3D9">
      <w:pPr>
        <w:pStyle w:val="19"/>
        <w:tabs>
          <w:tab w:val="right" w:leader="dot" w:pos="8296"/>
        </w:tabs>
        <w:rPr>
          <w:rFonts w:eastAsiaTheme="minorEastAsia" w:cstheme="minorBidi"/>
          <w:b w:val="0"/>
          <w:bCs w:val="0"/>
          <w:caps w:val="0"/>
          <w:sz w:val="21"/>
          <w:szCs w:val="22"/>
        </w:rPr>
      </w:pPr>
      <w:r>
        <w:fldChar w:fldCharType="begin"/>
      </w:r>
      <w:r>
        <w:instrText xml:space="preserve"> HYPERLINK \l "_Toc169018093" </w:instrText>
      </w:r>
      <w:r>
        <w:fldChar w:fldCharType="separate"/>
      </w:r>
      <w:r>
        <w:rPr>
          <w:rStyle w:val="30"/>
        </w:rPr>
        <w:t xml:space="preserve">7  </w:t>
      </w:r>
      <w:r>
        <w:rPr>
          <w:rStyle w:val="30"/>
          <w:rFonts w:hint="eastAsia"/>
        </w:rPr>
        <w:t>舒适</w:t>
      </w:r>
      <w:r>
        <w:tab/>
      </w:r>
      <w:r>
        <w:fldChar w:fldCharType="begin"/>
      </w:r>
      <w:r>
        <w:instrText xml:space="preserve"> PAGEREF _Toc169018093 \h </w:instrText>
      </w:r>
      <w:r>
        <w:fldChar w:fldCharType="separate"/>
      </w:r>
      <w:r>
        <w:t>11</w:t>
      </w:r>
      <w:r>
        <w:fldChar w:fldCharType="end"/>
      </w:r>
      <w:r>
        <w:fldChar w:fldCharType="end"/>
      </w:r>
    </w:p>
    <w:p w14:paraId="348E8C65">
      <w:pPr>
        <w:pStyle w:val="22"/>
        <w:tabs>
          <w:tab w:val="right" w:leader="dot" w:pos="8296"/>
        </w:tabs>
        <w:rPr>
          <w:rFonts w:eastAsiaTheme="minorEastAsia" w:cstheme="minorBidi"/>
          <w:smallCaps w:val="0"/>
          <w:sz w:val="21"/>
          <w:szCs w:val="22"/>
        </w:rPr>
      </w:pPr>
      <w:r>
        <w:fldChar w:fldCharType="begin"/>
      </w:r>
      <w:r>
        <w:instrText xml:space="preserve"> HYPERLINK \l "_Toc169018094" </w:instrText>
      </w:r>
      <w:r>
        <w:fldChar w:fldCharType="separate"/>
      </w:r>
      <w:r>
        <w:rPr>
          <w:rStyle w:val="30"/>
          <w:rFonts w:eastAsia="黑体"/>
          <w:kern w:val="0"/>
        </w:rPr>
        <w:t xml:space="preserve">7.1  </w:t>
      </w:r>
      <w:r>
        <w:rPr>
          <w:rStyle w:val="30"/>
          <w:rFonts w:hint="eastAsia" w:eastAsia="黑体"/>
          <w:kern w:val="0"/>
        </w:rPr>
        <w:t>控制项</w:t>
      </w:r>
      <w:r>
        <w:tab/>
      </w:r>
      <w:r>
        <w:fldChar w:fldCharType="begin"/>
      </w:r>
      <w:r>
        <w:instrText xml:space="preserve"> PAGEREF _Toc169018094 \h </w:instrText>
      </w:r>
      <w:r>
        <w:fldChar w:fldCharType="separate"/>
      </w:r>
      <w:r>
        <w:t>11</w:t>
      </w:r>
      <w:r>
        <w:fldChar w:fldCharType="end"/>
      </w:r>
      <w:r>
        <w:fldChar w:fldCharType="end"/>
      </w:r>
    </w:p>
    <w:p w14:paraId="21FA65F5">
      <w:pPr>
        <w:pStyle w:val="22"/>
        <w:tabs>
          <w:tab w:val="right" w:leader="dot" w:pos="8296"/>
        </w:tabs>
        <w:rPr>
          <w:rFonts w:eastAsiaTheme="minorEastAsia" w:cstheme="minorBidi"/>
          <w:smallCaps w:val="0"/>
          <w:sz w:val="21"/>
          <w:szCs w:val="22"/>
        </w:rPr>
      </w:pPr>
      <w:r>
        <w:fldChar w:fldCharType="begin"/>
      </w:r>
      <w:r>
        <w:instrText xml:space="preserve"> HYPERLINK \l "_Toc169018095" </w:instrText>
      </w:r>
      <w:r>
        <w:fldChar w:fldCharType="separate"/>
      </w:r>
      <w:r>
        <w:rPr>
          <w:rStyle w:val="30"/>
          <w:rFonts w:eastAsia="黑体"/>
          <w:kern w:val="0"/>
        </w:rPr>
        <w:t xml:space="preserve">7.2  </w:t>
      </w:r>
      <w:r>
        <w:rPr>
          <w:rStyle w:val="30"/>
          <w:rFonts w:hint="eastAsia" w:eastAsia="黑体"/>
          <w:kern w:val="0"/>
        </w:rPr>
        <w:t>评分项</w:t>
      </w:r>
      <w:r>
        <w:tab/>
      </w:r>
      <w:r>
        <w:fldChar w:fldCharType="begin"/>
      </w:r>
      <w:r>
        <w:instrText xml:space="preserve"> PAGEREF _Toc169018095 \h </w:instrText>
      </w:r>
      <w:r>
        <w:fldChar w:fldCharType="separate"/>
      </w:r>
      <w:r>
        <w:t>11</w:t>
      </w:r>
      <w:r>
        <w:fldChar w:fldCharType="end"/>
      </w:r>
      <w:r>
        <w:fldChar w:fldCharType="end"/>
      </w:r>
    </w:p>
    <w:p w14:paraId="717EA4C6">
      <w:pPr>
        <w:pStyle w:val="19"/>
        <w:tabs>
          <w:tab w:val="right" w:leader="dot" w:pos="8296"/>
        </w:tabs>
        <w:rPr>
          <w:rFonts w:eastAsiaTheme="minorEastAsia" w:cstheme="minorBidi"/>
          <w:b w:val="0"/>
          <w:bCs w:val="0"/>
          <w:caps w:val="0"/>
          <w:sz w:val="21"/>
          <w:szCs w:val="22"/>
        </w:rPr>
      </w:pPr>
      <w:r>
        <w:fldChar w:fldCharType="begin"/>
      </w:r>
      <w:r>
        <w:instrText xml:space="preserve"> HYPERLINK \l "_Toc169018096" </w:instrText>
      </w:r>
      <w:r>
        <w:fldChar w:fldCharType="separate"/>
      </w:r>
      <w:r>
        <w:rPr>
          <w:rStyle w:val="30"/>
        </w:rPr>
        <w:t xml:space="preserve">8  </w:t>
      </w:r>
      <w:r>
        <w:rPr>
          <w:rStyle w:val="30"/>
          <w:rFonts w:hint="eastAsia"/>
        </w:rPr>
        <w:t>智慧便捷</w:t>
      </w:r>
      <w:r>
        <w:tab/>
      </w:r>
      <w:r>
        <w:fldChar w:fldCharType="begin"/>
      </w:r>
      <w:r>
        <w:instrText xml:space="preserve"> PAGEREF _Toc169018096 \h </w:instrText>
      </w:r>
      <w:r>
        <w:fldChar w:fldCharType="separate"/>
      </w:r>
      <w:r>
        <w:t>14</w:t>
      </w:r>
      <w:r>
        <w:fldChar w:fldCharType="end"/>
      </w:r>
      <w:r>
        <w:fldChar w:fldCharType="end"/>
      </w:r>
    </w:p>
    <w:p w14:paraId="4AD74AE5">
      <w:pPr>
        <w:pStyle w:val="22"/>
        <w:tabs>
          <w:tab w:val="right" w:leader="dot" w:pos="8296"/>
        </w:tabs>
        <w:rPr>
          <w:rFonts w:eastAsiaTheme="minorEastAsia" w:cstheme="minorBidi"/>
          <w:smallCaps w:val="0"/>
          <w:sz w:val="21"/>
          <w:szCs w:val="22"/>
        </w:rPr>
      </w:pPr>
      <w:r>
        <w:fldChar w:fldCharType="begin"/>
      </w:r>
      <w:r>
        <w:instrText xml:space="preserve"> HYPERLINK \l "_Toc169018097" </w:instrText>
      </w:r>
      <w:r>
        <w:fldChar w:fldCharType="separate"/>
      </w:r>
      <w:r>
        <w:rPr>
          <w:rStyle w:val="30"/>
          <w:rFonts w:eastAsia="黑体"/>
          <w:kern w:val="0"/>
        </w:rPr>
        <w:t xml:space="preserve">8.1  </w:t>
      </w:r>
      <w:r>
        <w:rPr>
          <w:rStyle w:val="30"/>
          <w:rFonts w:hint="eastAsia" w:eastAsia="黑体"/>
          <w:kern w:val="0"/>
        </w:rPr>
        <w:t>控制项</w:t>
      </w:r>
      <w:r>
        <w:tab/>
      </w:r>
      <w:r>
        <w:fldChar w:fldCharType="begin"/>
      </w:r>
      <w:r>
        <w:instrText xml:space="preserve"> PAGEREF _Toc169018097 \h </w:instrText>
      </w:r>
      <w:r>
        <w:fldChar w:fldCharType="separate"/>
      </w:r>
      <w:r>
        <w:t>14</w:t>
      </w:r>
      <w:r>
        <w:fldChar w:fldCharType="end"/>
      </w:r>
      <w:r>
        <w:fldChar w:fldCharType="end"/>
      </w:r>
    </w:p>
    <w:p w14:paraId="1A7CA3C0">
      <w:pPr>
        <w:pStyle w:val="22"/>
        <w:tabs>
          <w:tab w:val="right" w:leader="dot" w:pos="8296"/>
        </w:tabs>
        <w:rPr>
          <w:rFonts w:eastAsiaTheme="minorEastAsia" w:cstheme="minorBidi"/>
          <w:smallCaps w:val="0"/>
          <w:sz w:val="21"/>
          <w:szCs w:val="22"/>
        </w:rPr>
      </w:pPr>
      <w:r>
        <w:fldChar w:fldCharType="begin"/>
      </w:r>
      <w:r>
        <w:instrText xml:space="preserve"> HYPERLINK \l "_Toc169018098" </w:instrText>
      </w:r>
      <w:r>
        <w:fldChar w:fldCharType="separate"/>
      </w:r>
      <w:r>
        <w:rPr>
          <w:rStyle w:val="30"/>
          <w:rFonts w:eastAsia="黑体"/>
          <w:kern w:val="0"/>
        </w:rPr>
        <w:t xml:space="preserve">8.2  </w:t>
      </w:r>
      <w:r>
        <w:rPr>
          <w:rStyle w:val="30"/>
          <w:rFonts w:hint="eastAsia" w:eastAsia="黑体"/>
          <w:kern w:val="0"/>
        </w:rPr>
        <w:t>评分项</w:t>
      </w:r>
      <w:r>
        <w:tab/>
      </w:r>
      <w:r>
        <w:fldChar w:fldCharType="begin"/>
      </w:r>
      <w:r>
        <w:instrText xml:space="preserve"> PAGEREF _Toc169018098 \h </w:instrText>
      </w:r>
      <w:r>
        <w:fldChar w:fldCharType="separate"/>
      </w:r>
      <w:r>
        <w:t>14</w:t>
      </w:r>
      <w:r>
        <w:fldChar w:fldCharType="end"/>
      </w:r>
      <w:r>
        <w:fldChar w:fldCharType="end"/>
      </w:r>
    </w:p>
    <w:p w14:paraId="56CD6746">
      <w:pPr>
        <w:pStyle w:val="19"/>
        <w:tabs>
          <w:tab w:val="right" w:leader="dot" w:pos="8296"/>
        </w:tabs>
        <w:rPr>
          <w:rFonts w:eastAsiaTheme="minorEastAsia" w:cstheme="minorBidi"/>
          <w:b w:val="0"/>
          <w:bCs w:val="0"/>
          <w:caps w:val="0"/>
          <w:sz w:val="21"/>
          <w:szCs w:val="22"/>
        </w:rPr>
      </w:pPr>
      <w:r>
        <w:fldChar w:fldCharType="begin"/>
      </w:r>
      <w:r>
        <w:instrText xml:space="preserve"> HYPERLINK \l "_Toc169018099" </w:instrText>
      </w:r>
      <w:r>
        <w:fldChar w:fldCharType="separate"/>
      </w:r>
      <w:r>
        <w:rPr>
          <w:rStyle w:val="30"/>
        </w:rPr>
        <w:t xml:space="preserve">9  </w:t>
      </w:r>
      <w:r>
        <w:rPr>
          <w:rStyle w:val="30"/>
          <w:rFonts w:hint="eastAsia"/>
        </w:rPr>
        <w:t>安全</w:t>
      </w:r>
      <w:r>
        <w:tab/>
      </w:r>
      <w:r>
        <w:fldChar w:fldCharType="begin"/>
      </w:r>
      <w:r>
        <w:instrText xml:space="preserve"> PAGEREF _Toc169018099 \h </w:instrText>
      </w:r>
      <w:r>
        <w:fldChar w:fldCharType="separate"/>
      </w:r>
      <w:r>
        <w:t>16</w:t>
      </w:r>
      <w:r>
        <w:fldChar w:fldCharType="end"/>
      </w:r>
      <w:r>
        <w:fldChar w:fldCharType="end"/>
      </w:r>
    </w:p>
    <w:p w14:paraId="6BC0A849">
      <w:pPr>
        <w:pStyle w:val="22"/>
        <w:tabs>
          <w:tab w:val="right" w:leader="dot" w:pos="8296"/>
        </w:tabs>
        <w:rPr>
          <w:rFonts w:eastAsiaTheme="minorEastAsia" w:cstheme="minorBidi"/>
          <w:smallCaps w:val="0"/>
          <w:sz w:val="21"/>
          <w:szCs w:val="22"/>
        </w:rPr>
      </w:pPr>
      <w:r>
        <w:fldChar w:fldCharType="begin"/>
      </w:r>
      <w:r>
        <w:instrText xml:space="preserve"> HYPERLINK \l "_Toc169018100" </w:instrText>
      </w:r>
      <w:r>
        <w:fldChar w:fldCharType="separate"/>
      </w:r>
      <w:r>
        <w:rPr>
          <w:rStyle w:val="30"/>
          <w:rFonts w:eastAsia="黑体"/>
          <w:kern w:val="0"/>
        </w:rPr>
        <w:t xml:space="preserve">9.1  </w:t>
      </w:r>
      <w:r>
        <w:rPr>
          <w:rStyle w:val="30"/>
          <w:rFonts w:hint="eastAsia" w:eastAsia="黑体"/>
          <w:kern w:val="0"/>
        </w:rPr>
        <w:t>控制项</w:t>
      </w:r>
      <w:r>
        <w:tab/>
      </w:r>
      <w:r>
        <w:fldChar w:fldCharType="begin"/>
      </w:r>
      <w:r>
        <w:instrText xml:space="preserve"> PAGEREF _Toc169018100 \h </w:instrText>
      </w:r>
      <w:r>
        <w:fldChar w:fldCharType="separate"/>
      </w:r>
      <w:r>
        <w:t>16</w:t>
      </w:r>
      <w:r>
        <w:fldChar w:fldCharType="end"/>
      </w:r>
      <w:r>
        <w:fldChar w:fldCharType="end"/>
      </w:r>
    </w:p>
    <w:p w14:paraId="53E1E603">
      <w:pPr>
        <w:pStyle w:val="22"/>
        <w:tabs>
          <w:tab w:val="right" w:leader="dot" w:pos="8296"/>
        </w:tabs>
        <w:rPr>
          <w:rFonts w:eastAsiaTheme="minorEastAsia" w:cstheme="minorBidi"/>
          <w:smallCaps w:val="0"/>
          <w:sz w:val="21"/>
          <w:szCs w:val="22"/>
        </w:rPr>
      </w:pPr>
      <w:r>
        <w:fldChar w:fldCharType="begin"/>
      </w:r>
      <w:r>
        <w:instrText xml:space="preserve"> HYPERLINK \l "_Toc169018101" </w:instrText>
      </w:r>
      <w:r>
        <w:fldChar w:fldCharType="separate"/>
      </w:r>
      <w:r>
        <w:rPr>
          <w:rStyle w:val="30"/>
          <w:rFonts w:eastAsia="黑体"/>
          <w:kern w:val="0"/>
        </w:rPr>
        <w:t xml:space="preserve">9.2  </w:t>
      </w:r>
      <w:r>
        <w:rPr>
          <w:rStyle w:val="30"/>
          <w:rFonts w:hint="eastAsia" w:eastAsia="黑体"/>
          <w:kern w:val="0"/>
        </w:rPr>
        <w:t>评分项</w:t>
      </w:r>
      <w:r>
        <w:tab/>
      </w:r>
      <w:r>
        <w:fldChar w:fldCharType="begin"/>
      </w:r>
      <w:r>
        <w:instrText xml:space="preserve"> PAGEREF _Toc169018101 \h </w:instrText>
      </w:r>
      <w:r>
        <w:fldChar w:fldCharType="separate"/>
      </w:r>
      <w:r>
        <w:t>16</w:t>
      </w:r>
      <w:r>
        <w:fldChar w:fldCharType="end"/>
      </w:r>
      <w:r>
        <w:fldChar w:fldCharType="end"/>
      </w:r>
    </w:p>
    <w:p w14:paraId="75A86759">
      <w:pPr>
        <w:pStyle w:val="19"/>
        <w:tabs>
          <w:tab w:val="right" w:leader="dot" w:pos="8296"/>
        </w:tabs>
        <w:rPr>
          <w:rFonts w:eastAsiaTheme="minorEastAsia" w:cstheme="minorBidi"/>
          <w:b w:val="0"/>
          <w:bCs w:val="0"/>
          <w:caps w:val="0"/>
          <w:sz w:val="21"/>
          <w:szCs w:val="22"/>
        </w:rPr>
      </w:pPr>
      <w:r>
        <w:fldChar w:fldCharType="begin"/>
      </w:r>
      <w:r>
        <w:instrText xml:space="preserve"> HYPERLINK \l "_Toc169018102" </w:instrText>
      </w:r>
      <w:r>
        <w:fldChar w:fldCharType="separate"/>
      </w:r>
      <w:r>
        <w:rPr>
          <w:rStyle w:val="30"/>
        </w:rPr>
        <w:t xml:space="preserve">10  </w:t>
      </w:r>
      <w:r>
        <w:rPr>
          <w:rStyle w:val="30"/>
          <w:rFonts w:hint="eastAsia"/>
        </w:rPr>
        <w:t>绿色低碳</w:t>
      </w:r>
      <w:r>
        <w:tab/>
      </w:r>
      <w:r>
        <w:fldChar w:fldCharType="begin"/>
      </w:r>
      <w:r>
        <w:instrText xml:space="preserve"> PAGEREF _Toc169018102 \h </w:instrText>
      </w:r>
      <w:r>
        <w:fldChar w:fldCharType="separate"/>
      </w:r>
      <w:r>
        <w:t>19</w:t>
      </w:r>
      <w:r>
        <w:fldChar w:fldCharType="end"/>
      </w:r>
      <w:r>
        <w:fldChar w:fldCharType="end"/>
      </w:r>
    </w:p>
    <w:p w14:paraId="7F708D4B">
      <w:pPr>
        <w:pStyle w:val="22"/>
        <w:tabs>
          <w:tab w:val="right" w:leader="dot" w:pos="8296"/>
        </w:tabs>
        <w:rPr>
          <w:rFonts w:eastAsiaTheme="minorEastAsia" w:cstheme="minorBidi"/>
          <w:smallCaps w:val="0"/>
          <w:sz w:val="21"/>
          <w:szCs w:val="22"/>
        </w:rPr>
      </w:pPr>
      <w:r>
        <w:fldChar w:fldCharType="begin"/>
      </w:r>
      <w:r>
        <w:instrText xml:space="preserve"> HYPERLINK \l "_Toc169018103" </w:instrText>
      </w:r>
      <w:r>
        <w:fldChar w:fldCharType="separate"/>
      </w:r>
      <w:r>
        <w:rPr>
          <w:rStyle w:val="30"/>
          <w:rFonts w:eastAsia="黑体"/>
          <w:kern w:val="0"/>
        </w:rPr>
        <w:t xml:space="preserve">10.1  </w:t>
      </w:r>
      <w:r>
        <w:rPr>
          <w:rStyle w:val="30"/>
          <w:rFonts w:hint="eastAsia" w:eastAsia="黑体"/>
          <w:kern w:val="0"/>
        </w:rPr>
        <w:t>控制项</w:t>
      </w:r>
      <w:r>
        <w:tab/>
      </w:r>
      <w:r>
        <w:fldChar w:fldCharType="begin"/>
      </w:r>
      <w:r>
        <w:instrText xml:space="preserve"> PAGEREF _Toc169018103 \h </w:instrText>
      </w:r>
      <w:r>
        <w:fldChar w:fldCharType="separate"/>
      </w:r>
      <w:r>
        <w:t>19</w:t>
      </w:r>
      <w:r>
        <w:fldChar w:fldCharType="end"/>
      </w:r>
      <w:r>
        <w:fldChar w:fldCharType="end"/>
      </w:r>
    </w:p>
    <w:p w14:paraId="22805EF5">
      <w:pPr>
        <w:pStyle w:val="22"/>
        <w:tabs>
          <w:tab w:val="right" w:leader="dot" w:pos="8296"/>
        </w:tabs>
        <w:rPr>
          <w:rFonts w:eastAsiaTheme="minorEastAsia" w:cstheme="minorBidi"/>
          <w:smallCaps w:val="0"/>
          <w:sz w:val="21"/>
          <w:szCs w:val="22"/>
        </w:rPr>
      </w:pPr>
      <w:r>
        <w:fldChar w:fldCharType="begin"/>
      </w:r>
      <w:r>
        <w:instrText xml:space="preserve"> HYPERLINK \l "_Toc169018104" </w:instrText>
      </w:r>
      <w:r>
        <w:fldChar w:fldCharType="separate"/>
      </w:r>
      <w:r>
        <w:rPr>
          <w:rStyle w:val="30"/>
          <w:rFonts w:eastAsia="黑体"/>
          <w:kern w:val="0"/>
        </w:rPr>
        <w:t xml:space="preserve">10.2  </w:t>
      </w:r>
      <w:r>
        <w:rPr>
          <w:rStyle w:val="30"/>
          <w:rFonts w:hint="eastAsia" w:eastAsia="黑体"/>
          <w:kern w:val="0"/>
        </w:rPr>
        <w:t>评分项</w:t>
      </w:r>
      <w:r>
        <w:tab/>
      </w:r>
      <w:r>
        <w:fldChar w:fldCharType="begin"/>
      </w:r>
      <w:r>
        <w:instrText xml:space="preserve"> PAGEREF _Toc169018104 \h </w:instrText>
      </w:r>
      <w:r>
        <w:fldChar w:fldCharType="separate"/>
      </w:r>
      <w:r>
        <w:t>19</w:t>
      </w:r>
      <w:r>
        <w:fldChar w:fldCharType="end"/>
      </w:r>
      <w:r>
        <w:fldChar w:fldCharType="end"/>
      </w:r>
    </w:p>
    <w:p w14:paraId="7B5A586D">
      <w:pPr>
        <w:pStyle w:val="19"/>
        <w:tabs>
          <w:tab w:val="right" w:leader="dot" w:pos="8296"/>
        </w:tabs>
        <w:rPr>
          <w:rFonts w:eastAsiaTheme="minorEastAsia" w:cstheme="minorBidi"/>
          <w:b w:val="0"/>
          <w:bCs w:val="0"/>
          <w:caps w:val="0"/>
          <w:sz w:val="21"/>
          <w:szCs w:val="22"/>
        </w:rPr>
      </w:pPr>
      <w:r>
        <w:fldChar w:fldCharType="begin"/>
      </w:r>
      <w:r>
        <w:instrText xml:space="preserve"> HYPERLINK \l "_Toc169018105" </w:instrText>
      </w:r>
      <w:r>
        <w:fldChar w:fldCharType="separate"/>
      </w:r>
      <w:r>
        <w:rPr>
          <w:rStyle w:val="30"/>
          <w:rFonts w:hint="eastAsia"/>
        </w:rPr>
        <w:t>附录</w:t>
      </w:r>
      <w:r>
        <w:rPr>
          <w:rStyle w:val="30"/>
        </w:rPr>
        <w:t xml:space="preserve">A   </w:t>
      </w:r>
      <w:r>
        <w:rPr>
          <w:rStyle w:val="30"/>
          <w:rFonts w:hint="eastAsia"/>
        </w:rPr>
        <w:t>数字家庭评分评价表</w:t>
      </w:r>
      <w:r>
        <w:tab/>
      </w:r>
      <w:r>
        <w:fldChar w:fldCharType="begin"/>
      </w:r>
      <w:r>
        <w:instrText xml:space="preserve"> PAGEREF _Toc169018105 \h </w:instrText>
      </w:r>
      <w:r>
        <w:fldChar w:fldCharType="separate"/>
      </w:r>
      <w:r>
        <w:t>21</w:t>
      </w:r>
      <w:r>
        <w:fldChar w:fldCharType="end"/>
      </w:r>
      <w:r>
        <w:fldChar w:fldCharType="end"/>
      </w:r>
    </w:p>
    <w:p w14:paraId="03817A28">
      <w:pPr>
        <w:pStyle w:val="19"/>
        <w:tabs>
          <w:tab w:val="right" w:leader="dot" w:pos="8296"/>
        </w:tabs>
        <w:rPr>
          <w:rFonts w:eastAsiaTheme="minorEastAsia" w:cstheme="minorBidi"/>
          <w:b w:val="0"/>
          <w:bCs w:val="0"/>
          <w:caps w:val="0"/>
          <w:sz w:val="21"/>
          <w:szCs w:val="22"/>
        </w:rPr>
      </w:pPr>
      <w:r>
        <w:fldChar w:fldCharType="begin"/>
      </w:r>
      <w:r>
        <w:instrText xml:space="preserve"> HYPERLINK \l "_Toc169018106" </w:instrText>
      </w:r>
      <w:r>
        <w:fldChar w:fldCharType="separate"/>
      </w:r>
      <w:r>
        <w:rPr>
          <w:rStyle w:val="30"/>
          <w:rFonts w:hint="eastAsia"/>
        </w:rPr>
        <w:t>本标准用词说明</w:t>
      </w:r>
      <w:r>
        <w:tab/>
      </w:r>
      <w:r>
        <w:fldChar w:fldCharType="begin"/>
      </w:r>
      <w:r>
        <w:instrText xml:space="preserve"> PAGEREF _Toc169018106 \h </w:instrText>
      </w:r>
      <w:r>
        <w:fldChar w:fldCharType="separate"/>
      </w:r>
      <w:r>
        <w:t>23</w:t>
      </w:r>
      <w:r>
        <w:fldChar w:fldCharType="end"/>
      </w:r>
      <w:r>
        <w:fldChar w:fldCharType="end"/>
      </w:r>
    </w:p>
    <w:p w14:paraId="7F2C2A2D">
      <w:pPr>
        <w:pStyle w:val="19"/>
        <w:tabs>
          <w:tab w:val="right" w:leader="dot" w:pos="8296"/>
        </w:tabs>
        <w:rPr>
          <w:rFonts w:eastAsiaTheme="minorEastAsia" w:cstheme="minorBidi"/>
          <w:b w:val="0"/>
          <w:bCs w:val="0"/>
          <w:caps w:val="0"/>
          <w:sz w:val="21"/>
          <w:szCs w:val="22"/>
        </w:rPr>
      </w:pPr>
      <w:r>
        <w:fldChar w:fldCharType="begin"/>
      </w:r>
      <w:r>
        <w:instrText xml:space="preserve"> HYPERLINK \l "_Toc169018107" </w:instrText>
      </w:r>
      <w:r>
        <w:fldChar w:fldCharType="separate"/>
      </w:r>
      <w:r>
        <w:rPr>
          <w:rStyle w:val="30"/>
          <w:rFonts w:hint="eastAsia"/>
        </w:rPr>
        <w:t>引用标准名录</w:t>
      </w:r>
      <w:r>
        <w:tab/>
      </w:r>
      <w:r>
        <w:fldChar w:fldCharType="begin"/>
      </w:r>
      <w:r>
        <w:instrText xml:space="preserve"> PAGEREF _Toc169018107 \h </w:instrText>
      </w:r>
      <w:r>
        <w:fldChar w:fldCharType="separate"/>
      </w:r>
      <w:r>
        <w:t>24</w:t>
      </w:r>
      <w:r>
        <w:fldChar w:fldCharType="end"/>
      </w:r>
      <w:r>
        <w:fldChar w:fldCharType="end"/>
      </w:r>
    </w:p>
    <w:p w14:paraId="78BB5886">
      <w:pPr>
        <w:pStyle w:val="22"/>
        <w:tabs>
          <w:tab w:val="right" w:leader="dot" w:pos="8306"/>
        </w:tabs>
        <w:ind w:left="0"/>
        <w:rPr>
          <w:b/>
          <w:sz w:val="24"/>
          <w:szCs w:val="24"/>
        </w:rPr>
      </w:pPr>
      <w:r>
        <w:rPr>
          <w:rFonts w:asciiTheme="minorEastAsia" w:hAnsiTheme="minorEastAsia" w:eastAsiaTheme="minorEastAsia"/>
          <w:bCs/>
          <w:caps/>
          <w:szCs w:val="21"/>
        </w:rPr>
        <w:fldChar w:fldCharType="end"/>
      </w:r>
      <w:r>
        <w:rPr>
          <w:rFonts w:hint="eastAsia"/>
          <w:b/>
          <w:sz w:val="24"/>
          <w:szCs w:val="24"/>
        </w:rPr>
        <w:t>附：条文说明</w:t>
      </w:r>
      <w:r>
        <w:rPr>
          <w:rFonts w:hint="eastAsia" w:ascii="宋体" w:hAnsi="宋体" w:cs="宋体"/>
          <w:b/>
          <w:sz w:val="21"/>
          <w:szCs w:val="21"/>
        </w:rPr>
        <w:tab/>
      </w:r>
      <w:r>
        <w:rPr>
          <w:rFonts w:ascii="宋体" w:hAnsi="宋体" w:cs="宋体"/>
          <w:b/>
          <w:sz w:val="21"/>
          <w:szCs w:val="21"/>
        </w:rPr>
        <w:t>25</w:t>
      </w:r>
    </w:p>
    <w:p w14:paraId="27470E70">
      <w:pPr>
        <w:spacing w:line="400" w:lineRule="exact"/>
        <w:ind w:left="567" w:leftChars="270"/>
        <w:contextualSpacing/>
        <w:jc w:val="center"/>
        <w:rPr>
          <w:rFonts w:asciiTheme="minorEastAsia" w:hAnsiTheme="minorEastAsia" w:eastAsiaTheme="minorEastAsia"/>
          <w:b/>
          <w:sz w:val="24"/>
        </w:rPr>
      </w:pPr>
    </w:p>
    <w:p w14:paraId="2729089D">
      <w:pPr>
        <w:pStyle w:val="2"/>
      </w:pPr>
    </w:p>
    <w:p w14:paraId="3F82937A">
      <w:pPr>
        <w:pStyle w:val="2"/>
      </w:pPr>
    </w:p>
    <w:p w14:paraId="4ED6C1C8">
      <w:pPr>
        <w:widowControl/>
        <w:jc w:val="center"/>
        <w:rPr>
          <w:rFonts w:asciiTheme="minorEastAsia" w:hAnsiTheme="minorEastAsia" w:eastAsiaTheme="minorEastAsia"/>
          <w:sz w:val="28"/>
          <w:szCs w:val="28"/>
        </w:rPr>
      </w:pPr>
      <w:r>
        <w:rPr>
          <w:sz w:val="24"/>
        </w:rPr>
        <w:br w:type="page"/>
      </w:r>
      <w:r>
        <w:rPr>
          <w:rFonts w:hint="eastAsia" w:asciiTheme="minorEastAsia" w:hAnsiTheme="minorEastAsia" w:eastAsiaTheme="minorEastAsia"/>
          <w:b/>
          <w:bCs/>
          <w:sz w:val="28"/>
          <w:szCs w:val="28"/>
        </w:rPr>
        <w:t>Contents</w:t>
      </w:r>
    </w:p>
    <w:p w14:paraId="06453BA0">
      <w:pPr>
        <w:pStyle w:val="19"/>
        <w:tabs>
          <w:tab w:val="right" w:leader="dot" w:pos="8306"/>
        </w:tabs>
        <w:rPr>
          <w:rFonts w:ascii="宋体" w:hAnsi="宋体" w:cs="宋体"/>
          <w:caps w:val="0"/>
          <w:sz w:val="21"/>
          <w:szCs w:val="21"/>
        </w:rPr>
      </w:pPr>
      <w:r>
        <w:rPr>
          <w:rFonts w:asciiTheme="minorEastAsia" w:hAnsiTheme="minorEastAsia" w:eastAsiaTheme="minorEastAsia"/>
          <w:b w:val="0"/>
          <w:bCs w:val="0"/>
          <w:caps w:val="0"/>
          <w:sz w:val="21"/>
          <w:szCs w:val="21"/>
        </w:rPr>
        <w:fldChar w:fldCharType="begin"/>
      </w:r>
      <w:r>
        <w:rPr>
          <w:rFonts w:asciiTheme="minorEastAsia" w:hAnsiTheme="minorEastAsia" w:eastAsiaTheme="minorEastAsia"/>
          <w:b w:val="0"/>
          <w:bCs w:val="0"/>
          <w:caps w:val="0"/>
          <w:sz w:val="21"/>
          <w:szCs w:val="21"/>
        </w:rPr>
        <w:instrText xml:space="preserve"> TOC \o "1-3" \h \z \u </w:instrText>
      </w:r>
      <w:r>
        <w:rPr>
          <w:rFonts w:asciiTheme="minorEastAsia" w:hAnsiTheme="minorEastAsia" w:eastAsiaTheme="minorEastAsia"/>
          <w:b w:val="0"/>
          <w:bCs w:val="0"/>
          <w:caps w:val="0"/>
          <w:sz w:val="21"/>
          <w:szCs w:val="21"/>
        </w:rPr>
        <w:fldChar w:fldCharType="separate"/>
      </w:r>
      <w:r>
        <w:fldChar w:fldCharType="begin"/>
      </w:r>
      <w:r>
        <w:instrText xml:space="preserve"> HYPERLINK \l "_Toc17610" </w:instrText>
      </w:r>
      <w:r>
        <w:fldChar w:fldCharType="separate"/>
      </w:r>
      <w:r>
        <w:rPr>
          <w:rFonts w:hint="eastAsia" w:ascii="宋体" w:hAnsi="宋体" w:cs="宋体"/>
          <w:caps w:val="0"/>
          <w:sz w:val="21"/>
          <w:szCs w:val="21"/>
        </w:rPr>
        <w:t>1  General Provisions</w:t>
      </w:r>
      <w:r>
        <w:rPr>
          <w:rFonts w:hint="eastAsia" w:ascii="宋体" w:hAnsi="宋体" w:cs="宋体"/>
          <w:caps w:val="0"/>
          <w:sz w:val="21"/>
          <w:szCs w:val="21"/>
        </w:rPr>
        <w:tab/>
      </w:r>
      <w:r>
        <w:rPr>
          <w:rFonts w:hint="eastAsia" w:ascii="宋体" w:hAnsi="宋体" w:cs="宋体"/>
          <w:caps w:val="0"/>
          <w:sz w:val="21"/>
          <w:szCs w:val="21"/>
        </w:rPr>
        <w:fldChar w:fldCharType="end"/>
      </w:r>
      <w:r>
        <w:rPr>
          <w:rFonts w:hint="eastAsia" w:ascii="宋体" w:hAnsi="宋体" w:cs="宋体"/>
          <w:caps w:val="0"/>
          <w:sz w:val="21"/>
          <w:szCs w:val="21"/>
        </w:rPr>
        <w:t>1</w:t>
      </w:r>
    </w:p>
    <w:p w14:paraId="2E8488AD">
      <w:pPr>
        <w:pStyle w:val="19"/>
        <w:tabs>
          <w:tab w:val="right" w:leader="dot" w:pos="8306"/>
        </w:tabs>
        <w:rPr>
          <w:rFonts w:ascii="宋体" w:hAnsi="宋体" w:cs="宋体"/>
          <w:caps w:val="0"/>
          <w:sz w:val="21"/>
          <w:szCs w:val="21"/>
        </w:rPr>
      </w:pPr>
      <w:r>
        <w:fldChar w:fldCharType="begin"/>
      </w:r>
      <w:r>
        <w:instrText xml:space="preserve"> HYPERLINK \l "_Toc6353" </w:instrText>
      </w:r>
      <w:r>
        <w:fldChar w:fldCharType="separate"/>
      </w:r>
      <w:r>
        <w:rPr>
          <w:rFonts w:hint="eastAsia" w:ascii="宋体" w:hAnsi="宋体" w:cs="宋体"/>
          <w:caps w:val="0"/>
          <w:sz w:val="21"/>
          <w:szCs w:val="21"/>
        </w:rPr>
        <w:t>2  Terms and Abbreviations</w:t>
      </w:r>
      <w:r>
        <w:rPr>
          <w:rFonts w:hint="eastAsia" w:ascii="宋体" w:hAnsi="宋体" w:cs="宋体"/>
          <w:caps w:val="0"/>
          <w:sz w:val="21"/>
          <w:szCs w:val="21"/>
        </w:rPr>
        <w:tab/>
      </w:r>
      <w:r>
        <w:rPr>
          <w:rFonts w:hint="eastAsia" w:ascii="宋体" w:hAnsi="宋体" w:cs="宋体"/>
          <w:caps w:val="0"/>
          <w:sz w:val="21"/>
          <w:szCs w:val="21"/>
        </w:rPr>
        <w:t>2</w:t>
      </w:r>
      <w:r>
        <w:rPr>
          <w:rFonts w:hint="eastAsia" w:ascii="宋体" w:hAnsi="宋体" w:cs="宋体"/>
          <w:caps w:val="0"/>
          <w:sz w:val="21"/>
          <w:szCs w:val="21"/>
        </w:rPr>
        <w:fldChar w:fldCharType="end"/>
      </w:r>
    </w:p>
    <w:p w14:paraId="33FACB69">
      <w:pPr>
        <w:pStyle w:val="22"/>
        <w:tabs>
          <w:tab w:val="right" w:leader="dot" w:pos="8306"/>
        </w:tabs>
        <w:rPr>
          <w:rFonts w:ascii="宋体" w:hAnsi="宋体" w:cs="宋体"/>
          <w:smallCaps w:val="0"/>
          <w:sz w:val="21"/>
          <w:szCs w:val="21"/>
        </w:rPr>
      </w:pPr>
      <w:r>
        <w:fldChar w:fldCharType="begin"/>
      </w:r>
      <w:r>
        <w:instrText xml:space="preserve"> HYPERLINK \l "_Toc18183" </w:instrText>
      </w:r>
      <w:r>
        <w:fldChar w:fldCharType="separate"/>
      </w:r>
      <w:r>
        <w:rPr>
          <w:rFonts w:hint="eastAsia" w:ascii="宋体" w:hAnsi="宋体" w:cs="宋体"/>
          <w:smallCaps w:val="0"/>
          <w:kern w:val="0"/>
          <w:sz w:val="21"/>
          <w:szCs w:val="21"/>
        </w:rPr>
        <w:t>2.1  Terms</w:t>
      </w:r>
      <w:r>
        <w:rPr>
          <w:rFonts w:hint="eastAsia" w:ascii="宋体" w:hAnsi="宋体" w:cs="宋体"/>
          <w:smallCaps w:val="0"/>
          <w:sz w:val="21"/>
          <w:szCs w:val="21"/>
        </w:rPr>
        <w:tab/>
      </w:r>
      <w:r>
        <w:rPr>
          <w:rFonts w:hint="eastAsia" w:ascii="宋体" w:hAnsi="宋体" w:cs="宋体"/>
          <w:smallCaps w:val="0"/>
          <w:sz w:val="21"/>
          <w:szCs w:val="21"/>
        </w:rPr>
        <w:t>2</w:t>
      </w:r>
      <w:r>
        <w:rPr>
          <w:rFonts w:hint="eastAsia" w:ascii="宋体" w:hAnsi="宋体" w:cs="宋体"/>
          <w:smallCaps w:val="0"/>
          <w:sz w:val="21"/>
          <w:szCs w:val="21"/>
        </w:rPr>
        <w:fldChar w:fldCharType="end"/>
      </w:r>
    </w:p>
    <w:p w14:paraId="1C2C03E7">
      <w:pPr>
        <w:pStyle w:val="22"/>
        <w:tabs>
          <w:tab w:val="right" w:leader="dot" w:pos="8306"/>
        </w:tabs>
        <w:rPr>
          <w:rFonts w:ascii="宋体" w:hAnsi="宋体" w:cs="宋体"/>
          <w:smallCaps w:val="0"/>
          <w:sz w:val="21"/>
          <w:szCs w:val="21"/>
        </w:rPr>
      </w:pPr>
      <w:r>
        <w:fldChar w:fldCharType="begin"/>
      </w:r>
      <w:r>
        <w:instrText xml:space="preserve"> HYPERLINK \l "_Toc1968" </w:instrText>
      </w:r>
      <w:r>
        <w:fldChar w:fldCharType="separate"/>
      </w:r>
      <w:r>
        <w:rPr>
          <w:rFonts w:hint="eastAsia" w:ascii="宋体" w:hAnsi="宋体" w:cs="宋体"/>
          <w:smallCaps w:val="0"/>
          <w:kern w:val="0"/>
          <w:sz w:val="21"/>
          <w:szCs w:val="21"/>
        </w:rPr>
        <w:t>2.2  Abbreviations</w:t>
      </w:r>
      <w:r>
        <w:rPr>
          <w:rFonts w:hint="eastAsia" w:ascii="宋体" w:hAnsi="宋体" w:cs="宋体"/>
          <w:smallCaps w:val="0"/>
          <w:sz w:val="21"/>
          <w:szCs w:val="21"/>
        </w:rPr>
        <w:tab/>
      </w:r>
      <w:r>
        <w:rPr>
          <w:rFonts w:hint="eastAsia" w:ascii="宋体" w:hAnsi="宋体" w:cs="宋体"/>
          <w:smallCaps w:val="0"/>
          <w:sz w:val="21"/>
          <w:szCs w:val="21"/>
        </w:rPr>
        <w:t>3</w:t>
      </w:r>
      <w:r>
        <w:rPr>
          <w:rFonts w:hint="eastAsia" w:ascii="宋体" w:hAnsi="宋体" w:cs="宋体"/>
          <w:smallCaps w:val="0"/>
          <w:sz w:val="21"/>
          <w:szCs w:val="21"/>
        </w:rPr>
        <w:fldChar w:fldCharType="end"/>
      </w:r>
    </w:p>
    <w:p w14:paraId="6B6B158C">
      <w:pPr>
        <w:pStyle w:val="19"/>
        <w:tabs>
          <w:tab w:val="right" w:leader="dot" w:pos="8306"/>
        </w:tabs>
        <w:rPr>
          <w:rFonts w:ascii="宋体" w:hAnsi="宋体" w:cs="宋体"/>
          <w:caps w:val="0"/>
          <w:sz w:val="21"/>
          <w:szCs w:val="21"/>
        </w:rPr>
      </w:pPr>
      <w:r>
        <w:fldChar w:fldCharType="begin"/>
      </w:r>
      <w:r>
        <w:instrText xml:space="preserve"> HYPERLINK \l "_Toc17737" </w:instrText>
      </w:r>
      <w:r>
        <w:fldChar w:fldCharType="separate"/>
      </w:r>
      <w:r>
        <w:rPr>
          <w:rFonts w:hint="eastAsia" w:ascii="宋体" w:hAnsi="宋体" w:cs="宋体"/>
          <w:caps w:val="0"/>
          <w:sz w:val="21"/>
          <w:szCs w:val="21"/>
        </w:rPr>
        <w:t>3  Basic Regulations</w:t>
      </w:r>
      <w:r>
        <w:rPr>
          <w:rFonts w:hint="eastAsia" w:ascii="宋体" w:hAnsi="宋体" w:cs="宋体"/>
          <w:caps w:val="0"/>
          <w:sz w:val="21"/>
          <w:szCs w:val="21"/>
        </w:rPr>
        <w:tab/>
      </w:r>
      <w:r>
        <w:rPr>
          <w:rFonts w:hint="eastAsia" w:ascii="宋体" w:hAnsi="宋体" w:cs="宋体"/>
          <w:caps w:val="0"/>
          <w:sz w:val="21"/>
          <w:szCs w:val="21"/>
        </w:rPr>
        <w:t>4</w:t>
      </w:r>
      <w:r>
        <w:rPr>
          <w:rFonts w:hint="eastAsia" w:ascii="宋体" w:hAnsi="宋体" w:cs="宋体"/>
          <w:caps w:val="0"/>
          <w:sz w:val="21"/>
          <w:szCs w:val="21"/>
        </w:rPr>
        <w:fldChar w:fldCharType="end"/>
      </w:r>
    </w:p>
    <w:p w14:paraId="5CF2CEE3">
      <w:pPr>
        <w:pStyle w:val="19"/>
        <w:tabs>
          <w:tab w:val="right" w:leader="dot" w:pos="8306"/>
        </w:tabs>
        <w:rPr>
          <w:rFonts w:ascii="宋体" w:hAnsi="宋体" w:cs="宋体"/>
          <w:caps w:val="0"/>
          <w:sz w:val="21"/>
          <w:szCs w:val="21"/>
        </w:rPr>
      </w:pPr>
      <w:r>
        <w:fldChar w:fldCharType="begin"/>
      </w:r>
      <w:r>
        <w:instrText xml:space="preserve"> HYPERLINK \l "_Toc10611" </w:instrText>
      </w:r>
      <w:r>
        <w:fldChar w:fldCharType="separate"/>
      </w:r>
      <w:r>
        <w:rPr>
          <w:rFonts w:hint="eastAsia" w:ascii="宋体" w:hAnsi="宋体" w:cs="宋体"/>
          <w:caps w:val="0"/>
          <w:sz w:val="21"/>
          <w:szCs w:val="21"/>
        </w:rPr>
        <w:t>4  Assessment and Rating</w:t>
      </w:r>
      <w:r>
        <w:rPr>
          <w:rFonts w:hint="eastAsia" w:ascii="宋体" w:hAnsi="宋体" w:cs="宋体"/>
          <w:caps w:val="0"/>
          <w:sz w:val="21"/>
          <w:szCs w:val="21"/>
        </w:rPr>
        <w:tab/>
      </w:r>
      <w:r>
        <w:rPr>
          <w:rFonts w:hint="eastAsia" w:ascii="宋体" w:hAnsi="宋体" w:cs="宋体"/>
          <w:caps w:val="0"/>
          <w:sz w:val="21"/>
          <w:szCs w:val="21"/>
        </w:rPr>
        <w:t>5</w:t>
      </w:r>
      <w:r>
        <w:rPr>
          <w:rFonts w:hint="eastAsia" w:ascii="宋体" w:hAnsi="宋体" w:cs="宋体"/>
          <w:caps w:val="0"/>
          <w:sz w:val="21"/>
          <w:szCs w:val="21"/>
        </w:rPr>
        <w:fldChar w:fldCharType="end"/>
      </w:r>
    </w:p>
    <w:p w14:paraId="3B2F0842">
      <w:pPr>
        <w:pStyle w:val="19"/>
        <w:tabs>
          <w:tab w:val="right" w:leader="dot" w:pos="8306"/>
        </w:tabs>
        <w:rPr>
          <w:rFonts w:ascii="宋体" w:hAnsi="宋体" w:cs="宋体"/>
          <w:caps w:val="0"/>
          <w:sz w:val="21"/>
          <w:szCs w:val="21"/>
        </w:rPr>
      </w:pPr>
      <w:r>
        <w:fldChar w:fldCharType="begin"/>
      </w:r>
      <w:r>
        <w:instrText xml:space="preserve"> HYPERLINK \l "_Toc3425" </w:instrText>
      </w:r>
      <w:r>
        <w:fldChar w:fldCharType="separate"/>
      </w:r>
      <w:r>
        <w:rPr>
          <w:rFonts w:hint="eastAsia" w:ascii="宋体" w:hAnsi="宋体" w:cs="宋体"/>
          <w:caps w:val="0"/>
          <w:sz w:val="21"/>
          <w:szCs w:val="21"/>
        </w:rPr>
        <w:t>5  Infrastructure</w:t>
      </w:r>
      <w:r>
        <w:rPr>
          <w:rFonts w:hint="eastAsia" w:ascii="宋体" w:hAnsi="宋体" w:cs="宋体"/>
          <w:caps w:val="0"/>
          <w:sz w:val="21"/>
          <w:szCs w:val="21"/>
        </w:rPr>
        <w:tab/>
      </w:r>
      <w:r>
        <w:rPr>
          <w:rFonts w:ascii="宋体" w:hAnsi="宋体" w:cs="宋体"/>
          <w:caps w:val="0"/>
          <w:sz w:val="21"/>
          <w:szCs w:val="21"/>
        </w:rPr>
        <w:t>6</w:t>
      </w:r>
      <w:r>
        <w:rPr>
          <w:rFonts w:ascii="宋体" w:hAnsi="宋体" w:cs="宋体"/>
          <w:caps w:val="0"/>
          <w:sz w:val="21"/>
          <w:szCs w:val="21"/>
        </w:rPr>
        <w:fldChar w:fldCharType="end"/>
      </w:r>
    </w:p>
    <w:p w14:paraId="199A3D52">
      <w:pPr>
        <w:pStyle w:val="22"/>
        <w:tabs>
          <w:tab w:val="right" w:leader="dot" w:pos="8306"/>
        </w:tabs>
        <w:rPr>
          <w:rFonts w:ascii="宋体" w:hAnsi="宋体" w:cs="宋体"/>
          <w:smallCaps w:val="0"/>
          <w:sz w:val="21"/>
          <w:szCs w:val="21"/>
        </w:rPr>
      </w:pPr>
      <w:r>
        <w:fldChar w:fldCharType="begin"/>
      </w:r>
      <w:r>
        <w:instrText xml:space="preserve"> HYPERLINK \l "_Toc19859" </w:instrText>
      </w:r>
      <w:r>
        <w:fldChar w:fldCharType="separate"/>
      </w:r>
      <w:r>
        <w:rPr>
          <w:rFonts w:hint="eastAsia" w:ascii="宋体" w:hAnsi="宋体" w:cs="宋体"/>
          <w:smallCaps w:val="0"/>
          <w:kern w:val="0"/>
          <w:sz w:val="21"/>
          <w:szCs w:val="21"/>
        </w:rPr>
        <w:t>5.1  Prerequisite Items</w:t>
      </w:r>
      <w:r>
        <w:rPr>
          <w:rFonts w:hint="eastAsia" w:ascii="宋体" w:hAnsi="宋体" w:cs="宋体"/>
          <w:smallCaps w:val="0"/>
          <w:sz w:val="21"/>
          <w:szCs w:val="21"/>
        </w:rPr>
        <w:tab/>
      </w:r>
      <w:r>
        <w:rPr>
          <w:rFonts w:ascii="宋体" w:hAnsi="宋体" w:cs="宋体"/>
          <w:smallCaps w:val="0"/>
          <w:sz w:val="21"/>
          <w:szCs w:val="21"/>
        </w:rPr>
        <w:t>6</w:t>
      </w:r>
      <w:r>
        <w:rPr>
          <w:rFonts w:ascii="宋体" w:hAnsi="宋体" w:cs="宋体"/>
          <w:smallCaps w:val="0"/>
          <w:sz w:val="21"/>
          <w:szCs w:val="21"/>
        </w:rPr>
        <w:fldChar w:fldCharType="end"/>
      </w:r>
    </w:p>
    <w:p w14:paraId="024F4319">
      <w:pPr>
        <w:pStyle w:val="22"/>
        <w:tabs>
          <w:tab w:val="right" w:leader="dot" w:pos="8306"/>
        </w:tabs>
        <w:rPr>
          <w:rFonts w:ascii="宋体" w:hAnsi="宋体" w:cs="宋体"/>
          <w:smallCaps w:val="0"/>
          <w:sz w:val="21"/>
          <w:szCs w:val="21"/>
        </w:rPr>
      </w:pPr>
      <w:r>
        <w:fldChar w:fldCharType="begin"/>
      </w:r>
      <w:r>
        <w:instrText xml:space="preserve"> HYPERLINK \l "_Toc16828" </w:instrText>
      </w:r>
      <w:r>
        <w:fldChar w:fldCharType="separate"/>
      </w:r>
      <w:r>
        <w:rPr>
          <w:rFonts w:hint="eastAsia" w:ascii="宋体" w:hAnsi="宋体" w:cs="宋体"/>
          <w:smallCaps w:val="0"/>
          <w:kern w:val="0"/>
          <w:sz w:val="21"/>
          <w:szCs w:val="21"/>
        </w:rPr>
        <w:t>5.2  Scoring Items</w:t>
      </w:r>
      <w:r>
        <w:rPr>
          <w:rFonts w:hint="eastAsia" w:ascii="宋体" w:hAnsi="宋体" w:cs="宋体"/>
          <w:smallCaps w:val="0"/>
          <w:sz w:val="21"/>
          <w:szCs w:val="21"/>
        </w:rPr>
        <w:tab/>
      </w:r>
      <w:r>
        <w:rPr>
          <w:rFonts w:ascii="宋体" w:hAnsi="宋体" w:cs="宋体"/>
          <w:smallCaps w:val="0"/>
          <w:sz w:val="21"/>
          <w:szCs w:val="21"/>
        </w:rPr>
        <w:t>6</w:t>
      </w:r>
      <w:r>
        <w:rPr>
          <w:rFonts w:ascii="宋体" w:hAnsi="宋体" w:cs="宋体"/>
          <w:smallCaps w:val="0"/>
          <w:sz w:val="21"/>
          <w:szCs w:val="21"/>
        </w:rPr>
        <w:fldChar w:fldCharType="end"/>
      </w:r>
    </w:p>
    <w:p w14:paraId="3EF426ED">
      <w:pPr>
        <w:pStyle w:val="19"/>
        <w:tabs>
          <w:tab w:val="right" w:leader="dot" w:pos="8306"/>
        </w:tabs>
        <w:rPr>
          <w:rFonts w:ascii="宋体" w:hAnsi="宋体" w:cs="宋体"/>
          <w:caps w:val="0"/>
          <w:sz w:val="21"/>
          <w:szCs w:val="21"/>
        </w:rPr>
      </w:pPr>
      <w:r>
        <w:fldChar w:fldCharType="begin"/>
      </w:r>
      <w:r>
        <w:instrText xml:space="preserve"> HYPERLINK \l "_Toc16120" </w:instrText>
      </w:r>
      <w:r>
        <w:fldChar w:fldCharType="separate"/>
      </w:r>
      <w:r>
        <w:rPr>
          <w:rFonts w:hint="eastAsia" w:ascii="宋体" w:hAnsi="宋体" w:cs="宋体"/>
          <w:caps w:val="0"/>
          <w:sz w:val="21"/>
          <w:szCs w:val="21"/>
        </w:rPr>
        <w:t>6  Health</w:t>
      </w:r>
      <w:r>
        <w:rPr>
          <w:rFonts w:hint="eastAsia" w:ascii="宋体" w:hAnsi="宋体" w:cs="宋体"/>
          <w:caps w:val="0"/>
          <w:sz w:val="21"/>
          <w:szCs w:val="21"/>
        </w:rPr>
        <w:tab/>
      </w:r>
      <w:r>
        <w:rPr>
          <w:rFonts w:ascii="宋体" w:hAnsi="宋体" w:cs="宋体"/>
          <w:caps w:val="0"/>
          <w:sz w:val="21"/>
          <w:szCs w:val="21"/>
        </w:rPr>
        <w:t>8</w:t>
      </w:r>
      <w:r>
        <w:rPr>
          <w:rFonts w:ascii="宋体" w:hAnsi="宋体" w:cs="宋体"/>
          <w:caps w:val="0"/>
          <w:sz w:val="21"/>
          <w:szCs w:val="21"/>
        </w:rPr>
        <w:fldChar w:fldCharType="end"/>
      </w:r>
    </w:p>
    <w:p w14:paraId="777EF5C2">
      <w:pPr>
        <w:pStyle w:val="22"/>
        <w:tabs>
          <w:tab w:val="right" w:leader="dot" w:pos="8306"/>
        </w:tabs>
        <w:rPr>
          <w:rFonts w:ascii="宋体" w:hAnsi="宋体" w:cs="宋体"/>
          <w:smallCaps w:val="0"/>
          <w:sz w:val="21"/>
          <w:szCs w:val="21"/>
        </w:rPr>
      </w:pPr>
      <w:r>
        <w:fldChar w:fldCharType="begin"/>
      </w:r>
      <w:r>
        <w:instrText xml:space="preserve"> HYPERLINK \l "_Toc4684" </w:instrText>
      </w:r>
      <w:r>
        <w:fldChar w:fldCharType="separate"/>
      </w:r>
      <w:r>
        <w:rPr>
          <w:rFonts w:hint="eastAsia" w:ascii="宋体" w:hAnsi="宋体" w:cs="宋体"/>
          <w:smallCaps w:val="0"/>
          <w:kern w:val="0"/>
          <w:sz w:val="21"/>
          <w:szCs w:val="21"/>
        </w:rPr>
        <w:t>6.1  Prerequisite Items</w:t>
      </w:r>
      <w:r>
        <w:rPr>
          <w:rFonts w:hint="eastAsia" w:ascii="宋体" w:hAnsi="宋体" w:cs="宋体"/>
          <w:smallCaps w:val="0"/>
          <w:sz w:val="21"/>
          <w:szCs w:val="21"/>
        </w:rPr>
        <w:tab/>
      </w:r>
      <w:r>
        <w:rPr>
          <w:rFonts w:ascii="宋体" w:hAnsi="宋体" w:cs="宋体"/>
          <w:smallCaps w:val="0"/>
          <w:sz w:val="21"/>
          <w:szCs w:val="21"/>
        </w:rPr>
        <w:t>8</w:t>
      </w:r>
      <w:r>
        <w:rPr>
          <w:rFonts w:ascii="宋体" w:hAnsi="宋体" w:cs="宋体"/>
          <w:smallCaps w:val="0"/>
          <w:sz w:val="21"/>
          <w:szCs w:val="21"/>
        </w:rPr>
        <w:fldChar w:fldCharType="end"/>
      </w:r>
    </w:p>
    <w:p w14:paraId="30F7C5C3">
      <w:pPr>
        <w:pStyle w:val="22"/>
        <w:tabs>
          <w:tab w:val="right" w:leader="dot" w:pos="8306"/>
        </w:tabs>
        <w:rPr>
          <w:rFonts w:ascii="宋体" w:hAnsi="宋体" w:cs="宋体"/>
          <w:smallCaps w:val="0"/>
          <w:sz w:val="21"/>
          <w:szCs w:val="21"/>
        </w:rPr>
      </w:pPr>
      <w:r>
        <w:fldChar w:fldCharType="begin"/>
      </w:r>
      <w:r>
        <w:instrText xml:space="preserve"> HYPERLINK \l "_Toc28329" </w:instrText>
      </w:r>
      <w:r>
        <w:fldChar w:fldCharType="separate"/>
      </w:r>
      <w:r>
        <w:rPr>
          <w:rFonts w:hint="eastAsia" w:ascii="宋体" w:hAnsi="宋体" w:cs="宋体"/>
          <w:smallCaps w:val="0"/>
          <w:kern w:val="0"/>
          <w:sz w:val="21"/>
          <w:szCs w:val="21"/>
        </w:rPr>
        <w:t>6.2  Scoring Items</w:t>
      </w:r>
      <w:r>
        <w:rPr>
          <w:rFonts w:hint="eastAsia" w:ascii="宋体" w:hAnsi="宋体" w:cs="宋体"/>
          <w:smallCaps w:val="0"/>
          <w:sz w:val="21"/>
          <w:szCs w:val="21"/>
        </w:rPr>
        <w:tab/>
      </w:r>
      <w:r>
        <w:rPr>
          <w:rFonts w:ascii="宋体" w:hAnsi="宋体" w:cs="宋体"/>
          <w:smallCaps w:val="0"/>
          <w:sz w:val="21"/>
          <w:szCs w:val="21"/>
        </w:rPr>
        <w:t>8</w:t>
      </w:r>
      <w:r>
        <w:rPr>
          <w:rFonts w:ascii="宋体" w:hAnsi="宋体" w:cs="宋体"/>
          <w:smallCaps w:val="0"/>
          <w:sz w:val="21"/>
          <w:szCs w:val="21"/>
        </w:rPr>
        <w:fldChar w:fldCharType="end"/>
      </w:r>
    </w:p>
    <w:p w14:paraId="659AE881">
      <w:pPr>
        <w:pStyle w:val="19"/>
        <w:tabs>
          <w:tab w:val="right" w:leader="dot" w:pos="8306"/>
        </w:tabs>
        <w:rPr>
          <w:rFonts w:ascii="宋体" w:hAnsi="宋体" w:cs="宋体"/>
          <w:caps w:val="0"/>
          <w:sz w:val="21"/>
          <w:szCs w:val="21"/>
        </w:rPr>
      </w:pPr>
      <w:r>
        <w:fldChar w:fldCharType="begin"/>
      </w:r>
      <w:r>
        <w:instrText xml:space="preserve"> HYPERLINK \l "_Toc28723" </w:instrText>
      </w:r>
      <w:r>
        <w:fldChar w:fldCharType="separate"/>
      </w:r>
      <w:r>
        <w:rPr>
          <w:rFonts w:hint="eastAsia" w:ascii="宋体" w:hAnsi="宋体" w:cs="宋体"/>
          <w:caps w:val="0"/>
          <w:sz w:val="21"/>
          <w:szCs w:val="21"/>
        </w:rPr>
        <w:t>7  Comfort</w:t>
      </w:r>
      <w:r>
        <w:rPr>
          <w:rFonts w:hint="eastAsia" w:ascii="宋体" w:hAnsi="宋体" w:cs="宋体"/>
          <w:caps w:val="0"/>
          <w:sz w:val="21"/>
          <w:szCs w:val="21"/>
        </w:rPr>
        <w:tab/>
      </w:r>
      <w:r>
        <w:rPr>
          <w:rFonts w:hint="eastAsia" w:ascii="宋体" w:hAnsi="宋体" w:cs="宋体"/>
          <w:caps w:val="0"/>
          <w:sz w:val="21"/>
          <w:szCs w:val="21"/>
        </w:rPr>
        <w:t>1</w:t>
      </w:r>
      <w:r>
        <w:rPr>
          <w:rFonts w:hint="eastAsia" w:ascii="宋体" w:hAnsi="宋体" w:cs="宋体"/>
          <w:caps w:val="0"/>
          <w:sz w:val="21"/>
          <w:szCs w:val="21"/>
        </w:rPr>
        <w:fldChar w:fldCharType="end"/>
      </w:r>
      <w:r>
        <w:rPr>
          <w:rFonts w:ascii="宋体" w:hAnsi="宋体" w:cs="宋体"/>
          <w:caps w:val="0"/>
          <w:sz w:val="21"/>
          <w:szCs w:val="21"/>
        </w:rPr>
        <w:t>1</w:t>
      </w:r>
    </w:p>
    <w:p w14:paraId="4B4E307F">
      <w:pPr>
        <w:pStyle w:val="22"/>
        <w:tabs>
          <w:tab w:val="right" w:leader="dot" w:pos="8306"/>
        </w:tabs>
        <w:rPr>
          <w:rFonts w:ascii="宋体" w:hAnsi="宋体" w:cs="宋体"/>
          <w:smallCaps w:val="0"/>
          <w:sz w:val="21"/>
          <w:szCs w:val="21"/>
        </w:rPr>
      </w:pPr>
      <w:r>
        <w:fldChar w:fldCharType="begin"/>
      </w:r>
      <w:r>
        <w:instrText xml:space="preserve"> HYPERLINK \l "_Toc6822" </w:instrText>
      </w:r>
      <w:r>
        <w:fldChar w:fldCharType="separate"/>
      </w:r>
      <w:r>
        <w:rPr>
          <w:rFonts w:hint="eastAsia" w:ascii="宋体" w:hAnsi="宋体" w:cs="宋体"/>
          <w:smallCaps w:val="0"/>
          <w:kern w:val="0"/>
          <w:sz w:val="21"/>
          <w:szCs w:val="21"/>
        </w:rPr>
        <w:t>7.1  Prerequisite Items</w:t>
      </w:r>
      <w:r>
        <w:rPr>
          <w:rFonts w:hint="eastAsia" w:ascii="宋体" w:hAnsi="宋体" w:cs="宋体"/>
          <w:smallCaps w:val="0"/>
          <w:sz w:val="21"/>
          <w:szCs w:val="21"/>
        </w:rPr>
        <w:tab/>
      </w:r>
      <w:r>
        <w:rPr>
          <w:rFonts w:hint="eastAsia" w:ascii="宋体" w:hAnsi="宋体" w:cs="宋体"/>
          <w:smallCaps w:val="0"/>
          <w:sz w:val="21"/>
          <w:szCs w:val="21"/>
        </w:rPr>
        <w:t>1</w:t>
      </w:r>
      <w:r>
        <w:rPr>
          <w:rFonts w:hint="eastAsia" w:ascii="宋体" w:hAnsi="宋体" w:cs="宋体"/>
          <w:smallCaps w:val="0"/>
          <w:sz w:val="21"/>
          <w:szCs w:val="21"/>
        </w:rPr>
        <w:fldChar w:fldCharType="end"/>
      </w:r>
      <w:r>
        <w:rPr>
          <w:rFonts w:ascii="宋体" w:hAnsi="宋体" w:cs="宋体"/>
          <w:smallCaps w:val="0"/>
          <w:sz w:val="21"/>
          <w:szCs w:val="21"/>
        </w:rPr>
        <w:t>1</w:t>
      </w:r>
    </w:p>
    <w:p w14:paraId="19DE5F5A">
      <w:pPr>
        <w:pStyle w:val="22"/>
        <w:tabs>
          <w:tab w:val="right" w:leader="dot" w:pos="8306"/>
        </w:tabs>
        <w:rPr>
          <w:rFonts w:ascii="宋体" w:hAnsi="宋体" w:cs="宋体"/>
          <w:smallCaps w:val="0"/>
          <w:sz w:val="21"/>
          <w:szCs w:val="21"/>
        </w:rPr>
      </w:pPr>
      <w:r>
        <w:fldChar w:fldCharType="begin"/>
      </w:r>
      <w:r>
        <w:instrText xml:space="preserve"> HYPERLINK \l "_Toc30028" </w:instrText>
      </w:r>
      <w:r>
        <w:fldChar w:fldCharType="separate"/>
      </w:r>
      <w:r>
        <w:rPr>
          <w:rFonts w:hint="eastAsia" w:ascii="宋体" w:hAnsi="宋体" w:cs="宋体"/>
          <w:smallCaps w:val="0"/>
          <w:kern w:val="0"/>
          <w:sz w:val="21"/>
          <w:szCs w:val="21"/>
        </w:rPr>
        <w:t>7.2  Scoring Items</w:t>
      </w:r>
      <w:r>
        <w:rPr>
          <w:rFonts w:hint="eastAsia" w:ascii="宋体" w:hAnsi="宋体" w:cs="宋体"/>
          <w:smallCaps w:val="0"/>
          <w:sz w:val="21"/>
          <w:szCs w:val="21"/>
        </w:rPr>
        <w:tab/>
      </w:r>
      <w:r>
        <w:rPr>
          <w:rFonts w:hint="eastAsia" w:ascii="宋体" w:hAnsi="宋体" w:cs="宋体"/>
          <w:smallCaps w:val="0"/>
          <w:sz w:val="21"/>
          <w:szCs w:val="21"/>
        </w:rPr>
        <w:t>1</w:t>
      </w:r>
      <w:r>
        <w:rPr>
          <w:rFonts w:hint="eastAsia" w:ascii="宋体" w:hAnsi="宋体" w:cs="宋体"/>
          <w:smallCaps w:val="0"/>
          <w:sz w:val="21"/>
          <w:szCs w:val="21"/>
        </w:rPr>
        <w:fldChar w:fldCharType="end"/>
      </w:r>
      <w:r>
        <w:rPr>
          <w:rFonts w:ascii="宋体" w:hAnsi="宋体" w:cs="宋体"/>
          <w:smallCaps w:val="0"/>
          <w:sz w:val="21"/>
          <w:szCs w:val="21"/>
        </w:rPr>
        <w:t>1</w:t>
      </w:r>
    </w:p>
    <w:p w14:paraId="56281590">
      <w:pPr>
        <w:pStyle w:val="19"/>
        <w:tabs>
          <w:tab w:val="right" w:leader="dot" w:pos="8306"/>
        </w:tabs>
        <w:rPr>
          <w:rFonts w:ascii="宋体" w:hAnsi="宋体" w:cs="宋体"/>
          <w:caps w:val="0"/>
          <w:sz w:val="21"/>
          <w:szCs w:val="21"/>
        </w:rPr>
      </w:pPr>
      <w:r>
        <w:fldChar w:fldCharType="begin"/>
      </w:r>
      <w:r>
        <w:instrText xml:space="preserve"> HYPERLINK \l "_Toc25035" </w:instrText>
      </w:r>
      <w:r>
        <w:fldChar w:fldCharType="separate"/>
      </w:r>
      <w:r>
        <w:rPr>
          <w:rFonts w:hint="eastAsia" w:ascii="宋体" w:hAnsi="宋体" w:cs="宋体"/>
          <w:caps w:val="0"/>
          <w:sz w:val="21"/>
          <w:szCs w:val="21"/>
        </w:rPr>
        <w:t>8  Smart and Convenient</w:t>
      </w:r>
      <w:r>
        <w:rPr>
          <w:rFonts w:hint="eastAsia" w:ascii="宋体" w:hAnsi="宋体" w:cs="宋体"/>
          <w:caps w:val="0"/>
          <w:sz w:val="21"/>
          <w:szCs w:val="21"/>
        </w:rPr>
        <w:tab/>
      </w:r>
      <w:r>
        <w:rPr>
          <w:rFonts w:hint="eastAsia" w:ascii="宋体" w:hAnsi="宋体" w:cs="宋体"/>
          <w:caps w:val="0"/>
          <w:sz w:val="21"/>
          <w:szCs w:val="21"/>
        </w:rPr>
        <w:t>1</w:t>
      </w:r>
      <w:r>
        <w:rPr>
          <w:rFonts w:hint="eastAsia" w:ascii="宋体" w:hAnsi="宋体" w:cs="宋体"/>
          <w:caps w:val="0"/>
          <w:sz w:val="21"/>
          <w:szCs w:val="21"/>
        </w:rPr>
        <w:fldChar w:fldCharType="end"/>
      </w:r>
      <w:r>
        <w:rPr>
          <w:rFonts w:ascii="宋体" w:hAnsi="宋体" w:cs="宋体"/>
          <w:caps w:val="0"/>
          <w:sz w:val="21"/>
          <w:szCs w:val="21"/>
        </w:rPr>
        <w:t>4</w:t>
      </w:r>
    </w:p>
    <w:p w14:paraId="3D88088F">
      <w:pPr>
        <w:pStyle w:val="22"/>
        <w:tabs>
          <w:tab w:val="right" w:leader="dot" w:pos="8306"/>
        </w:tabs>
        <w:rPr>
          <w:rFonts w:ascii="宋体" w:hAnsi="宋体" w:cs="宋体"/>
          <w:smallCaps w:val="0"/>
          <w:sz w:val="21"/>
          <w:szCs w:val="21"/>
        </w:rPr>
      </w:pPr>
      <w:r>
        <w:fldChar w:fldCharType="begin"/>
      </w:r>
      <w:r>
        <w:instrText xml:space="preserve"> HYPERLINK \l "_Toc18348" </w:instrText>
      </w:r>
      <w:r>
        <w:fldChar w:fldCharType="separate"/>
      </w:r>
      <w:r>
        <w:rPr>
          <w:rFonts w:hint="eastAsia" w:ascii="宋体" w:hAnsi="宋体" w:cs="宋体"/>
          <w:smallCaps w:val="0"/>
          <w:kern w:val="0"/>
          <w:sz w:val="21"/>
          <w:szCs w:val="21"/>
        </w:rPr>
        <w:t>8.1  Prerequisite Items</w:t>
      </w:r>
      <w:r>
        <w:rPr>
          <w:rFonts w:hint="eastAsia" w:ascii="宋体" w:hAnsi="宋体" w:cs="宋体"/>
          <w:smallCaps w:val="0"/>
          <w:sz w:val="21"/>
          <w:szCs w:val="21"/>
        </w:rPr>
        <w:tab/>
      </w:r>
      <w:r>
        <w:rPr>
          <w:rFonts w:hint="eastAsia" w:ascii="宋体" w:hAnsi="宋体" w:cs="宋体"/>
          <w:smallCaps w:val="0"/>
          <w:sz w:val="21"/>
          <w:szCs w:val="21"/>
        </w:rPr>
        <w:t>1</w:t>
      </w:r>
      <w:r>
        <w:rPr>
          <w:rFonts w:hint="eastAsia" w:ascii="宋体" w:hAnsi="宋体" w:cs="宋体"/>
          <w:smallCaps w:val="0"/>
          <w:sz w:val="21"/>
          <w:szCs w:val="21"/>
        </w:rPr>
        <w:fldChar w:fldCharType="end"/>
      </w:r>
      <w:r>
        <w:rPr>
          <w:rFonts w:ascii="宋体" w:hAnsi="宋体" w:cs="宋体"/>
          <w:smallCaps w:val="0"/>
          <w:sz w:val="21"/>
          <w:szCs w:val="21"/>
        </w:rPr>
        <w:t>4</w:t>
      </w:r>
    </w:p>
    <w:p w14:paraId="0FA885D8">
      <w:pPr>
        <w:pStyle w:val="22"/>
        <w:tabs>
          <w:tab w:val="right" w:leader="dot" w:pos="8306"/>
        </w:tabs>
        <w:rPr>
          <w:rFonts w:ascii="宋体" w:hAnsi="宋体" w:cs="宋体"/>
          <w:smallCaps w:val="0"/>
          <w:sz w:val="21"/>
          <w:szCs w:val="21"/>
        </w:rPr>
      </w:pPr>
      <w:r>
        <w:fldChar w:fldCharType="begin"/>
      </w:r>
      <w:r>
        <w:instrText xml:space="preserve"> HYPERLINK \l "_Toc29150" </w:instrText>
      </w:r>
      <w:r>
        <w:fldChar w:fldCharType="separate"/>
      </w:r>
      <w:r>
        <w:rPr>
          <w:rFonts w:hint="eastAsia" w:ascii="宋体" w:hAnsi="宋体" w:cs="宋体"/>
          <w:smallCaps w:val="0"/>
          <w:kern w:val="0"/>
          <w:sz w:val="21"/>
          <w:szCs w:val="21"/>
        </w:rPr>
        <w:t>8.2  Scoring Items</w:t>
      </w:r>
      <w:r>
        <w:rPr>
          <w:rFonts w:hint="eastAsia" w:ascii="宋体" w:hAnsi="宋体" w:cs="宋体"/>
          <w:smallCaps w:val="0"/>
          <w:sz w:val="21"/>
          <w:szCs w:val="21"/>
        </w:rPr>
        <w:tab/>
      </w:r>
      <w:r>
        <w:rPr>
          <w:rFonts w:hint="eastAsia" w:ascii="宋体" w:hAnsi="宋体" w:cs="宋体"/>
          <w:smallCaps w:val="0"/>
          <w:sz w:val="21"/>
          <w:szCs w:val="21"/>
        </w:rPr>
        <w:t>1</w:t>
      </w:r>
      <w:r>
        <w:rPr>
          <w:rFonts w:hint="eastAsia" w:ascii="宋体" w:hAnsi="宋体" w:cs="宋体"/>
          <w:smallCaps w:val="0"/>
          <w:sz w:val="21"/>
          <w:szCs w:val="21"/>
        </w:rPr>
        <w:fldChar w:fldCharType="end"/>
      </w:r>
      <w:r>
        <w:rPr>
          <w:rFonts w:ascii="宋体" w:hAnsi="宋体" w:cs="宋体"/>
          <w:smallCaps w:val="0"/>
          <w:sz w:val="21"/>
          <w:szCs w:val="21"/>
        </w:rPr>
        <w:t>4</w:t>
      </w:r>
    </w:p>
    <w:p w14:paraId="50AF52EA">
      <w:pPr>
        <w:pStyle w:val="19"/>
        <w:tabs>
          <w:tab w:val="right" w:leader="dot" w:pos="8306"/>
        </w:tabs>
        <w:rPr>
          <w:rFonts w:ascii="宋体" w:hAnsi="宋体" w:cs="宋体"/>
          <w:caps w:val="0"/>
          <w:sz w:val="21"/>
          <w:szCs w:val="21"/>
        </w:rPr>
      </w:pPr>
      <w:r>
        <w:fldChar w:fldCharType="begin"/>
      </w:r>
      <w:r>
        <w:instrText xml:space="preserve"> HYPERLINK \l "_Toc1531" </w:instrText>
      </w:r>
      <w:r>
        <w:fldChar w:fldCharType="separate"/>
      </w:r>
      <w:r>
        <w:rPr>
          <w:rFonts w:hint="eastAsia" w:ascii="宋体" w:hAnsi="宋体" w:cs="宋体"/>
          <w:caps w:val="0"/>
          <w:sz w:val="21"/>
          <w:szCs w:val="21"/>
        </w:rPr>
        <w:t>9  Safety</w:t>
      </w:r>
      <w:r>
        <w:rPr>
          <w:rFonts w:hint="eastAsia" w:ascii="宋体" w:hAnsi="宋体" w:cs="宋体"/>
          <w:caps w:val="0"/>
          <w:sz w:val="21"/>
          <w:szCs w:val="21"/>
        </w:rPr>
        <w:tab/>
      </w:r>
      <w:r>
        <w:rPr>
          <w:rFonts w:hint="eastAsia" w:ascii="宋体" w:hAnsi="宋体" w:cs="宋体"/>
          <w:caps w:val="0"/>
          <w:sz w:val="21"/>
          <w:szCs w:val="21"/>
        </w:rPr>
        <w:t>1</w:t>
      </w:r>
      <w:r>
        <w:rPr>
          <w:rFonts w:hint="eastAsia" w:ascii="宋体" w:hAnsi="宋体" w:cs="宋体"/>
          <w:caps w:val="0"/>
          <w:sz w:val="21"/>
          <w:szCs w:val="21"/>
        </w:rPr>
        <w:fldChar w:fldCharType="end"/>
      </w:r>
      <w:r>
        <w:rPr>
          <w:rFonts w:ascii="宋体" w:hAnsi="宋体" w:cs="宋体"/>
          <w:caps w:val="0"/>
          <w:sz w:val="21"/>
          <w:szCs w:val="21"/>
        </w:rPr>
        <w:t>6</w:t>
      </w:r>
    </w:p>
    <w:p w14:paraId="3AF23923">
      <w:pPr>
        <w:pStyle w:val="22"/>
        <w:tabs>
          <w:tab w:val="right" w:leader="dot" w:pos="8306"/>
        </w:tabs>
        <w:rPr>
          <w:rFonts w:ascii="宋体" w:hAnsi="宋体" w:cs="宋体"/>
          <w:smallCaps w:val="0"/>
          <w:sz w:val="21"/>
          <w:szCs w:val="21"/>
        </w:rPr>
      </w:pPr>
      <w:r>
        <w:fldChar w:fldCharType="begin"/>
      </w:r>
      <w:r>
        <w:instrText xml:space="preserve"> HYPERLINK \l "_Toc24310" </w:instrText>
      </w:r>
      <w:r>
        <w:fldChar w:fldCharType="separate"/>
      </w:r>
      <w:r>
        <w:rPr>
          <w:rFonts w:hint="eastAsia" w:ascii="宋体" w:hAnsi="宋体" w:cs="宋体"/>
          <w:smallCaps w:val="0"/>
          <w:kern w:val="0"/>
          <w:sz w:val="21"/>
          <w:szCs w:val="21"/>
        </w:rPr>
        <w:t>9.1  Prerequisite Items</w:t>
      </w:r>
      <w:r>
        <w:rPr>
          <w:rFonts w:hint="eastAsia" w:ascii="宋体" w:hAnsi="宋体" w:cs="宋体"/>
          <w:smallCaps w:val="0"/>
          <w:sz w:val="21"/>
          <w:szCs w:val="21"/>
        </w:rPr>
        <w:tab/>
      </w:r>
      <w:r>
        <w:rPr>
          <w:rFonts w:hint="eastAsia" w:ascii="宋体" w:hAnsi="宋体" w:cs="宋体"/>
          <w:smallCaps w:val="0"/>
          <w:sz w:val="21"/>
          <w:szCs w:val="21"/>
        </w:rPr>
        <w:t>1</w:t>
      </w:r>
      <w:r>
        <w:rPr>
          <w:rFonts w:hint="eastAsia" w:ascii="宋体" w:hAnsi="宋体" w:cs="宋体"/>
          <w:smallCaps w:val="0"/>
          <w:sz w:val="21"/>
          <w:szCs w:val="21"/>
        </w:rPr>
        <w:fldChar w:fldCharType="end"/>
      </w:r>
      <w:r>
        <w:rPr>
          <w:rFonts w:ascii="宋体" w:hAnsi="宋体" w:cs="宋体"/>
          <w:smallCaps w:val="0"/>
          <w:sz w:val="21"/>
          <w:szCs w:val="21"/>
        </w:rPr>
        <w:t>6</w:t>
      </w:r>
    </w:p>
    <w:p w14:paraId="183DC5E3">
      <w:pPr>
        <w:pStyle w:val="22"/>
        <w:tabs>
          <w:tab w:val="right" w:leader="dot" w:pos="8306"/>
        </w:tabs>
        <w:rPr>
          <w:rFonts w:ascii="宋体" w:hAnsi="宋体" w:cs="宋体"/>
          <w:smallCaps w:val="0"/>
          <w:sz w:val="21"/>
          <w:szCs w:val="21"/>
        </w:rPr>
      </w:pPr>
      <w:r>
        <w:fldChar w:fldCharType="begin"/>
      </w:r>
      <w:r>
        <w:instrText xml:space="preserve"> HYPERLINK \l "_Toc27582" </w:instrText>
      </w:r>
      <w:r>
        <w:fldChar w:fldCharType="separate"/>
      </w:r>
      <w:r>
        <w:rPr>
          <w:rFonts w:hint="eastAsia" w:ascii="宋体" w:hAnsi="宋体" w:cs="宋体"/>
          <w:smallCaps w:val="0"/>
          <w:kern w:val="0"/>
          <w:sz w:val="21"/>
          <w:szCs w:val="21"/>
        </w:rPr>
        <w:t>9.2  Scoring Items</w:t>
      </w:r>
      <w:r>
        <w:rPr>
          <w:rFonts w:hint="eastAsia" w:ascii="宋体" w:hAnsi="宋体" w:cs="宋体"/>
          <w:smallCaps w:val="0"/>
          <w:sz w:val="21"/>
          <w:szCs w:val="21"/>
        </w:rPr>
        <w:tab/>
      </w:r>
      <w:r>
        <w:rPr>
          <w:rFonts w:hint="eastAsia" w:ascii="宋体" w:hAnsi="宋体" w:cs="宋体"/>
          <w:smallCaps w:val="0"/>
          <w:sz w:val="21"/>
          <w:szCs w:val="21"/>
        </w:rPr>
        <w:t>1</w:t>
      </w:r>
      <w:r>
        <w:rPr>
          <w:rFonts w:hint="eastAsia" w:ascii="宋体" w:hAnsi="宋体" w:cs="宋体"/>
          <w:smallCaps w:val="0"/>
          <w:sz w:val="21"/>
          <w:szCs w:val="21"/>
        </w:rPr>
        <w:fldChar w:fldCharType="end"/>
      </w:r>
      <w:r>
        <w:rPr>
          <w:rFonts w:ascii="宋体" w:hAnsi="宋体" w:cs="宋体"/>
          <w:smallCaps w:val="0"/>
          <w:sz w:val="21"/>
          <w:szCs w:val="21"/>
        </w:rPr>
        <w:t>6</w:t>
      </w:r>
    </w:p>
    <w:p w14:paraId="5B9AB617">
      <w:pPr>
        <w:pStyle w:val="19"/>
        <w:tabs>
          <w:tab w:val="right" w:leader="dot" w:pos="8306"/>
        </w:tabs>
        <w:rPr>
          <w:rFonts w:ascii="宋体" w:hAnsi="宋体" w:cs="宋体"/>
          <w:caps w:val="0"/>
          <w:sz w:val="21"/>
          <w:szCs w:val="21"/>
        </w:rPr>
      </w:pPr>
      <w:r>
        <w:fldChar w:fldCharType="begin"/>
      </w:r>
      <w:r>
        <w:instrText xml:space="preserve"> HYPERLINK \l "_Toc14123" </w:instrText>
      </w:r>
      <w:r>
        <w:fldChar w:fldCharType="separate"/>
      </w:r>
      <w:r>
        <w:rPr>
          <w:rFonts w:hint="eastAsia" w:ascii="宋体" w:hAnsi="宋体" w:cs="宋体"/>
          <w:caps w:val="0"/>
          <w:sz w:val="21"/>
          <w:szCs w:val="21"/>
        </w:rPr>
        <w:t>10  Green Low-carbon</w:t>
      </w:r>
      <w:r>
        <w:rPr>
          <w:rFonts w:hint="eastAsia" w:ascii="宋体" w:hAnsi="宋体" w:cs="宋体"/>
          <w:caps w:val="0"/>
          <w:sz w:val="21"/>
          <w:szCs w:val="21"/>
        </w:rPr>
        <w:tab/>
      </w:r>
      <w:r>
        <w:rPr>
          <w:rFonts w:ascii="宋体" w:hAnsi="宋体" w:cs="宋体"/>
          <w:caps w:val="0"/>
          <w:sz w:val="21"/>
          <w:szCs w:val="21"/>
        </w:rPr>
        <w:t>19</w:t>
      </w:r>
      <w:r>
        <w:rPr>
          <w:rFonts w:ascii="宋体" w:hAnsi="宋体" w:cs="宋体"/>
          <w:caps w:val="0"/>
          <w:sz w:val="21"/>
          <w:szCs w:val="21"/>
        </w:rPr>
        <w:fldChar w:fldCharType="end"/>
      </w:r>
    </w:p>
    <w:p w14:paraId="7892C870">
      <w:pPr>
        <w:pStyle w:val="22"/>
        <w:tabs>
          <w:tab w:val="right" w:leader="dot" w:pos="8306"/>
        </w:tabs>
        <w:rPr>
          <w:rFonts w:ascii="宋体" w:hAnsi="宋体" w:cs="宋体"/>
          <w:smallCaps w:val="0"/>
          <w:sz w:val="21"/>
          <w:szCs w:val="21"/>
        </w:rPr>
      </w:pPr>
      <w:r>
        <w:fldChar w:fldCharType="begin"/>
      </w:r>
      <w:r>
        <w:instrText xml:space="preserve"> HYPERLINK \l "_Toc5322" </w:instrText>
      </w:r>
      <w:r>
        <w:fldChar w:fldCharType="separate"/>
      </w:r>
      <w:r>
        <w:rPr>
          <w:rFonts w:hint="eastAsia" w:ascii="宋体" w:hAnsi="宋体" w:cs="宋体"/>
          <w:smallCaps w:val="0"/>
          <w:kern w:val="0"/>
          <w:sz w:val="21"/>
          <w:szCs w:val="21"/>
        </w:rPr>
        <w:t>10.1  Prerequisite Items</w:t>
      </w:r>
      <w:r>
        <w:rPr>
          <w:rFonts w:hint="eastAsia" w:ascii="宋体" w:hAnsi="宋体" w:cs="宋体"/>
          <w:smallCaps w:val="0"/>
          <w:sz w:val="21"/>
          <w:szCs w:val="21"/>
        </w:rPr>
        <w:tab/>
      </w:r>
      <w:r>
        <w:rPr>
          <w:rFonts w:ascii="宋体" w:hAnsi="宋体" w:cs="宋体"/>
          <w:smallCaps w:val="0"/>
          <w:sz w:val="21"/>
          <w:szCs w:val="21"/>
        </w:rPr>
        <w:t>19</w:t>
      </w:r>
      <w:r>
        <w:rPr>
          <w:rFonts w:ascii="宋体" w:hAnsi="宋体" w:cs="宋体"/>
          <w:smallCaps w:val="0"/>
          <w:sz w:val="21"/>
          <w:szCs w:val="21"/>
        </w:rPr>
        <w:fldChar w:fldCharType="end"/>
      </w:r>
    </w:p>
    <w:p w14:paraId="46F913AD">
      <w:pPr>
        <w:pStyle w:val="22"/>
        <w:tabs>
          <w:tab w:val="right" w:leader="dot" w:pos="8306"/>
        </w:tabs>
        <w:rPr>
          <w:rFonts w:ascii="宋体" w:hAnsi="宋体" w:cs="宋体"/>
          <w:smallCaps w:val="0"/>
          <w:sz w:val="21"/>
          <w:szCs w:val="21"/>
        </w:rPr>
      </w:pPr>
      <w:r>
        <w:fldChar w:fldCharType="begin"/>
      </w:r>
      <w:r>
        <w:instrText xml:space="preserve"> HYPERLINK \l "_Toc15532" </w:instrText>
      </w:r>
      <w:r>
        <w:fldChar w:fldCharType="separate"/>
      </w:r>
      <w:r>
        <w:rPr>
          <w:rFonts w:hint="eastAsia" w:ascii="宋体" w:hAnsi="宋体" w:cs="宋体"/>
          <w:smallCaps w:val="0"/>
          <w:kern w:val="0"/>
          <w:sz w:val="21"/>
          <w:szCs w:val="21"/>
        </w:rPr>
        <w:t>10.2  Scoring Items</w:t>
      </w:r>
      <w:r>
        <w:rPr>
          <w:rFonts w:hint="eastAsia" w:ascii="宋体" w:hAnsi="宋体" w:cs="宋体"/>
          <w:smallCaps w:val="0"/>
          <w:sz w:val="21"/>
          <w:szCs w:val="21"/>
        </w:rPr>
        <w:tab/>
      </w:r>
      <w:r>
        <w:rPr>
          <w:rFonts w:ascii="宋体" w:hAnsi="宋体" w:cs="宋体"/>
          <w:smallCaps w:val="0"/>
          <w:sz w:val="21"/>
          <w:szCs w:val="21"/>
        </w:rPr>
        <w:t>19</w:t>
      </w:r>
      <w:r>
        <w:rPr>
          <w:rFonts w:ascii="宋体" w:hAnsi="宋体" w:cs="宋体"/>
          <w:smallCaps w:val="0"/>
          <w:sz w:val="21"/>
          <w:szCs w:val="21"/>
        </w:rPr>
        <w:fldChar w:fldCharType="end"/>
      </w:r>
    </w:p>
    <w:p w14:paraId="59D43139">
      <w:pPr>
        <w:pStyle w:val="19"/>
        <w:tabs>
          <w:tab w:val="right" w:leader="dot" w:pos="8306"/>
        </w:tabs>
        <w:rPr>
          <w:rFonts w:ascii="宋体" w:hAnsi="宋体" w:cs="宋体"/>
          <w:sz w:val="21"/>
          <w:szCs w:val="21"/>
        </w:rPr>
      </w:pPr>
      <w:r>
        <w:fldChar w:fldCharType="begin"/>
      </w:r>
      <w:r>
        <w:instrText xml:space="preserve"> HYPERLINK \l "_Toc23425" </w:instrText>
      </w:r>
      <w:r>
        <w:fldChar w:fldCharType="separate"/>
      </w:r>
      <w:r>
        <w:rPr>
          <w:rFonts w:hint="eastAsia" w:ascii="宋体" w:hAnsi="宋体" w:cs="宋体"/>
          <w:caps w:val="0"/>
          <w:kern w:val="0"/>
          <w:sz w:val="21"/>
          <w:szCs w:val="21"/>
        </w:rPr>
        <w:t>Appendix A   MarkingTable of Digital Home</w:t>
      </w:r>
      <w:r>
        <w:rPr>
          <w:rFonts w:hint="eastAsia" w:ascii="宋体" w:hAnsi="宋体" w:cs="宋体"/>
          <w:b w:val="0"/>
          <w:bCs w:val="0"/>
          <w:caps w:val="0"/>
          <w:kern w:val="0"/>
          <w:sz w:val="21"/>
          <w:szCs w:val="21"/>
        </w:rPr>
        <w:t xml:space="preserve"> </w:t>
      </w:r>
      <w:r>
        <w:rPr>
          <w:rFonts w:hint="eastAsia" w:ascii="宋体" w:hAnsi="宋体" w:cs="宋体"/>
          <w:sz w:val="21"/>
          <w:szCs w:val="21"/>
        </w:rPr>
        <w:tab/>
      </w:r>
      <w:r>
        <w:rPr>
          <w:rFonts w:hint="eastAsia" w:ascii="宋体" w:hAnsi="宋体" w:cs="宋体"/>
          <w:sz w:val="21"/>
          <w:szCs w:val="21"/>
        </w:rPr>
        <w:t>2</w:t>
      </w:r>
      <w:r>
        <w:rPr>
          <w:rFonts w:hint="eastAsia" w:ascii="宋体" w:hAnsi="宋体" w:cs="宋体"/>
          <w:sz w:val="21"/>
          <w:szCs w:val="21"/>
        </w:rPr>
        <w:fldChar w:fldCharType="end"/>
      </w:r>
      <w:r>
        <w:rPr>
          <w:rFonts w:ascii="宋体" w:hAnsi="宋体" w:cs="宋体"/>
          <w:sz w:val="21"/>
          <w:szCs w:val="21"/>
        </w:rPr>
        <w:t>1</w:t>
      </w:r>
    </w:p>
    <w:p w14:paraId="6B6D4495">
      <w:pPr>
        <w:pStyle w:val="19"/>
        <w:tabs>
          <w:tab w:val="right" w:leader="dot" w:pos="8306"/>
        </w:tabs>
        <w:rPr>
          <w:rFonts w:ascii="宋体" w:hAnsi="宋体" w:cs="宋体"/>
          <w:caps w:val="0"/>
          <w:sz w:val="21"/>
          <w:szCs w:val="21"/>
        </w:rPr>
      </w:pPr>
      <w:r>
        <w:fldChar w:fldCharType="begin"/>
      </w:r>
      <w:r>
        <w:instrText xml:space="preserve"> HYPERLINK \l "_Toc16759" </w:instrText>
      </w:r>
      <w:r>
        <w:fldChar w:fldCharType="separate"/>
      </w:r>
      <w:r>
        <w:rPr>
          <w:rFonts w:hint="eastAsia" w:ascii="宋体" w:hAnsi="宋体" w:cs="宋体"/>
          <w:caps w:val="0"/>
          <w:sz w:val="21"/>
          <w:szCs w:val="21"/>
        </w:rPr>
        <w:t>Explanation of Wording in This Standard</w:t>
      </w:r>
      <w:r>
        <w:rPr>
          <w:rFonts w:hint="eastAsia" w:ascii="宋体" w:hAnsi="宋体" w:cs="宋体"/>
          <w:caps w:val="0"/>
          <w:sz w:val="21"/>
          <w:szCs w:val="21"/>
        </w:rPr>
        <w:tab/>
      </w:r>
      <w:r>
        <w:rPr>
          <w:rFonts w:hint="eastAsia" w:ascii="宋体" w:hAnsi="宋体" w:cs="宋体"/>
          <w:caps w:val="0"/>
          <w:sz w:val="21"/>
          <w:szCs w:val="21"/>
        </w:rPr>
        <w:t>2</w:t>
      </w:r>
      <w:r>
        <w:rPr>
          <w:rFonts w:hint="eastAsia" w:ascii="宋体" w:hAnsi="宋体" w:cs="宋体"/>
          <w:caps w:val="0"/>
          <w:sz w:val="21"/>
          <w:szCs w:val="21"/>
        </w:rPr>
        <w:fldChar w:fldCharType="end"/>
      </w:r>
      <w:r>
        <w:rPr>
          <w:rFonts w:ascii="宋体" w:hAnsi="宋体" w:cs="宋体"/>
          <w:caps w:val="0"/>
          <w:sz w:val="21"/>
          <w:szCs w:val="21"/>
        </w:rPr>
        <w:t>3</w:t>
      </w:r>
    </w:p>
    <w:p w14:paraId="79EB8BA9">
      <w:pPr>
        <w:pStyle w:val="19"/>
        <w:tabs>
          <w:tab w:val="right" w:leader="dot" w:pos="8306"/>
        </w:tabs>
        <w:rPr>
          <w:caps w:val="0"/>
          <w:sz w:val="21"/>
          <w:szCs w:val="21"/>
        </w:rPr>
      </w:pPr>
      <w:r>
        <w:fldChar w:fldCharType="begin"/>
      </w:r>
      <w:r>
        <w:instrText xml:space="preserve"> HYPERLINK \l "_Toc16820" </w:instrText>
      </w:r>
      <w:r>
        <w:fldChar w:fldCharType="separate"/>
      </w:r>
      <w:r>
        <w:rPr>
          <w:rFonts w:hint="eastAsia" w:ascii="宋体" w:hAnsi="宋体" w:cs="宋体"/>
          <w:caps w:val="0"/>
          <w:sz w:val="21"/>
          <w:szCs w:val="21"/>
        </w:rPr>
        <w:t>List of Quoted Standards</w:t>
      </w:r>
      <w:r>
        <w:rPr>
          <w:rFonts w:hint="eastAsia" w:ascii="宋体" w:hAnsi="宋体" w:cs="宋体"/>
          <w:caps w:val="0"/>
          <w:sz w:val="21"/>
          <w:szCs w:val="21"/>
        </w:rPr>
        <w:tab/>
      </w:r>
      <w:r>
        <w:rPr>
          <w:rFonts w:hint="eastAsia" w:ascii="宋体" w:hAnsi="宋体" w:cs="宋体"/>
          <w:caps w:val="0"/>
          <w:sz w:val="21"/>
          <w:szCs w:val="21"/>
        </w:rPr>
        <w:t>2</w:t>
      </w:r>
      <w:r>
        <w:rPr>
          <w:rFonts w:hint="eastAsia" w:ascii="宋体" w:hAnsi="宋体" w:cs="宋体"/>
          <w:caps w:val="0"/>
          <w:sz w:val="21"/>
          <w:szCs w:val="21"/>
        </w:rPr>
        <w:fldChar w:fldCharType="end"/>
      </w:r>
      <w:r>
        <w:rPr>
          <w:rFonts w:ascii="宋体" w:hAnsi="宋体" w:cs="宋体"/>
          <w:caps w:val="0"/>
          <w:sz w:val="21"/>
          <w:szCs w:val="21"/>
        </w:rPr>
        <w:t>4</w:t>
      </w:r>
    </w:p>
    <w:p w14:paraId="06126234">
      <w:pPr>
        <w:pStyle w:val="22"/>
        <w:tabs>
          <w:tab w:val="right" w:leader="dot" w:pos="8306"/>
        </w:tabs>
        <w:ind w:left="0"/>
        <w:rPr>
          <w:smallCaps w:val="0"/>
          <w:sz w:val="24"/>
          <w:szCs w:val="24"/>
        </w:rPr>
      </w:pPr>
      <w:r>
        <w:rPr>
          <w:rFonts w:hint="eastAsia" w:ascii="宋体" w:hAnsi="宋体" w:cs="宋体"/>
          <w:b/>
          <w:bCs/>
          <w:smallCaps w:val="0"/>
          <w:sz w:val="21"/>
          <w:szCs w:val="21"/>
        </w:rPr>
        <w:t>Addition:Explanation of Provisions</w:t>
      </w:r>
      <w:r>
        <w:rPr>
          <w:rFonts w:hint="eastAsia" w:ascii="宋体" w:hAnsi="宋体" w:cs="宋体"/>
          <w:smallCaps w:val="0"/>
          <w:sz w:val="21"/>
          <w:szCs w:val="21"/>
        </w:rPr>
        <w:tab/>
      </w:r>
      <w:r>
        <w:rPr>
          <w:rFonts w:hint="eastAsia" w:ascii="宋体" w:hAnsi="宋体" w:cs="宋体"/>
          <w:smallCaps w:val="0"/>
          <w:sz w:val="21"/>
          <w:szCs w:val="21"/>
        </w:rPr>
        <w:t>2</w:t>
      </w:r>
      <w:r>
        <w:rPr>
          <w:rFonts w:ascii="宋体" w:hAnsi="宋体" w:cs="宋体"/>
          <w:smallCaps w:val="0"/>
          <w:sz w:val="21"/>
          <w:szCs w:val="21"/>
        </w:rPr>
        <w:t>5</w:t>
      </w:r>
    </w:p>
    <w:p w14:paraId="72229ADC">
      <w:r>
        <w:rPr>
          <w:rFonts w:asciiTheme="minorEastAsia" w:hAnsiTheme="minorEastAsia" w:eastAsiaTheme="minorEastAsia"/>
          <w:bCs/>
          <w:szCs w:val="21"/>
        </w:rPr>
        <w:fldChar w:fldCharType="end"/>
      </w:r>
    </w:p>
    <w:p w14:paraId="7EE2B8CA">
      <w:pPr>
        <w:pStyle w:val="5"/>
        <w:jc w:val="center"/>
        <w:rPr>
          <w:rFonts w:ascii="Times New Roman" w:hAnsi="Times New Roman" w:cs="Times New Roman"/>
          <w:sz w:val="24"/>
          <w:szCs w:val="24"/>
        </w:rPr>
        <w:sectPr>
          <w:pgSz w:w="11906" w:h="16838"/>
          <w:pgMar w:top="1440" w:right="1800" w:bottom="1440" w:left="1800" w:header="851" w:footer="992" w:gutter="0"/>
          <w:cols w:space="425" w:num="1"/>
          <w:docGrid w:type="lines" w:linePitch="312" w:charSpace="0"/>
        </w:sectPr>
      </w:pPr>
    </w:p>
    <w:p w14:paraId="69FB8FC6"/>
    <w:p w14:paraId="1FDB5344">
      <w:pPr>
        <w:pStyle w:val="4"/>
        <w:jc w:val="center"/>
        <w:rPr>
          <w:sz w:val="28"/>
          <w:szCs w:val="28"/>
        </w:rPr>
      </w:pPr>
      <w:bookmarkStart w:id="10" w:name="_Toc533499552"/>
      <w:bookmarkStart w:id="11" w:name="_Toc169016165"/>
      <w:bookmarkStart w:id="12" w:name="_Toc4780"/>
      <w:bookmarkStart w:id="13" w:name="_Toc169018080"/>
      <w:bookmarkStart w:id="14" w:name="_Toc533493492"/>
      <w:r>
        <w:rPr>
          <w:sz w:val="28"/>
          <w:szCs w:val="28"/>
        </w:rPr>
        <w:t>1</w:t>
      </w:r>
      <w:r>
        <w:rPr>
          <w:rFonts w:hint="eastAsia"/>
          <w:sz w:val="28"/>
          <w:szCs w:val="28"/>
        </w:rPr>
        <w:t xml:space="preserve">  </w:t>
      </w:r>
      <w:r>
        <w:rPr>
          <w:sz w:val="28"/>
          <w:szCs w:val="28"/>
        </w:rPr>
        <w:t>总</w:t>
      </w:r>
      <w:r>
        <w:rPr>
          <w:rFonts w:hint="eastAsia"/>
          <w:sz w:val="28"/>
          <w:szCs w:val="28"/>
        </w:rPr>
        <w:t xml:space="preserve">  </w:t>
      </w:r>
      <w:r>
        <w:rPr>
          <w:sz w:val="28"/>
          <w:szCs w:val="28"/>
        </w:rPr>
        <w:t>则</w:t>
      </w:r>
      <w:bookmarkEnd w:id="10"/>
      <w:bookmarkEnd w:id="11"/>
      <w:bookmarkEnd w:id="12"/>
      <w:bookmarkEnd w:id="13"/>
      <w:bookmarkEnd w:id="14"/>
    </w:p>
    <w:p w14:paraId="633A20D7">
      <w:pPr>
        <w:tabs>
          <w:tab w:val="left" w:pos="540"/>
        </w:tabs>
        <w:adjustRightInd w:val="0"/>
        <w:snapToGrid w:val="0"/>
        <w:spacing w:line="360" w:lineRule="auto"/>
        <w:rPr>
          <w:b/>
          <w:szCs w:val="21"/>
        </w:rPr>
      </w:pPr>
    </w:p>
    <w:p w14:paraId="346B452B">
      <w:pPr>
        <w:adjustRightInd w:val="0"/>
        <w:snapToGrid w:val="0"/>
        <w:spacing w:line="360" w:lineRule="auto"/>
        <w:ind w:left="482"/>
        <w:rPr>
          <w:szCs w:val="21"/>
        </w:rPr>
      </w:pPr>
      <w:r>
        <w:rPr>
          <w:rFonts w:hint="eastAsia"/>
          <w:b/>
          <w:szCs w:val="21"/>
        </w:rPr>
        <w:t>1.0.1</w:t>
      </w:r>
      <w:r>
        <w:rPr>
          <w:rFonts w:hint="eastAsia"/>
          <w:szCs w:val="21"/>
        </w:rPr>
        <w:t xml:space="preserve">  为全面提高人居环境品质，围绕健康舒适、智慧便捷、安全耐久、绿色低碳等居住环境的需求，推动数字家庭建设，为人民群众打造好房子，促进居住建筑产业的高质量发展，制定本标准。</w:t>
      </w:r>
    </w:p>
    <w:p w14:paraId="434C0EDE">
      <w:pPr>
        <w:adjustRightInd w:val="0"/>
        <w:snapToGrid w:val="0"/>
        <w:spacing w:line="360" w:lineRule="auto"/>
        <w:ind w:left="482"/>
        <w:rPr>
          <w:szCs w:val="21"/>
        </w:rPr>
      </w:pPr>
      <w:r>
        <w:rPr>
          <w:rFonts w:hint="eastAsia"/>
          <w:b/>
          <w:szCs w:val="21"/>
        </w:rPr>
        <w:t>1.0.2</w:t>
      </w:r>
      <w:r>
        <w:rPr>
          <w:rFonts w:hint="eastAsia"/>
          <w:szCs w:val="21"/>
        </w:rPr>
        <w:t xml:space="preserve">  本标准规定了广东省数字家庭建设评价的术语、评价指标与等级划分。</w:t>
      </w:r>
    </w:p>
    <w:p w14:paraId="6285C12B">
      <w:pPr>
        <w:adjustRightInd w:val="0"/>
        <w:snapToGrid w:val="0"/>
        <w:spacing w:line="360" w:lineRule="auto"/>
        <w:ind w:left="482"/>
        <w:rPr>
          <w:szCs w:val="21"/>
        </w:rPr>
      </w:pPr>
      <w:r>
        <w:rPr>
          <w:rFonts w:hint="eastAsia"/>
          <w:b/>
          <w:szCs w:val="21"/>
        </w:rPr>
        <w:t>1.0.3</w:t>
      </w:r>
      <w:r>
        <w:rPr>
          <w:rFonts w:hint="eastAsia"/>
          <w:szCs w:val="21"/>
        </w:rPr>
        <w:t xml:space="preserve">  本标准适用于广东省居住建筑数字家庭建设的技术水平评价。</w:t>
      </w:r>
    </w:p>
    <w:p w14:paraId="657572F6">
      <w:pPr>
        <w:adjustRightInd w:val="0"/>
        <w:snapToGrid w:val="0"/>
        <w:spacing w:line="360" w:lineRule="auto"/>
        <w:ind w:left="482"/>
        <w:rPr>
          <w:szCs w:val="21"/>
        </w:rPr>
      </w:pPr>
      <w:r>
        <w:rPr>
          <w:b/>
          <w:szCs w:val="21"/>
        </w:rPr>
        <w:t>1.0.</w:t>
      </w:r>
      <w:r>
        <w:rPr>
          <w:rFonts w:hint="eastAsia"/>
          <w:b/>
          <w:szCs w:val="21"/>
        </w:rPr>
        <w:t>4</w:t>
      </w:r>
      <w:r>
        <w:rPr>
          <w:b/>
          <w:szCs w:val="21"/>
        </w:rPr>
        <w:t xml:space="preserve"> </w:t>
      </w:r>
      <w:r>
        <w:rPr>
          <w:szCs w:val="21"/>
        </w:rPr>
        <w:t xml:space="preserve"> 广东省数字家庭建设</w:t>
      </w:r>
      <w:r>
        <w:rPr>
          <w:rFonts w:hint="eastAsia"/>
          <w:szCs w:val="21"/>
        </w:rPr>
        <w:t>的</w:t>
      </w:r>
      <w:r>
        <w:rPr>
          <w:szCs w:val="21"/>
        </w:rPr>
        <w:t>评价除应符合本标准的规定外，尚应符合国家和广东省的法律法规和现行的有关标准的规定。</w:t>
      </w:r>
    </w:p>
    <w:p w14:paraId="640F32DC">
      <w:pPr>
        <w:widowControl/>
        <w:jc w:val="left"/>
        <w:rPr>
          <w:szCs w:val="21"/>
        </w:rPr>
      </w:pPr>
      <w:r>
        <w:rPr>
          <w:szCs w:val="21"/>
        </w:rPr>
        <w:br w:type="page"/>
      </w:r>
    </w:p>
    <w:p w14:paraId="59316B80">
      <w:pPr>
        <w:pStyle w:val="4"/>
        <w:jc w:val="center"/>
        <w:rPr>
          <w:sz w:val="28"/>
          <w:szCs w:val="28"/>
        </w:rPr>
      </w:pPr>
      <w:bookmarkStart w:id="15" w:name="_Toc533499553"/>
      <w:bookmarkStart w:id="16" w:name="_Toc28027"/>
      <w:bookmarkStart w:id="17" w:name="_Toc533493493"/>
      <w:bookmarkStart w:id="18" w:name="_Toc169016166"/>
      <w:bookmarkStart w:id="19" w:name="_Toc169018081"/>
      <w:r>
        <w:rPr>
          <w:rFonts w:hint="eastAsia"/>
          <w:sz w:val="28"/>
          <w:szCs w:val="28"/>
        </w:rPr>
        <w:t>2  术语</w:t>
      </w:r>
      <w:bookmarkEnd w:id="15"/>
      <w:bookmarkEnd w:id="16"/>
      <w:bookmarkEnd w:id="17"/>
      <w:r>
        <w:rPr>
          <w:rFonts w:hint="eastAsia"/>
          <w:sz w:val="28"/>
          <w:szCs w:val="28"/>
        </w:rPr>
        <w:t>和缩略语</w:t>
      </w:r>
      <w:bookmarkEnd w:id="18"/>
      <w:bookmarkEnd w:id="19"/>
    </w:p>
    <w:p w14:paraId="1409915C">
      <w:pPr>
        <w:pStyle w:val="5"/>
        <w:jc w:val="center"/>
        <w:rPr>
          <w:rFonts w:eastAsia="黑体"/>
          <w:kern w:val="0"/>
          <w:sz w:val="21"/>
          <w:szCs w:val="21"/>
        </w:rPr>
      </w:pPr>
      <w:bookmarkStart w:id="20" w:name="_Toc169016167"/>
      <w:bookmarkStart w:id="21" w:name="_Toc169018082"/>
      <w:r>
        <w:rPr>
          <w:rFonts w:hint="eastAsia" w:eastAsia="黑体"/>
          <w:kern w:val="0"/>
          <w:sz w:val="21"/>
          <w:szCs w:val="21"/>
        </w:rPr>
        <w:t>2</w:t>
      </w:r>
      <w:r>
        <w:rPr>
          <w:rFonts w:eastAsia="黑体"/>
          <w:kern w:val="0"/>
          <w:sz w:val="21"/>
          <w:szCs w:val="21"/>
        </w:rPr>
        <w:t>.1</w:t>
      </w:r>
      <w:r>
        <w:rPr>
          <w:rFonts w:hint="eastAsia" w:eastAsia="黑体"/>
          <w:kern w:val="0"/>
          <w:sz w:val="21"/>
          <w:szCs w:val="21"/>
        </w:rPr>
        <w:t xml:space="preserve">  术语</w:t>
      </w:r>
      <w:bookmarkEnd w:id="20"/>
      <w:bookmarkEnd w:id="21"/>
    </w:p>
    <w:p w14:paraId="543D750E">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w:t>
      </w:r>
      <w:r>
        <w:rPr>
          <w:rFonts w:hint="eastAsia" w:ascii="Times New Roman" w:eastAsia="宋体"/>
          <w:b/>
        </w:rPr>
        <w:t>1</w:t>
      </w:r>
      <w:r>
        <w:rPr>
          <w:rFonts w:ascii="Times New Roman" w:eastAsia="宋体"/>
          <w:b/>
        </w:rPr>
        <w:t>.1</w:t>
      </w:r>
      <w:r>
        <w:rPr>
          <w:rFonts w:hint="eastAsia" w:ascii="宋体" w:hAnsi="宋体" w:eastAsia="宋体"/>
          <w:b/>
        </w:rPr>
        <w:t xml:space="preserve">  </w:t>
      </w:r>
      <w:r>
        <w:rPr>
          <w:rFonts w:hint="eastAsia" w:ascii="宋体" w:hAnsi="宋体" w:eastAsia="宋体"/>
        </w:rPr>
        <w:t xml:space="preserve">数字家庭 </w:t>
      </w:r>
      <w:r>
        <w:rPr>
          <w:rFonts w:hint="eastAsia" w:ascii="宋体" w:hAnsi="宋体" w:eastAsia="宋体" w:cs="宋体"/>
        </w:rPr>
        <w:t>digital home</w:t>
      </w:r>
    </w:p>
    <w:p w14:paraId="65B688AF">
      <w:pPr>
        <w:pStyle w:val="34"/>
        <w:numPr>
          <w:ilvl w:val="2"/>
          <w:numId w:val="0"/>
        </w:numPr>
        <w:spacing w:before="78" w:beforeLines="25" w:after="78" w:afterLines="25" w:line="360" w:lineRule="auto"/>
        <w:ind w:left="539" w:firstLine="420" w:firstLineChars="200"/>
        <w:contextualSpacing/>
        <w:rPr>
          <w:rFonts w:ascii="宋体" w:hAnsi="宋体" w:eastAsia="宋体"/>
        </w:rPr>
      </w:pPr>
      <w:r>
        <w:rPr>
          <w:rFonts w:hint="eastAsia" w:ascii="宋体" w:hAnsi="宋体" w:eastAsia="宋体"/>
        </w:rPr>
        <w:t>数字家庭是以居住建筑为载体，利用物联网、云计算、大数据、移动通信、人工智能等新一代信息技术，实现系统平台、家居产品的智能互联互通，满足用户信息获取和使用的数字化家庭生活服务系统。</w:t>
      </w:r>
    </w:p>
    <w:p w14:paraId="265B2ABA">
      <w:pPr>
        <w:widowControl/>
        <w:shd w:val="clear" w:color="auto" w:fill="FFFFFF"/>
        <w:spacing w:after="225" w:line="360" w:lineRule="atLeast"/>
        <w:ind w:firstLine="480"/>
        <w:jc w:val="left"/>
        <w:rPr>
          <w:rFonts w:ascii="Arial" w:hAnsi="Arial" w:cs="Arial"/>
          <w:color w:val="7030A0"/>
          <w:kern w:val="0"/>
          <w:szCs w:val="21"/>
        </w:rPr>
      </w:pPr>
      <w:r>
        <w:rPr>
          <w:b/>
          <w:kern w:val="0"/>
          <w:szCs w:val="21"/>
        </w:rPr>
        <w:t>2.</w:t>
      </w:r>
      <w:r>
        <w:rPr>
          <w:rFonts w:hint="eastAsia"/>
          <w:b/>
          <w:kern w:val="0"/>
          <w:szCs w:val="21"/>
        </w:rPr>
        <w:t>1</w:t>
      </w:r>
      <w:r>
        <w:rPr>
          <w:b/>
          <w:kern w:val="0"/>
          <w:szCs w:val="21"/>
        </w:rPr>
        <w:t>.</w:t>
      </w:r>
      <w:r>
        <w:rPr>
          <w:rFonts w:hint="eastAsia"/>
          <w:b/>
          <w:kern w:val="0"/>
          <w:szCs w:val="21"/>
        </w:rPr>
        <w:t>2</w:t>
      </w:r>
      <w:r>
        <w:rPr>
          <w:b/>
          <w:kern w:val="0"/>
          <w:szCs w:val="21"/>
        </w:rPr>
        <w:t xml:space="preserve"> </w:t>
      </w:r>
      <w:r>
        <w:rPr>
          <w:rFonts w:hint="eastAsia" w:ascii="Arial" w:hAnsi="Arial" w:cs="Arial"/>
          <w:color w:val="7030A0"/>
          <w:kern w:val="0"/>
          <w:szCs w:val="21"/>
        </w:rPr>
        <w:t xml:space="preserve"> </w:t>
      </w:r>
      <w:r>
        <w:rPr>
          <w:rFonts w:hint="eastAsia" w:ascii="宋体" w:hAnsi="宋体"/>
          <w:kern w:val="0"/>
          <w:szCs w:val="21"/>
        </w:rPr>
        <w:t>居住建筑residential building</w:t>
      </w:r>
    </w:p>
    <w:p w14:paraId="372C66AE">
      <w:pPr>
        <w:pStyle w:val="34"/>
        <w:numPr>
          <w:ilvl w:val="2"/>
          <w:numId w:val="0"/>
        </w:numPr>
        <w:spacing w:before="78" w:beforeLines="25" w:after="78" w:afterLines="25" w:line="360" w:lineRule="auto"/>
        <w:ind w:left="539" w:firstLine="420" w:firstLineChars="200"/>
        <w:contextualSpacing/>
        <w:rPr>
          <w:rFonts w:ascii="宋体" w:hAnsi="宋体" w:eastAsia="宋体"/>
        </w:rPr>
      </w:pPr>
      <w:r>
        <w:rPr>
          <w:rFonts w:ascii="宋体" w:hAnsi="宋体" w:eastAsia="宋体"/>
        </w:rPr>
        <w:t>供人们居住使用的建筑</w:t>
      </w:r>
      <w:r>
        <w:rPr>
          <w:rFonts w:hint="eastAsia" w:ascii="宋体" w:hAnsi="宋体" w:eastAsia="宋体"/>
        </w:rPr>
        <w:t>，</w:t>
      </w:r>
      <w:r>
        <w:rPr>
          <w:rFonts w:ascii="宋体" w:hAnsi="宋体" w:eastAsia="宋体"/>
        </w:rPr>
        <w:t>包括别墅、</w:t>
      </w:r>
      <w:r>
        <w:rPr>
          <w:rFonts w:hint="eastAsia" w:ascii="宋体" w:hAnsi="宋体" w:eastAsia="宋体"/>
        </w:rPr>
        <w:t>公寓</w:t>
      </w:r>
      <w:r>
        <w:rPr>
          <w:rFonts w:ascii="宋体" w:hAnsi="宋体" w:eastAsia="宋体"/>
        </w:rPr>
        <w:t>、住宅、宿舍等</w:t>
      </w:r>
      <w:r>
        <w:rPr>
          <w:rFonts w:hint="eastAsia" w:ascii="宋体" w:hAnsi="宋体" w:eastAsia="宋体"/>
        </w:rPr>
        <w:t>。</w:t>
      </w:r>
    </w:p>
    <w:p w14:paraId="1B31E85C">
      <w:pPr>
        <w:widowControl/>
        <w:shd w:val="clear" w:color="auto" w:fill="FFFFFF"/>
        <w:spacing w:after="225" w:line="360" w:lineRule="atLeast"/>
        <w:ind w:firstLine="480"/>
        <w:jc w:val="left"/>
        <w:rPr>
          <w:rFonts w:ascii="宋体" w:hAnsi="宋体"/>
          <w:kern w:val="0"/>
          <w:szCs w:val="21"/>
        </w:rPr>
      </w:pPr>
      <w:r>
        <w:rPr>
          <w:rFonts w:hint="eastAsia"/>
          <w:b/>
          <w:kern w:val="0"/>
          <w:szCs w:val="21"/>
        </w:rPr>
        <w:t>2.1.3</w:t>
      </w:r>
      <w:r>
        <w:rPr>
          <w:b/>
          <w:kern w:val="0"/>
          <w:szCs w:val="21"/>
        </w:rPr>
        <w:t xml:space="preserve"> </w:t>
      </w:r>
      <w:r>
        <w:rPr>
          <w:rFonts w:hint="eastAsia" w:ascii="Arial" w:hAnsi="Arial" w:cs="Arial"/>
          <w:color w:val="7030A0"/>
          <w:kern w:val="0"/>
          <w:szCs w:val="21"/>
        </w:rPr>
        <w:t xml:space="preserve"> </w:t>
      </w:r>
      <w:r>
        <w:rPr>
          <w:rFonts w:hint="eastAsia" w:ascii="宋体" w:hAnsi="宋体"/>
          <w:kern w:val="0"/>
          <w:szCs w:val="21"/>
        </w:rPr>
        <w:t>智能家居smart home</w:t>
      </w:r>
    </w:p>
    <w:p w14:paraId="6BB693ED">
      <w:pPr>
        <w:pStyle w:val="34"/>
        <w:numPr>
          <w:ilvl w:val="2"/>
          <w:numId w:val="0"/>
        </w:numPr>
        <w:spacing w:before="78" w:beforeLines="25" w:after="78" w:afterLines="25" w:line="360" w:lineRule="auto"/>
        <w:ind w:left="539" w:firstLine="420" w:firstLineChars="200"/>
        <w:contextualSpacing/>
        <w:rPr>
          <w:rFonts w:ascii="宋体" w:hAnsi="宋体" w:eastAsia="宋体"/>
        </w:rPr>
      </w:pPr>
      <w:r>
        <w:rPr>
          <w:rFonts w:hint="eastAsia" w:ascii="宋体" w:hAnsi="宋体" w:eastAsia="宋体"/>
        </w:rPr>
        <w:t>以居住建筑为平台，融合建筑电气、网络通信、智能家居设备、服务平台，集系统、服务、管理为一体的舒适、便捷、安全、高效、环保的居住环境。</w:t>
      </w:r>
    </w:p>
    <w:p w14:paraId="78B3B740">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w:t>
      </w:r>
      <w:r>
        <w:rPr>
          <w:rFonts w:hint="eastAsia" w:ascii="Times New Roman" w:eastAsia="宋体"/>
          <w:b/>
        </w:rPr>
        <w:t>1</w:t>
      </w:r>
      <w:r>
        <w:rPr>
          <w:rFonts w:ascii="Times New Roman" w:eastAsia="宋体"/>
          <w:b/>
        </w:rPr>
        <w:t>.</w:t>
      </w:r>
      <w:r>
        <w:rPr>
          <w:rFonts w:hint="eastAsia" w:ascii="Times New Roman" w:eastAsia="宋体"/>
          <w:b/>
        </w:rPr>
        <w:t>4</w:t>
      </w:r>
      <w:r>
        <w:rPr>
          <w:rFonts w:hint="eastAsia" w:ascii="宋体" w:hAnsi="宋体" w:eastAsia="宋体"/>
          <w:b/>
        </w:rPr>
        <w:t xml:space="preserve">  </w:t>
      </w:r>
      <w:r>
        <w:rPr>
          <w:rFonts w:ascii="宋体" w:hAnsi="宋体" w:eastAsia="宋体"/>
        </w:rPr>
        <w:t>智能家居设备</w:t>
      </w:r>
      <w:r>
        <w:rPr>
          <w:rFonts w:hint="eastAsia" w:ascii="宋体" w:hAnsi="宋体" w:eastAsia="宋体"/>
        </w:rPr>
        <w:t xml:space="preserve"> smart home devices</w:t>
      </w:r>
    </w:p>
    <w:p w14:paraId="1FC9FF12">
      <w:pPr>
        <w:pStyle w:val="34"/>
        <w:numPr>
          <w:ilvl w:val="2"/>
          <w:numId w:val="0"/>
        </w:numPr>
        <w:spacing w:before="78" w:beforeLines="25" w:after="78" w:afterLines="25" w:line="360" w:lineRule="auto"/>
        <w:ind w:left="539" w:firstLine="420" w:firstLineChars="200"/>
        <w:contextualSpacing/>
        <w:rPr>
          <w:rFonts w:ascii="宋体" w:hAnsi="宋体" w:eastAsia="宋体"/>
        </w:rPr>
      </w:pPr>
      <w:r>
        <w:rPr>
          <w:rFonts w:ascii="宋体" w:hAnsi="宋体" w:eastAsia="宋体"/>
        </w:rPr>
        <w:t>具有网络通信功能，可自描述、发布并能与其他节点进行交互操作的家居设备。</w:t>
      </w:r>
    </w:p>
    <w:p w14:paraId="2750470C">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w:t>
      </w:r>
      <w:r>
        <w:rPr>
          <w:rFonts w:hint="eastAsia" w:ascii="Times New Roman" w:eastAsia="宋体"/>
          <w:b/>
        </w:rPr>
        <w:t>1</w:t>
      </w:r>
      <w:r>
        <w:rPr>
          <w:rFonts w:ascii="Times New Roman" w:eastAsia="宋体"/>
          <w:b/>
        </w:rPr>
        <w:t>.</w:t>
      </w:r>
      <w:r>
        <w:rPr>
          <w:rFonts w:hint="eastAsia" w:ascii="Times New Roman" w:eastAsia="宋体"/>
          <w:b/>
        </w:rPr>
        <w:t>5</w:t>
      </w:r>
      <w:r>
        <w:rPr>
          <w:rFonts w:hint="eastAsia" w:ascii="宋体" w:hAnsi="宋体" w:eastAsia="宋体"/>
          <w:b/>
        </w:rPr>
        <w:t xml:space="preserve">  </w:t>
      </w:r>
      <w:r>
        <w:rPr>
          <w:rFonts w:hint="eastAsia" w:ascii="宋体" w:hAnsi="宋体" w:eastAsia="宋体"/>
        </w:rPr>
        <w:t>光纤到房间 FTTR, Fiber To The Room</w:t>
      </w:r>
    </w:p>
    <w:p w14:paraId="77759DE4">
      <w:pPr>
        <w:pStyle w:val="34"/>
        <w:numPr>
          <w:ilvl w:val="2"/>
          <w:numId w:val="0"/>
        </w:numPr>
        <w:spacing w:before="78" w:beforeLines="25" w:after="78" w:afterLines="25" w:line="360" w:lineRule="auto"/>
        <w:ind w:left="539" w:firstLine="420" w:firstLineChars="200"/>
        <w:contextualSpacing/>
        <w:rPr>
          <w:rFonts w:ascii="宋体" w:hAnsi="宋体" w:eastAsia="宋体"/>
        </w:rPr>
      </w:pPr>
      <w:r>
        <w:rPr>
          <w:rFonts w:hint="eastAsia" w:ascii="宋体" w:hAnsi="宋体" w:eastAsia="宋体"/>
        </w:rPr>
        <w:t>一种基于光纤的驻地网，通常由一个 FTTR 主设备和一个或多个 FTTR 从设备以及连接主设备和从设备的室内光分配网络等组成，FTTR 提供终端互联、数据回传、Wi-Fi 协调、网络管理等功能。</w:t>
      </w:r>
    </w:p>
    <w:p w14:paraId="0141D6F4">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w:t>
      </w:r>
      <w:r>
        <w:rPr>
          <w:rFonts w:hint="eastAsia" w:ascii="Times New Roman" w:eastAsia="宋体"/>
          <w:b/>
        </w:rPr>
        <w:t>1</w:t>
      </w:r>
      <w:r>
        <w:rPr>
          <w:rFonts w:ascii="Times New Roman" w:eastAsia="宋体"/>
          <w:b/>
        </w:rPr>
        <w:t>.</w:t>
      </w:r>
      <w:r>
        <w:rPr>
          <w:rFonts w:hint="eastAsia" w:ascii="Times New Roman" w:eastAsia="宋体"/>
          <w:b/>
        </w:rPr>
        <w:t>6</w:t>
      </w:r>
      <w:r>
        <w:rPr>
          <w:rFonts w:hint="eastAsia" w:ascii="宋体" w:hAnsi="宋体" w:eastAsia="宋体"/>
          <w:b/>
        </w:rPr>
        <w:t xml:space="preserve">  </w:t>
      </w:r>
      <w:r>
        <w:rPr>
          <w:rFonts w:hint="eastAsia" w:ascii="宋体" w:hAnsi="宋体" w:eastAsia="宋体"/>
        </w:rPr>
        <w:t>家庭综合信息箱 family integrated information box</w:t>
      </w:r>
    </w:p>
    <w:p w14:paraId="07A7CC5A">
      <w:pPr>
        <w:pStyle w:val="34"/>
        <w:numPr>
          <w:ilvl w:val="2"/>
          <w:numId w:val="0"/>
        </w:numPr>
        <w:spacing w:before="78" w:beforeLines="25" w:after="78" w:afterLines="25" w:line="360" w:lineRule="auto"/>
        <w:ind w:left="539" w:firstLine="420" w:firstLineChars="200"/>
        <w:contextualSpacing/>
        <w:rPr>
          <w:rFonts w:ascii="宋体" w:hAnsi="宋体" w:eastAsia="宋体"/>
        </w:rPr>
      </w:pPr>
      <w:r>
        <w:rPr>
          <w:rFonts w:hint="eastAsia" w:ascii="宋体" w:hAnsi="宋体" w:eastAsia="宋体"/>
        </w:rPr>
        <w:t>由箱体以及功能模块组成，安装在居住建筑单元户内，用于实现居住建筑单元的宽带接入、智能家居控制管理、路由交换以及具有语音、数据、有线电视线缆配线功能的综合设备箱。</w:t>
      </w:r>
    </w:p>
    <w:p w14:paraId="046176C7">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w:t>
      </w:r>
      <w:r>
        <w:rPr>
          <w:rFonts w:hint="eastAsia" w:ascii="Times New Roman" w:eastAsia="宋体"/>
          <w:b/>
        </w:rPr>
        <w:t>1</w:t>
      </w:r>
      <w:r>
        <w:rPr>
          <w:rFonts w:ascii="Times New Roman" w:eastAsia="宋体"/>
          <w:b/>
        </w:rPr>
        <w:t>.</w:t>
      </w:r>
      <w:r>
        <w:rPr>
          <w:rFonts w:hint="eastAsia" w:ascii="Times New Roman" w:eastAsia="宋体"/>
          <w:b/>
        </w:rPr>
        <w:t>7</w:t>
      </w:r>
      <w:r>
        <w:rPr>
          <w:rFonts w:hint="eastAsia" w:ascii="宋体" w:hAnsi="宋体" w:eastAsia="宋体"/>
          <w:b/>
        </w:rPr>
        <w:t xml:space="preserve">  </w:t>
      </w:r>
      <w:r>
        <w:rPr>
          <w:rFonts w:hint="eastAsia" w:ascii="宋体" w:hAnsi="宋体" w:eastAsia="宋体"/>
        </w:rPr>
        <w:t>家居配线箱  house tele-distributor</w:t>
      </w:r>
    </w:p>
    <w:p w14:paraId="559D3E03">
      <w:pPr>
        <w:pStyle w:val="34"/>
        <w:numPr>
          <w:ilvl w:val="2"/>
          <w:numId w:val="0"/>
        </w:numPr>
        <w:spacing w:before="78" w:beforeLines="25" w:after="78" w:afterLines="25" w:line="360" w:lineRule="auto"/>
        <w:ind w:left="539" w:firstLine="420" w:firstLineChars="200"/>
        <w:contextualSpacing/>
        <w:rPr>
          <w:rFonts w:ascii="宋体" w:hAnsi="宋体" w:eastAsia="宋体"/>
        </w:rPr>
      </w:pPr>
      <w:r>
        <w:rPr>
          <w:rFonts w:hint="eastAsia" w:ascii="宋体" w:hAnsi="宋体" w:eastAsia="宋体"/>
        </w:rPr>
        <w:t>居住建筑户内数据、语音、图像等信息传输线缆的接入及匹配的设备箱。</w:t>
      </w:r>
    </w:p>
    <w:p w14:paraId="52AE495D">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2.1.</w:t>
      </w:r>
      <w:r>
        <w:rPr>
          <w:rFonts w:hint="eastAsia" w:ascii="Times New Roman" w:eastAsia="宋体"/>
          <w:b/>
        </w:rPr>
        <w:t>8</w:t>
      </w:r>
      <w:r>
        <w:rPr>
          <w:rFonts w:hint="eastAsia" w:ascii="宋体" w:hAnsi="宋体" w:eastAsia="宋体"/>
          <w:b/>
        </w:rPr>
        <w:t xml:space="preserve">  </w:t>
      </w:r>
      <w:r>
        <w:rPr>
          <w:rFonts w:hint="eastAsia" w:ascii="宋体" w:hAnsi="宋体" w:eastAsia="宋体"/>
        </w:rPr>
        <w:t>中控网关/主机系统  central control gateway/host system</w:t>
      </w:r>
    </w:p>
    <w:p w14:paraId="0DA374DF">
      <w:pPr>
        <w:pStyle w:val="34"/>
        <w:numPr>
          <w:ilvl w:val="2"/>
          <w:numId w:val="0"/>
        </w:numPr>
        <w:spacing w:before="78" w:beforeLines="25" w:after="78" w:afterLines="25" w:line="360" w:lineRule="auto"/>
        <w:ind w:left="539" w:firstLine="420" w:firstLineChars="200"/>
        <w:contextualSpacing/>
        <w:rPr>
          <w:rFonts w:ascii="宋体" w:hAnsi="宋体" w:eastAsia="宋体"/>
        </w:rPr>
      </w:pPr>
      <w:r>
        <w:rPr>
          <w:rFonts w:hint="eastAsia" w:ascii="宋体" w:hAnsi="宋体" w:eastAsia="宋体"/>
        </w:rPr>
        <w:t>是数字家庭内部各子系统汇集的中心，用以完成户内各种设备不同通信协议之间的转换，实现信息共享。既具备路由交换、地址解析、信号转换、与外部网络通信等功能，又具有家庭智能设备的管理和控制功能。</w:t>
      </w:r>
    </w:p>
    <w:p w14:paraId="76CDD5DD">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2.1.</w:t>
      </w:r>
      <w:r>
        <w:rPr>
          <w:rFonts w:hint="eastAsia" w:ascii="Times New Roman" w:eastAsia="宋体"/>
          <w:b/>
        </w:rPr>
        <w:t>8</w:t>
      </w:r>
      <w:r>
        <w:rPr>
          <w:rFonts w:hint="eastAsia" w:ascii="宋体" w:hAnsi="宋体" w:eastAsia="宋体"/>
        </w:rPr>
        <w:t xml:space="preserve">  智能家电  intelligent household appliances</w:t>
      </w:r>
    </w:p>
    <w:p w14:paraId="7F102B2E">
      <w:pPr>
        <w:pStyle w:val="34"/>
        <w:numPr>
          <w:ilvl w:val="2"/>
          <w:numId w:val="0"/>
        </w:numPr>
        <w:spacing w:before="78" w:beforeLines="25" w:after="78" w:afterLines="25" w:line="360" w:lineRule="auto"/>
        <w:ind w:left="539" w:firstLine="420"/>
        <w:contextualSpacing/>
        <w:rPr>
          <w:rFonts w:ascii="宋体" w:hAnsi="宋体" w:eastAsia="宋体"/>
        </w:rPr>
      </w:pPr>
      <w:r>
        <w:rPr>
          <w:rFonts w:hint="eastAsia" w:ascii="宋体" w:hAnsi="宋体" w:eastAsia="宋体"/>
        </w:rPr>
        <w:t>智能家电是将物联网技术、微处理器、传感器技术、网络通信技术等引入家用电器设备后形成的智能家电产品，具有智能识别、使用或控制管理功能且可以和控制面板、触摸屏、遥控器、移动APP等智能交互的设备。</w:t>
      </w:r>
    </w:p>
    <w:p w14:paraId="4288F61D"/>
    <w:p w14:paraId="2FE22EC5"/>
    <w:p w14:paraId="530CDE2F">
      <w:pPr>
        <w:pStyle w:val="5"/>
        <w:jc w:val="center"/>
        <w:rPr>
          <w:rFonts w:eastAsia="黑体"/>
          <w:kern w:val="0"/>
          <w:sz w:val="21"/>
          <w:szCs w:val="21"/>
        </w:rPr>
      </w:pPr>
      <w:bookmarkStart w:id="22" w:name="_Toc169018083"/>
      <w:bookmarkStart w:id="23" w:name="_Toc169016168"/>
      <w:r>
        <w:rPr>
          <w:rFonts w:hint="eastAsia" w:eastAsia="黑体"/>
          <w:kern w:val="0"/>
          <w:sz w:val="21"/>
          <w:szCs w:val="21"/>
        </w:rPr>
        <w:t>2</w:t>
      </w:r>
      <w:r>
        <w:rPr>
          <w:rFonts w:eastAsia="黑体"/>
          <w:kern w:val="0"/>
          <w:sz w:val="21"/>
          <w:szCs w:val="21"/>
        </w:rPr>
        <w:t>.</w:t>
      </w:r>
      <w:r>
        <w:rPr>
          <w:rFonts w:hint="eastAsia" w:eastAsia="黑体"/>
          <w:kern w:val="0"/>
          <w:sz w:val="21"/>
          <w:szCs w:val="21"/>
        </w:rPr>
        <w:t>2  缩略语</w:t>
      </w:r>
      <w:bookmarkEnd w:id="22"/>
      <w:bookmarkEnd w:id="23"/>
    </w:p>
    <w:p w14:paraId="32514FB0">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w:t>
      </w:r>
      <w:r>
        <w:rPr>
          <w:rFonts w:hint="eastAsia" w:ascii="Times New Roman" w:eastAsia="宋体"/>
          <w:b/>
        </w:rPr>
        <w:t>2</w:t>
      </w:r>
      <w:r>
        <w:rPr>
          <w:rFonts w:ascii="Times New Roman" w:eastAsia="宋体"/>
          <w:b/>
        </w:rPr>
        <w:t>.</w:t>
      </w:r>
      <w:r>
        <w:rPr>
          <w:rFonts w:hint="eastAsia" w:ascii="Times New Roman" w:eastAsia="宋体"/>
          <w:b/>
        </w:rPr>
        <w:t xml:space="preserve">1  </w:t>
      </w:r>
      <w:r>
        <w:rPr>
          <w:rFonts w:hint="eastAsia" w:ascii="宋体" w:hAnsi="宋体" w:eastAsia="宋体"/>
        </w:rPr>
        <w:t>5G  5th Generation Mobile Communication Technology</w:t>
      </w:r>
    </w:p>
    <w:p w14:paraId="5A236824">
      <w:pPr>
        <w:adjustRightInd w:val="0"/>
        <w:snapToGrid w:val="0"/>
        <w:spacing w:line="360" w:lineRule="auto"/>
        <w:ind w:left="420" w:leftChars="200" w:firstLine="420" w:firstLineChars="200"/>
        <w:jc w:val="left"/>
        <w:rPr>
          <w:rFonts w:ascii="宋体" w:hAnsi="宋体"/>
        </w:rPr>
      </w:pPr>
      <w:r>
        <w:rPr>
          <w:rFonts w:hint="eastAsia" w:ascii="宋体" w:hAnsi="宋体"/>
        </w:rPr>
        <w:t>第五代移动通信技术。</w:t>
      </w:r>
    </w:p>
    <w:p w14:paraId="5F514ABC">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w:t>
      </w:r>
      <w:r>
        <w:rPr>
          <w:rFonts w:hint="eastAsia" w:ascii="Times New Roman" w:eastAsia="宋体"/>
          <w:b/>
        </w:rPr>
        <w:t>2</w:t>
      </w:r>
      <w:r>
        <w:rPr>
          <w:rFonts w:ascii="Times New Roman" w:eastAsia="宋体"/>
          <w:b/>
        </w:rPr>
        <w:t>.</w:t>
      </w:r>
      <w:r>
        <w:rPr>
          <w:rFonts w:hint="eastAsia" w:ascii="Times New Roman" w:eastAsia="宋体"/>
          <w:b/>
        </w:rPr>
        <w:t>2</w:t>
      </w:r>
      <w:r>
        <w:rPr>
          <w:rFonts w:hint="eastAsia" w:ascii="宋体" w:hAnsi="宋体" w:eastAsia="宋体"/>
          <w:b/>
        </w:rPr>
        <w:t xml:space="preserve">  </w:t>
      </w:r>
      <w:r>
        <w:rPr>
          <w:rFonts w:hint="eastAsia" w:ascii="宋体" w:hAnsi="宋体" w:eastAsia="宋体"/>
        </w:rPr>
        <w:t>OTA升级 Over The Air update</w:t>
      </w:r>
    </w:p>
    <w:p w14:paraId="3CA2F721">
      <w:pPr>
        <w:adjustRightInd w:val="0"/>
        <w:snapToGrid w:val="0"/>
        <w:spacing w:line="360" w:lineRule="auto"/>
        <w:ind w:left="420" w:leftChars="200" w:firstLine="420" w:firstLineChars="200"/>
        <w:rPr>
          <w:rFonts w:ascii="宋体" w:hAnsi="宋体"/>
        </w:rPr>
      </w:pPr>
      <w:r>
        <w:rPr>
          <w:rFonts w:hint="eastAsia" w:ascii="宋体" w:hAnsi="宋体"/>
        </w:rPr>
        <w:t>空中升级，一种远程无线升级技术，通过无线网络下载、升级设备所需要的更新。</w:t>
      </w:r>
    </w:p>
    <w:p w14:paraId="3BF77599">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w:t>
      </w:r>
      <w:r>
        <w:rPr>
          <w:rFonts w:hint="eastAsia" w:ascii="Times New Roman" w:eastAsia="宋体"/>
          <w:b/>
        </w:rPr>
        <w:t>2</w:t>
      </w:r>
      <w:r>
        <w:rPr>
          <w:rFonts w:ascii="Times New Roman" w:eastAsia="宋体"/>
          <w:b/>
        </w:rPr>
        <w:t>.</w:t>
      </w:r>
      <w:r>
        <w:rPr>
          <w:rFonts w:hint="eastAsia" w:ascii="Times New Roman" w:eastAsia="宋体"/>
          <w:b/>
        </w:rPr>
        <w:t xml:space="preserve">3  </w:t>
      </w:r>
      <w:r>
        <w:rPr>
          <w:rFonts w:hint="eastAsia" w:ascii="宋体" w:hAnsi="宋体" w:eastAsia="宋体"/>
        </w:rPr>
        <w:t>Wi-Fi Wireless Fidelity</w:t>
      </w:r>
    </w:p>
    <w:p w14:paraId="3A7900CE">
      <w:pPr>
        <w:adjustRightInd w:val="0"/>
        <w:snapToGrid w:val="0"/>
        <w:spacing w:line="360" w:lineRule="auto"/>
        <w:ind w:left="420" w:leftChars="200" w:firstLine="420" w:firstLineChars="200"/>
        <w:jc w:val="left"/>
        <w:rPr>
          <w:rFonts w:ascii="宋体" w:hAnsi="宋体"/>
        </w:rPr>
      </w:pPr>
      <w:r>
        <w:rPr>
          <w:rFonts w:hint="eastAsia" w:ascii="宋体" w:hAnsi="宋体"/>
        </w:rPr>
        <w:t>无线通信技术。</w:t>
      </w:r>
    </w:p>
    <w:p w14:paraId="67144134">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2.</w:t>
      </w:r>
      <w:r>
        <w:rPr>
          <w:rFonts w:hint="eastAsia" w:ascii="Times New Roman" w:eastAsia="宋体"/>
          <w:b/>
        </w:rPr>
        <w:t>2</w:t>
      </w:r>
      <w:r>
        <w:rPr>
          <w:rFonts w:ascii="Times New Roman" w:eastAsia="宋体"/>
          <w:b/>
        </w:rPr>
        <w:t>.</w:t>
      </w:r>
      <w:r>
        <w:rPr>
          <w:rFonts w:hint="eastAsia" w:ascii="Times New Roman" w:eastAsia="宋体"/>
          <w:b/>
        </w:rPr>
        <w:t xml:space="preserve">4  </w:t>
      </w:r>
      <w:r>
        <w:rPr>
          <w:rFonts w:hint="eastAsia" w:ascii="宋体" w:hAnsi="宋体" w:eastAsia="宋体"/>
        </w:rPr>
        <w:t>APP Application Program</w:t>
      </w:r>
    </w:p>
    <w:p w14:paraId="2CAD3210">
      <w:pPr>
        <w:adjustRightInd w:val="0"/>
        <w:snapToGrid w:val="0"/>
        <w:spacing w:line="360" w:lineRule="auto"/>
        <w:ind w:left="420" w:leftChars="200" w:firstLine="420" w:firstLineChars="200"/>
        <w:rPr>
          <w:rFonts w:ascii="宋体" w:hAnsi="宋体"/>
        </w:rPr>
      </w:pPr>
      <w:r>
        <w:rPr>
          <w:rFonts w:hint="eastAsia" w:ascii="宋体" w:hAnsi="宋体"/>
        </w:rPr>
        <w:t>应用程序。</w:t>
      </w:r>
    </w:p>
    <w:p w14:paraId="273E0A25">
      <w:pPr>
        <w:pStyle w:val="2"/>
      </w:pPr>
    </w:p>
    <w:p w14:paraId="06B8E4AA">
      <w:pPr>
        <w:rPr>
          <w:rFonts w:ascii="宋体" w:hAnsi="宋体"/>
        </w:rPr>
      </w:pPr>
      <w:r>
        <w:rPr>
          <w:rFonts w:hint="eastAsia" w:ascii="宋体" w:hAnsi="宋体"/>
        </w:rPr>
        <w:br w:type="page"/>
      </w:r>
    </w:p>
    <w:p w14:paraId="7641BAB0">
      <w:pPr>
        <w:pStyle w:val="4"/>
        <w:jc w:val="center"/>
        <w:rPr>
          <w:sz w:val="28"/>
          <w:szCs w:val="28"/>
        </w:rPr>
      </w:pPr>
      <w:bookmarkStart w:id="24" w:name="_Toc169016169"/>
      <w:bookmarkStart w:id="25" w:name="_Toc533499554"/>
      <w:bookmarkStart w:id="26" w:name="_Toc169018084"/>
      <w:bookmarkStart w:id="27" w:name="_Toc533493494"/>
      <w:bookmarkStart w:id="28" w:name="_Toc29383"/>
      <w:r>
        <w:rPr>
          <w:rFonts w:hint="eastAsia"/>
          <w:sz w:val="28"/>
          <w:szCs w:val="28"/>
        </w:rPr>
        <w:t>3  基本规定</w:t>
      </w:r>
      <w:bookmarkEnd w:id="24"/>
      <w:bookmarkEnd w:id="25"/>
      <w:bookmarkEnd w:id="26"/>
      <w:bookmarkEnd w:id="27"/>
      <w:bookmarkEnd w:id="28"/>
    </w:p>
    <w:p w14:paraId="318E3241">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 xml:space="preserve">3.0.1 </w:t>
      </w:r>
      <w:r>
        <w:rPr>
          <w:rFonts w:hint="eastAsia" w:ascii="宋体" w:hAnsi="宋体" w:eastAsia="宋体"/>
          <w:b/>
        </w:rPr>
        <w:t xml:space="preserve"> </w:t>
      </w:r>
      <w:r>
        <w:rPr>
          <w:rFonts w:hint="eastAsia" w:ascii="宋体" w:hAnsi="宋体" w:eastAsia="宋体"/>
        </w:rPr>
        <w:t>数字家庭建设评价</w:t>
      </w:r>
      <w:r>
        <w:rPr>
          <w:rFonts w:ascii="宋体" w:hAnsi="宋体" w:eastAsia="宋体"/>
        </w:rPr>
        <w:t>以居住</w:t>
      </w:r>
      <w:r>
        <w:rPr>
          <w:rFonts w:hint="eastAsia" w:ascii="宋体" w:hAnsi="宋体" w:eastAsia="宋体"/>
        </w:rPr>
        <w:t>建筑</w:t>
      </w:r>
      <w:r>
        <w:rPr>
          <w:rFonts w:ascii="宋体" w:hAnsi="宋体" w:eastAsia="宋体"/>
        </w:rPr>
        <w:t>为评价对象。</w:t>
      </w:r>
    </w:p>
    <w:p w14:paraId="4BC150F6">
      <w:pPr>
        <w:pStyle w:val="34"/>
        <w:numPr>
          <w:ilvl w:val="2"/>
          <w:numId w:val="0"/>
        </w:numPr>
        <w:spacing w:before="78" w:beforeLines="25" w:after="78" w:afterLines="25" w:line="360" w:lineRule="auto"/>
        <w:ind w:left="539"/>
        <w:contextualSpacing/>
        <w:rPr>
          <w:rFonts w:ascii="Times New Roman" w:eastAsia="宋体"/>
          <w:b/>
        </w:rPr>
      </w:pPr>
      <w:r>
        <w:rPr>
          <w:rFonts w:ascii="Times New Roman" w:eastAsia="宋体"/>
          <w:b/>
        </w:rPr>
        <w:t xml:space="preserve">3.0.2  </w:t>
      </w:r>
      <w:r>
        <w:rPr>
          <w:rFonts w:ascii="宋体" w:hAnsi="宋体" w:eastAsia="宋体"/>
        </w:rPr>
        <w:t>数字家庭</w:t>
      </w:r>
      <w:r>
        <w:rPr>
          <w:rFonts w:hint="eastAsia" w:ascii="宋体" w:hAnsi="宋体" w:eastAsia="宋体"/>
        </w:rPr>
        <w:t>建设评价</w:t>
      </w:r>
      <w:r>
        <w:rPr>
          <w:rFonts w:ascii="宋体" w:hAnsi="宋体" w:eastAsia="宋体"/>
        </w:rPr>
        <w:t>应在工程竣工验收后进行</w:t>
      </w:r>
      <w:r>
        <w:rPr>
          <w:rFonts w:hint="eastAsia" w:ascii="宋体" w:hAnsi="宋体" w:eastAsia="宋体"/>
        </w:rPr>
        <w:t>。</w:t>
      </w:r>
    </w:p>
    <w:p w14:paraId="6B1D308B">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3.0.3</w:t>
      </w:r>
      <w:r>
        <w:rPr>
          <w:rFonts w:hint="eastAsia" w:ascii="宋体" w:hAnsi="宋体" w:eastAsia="宋体"/>
          <w:b/>
        </w:rPr>
        <w:t xml:space="preserve"> </w:t>
      </w:r>
      <w:r>
        <w:rPr>
          <w:rFonts w:hint="eastAsia" w:ascii="宋体" w:hAnsi="宋体" w:eastAsia="宋体"/>
        </w:rPr>
        <w:t xml:space="preserve"> 数字</w:t>
      </w:r>
      <w:r>
        <w:rPr>
          <w:rFonts w:ascii="宋体" w:hAnsi="宋体" w:eastAsia="宋体"/>
        </w:rPr>
        <w:t>家庭建设</w:t>
      </w:r>
      <w:r>
        <w:rPr>
          <w:rFonts w:hint="eastAsia" w:ascii="宋体" w:hAnsi="宋体" w:eastAsia="宋体"/>
        </w:rPr>
        <w:t>评价应遵循自愿申请、科学分析、客观评价的原则进行。</w:t>
      </w:r>
    </w:p>
    <w:p w14:paraId="7BB1B0A7">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3.0.4</w:t>
      </w:r>
      <w:r>
        <w:rPr>
          <w:rFonts w:hint="eastAsia" w:ascii="宋体" w:hAnsi="宋体" w:eastAsia="宋体"/>
          <w:b/>
        </w:rPr>
        <w:t xml:space="preserve"> </w:t>
      </w:r>
      <w:r>
        <w:rPr>
          <w:rFonts w:hint="eastAsia" w:ascii="宋体" w:hAnsi="宋体" w:eastAsia="宋体"/>
        </w:rPr>
        <w:t xml:space="preserve"> 申请评价方应合理确定数字家庭建设的技术路线，选用适当的技术、设备和材料，提交相应竣工图、自</w:t>
      </w:r>
      <w:r>
        <w:rPr>
          <w:rFonts w:ascii="宋体" w:hAnsi="宋体" w:eastAsia="宋体"/>
        </w:rPr>
        <w:t>评估报告</w:t>
      </w:r>
      <w:r>
        <w:rPr>
          <w:rFonts w:hint="eastAsia" w:ascii="宋体" w:hAnsi="宋体" w:eastAsia="宋体"/>
        </w:rPr>
        <w:t>、实际采用的系统或设备性能证明文件或说明书，必要</w:t>
      </w:r>
      <w:r>
        <w:rPr>
          <w:rFonts w:ascii="宋体" w:hAnsi="宋体" w:eastAsia="宋体"/>
        </w:rPr>
        <w:t>的</w:t>
      </w:r>
      <w:r>
        <w:rPr>
          <w:rFonts w:hint="eastAsia" w:ascii="宋体" w:hAnsi="宋体" w:eastAsia="宋体"/>
        </w:rPr>
        <w:t>检测报告等资料并对提交资料的真实性和完整性负责。</w:t>
      </w:r>
    </w:p>
    <w:p w14:paraId="38D51474">
      <w:pPr>
        <w:pStyle w:val="34"/>
        <w:numPr>
          <w:ilvl w:val="2"/>
          <w:numId w:val="0"/>
        </w:numPr>
        <w:spacing w:before="78" w:beforeLines="25" w:after="78" w:afterLines="25" w:line="360" w:lineRule="auto"/>
        <w:ind w:left="539"/>
        <w:contextualSpacing/>
        <w:rPr>
          <w:rFonts w:ascii="宋体" w:eastAsia="宋体"/>
        </w:rPr>
      </w:pPr>
      <w:r>
        <w:rPr>
          <w:rFonts w:ascii="Times New Roman" w:eastAsia="宋体"/>
          <w:b/>
        </w:rPr>
        <w:t xml:space="preserve">3.0.5  </w:t>
      </w:r>
      <w:r>
        <w:rPr>
          <w:rFonts w:hint="eastAsia" w:ascii="宋体" w:hAnsi="宋体" w:eastAsia="宋体"/>
        </w:rPr>
        <w:t>评价机构应按照本标准有关要求，对评价申请方提交的报告、文件进行审查，组织专家进行现场核查，根据审查与核查情况出具评价报告，确定评价等级。</w:t>
      </w:r>
    </w:p>
    <w:p w14:paraId="228F7ED2">
      <w:pPr>
        <w:widowControl/>
        <w:jc w:val="left"/>
      </w:pPr>
      <w:r>
        <w:br w:type="page"/>
      </w:r>
    </w:p>
    <w:p w14:paraId="7F61392A">
      <w:pPr>
        <w:pStyle w:val="4"/>
        <w:jc w:val="center"/>
        <w:rPr>
          <w:sz w:val="28"/>
          <w:szCs w:val="28"/>
        </w:rPr>
      </w:pPr>
      <w:bookmarkStart w:id="29" w:name="_Toc533493495"/>
      <w:bookmarkStart w:id="30" w:name="_Toc533499555"/>
      <w:bookmarkStart w:id="31" w:name="_Toc169018085"/>
      <w:bookmarkStart w:id="32" w:name="_Toc169016170"/>
      <w:bookmarkStart w:id="33" w:name="_Toc6446"/>
      <w:r>
        <w:rPr>
          <w:rFonts w:hint="eastAsia"/>
          <w:sz w:val="28"/>
          <w:szCs w:val="28"/>
        </w:rPr>
        <w:t xml:space="preserve">4  </w:t>
      </w:r>
      <w:bookmarkEnd w:id="29"/>
      <w:bookmarkEnd w:id="30"/>
      <w:r>
        <w:rPr>
          <w:rFonts w:hint="eastAsia"/>
          <w:sz w:val="28"/>
          <w:szCs w:val="28"/>
        </w:rPr>
        <w:t>评价与等级划分</w:t>
      </w:r>
      <w:bookmarkEnd w:id="31"/>
      <w:bookmarkEnd w:id="32"/>
      <w:bookmarkEnd w:id="33"/>
    </w:p>
    <w:p w14:paraId="593615A5">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4.1.1</w:t>
      </w:r>
      <w:r>
        <w:rPr>
          <w:rFonts w:ascii="Times New Roman" w:eastAsia="宋体"/>
        </w:rPr>
        <w:t xml:space="preserve"> </w:t>
      </w:r>
      <w:r>
        <w:rPr>
          <w:rFonts w:hint="eastAsia" w:ascii="宋体" w:hAnsi="宋体" w:eastAsia="宋体"/>
        </w:rPr>
        <w:t xml:space="preserve"> 数字家庭建设评价体系由基础设施、健康、舒适、智慧便捷、安全、绿色低碳等六类指标构成</w:t>
      </w:r>
      <w:r>
        <w:rPr>
          <w:rFonts w:ascii="宋体" w:hAnsi="宋体" w:eastAsia="宋体"/>
        </w:rPr>
        <w:t>。</w:t>
      </w:r>
    </w:p>
    <w:p w14:paraId="7641A0A8">
      <w:pPr>
        <w:pStyle w:val="34"/>
        <w:numPr>
          <w:ilvl w:val="2"/>
          <w:numId w:val="0"/>
        </w:numPr>
        <w:spacing w:before="78" w:beforeLines="25" w:after="78" w:afterLines="25" w:line="360" w:lineRule="auto"/>
        <w:ind w:left="539"/>
        <w:contextualSpacing/>
        <w:rPr>
          <w:rFonts w:ascii="Times New Roman" w:eastAsia="宋体"/>
        </w:rPr>
      </w:pPr>
      <w:r>
        <w:rPr>
          <w:rFonts w:ascii="Times New Roman" w:eastAsia="宋体"/>
          <w:b/>
        </w:rPr>
        <w:t>4.1.2</w:t>
      </w:r>
      <w:r>
        <w:rPr>
          <w:rFonts w:ascii="Times New Roman" w:eastAsia="宋体"/>
        </w:rPr>
        <w:t xml:space="preserve"> </w:t>
      </w:r>
      <w:r>
        <w:rPr>
          <w:rFonts w:hint="eastAsia" w:ascii="宋体" w:hAnsi="宋体" w:eastAsia="宋体"/>
        </w:rPr>
        <w:t xml:space="preserve"> </w:t>
      </w:r>
      <w:r>
        <w:rPr>
          <w:rFonts w:hint="eastAsia" w:ascii="Times New Roman" w:eastAsia="宋体"/>
        </w:rPr>
        <w:t>数字家庭建设评价的每类指标均包括控制项和评分项。</w:t>
      </w:r>
    </w:p>
    <w:p w14:paraId="7DFA575D">
      <w:pPr>
        <w:pStyle w:val="34"/>
        <w:numPr>
          <w:ilvl w:val="2"/>
          <w:numId w:val="0"/>
        </w:numPr>
        <w:spacing w:before="78" w:beforeLines="25" w:after="78" w:afterLines="25" w:line="360" w:lineRule="auto"/>
        <w:ind w:left="539"/>
        <w:contextualSpacing/>
        <w:rPr>
          <w:rFonts w:ascii="Times New Roman" w:eastAsia="宋体"/>
        </w:rPr>
      </w:pPr>
      <w:r>
        <w:rPr>
          <w:rFonts w:ascii="Times New Roman" w:eastAsia="宋体"/>
          <w:b/>
        </w:rPr>
        <w:t xml:space="preserve">4.1.3  </w:t>
      </w:r>
      <w:r>
        <w:rPr>
          <w:rFonts w:hint="eastAsia" w:ascii="Times New Roman" w:eastAsia="宋体"/>
        </w:rPr>
        <w:t>控制项为必须达到的指标，评定结果应为达标或不达标；评分项评定结果应为得分值。</w:t>
      </w:r>
    </w:p>
    <w:p w14:paraId="1B5BFC56">
      <w:pPr>
        <w:widowControl/>
        <w:numPr>
          <w:ilvl w:val="2"/>
          <w:numId w:val="0"/>
        </w:numPr>
        <w:spacing w:before="78" w:beforeLines="25" w:after="78" w:afterLines="25" w:line="360" w:lineRule="auto"/>
        <w:ind w:left="540" w:leftChars="257"/>
        <w:contextualSpacing/>
        <w:jc w:val="left"/>
        <w:outlineLvl w:val="3"/>
      </w:pPr>
      <w:r>
        <w:rPr>
          <w:b/>
        </w:rPr>
        <w:t>4.1.4</w:t>
      </w:r>
      <w:r>
        <w:t xml:space="preserve"> </w:t>
      </w:r>
      <w:r>
        <w:rPr>
          <w:rFonts w:hint="eastAsia" w:ascii="宋体" w:hAnsi="宋体"/>
        </w:rPr>
        <w:t xml:space="preserve"> </w:t>
      </w:r>
      <w:r>
        <w:rPr>
          <w:rFonts w:hint="eastAsia"/>
        </w:rPr>
        <w:t>数字家庭建设评价</w:t>
      </w:r>
      <w:r>
        <w:t>的分值设定应符合表</w:t>
      </w:r>
      <w:r>
        <w:rPr>
          <w:rFonts w:hint="eastAsia"/>
        </w:rPr>
        <w:t>4</w:t>
      </w:r>
      <w:r>
        <w:t>.</w:t>
      </w:r>
      <w:r>
        <w:rPr>
          <w:rFonts w:hint="eastAsia"/>
        </w:rPr>
        <w:t>1</w:t>
      </w:r>
      <w:r>
        <w:t>.4的规定</w:t>
      </w:r>
      <w:r>
        <w:rPr>
          <w:rFonts w:hint="eastAsia"/>
        </w:rPr>
        <w:t>。</w:t>
      </w:r>
    </w:p>
    <w:p w14:paraId="67DAEB61">
      <w:pPr>
        <w:widowControl/>
        <w:numPr>
          <w:ilvl w:val="2"/>
          <w:numId w:val="0"/>
        </w:numPr>
        <w:spacing w:before="78" w:beforeLines="25" w:after="78" w:afterLines="25" w:line="360" w:lineRule="auto"/>
        <w:ind w:left="540" w:leftChars="257"/>
        <w:contextualSpacing/>
        <w:jc w:val="center"/>
        <w:outlineLvl w:val="3"/>
        <w:rPr>
          <w:kern w:val="0"/>
          <w:szCs w:val="21"/>
        </w:rPr>
      </w:pPr>
      <w:r>
        <w:t>表</w:t>
      </w:r>
      <w:r>
        <w:rPr>
          <w:szCs w:val="21"/>
        </w:rPr>
        <w:t>4.1.4</w:t>
      </w:r>
      <w:r>
        <w:t xml:space="preserve"> </w:t>
      </w:r>
      <w:r>
        <w:rPr>
          <w:rFonts w:hint="eastAsia"/>
        </w:rPr>
        <w:t>数字家庭建设评价</w:t>
      </w:r>
      <w:r>
        <w:t>分值</w:t>
      </w:r>
    </w:p>
    <w:tbl>
      <w:tblPr>
        <w:tblStyle w:val="27"/>
        <w:tblW w:w="8079"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032"/>
        <w:gridCol w:w="947"/>
        <w:gridCol w:w="766"/>
        <w:gridCol w:w="856"/>
        <w:gridCol w:w="1020"/>
        <w:gridCol w:w="766"/>
        <w:gridCol w:w="992"/>
        <w:gridCol w:w="850"/>
      </w:tblGrid>
      <w:tr w14:paraId="4738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50" w:type="dxa"/>
            <w:vMerge w:val="restart"/>
            <w:vAlign w:val="center"/>
          </w:tcPr>
          <w:p w14:paraId="71D28406">
            <w:pPr>
              <w:widowControl/>
              <w:numPr>
                <w:ilvl w:val="2"/>
                <w:numId w:val="0"/>
              </w:numPr>
              <w:spacing w:before="78" w:beforeLines="25" w:after="78" w:afterLines="25" w:line="360" w:lineRule="auto"/>
              <w:contextualSpacing/>
              <w:jc w:val="center"/>
              <w:outlineLvl w:val="3"/>
              <w:rPr>
                <w:kern w:val="0"/>
                <w:szCs w:val="21"/>
              </w:rPr>
            </w:pPr>
          </w:p>
        </w:tc>
        <w:tc>
          <w:tcPr>
            <w:tcW w:w="1032" w:type="dxa"/>
            <w:vMerge w:val="restart"/>
            <w:vAlign w:val="center"/>
          </w:tcPr>
          <w:p w14:paraId="447DFD39">
            <w:pPr>
              <w:widowControl/>
              <w:numPr>
                <w:ilvl w:val="2"/>
                <w:numId w:val="0"/>
              </w:numPr>
              <w:spacing w:before="78" w:beforeLines="25" w:after="78" w:afterLines="25"/>
              <w:contextualSpacing/>
              <w:jc w:val="center"/>
              <w:outlineLvl w:val="3"/>
              <w:rPr>
                <w:kern w:val="0"/>
                <w:szCs w:val="21"/>
              </w:rPr>
            </w:pPr>
            <w:r>
              <w:rPr>
                <w:rFonts w:hint="eastAsia"/>
                <w:kern w:val="0"/>
                <w:sz w:val="18"/>
                <w:szCs w:val="18"/>
              </w:rPr>
              <w:t>控制</w:t>
            </w:r>
            <w:r>
              <w:rPr>
                <w:kern w:val="0"/>
                <w:sz w:val="18"/>
                <w:szCs w:val="18"/>
              </w:rPr>
              <w:t>项基础分值</w:t>
            </w:r>
            <w:r>
              <w:rPr>
                <w:rFonts w:hint="eastAsia" w:ascii="宋体" w:hAnsi="宋体"/>
                <w:sz w:val="18"/>
                <w:szCs w:val="18"/>
              </w:rPr>
              <w:t>（</w:t>
            </w:r>
            <w:r>
              <w:rPr>
                <w:rStyle w:val="31"/>
                <w:rFonts w:hint="eastAsia"/>
                <w:sz w:val="18"/>
                <w:szCs w:val="18"/>
              </w:rPr>
              <w:t>Q</w:t>
            </w:r>
            <w:r>
              <w:rPr>
                <w:rStyle w:val="31"/>
                <w:rFonts w:hint="eastAsia"/>
                <w:sz w:val="18"/>
                <w:szCs w:val="18"/>
                <w:vertAlign w:val="subscript"/>
              </w:rPr>
              <w:t>0</w:t>
            </w:r>
            <w:r>
              <w:rPr>
                <w:rFonts w:hint="eastAsia" w:ascii="宋体" w:hAnsi="宋体"/>
                <w:sz w:val="18"/>
                <w:szCs w:val="18"/>
              </w:rPr>
              <w:t>）</w:t>
            </w:r>
          </w:p>
        </w:tc>
        <w:tc>
          <w:tcPr>
            <w:tcW w:w="5347" w:type="dxa"/>
            <w:gridSpan w:val="6"/>
            <w:vAlign w:val="center"/>
          </w:tcPr>
          <w:p w14:paraId="1BC505B8">
            <w:pPr>
              <w:widowControl/>
              <w:numPr>
                <w:ilvl w:val="2"/>
                <w:numId w:val="0"/>
              </w:numPr>
              <w:spacing w:before="78" w:beforeLines="25" w:after="78" w:afterLines="25"/>
              <w:contextualSpacing/>
              <w:jc w:val="center"/>
              <w:outlineLvl w:val="3"/>
              <w:rPr>
                <w:kern w:val="0"/>
                <w:szCs w:val="21"/>
              </w:rPr>
            </w:pPr>
            <w:r>
              <w:rPr>
                <w:rFonts w:hint="eastAsia"/>
                <w:kern w:val="0"/>
                <w:sz w:val="18"/>
                <w:szCs w:val="18"/>
              </w:rPr>
              <w:t>评价</w:t>
            </w:r>
            <w:r>
              <w:rPr>
                <w:kern w:val="0"/>
                <w:sz w:val="18"/>
                <w:szCs w:val="18"/>
              </w:rPr>
              <w:t>指标评分项满分值</w:t>
            </w:r>
          </w:p>
        </w:tc>
        <w:tc>
          <w:tcPr>
            <w:tcW w:w="850" w:type="dxa"/>
            <w:vMerge w:val="restart"/>
            <w:vAlign w:val="center"/>
          </w:tcPr>
          <w:p w14:paraId="2697E143">
            <w:pPr>
              <w:widowControl/>
              <w:numPr>
                <w:ilvl w:val="2"/>
                <w:numId w:val="0"/>
              </w:numPr>
              <w:spacing w:before="78" w:beforeLines="25" w:after="78" w:afterLines="25"/>
              <w:contextualSpacing/>
              <w:jc w:val="center"/>
              <w:outlineLvl w:val="3"/>
              <w:rPr>
                <w:kern w:val="0"/>
                <w:szCs w:val="21"/>
              </w:rPr>
            </w:pPr>
            <w:r>
              <w:rPr>
                <w:rFonts w:hint="eastAsia"/>
                <w:kern w:val="0"/>
                <w:szCs w:val="21"/>
              </w:rPr>
              <w:t>总</w:t>
            </w:r>
            <w:r>
              <w:rPr>
                <w:kern w:val="0"/>
                <w:szCs w:val="21"/>
              </w:rPr>
              <w:t>分值</w:t>
            </w:r>
          </w:p>
        </w:tc>
      </w:tr>
      <w:tr w14:paraId="0015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0" w:type="dxa"/>
            <w:vMerge w:val="continue"/>
            <w:vAlign w:val="center"/>
          </w:tcPr>
          <w:p w14:paraId="2EDBABCB">
            <w:pPr>
              <w:widowControl/>
              <w:numPr>
                <w:ilvl w:val="2"/>
                <w:numId w:val="0"/>
              </w:numPr>
              <w:spacing w:before="78" w:beforeLines="25" w:after="78" w:afterLines="25" w:line="360" w:lineRule="auto"/>
              <w:contextualSpacing/>
              <w:jc w:val="center"/>
              <w:outlineLvl w:val="3"/>
              <w:rPr>
                <w:kern w:val="0"/>
                <w:szCs w:val="21"/>
              </w:rPr>
            </w:pPr>
          </w:p>
        </w:tc>
        <w:tc>
          <w:tcPr>
            <w:tcW w:w="1032" w:type="dxa"/>
            <w:vMerge w:val="continue"/>
            <w:vAlign w:val="center"/>
          </w:tcPr>
          <w:p w14:paraId="27E0CB7E">
            <w:pPr>
              <w:widowControl/>
              <w:numPr>
                <w:ilvl w:val="2"/>
                <w:numId w:val="0"/>
              </w:numPr>
              <w:spacing w:before="78" w:beforeLines="25" w:after="78" w:afterLines="25" w:line="360" w:lineRule="auto"/>
              <w:contextualSpacing/>
              <w:jc w:val="center"/>
              <w:outlineLvl w:val="3"/>
              <w:rPr>
                <w:kern w:val="0"/>
                <w:szCs w:val="21"/>
              </w:rPr>
            </w:pPr>
          </w:p>
        </w:tc>
        <w:tc>
          <w:tcPr>
            <w:tcW w:w="947" w:type="dxa"/>
            <w:vAlign w:val="center"/>
          </w:tcPr>
          <w:p w14:paraId="74A8513F">
            <w:pPr>
              <w:widowControl/>
              <w:numPr>
                <w:ilvl w:val="2"/>
                <w:numId w:val="0"/>
              </w:numPr>
              <w:spacing w:before="78" w:beforeLines="25" w:after="78" w:afterLines="25"/>
              <w:contextualSpacing/>
              <w:jc w:val="center"/>
              <w:outlineLvl w:val="3"/>
              <w:rPr>
                <w:kern w:val="0"/>
                <w:szCs w:val="21"/>
              </w:rPr>
            </w:pPr>
            <w:r>
              <w:rPr>
                <w:rFonts w:hint="eastAsia" w:ascii="宋体" w:hAnsi="宋体"/>
                <w:sz w:val="18"/>
                <w:szCs w:val="18"/>
              </w:rPr>
              <w:t>基础设施（</w:t>
            </w:r>
            <w:r>
              <w:rPr>
                <w:rStyle w:val="31"/>
                <w:rFonts w:hint="eastAsia"/>
                <w:sz w:val="18"/>
                <w:szCs w:val="18"/>
              </w:rPr>
              <w:t>Q</w:t>
            </w:r>
            <w:r>
              <w:rPr>
                <w:rStyle w:val="31"/>
                <w:rFonts w:hint="eastAsia"/>
                <w:sz w:val="18"/>
                <w:szCs w:val="18"/>
                <w:vertAlign w:val="subscript"/>
              </w:rPr>
              <w:t>1</w:t>
            </w:r>
            <w:r>
              <w:rPr>
                <w:rFonts w:hint="eastAsia" w:ascii="宋体" w:hAnsi="宋体"/>
                <w:sz w:val="18"/>
                <w:szCs w:val="18"/>
              </w:rPr>
              <w:t>）</w:t>
            </w:r>
          </w:p>
        </w:tc>
        <w:tc>
          <w:tcPr>
            <w:tcW w:w="766" w:type="dxa"/>
            <w:vAlign w:val="center"/>
          </w:tcPr>
          <w:p w14:paraId="29097FCE">
            <w:pPr>
              <w:widowControl/>
              <w:numPr>
                <w:ilvl w:val="2"/>
                <w:numId w:val="0"/>
              </w:numPr>
              <w:spacing w:before="78" w:beforeLines="25" w:after="78" w:afterLines="25"/>
              <w:contextualSpacing/>
              <w:jc w:val="center"/>
              <w:outlineLvl w:val="3"/>
              <w:rPr>
                <w:rFonts w:ascii="宋体" w:hAnsi="宋体"/>
                <w:sz w:val="18"/>
                <w:szCs w:val="18"/>
              </w:rPr>
            </w:pPr>
            <w:r>
              <w:rPr>
                <w:rFonts w:hint="eastAsia" w:ascii="宋体" w:hAnsi="宋体"/>
                <w:sz w:val="18"/>
                <w:szCs w:val="18"/>
              </w:rPr>
              <w:t>健康</w:t>
            </w:r>
          </w:p>
          <w:p w14:paraId="401ED15E">
            <w:pPr>
              <w:widowControl/>
              <w:numPr>
                <w:ilvl w:val="2"/>
                <w:numId w:val="0"/>
              </w:numPr>
              <w:spacing w:before="78" w:beforeLines="25" w:after="78" w:afterLines="25"/>
              <w:contextualSpacing/>
              <w:jc w:val="center"/>
              <w:outlineLvl w:val="3"/>
              <w:rPr>
                <w:kern w:val="0"/>
                <w:szCs w:val="21"/>
              </w:rPr>
            </w:pPr>
            <w:r>
              <w:rPr>
                <w:rFonts w:hint="eastAsia" w:ascii="宋体" w:hAnsi="宋体"/>
                <w:sz w:val="18"/>
                <w:szCs w:val="18"/>
              </w:rPr>
              <w:t>（</w:t>
            </w:r>
            <w:r>
              <w:rPr>
                <w:rStyle w:val="31"/>
                <w:rFonts w:hint="eastAsia"/>
                <w:sz w:val="18"/>
                <w:szCs w:val="18"/>
              </w:rPr>
              <w:t>Q</w:t>
            </w:r>
            <w:r>
              <w:rPr>
                <w:rStyle w:val="31"/>
                <w:rFonts w:hint="eastAsia"/>
                <w:sz w:val="18"/>
                <w:szCs w:val="18"/>
                <w:vertAlign w:val="subscript"/>
              </w:rPr>
              <w:t>2</w:t>
            </w:r>
            <w:r>
              <w:rPr>
                <w:rFonts w:hint="eastAsia" w:ascii="宋体" w:hAnsi="宋体"/>
                <w:sz w:val="18"/>
                <w:szCs w:val="18"/>
              </w:rPr>
              <w:t>）</w:t>
            </w:r>
          </w:p>
        </w:tc>
        <w:tc>
          <w:tcPr>
            <w:tcW w:w="856" w:type="dxa"/>
            <w:vAlign w:val="center"/>
          </w:tcPr>
          <w:p w14:paraId="6BDA6993">
            <w:pPr>
              <w:widowControl/>
              <w:numPr>
                <w:ilvl w:val="2"/>
                <w:numId w:val="0"/>
              </w:numPr>
              <w:spacing w:before="78" w:beforeLines="25" w:after="78" w:afterLines="25"/>
              <w:contextualSpacing/>
              <w:jc w:val="center"/>
              <w:outlineLvl w:val="3"/>
              <w:rPr>
                <w:kern w:val="0"/>
                <w:szCs w:val="21"/>
              </w:rPr>
            </w:pPr>
            <w:r>
              <w:rPr>
                <w:rFonts w:hint="eastAsia" w:ascii="宋体" w:hAnsi="宋体"/>
                <w:sz w:val="18"/>
                <w:szCs w:val="18"/>
              </w:rPr>
              <w:t>舒适（</w:t>
            </w:r>
            <w:r>
              <w:rPr>
                <w:rStyle w:val="31"/>
                <w:rFonts w:hint="eastAsia"/>
                <w:sz w:val="18"/>
                <w:szCs w:val="18"/>
              </w:rPr>
              <w:t>Q</w:t>
            </w:r>
            <w:r>
              <w:rPr>
                <w:rStyle w:val="31"/>
                <w:rFonts w:hint="eastAsia"/>
                <w:sz w:val="18"/>
                <w:szCs w:val="18"/>
                <w:vertAlign w:val="subscript"/>
              </w:rPr>
              <w:t>3</w:t>
            </w:r>
            <w:r>
              <w:rPr>
                <w:rFonts w:hint="eastAsia" w:ascii="宋体" w:hAnsi="宋体"/>
                <w:sz w:val="18"/>
                <w:szCs w:val="18"/>
              </w:rPr>
              <w:t>）</w:t>
            </w:r>
          </w:p>
        </w:tc>
        <w:tc>
          <w:tcPr>
            <w:tcW w:w="1020" w:type="dxa"/>
            <w:vAlign w:val="center"/>
          </w:tcPr>
          <w:p w14:paraId="6F4CF2F3">
            <w:pPr>
              <w:widowControl/>
              <w:numPr>
                <w:ilvl w:val="2"/>
                <w:numId w:val="0"/>
              </w:numPr>
              <w:spacing w:before="78" w:beforeLines="25" w:after="78" w:afterLines="25"/>
              <w:contextualSpacing/>
              <w:jc w:val="center"/>
              <w:outlineLvl w:val="3"/>
              <w:rPr>
                <w:kern w:val="0"/>
                <w:szCs w:val="21"/>
              </w:rPr>
            </w:pPr>
            <w:r>
              <w:rPr>
                <w:rFonts w:hint="eastAsia" w:ascii="宋体" w:hAnsi="宋体"/>
                <w:sz w:val="18"/>
                <w:szCs w:val="18"/>
              </w:rPr>
              <w:t>智慧便捷（</w:t>
            </w:r>
            <w:r>
              <w:rPr>
                <w:rStyle w:val="31"/>
                <w:rFonts w:hint="eastAsia"/>
                <w:sz w:val="18"/>
                <w:szCs w:val="18"/>
              </w:rPr>
              <w:t>Q</w:t>
            </w:r>
            <w:r>
              <w:rPr>
                <w:rStyle w:val="31"/>
                <w:rFonts w:hint="eastAsia"/>
                <w:sz w:val="18"/>
                <w:szCs w:val="18"/>
                <w:vertAlign w:val="subscript"/>
              </w:rPr>
              <w:t>4</w:t>
            </w:r>
            <w:r>
              <w:rPr>
                <w:rFonts w:hint="eastAsia" w:ascii="宋体" w:hAnsi="宋体"/>
                <w:sz w:val="18"/>
                <w:szCs w:val="18"/>
              </w:rPr>
              <w:t>）</w:t>
            </w:r>
          </w:p>
        </w:tc>
        <w:tc>
          <w:tcPr>
            <w:tcW w:w="766" w:type="dxa"/>
            <w:vAlign w:val="center"/>
          </w:tcPr>
          <w:p w14:paraId="2228CCBB">
            <w:pPr>
              <w:widowControl/>
              <w:numPr>
                <w:ilvl w:val="2"/>
                <w:numId w:val="0"/>
              </w:numPr>
              <w:spacing w:before="78" w:beforeLines="25" w:after="78" w:afterLines="25"/>
              <w:contextualSpacing/>
              <w:jc w:val="center"/>
              <w:outlineLvl w:val="3"/>
              <w:rPr>
                <w:kern w:val="0"/>
                <w:szCs w:val="21"/>
              </w:rPr>
            </w:pPr>
            <w:r>
              <w:rPr>
                <w:rFonts w:hint="eastAsia" w:ascii="宋体" w:hAnsi="宋体"/>
                <w:sz w:val="18"/>
                <w:szCs w:val="18"/>
              </w:rPr>
              <w:t>安全（</w:t>
            </w:r>
            <w:r>
              <w:rPr>
                <w:rStyle w:val="31"/>
                <w:rFonts w:hint="eastAsia"/>
                <w:sz w:val="18"/>
                <w:szCs w:val="18"/>
              </w:rPr>
              <w:t>Q</w:t>
            </w:r>
            <w:r>
              <w:rPr>
                <w:rStyle w:val="31"/>
                <w:rFonts w:hint="eastAsia"/>
                <w:sz w:val="18"/>
                <w:szCs w:val="18"/>
                <w:vertAlign w:val="subscript"/>
              </w:rPr>
              <w:t>5</w:t>
            </w:r>
            <w:r>
              <w:rPr>
                <w:rFonts w:hint="eastAsia" w:ascii="宋体" w:hAnsi="宋体"/>
                <w:sz w:val="18"/>
                <w:szCs w:val="18"/>
              </w:rPr>
              <w:t>）</w:t>
            </w:r>
          </w:p>
        </w:tc>
        <w:tc>
          <w:tcPr>
            <w:tcW w:w="992" w:type="dxa"/>
            <w:vAlign w:val="center"/>
          </w:tcPr>
          <w:p w14:paraId="52881899">
            <w:pPr>
              <w:widowControl/>
              <w:numPr>
                <w:ilvl w:val="2"/>
                <w:numId w:val="0"/>
              </w:numPr>
              <w:spacing w:before="78" w:beforeLines="25" w:after="78" w:afterLines="25"/>
              <w:contextualSpacing/>
              <w:jc w:val="center"/>
              <w:outlineLvl w:val="3"/>
              <w:rPr>
                <w:kern w:val="0"/>
                <w:szCs w:val="21"/>
              </w:rPr>
            </w:pPr>
            <w:r>
              <w:rPr>
                <w:rFonts w:hint="eastAsia" w:ascii="宋体" w:hAnsi="宋体"/>
                <w:sz w:val="18"/>
                <w:szCs w:val="18"/>
              </w:rPr>
              <w:t>绿色低碳（</w:t>
            </w:r>
            <w:r>
              <w:rPr>
                <w:rStyle w:val="31"/>
                <w:rFonts w:hint="eastAsia"/>
                <w:sz w:val="18"/>
                <w:szCs w:val="18"/>
              </w:rPr>
              <w:t>Q</w:t>
            </w:r>
            <w:r>
              <w:rPr>
                <w:rStyle w:val="31"/>
                <w:rFonts w:hint="eastAsia"/>
                <w:sz w:val="18"/>
                <w:szCs w:val="18"/>
                <w:vertAlign w:val="subscript"/>
              </w:rPr>
              <w:t>6</w:t>
            </w:r>
            <w:r>
              <w:rPr>
                <w:rFonts w:hint="eastAsia" w:ascii="宋体" w:hAnsi="宋体"/>
                <w:sz w:val="18"/>
                <w:szCs w:val="18"/>
              </w:rPr>
              <w:t>）</w:t>
            </w:r>
          </w:p>
        </w:tc>
        <w:tc>
          <w:tcPr>
            <w:tcW w:w="850" w:type="dxa"/>
            <w:vMerge w:val="continue"/>
            <w:vAlign w:val="center"/>
          </w:tcPr>
          <w:p w14:paraId="63026ECC">
            <w:pPr>
              <w:widowControl/>
              <w:numPr>
                <w:ilvl w:val="2"/>
                <w:numId w:val="0"/>
              </w:numPr>
              <w:spacing w:before="78" w:beforeLines="25" w:after="78" w:afterLines="25" w:line="360" w:lineRule="auto"/>
              <w:contextualSpacing/>
              <w:jc w:val="center"/>
              <w:outlineLvl w:val="3"/>
              <w:rPr>
                <w:kern w:val="0"/>
                <w:szCs w:val="21"/>
              </w:rPr>
            </w:pPr>
          </w:p>
        </w:tc>
      </w:tr>
      <w:tr w14:paraId="5D48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50" w:type="dxa"/>
            <w:vAlign w:val="center"/>
          </w:tcPr>
          <w:p w14:paraId="2C284F2A">
            <w:pPr>
              <w:widowControl/>
              <w:numPr>
                <w:ilvl w:val="2"/>
                <w:numId w:val="0"/>
              </w:numPr>
              <w:spacing w:before="78" w:beforeLines="25" w:after="78" w:afterLines="25"/>
              <w:contextualSpacing/>
              <w:jc w:val="center"/>
              <w:outlineLvl w:val="3"/>
              <w:rPr>
                <w:kern w:val="0"/>
                <w:szCs w:val="21"/>
              </w:rPr>
            </w:pPr>
            <w:r>
              <w:rPr>
                <w:rFonts w:hint="eastAsia"/>
                <w:kern w:val="0"/>
                <w:szCs w:val="21"/>
              </w:rPr>
              <w:t>评价</w:t>
            </w:r>
          </w:p>
          <w:p w14:paraId="5D7C4823">
            <w:pPr>
              <w:widowControl/>
              <w:numPr>
                <w:ilvl w:val="2"/>
                <w:numId w:val="0"/>
              </w:numPr>
              <w:spacing w:before="78" w:beforeLines="25" w:after="78" w:afterLines="25"/>
              <w:contextualSpacing/>
              <w:jc w:val="center"/>
              <w:outlineLvl w:val="3"/>
              <w:rPr>
                <w:kern w:val="0"/>
                <w:szCs w:val="21"/>
              </w:rPr>
            </w:pPr>
            <w:r>
              <w:rPr>
                <w:kern w:val="0"/>
                <w:szCs w:val="21"/>
              </w:rPr>
              <w:t>分值</w:t>
            </w:r>
          </w:p>
        </w:tc>
        <w:tc>
          <w:tcPr>
            <w:tcW w:w="1032" w:type="dxa"/>
            <w:vAlign w:val="center"/>
          </w:tcPr>
          <w:p w14:paraId="49AD14BD">
            <w:pPr>
              <w:widowControl/>
              <w:numPr>
                <w:ilvl w:val="2"/>
                <w:numId w:val="0"/>
              </w:numPr>
              <w:spacing w:before="78" w:beforeLines="25" w:after="78" w:afterLines="25" w:line="360" w:lineRule="auto"/>
              <w:contextualSpacing/>
              <w:jc w:val="center"/>
              <w:outlineLvl w:val="3"/>
              <w:rPr>
                <w:kern w:val="0"/>
                <w:szCs w:val="21"/>
              </w:rPr>
            </w:pPr>
            <w:r>
              <w:rPr>
                <w:rFonts w:hint="eastAsia"/>
                <w:kern w:val="0"/>
                <w:szCs w:val="21"/>
              </w:rPr>
              <w:t>200</w:t>
            </w:r>
          </w:p>
        </w:tc>
        <w:tc>
          <w:tcPr>
            <w:tcW w:w="947" w:type="dxa"/>
            <w:vAlign w:val="center"/>
          </w:tcPr>
          <w:p w14:paraId="14644BDC">
            <w:pPr>
              <w:widowControl/>
              <w:numPr>
                <w:ilvl w:val="2"/>
                <w:numId w:val="0"/>
              </w:numPr>
              <w:spacing w:before="78" w:beforeLines="25" w:after="78" w:afterLines="25" w:line="360" w:lineRule="auto"/>
              <w:contextualSpacing/>
              <w:jc w:val="center"/>
              <w:outlineLvl w:val="3"/>
              <w:rPr>
                <w:kern w:val="0"/>
                <w:szCs w:val="21"/>
              </w:rPr>
            </w:pPr>
            <w:r>
              <w:rPr>
                <w:rFonts w:hint="eastAsia"/>
                <w:szCs w:val="21"/>
              </w:rPr>
              <w:t>5</w:t>
            </w:r>
            <w:r>
              <w:rPr>
                <w:szCs w:val="21"/>
              </w:rPr>
              <w:t>6</w:t>
            </w:r>
          </w:p>
        </w:tc>
        <w:tc>
          <w:tcPr>
            <w:tcW w:w="766" w:type="dxa"/>
            <w:vAlign w:val="center"/>
          </w:tcPr>
          <w:p w14:paraId="038B9529">
            <w:pPr>
              <w:widowControl/>
              <w:numPr>
                <w:ilvl w:val="2"/>
                <w:numId w:val="0"/>
              </w:numPr>
              <w:spacing w:before="78" w:beforeLines="25" w:after="78" w:afterLines="25" w:line="360" w:lineRule="auto"/>
              <w:contextualSpacing/>
              <w:jc w:val="center"/>
              <w:outlineLvl w:val="3"/>
              <w:rPr>
                <w:kern w:val="0"/>
                <w:szCs w:val="21"/>
              </w:rPr>
            </w:pPr>
            <w:r>
              <w:rPr>
                <w:kern w:val="0"/>
                <w:szCs w:val="21"/>
              </w:rPr>
              <w:t>4</w:t>
            </w:r>
            <w:r>
              <w:rPr>
                <w:rFonts w:hint="eastAsia"/>
                <w:kern w:val="0"/>
                <w:szCs w:val="21"/>
              </w:rPr>
              <w:t>7</w:t>
            </w:r>
          </w:p>
        </w:tc>
        <w:tc>
          <w:tcPr>
            <w:tcW w:w="856" w:type="dxa"/>
            <w:vAlign w:val="center"/>
          </w:tcPr>
          <w:p w14:paraId="6CB45E81">
            <w:pPr>
              <w:widowControl/>
              <w:numPr>
                <w:ilvl w:val="2"/>
                <w:numId w:val="0"/>
              </w:numPr>
              <w:spacing w:before="78" w:beforeLines="25" w:after="78" w:afterLines="25" w:line="360" w:lineRule="auto"/>
              <w:contextualSpacing/>
              <w:jc w:val="center"/>
              <w:outlineLvl w:val="3"/>
              <w:rPr>
                <w:kern w:val="0"/>
                <w:szCs w:val="21"/>
              </w:rPr>
            </w:pPr>
            <w:r>
              <w:rPr>
                <w:rFonts w:hint="eastAsia"/>
                <w:kern w:val="0"/>
                <w:szCs w:val="21"/>
              </w:rPr>
              <w:t>6</w:t>
            </w:r>
            <w:r>
              <w:rPr>
                <w:kern w:val="0"/>
                <w:szCs w:val="21"/>
              </w:rPr>
              <w:t>2</w:t>
            </w:r>
          </w:p>
        </w:tc>
        <w:tc>
          <w:tcPr>
            <w:tcW w:w="1020" w:type="dxa"/>
            <w:vAlign w:val="center"/>
          </w:tcPr>
          <w:p w14:paraId="69C0794C">
            <w:pPr>
              <w:widowControl/>
              <w:numPr>
                <w:ilvl w:val="2"/>
                <w:numId w:val="0"/>
              </w:numPr>
              <w:spacing w:before="78" w:beforeLines="25" w:after="78" w:afterLines="25" w:line="360" w:lineRule="auto"/>
              <w:contextualSpacing/>
              <w:jc w:val="center"/>
              <w:outlineLvl w:val="3"/>
              <w:rPr>
                <w:kern w:val="0"/>
                <w:szCs w:val="21"/>
              </w:rPr>
            </w:pPr>
            <w:r>
              <w:rPr>
                <w:szCs w:val="21"/>
              </w:rPr>
              <w:t>50</w:t>
            </w:r>
          </w:p>
        </w:tc>
        <w:tc>
          <w:tcPr>
            <w:tcW w:w="766" w:type="dxa"/>
            <w:vAlign w:val="center"/>
          </w:tcPr>
          <w:p w14:paraId="79CB55B4">
            <w:pPr>
              <w:widowControl/>
              <w:numPr>
                <w:ilvl w:val="2"/>
                <w:numId w:val="0"/>
              </w:numPr>
              <w:spacing w:before="78" w:beforeLines="25" w:after="78" w:afterLines="25" w:line="360" w:lineRule="auto"/>
              <w:contextualSpacing/>
              <w:jc w:val="center"/>
              <w:outlineLvl w:val="3"/>
              <w:rPr>
                <w:kern w:val="0"/>
                <w:szCs w:val="21"/>
              </w:rPr>
            </w:pPr>
            <w:r>
              <w:rPr>
                <w:rFonts w:hint="eastAsia"/>
                <w:szCs w:val="21"/>
              </w:rPr>
              <w:t>57</w:t>
            </w:r>
          </w:p>
        </w:tc>
        <w:tc>
          <w:tcPr>
            <w:tcW w:w="992" w:type="dxa"/>
            <w:vAlign w:val="center"/>
          </w:tcPr>
          <w:p w14:paraId="0AEB71B4">
            <w:pPr>
              <w:widowControl/>
              <w:numPr>
                <w:ilvl w:val="2"/>
                <w:numId w:val="0"/>
              </w:numPr>
              <w:spacing w:before="78" w:beforeLines="25" w:after="78" w:afterLines="25" w:line="360" w:lineRule="auto"/>
              <w:contextualSpacing/>
              <w:jc w:val="center"/>
              <w:outlineLvl w:val="3"/>
              <w:rPr>
                <w:kern w:val="0"/>
                <w:szCs w:val="21"/>
              </w:rPr>
            </w:pPr>
            <w:r>
              <w:rPr>
                <w:rFonts w:hint="eastAsia"/>
                <w:szCs w:val="21"/>
              </w:rPr>
              <w:t>3</w:t>
            </w:r>
            <w:r>
              <w:rPr>
                <w:szCs w:val="21"/>
              </w:rPr>
              <w:t>8</w:t>
            </w:r>
          </w:p>
        </w:tc>
        <w:tc>
          <w:tcPr>
            <w:tcW w:w="850" w:type="dxa"/>
            <w:vAlign w:val="center"/>
          </w:tcPr>
          <w:p w14:paraId="0A4DF373">
            <w:pPr>
              <w:widowControl/>
              <w:numPr>
                <w:ilvl w:val="2"/>
                <w:numId w:val="0"/>
              </w:numPr>
              <w:spacing w:before="78" w:beforeLines="25" w:after="78" w:afterLines="25" w:line="360" w:lineRule="auto"/>
              <w:contextualSpacing/>
              <w:jc w:val="center"/>
              <w:outlineLvl w:val="3"/>
              <w:rPr>
                <w:kern w:val="0"/>
                <w:szCs w:val="21"/>
              </w:rPr>
            </w:pPr>
            <w:r>
              <w:rPr>
                <w:rFonts w:hint="eastAsia"/>
                <w:kern w:val="0"/>
                <w:szCs w:val="21"/>
              </w:rPr>
              <w:t>5</w:t>
            </w:r>
            <w:r>
              <w:rPr>
                <w:kern w:val="0"/>
                <w:szCs w:val="21"/>
              </w:rPr>
              <w:t>10</w:t>
            </w:r>
          </w:p>
        </w:tc>
      </w:tr>
    </w:tbl>
    <w:p w14:paraId="515B24AF">
      <w:pPr>
        <w:widowControl/>
        <w:numPr>
          <w:ilvl w:val="2"/>
          <w:numId w:val="0"/>
        </w:numPr>
        <w:spacing w:before="78" w:beforeLines="25" w:after="78" w:afterLines="25" w:line="360" w:lineRule="auto"/>
        <w:ind w:left="540" w:leftChars="257"/>
        <w:contextualSpacing/>
        <w:jc w:val="left"/>
        <w:outlineLvl w:val="3"/>
        <w:rPr>
          <w:rFonts w:ascii="宋体" w:hAnsi="宋体" w:cs="宋体"/>
          <w:b/>
          <w:sz w:val="18"/>
          <w:szCs w:val="18"/>
        </w:rPr>
      </w:pPr>
      <w:r>
        <w:rPr>
          <w:rFonts w:hint="eastAsia" w:ascii="宋体" w:hAnsi="宋体" w:cs="宋体"/>
          <w:sz w:val="18"/>
          <w:szCs w:val="18"/>
        </w:rPr>
        <w:t>注：第</w:t>
      </w:r>
      <w:r>
        <w:rPr>
          <w:rFonts w:hint="eastAsia"/>
          <w:kern w:val="0"/>
          <w:sz w:val="18"/>
          <w:szCs w:val="18"/>
        </w:rPr>
        <w:t>6.2.5、6.2.6、9.2.1</w:t>
      </w:r>
      <w:r>
        <w:rPr>
          <w:rFonts w:hint="eastAsia" w:ascii="宋体" w:hAnsi="宋体" w:cs="宋体"/>
          <w:sz w:val="18"/>
          <w:szCs w:val="18"/>
        </w:rPr>
        <w:t>条为针对某种类型建筑的评价，当不属于这类建筑时可以不参评，即评价总分值取消该条的评价分值。</w:t>
      </w:r>
    </w:p>
    <w:p w14:paraId="55AA0369">
      <w:pPr>
        <w:widowControl/>
        <w:numPr>
          <w:ilvl w:val="2"/>
          <w:numId w:val="0"/>
        </w:numPr>
        <w:spacing w:before="78" w:beforeLines="25" w:after="78" w:afterLines="25" w:line="360" w:lineRule="auto"/>
        <w:ind w:left="540" w:leftChars="257"/>
        <w:contextualSpacing/>
        <w:jc w:val="left"/>
        <w:outlineLvl w:val="3"/>
        <w:rPr>
          <w:kern w:val="0"/>
          <w:szCs w:val="21"/>
        </w:rPr>
      </w:pPr>
      <w:r>
        <w:rPr>
          <w:b/>
        </w:rPr>
        <w:t>4.1.5</w:t>
      </w:r>
      <w:r>
        <w:t xml:space="preserve"> </w:t>
      </w:r>
      <w:r>
        <w:rPr>
          <w:rFonts w:hint="eastAsia" w:ascii="宋体" w:hAnsi="宋体"/>
        </w:rPr>
        <w:t xml:space="preserve"> </w:t>
      </w:r>
      <w:r>
        <w:rPr>
          <w:rFonts w:hint="eastAsia"/>
        </w:rPr>
        <w:t>数字家庭建设评价</w:t>
      </w:r>
      <w:r>
        <w:t>的总得分应按下式进行计算：</w:t>
      </w:r>
    </w:p>
    <w:p w14:paraId="6D40396C">
      <w:pPr>
        <w:widowControl/>
        <w:numPr>
          <w:ilvl w:val="2"/>
          <w:numId w:val="0"/>
        </w:numPr>
        <w:spacing w:before="78" w:beforeLines="25" w:after="78" w:afterLines="25" w:line="360" w:lineRule="auto"/>
        <w:ind w:left="540" w:leftChars="257" w:firstLine="1155" w:firstLineChars="550"/>
        <w:contextualSpacing/>
        <w:jc w:val="left"/>
        <w:outlineLvl w:val="3"/>
        <w:rPr>
          <w:kern w:val="0"/>
          <w:szCs w:val="21"/>
        </w:rPr>
      </w:pPr>
      <w:r>
        <w:t>Q＝(Q</w:t>
      </w:r>
      <w:r>
        <w:rPr>
          <w:vertAlign w:val="subscript"/>
        </w:rPr>
        <w:t>0</w:t>
      </w:r>
      <w:r>
        <w:t>＋Q</w:t>
      </w:r>
      <w:r>
        <w:rPr>
          <w:vertAlign w:val="subscript"/>
        </w:rPr>
        <w:t>1</w:t>
      </w:r>
      <w:r>
        <w:t>＋Q</w:t>
      </w:r>
      <w:r>
        <w:rPr>
          <w:vertAlign w:val="subscript"/>
        </w:rPr>
        <w:t>2</w:t>
      </w:r>
      <w:r>
        <w:t>＋Q</w:t>
      </w:r>
      <w:r>
        <w:rPr>
          <w:vertAlign w:val="subscript"/>
        </w:rPr>
        <w:t>3</w:t>
      </w:r>
      <w:r>
        <w:t>＋Q</w:t>
      </w:r>
      <w:r>
        <w:rPr>
          <w:vertAlign w:val="subscript"/>
        </w:rPr>
        <w:t>4</w:t>
      </w:r>
      <w:r>
        <w:t>＋Q</w:t>
      </w:r>
      <w:r>
        <w:rPr>
          <w:vertAlign w:val="subscript"/>
        </w:rPr>
        <w:t>5</w:t>
      </w:r>
      <w:r>
        <w:t>＋Q</w:t>
      </w:r>
      <w:r>
        <w:rPr>
          <w:vertAlign w:val="subscript"/>
        </w:rPr>
        <w:t>6</w:t>
      </w:r>
      <w:r>
        <w:t>)</w:t>
      </w:r>
      <w:r>
        <w:rPr>
          <w:rStyle w:val="31"/>
          <w:rFonts w:hint="eastAsia"/>
        </w:rPr>
        <w:t xml:space="preserve"> ×100</w:t>
      </w:r>
      <w:r>
        <w:t>/</w:t>
      </w:r>
      <w:r>
        <w:rPr>
          <w:rStyle w:val="31"/>
          <w:rFonts w:hint="eastAsia"/>
        </w:rPr>
        <w:t>总分值</w:t>
      </w:r>
    </w:p>
    <w:p w14:paraId="709BAE6F">
      <w:pPr>
        <w:widowControl/>
        <w:numPr>
          <w:ilvl w:val="2"/>
          <w:numId w:val="0"/>
        </w:numPr>
        <w:spacing w:before="78" w:beforeLines="25" w:after="78" w:afterLines="25" w:line="360" w:lineRule="auto"/>
        <w:ind w:left="540" w:leftChars="257"/>
        <w:contextualSpacing/>
        <w:jc w:val="left"/>
        <w:outlineLvl w:val="3"/>
      </w:pPr>
      <w:r>
        <w:t>式中：Q---总得分；</w:t>
      </w:r>
    </w:p>
    <w:p w14:paraId="146BFBD1">
      <w:pPr>
        <w:widowControl/>
        <w:numPr>
          <w:ilvl w:val="2"/>
          <w:numId w:val="0"/>
        </w:numPr>
        <w:spacing w:before="78" w:beforeLines="25" w:after="78" w:afterLines="25" w:line="360" w:lineRule="auto"/>
        <w:ind w:left="540" w:leftChars="257"/>
        <w:contextualSpacing/>
        <w:jc w:val="left"/>
        <w:outlineLvl w:val="3"/>
      </w:pPr>
      <w:r>
        <w:t>           Q</w:t>
      </w:r>
      <w:r>
        <w:rPr>
          <w:vertAlign w:val="subscript"/>
        </w:rPr>
        <w:t>0</w:t>
      </w:r>
      <w:r>
        <w:t>---控制项基础分值，当满足所有控制项的要求时取200分；</w:t>
      </w:r>
    </w:p>
    <w:p w14:paraId="4E2AEF5D">
      <w:pPr>
        <w:widowControl/>
        <w:numPr>
          <w:ilvl w:val="2"/>
          <w:numId w:val="0"/>
        </w:numPr>
        <w:spacing w:before="78" w:beforeLines="25" w:after="78" w:afterLines="25" w:line="360" w:lineRule="auto"/>
        <w:ind w:left="540" w:leftChars="257"/>
        <w:contextualSpacing/>
        <w:jc w:val="left"/>
        <w:outlineLvl w:val="3"/>
      </w:pPr>
      <w:r>
        <w:t>           Q</w:t>
      </w:r>
      <w:r>
        <w:rPr>
          <w:vertAlign w:val="subscript"/>
        </w:rPr>
        <w:t>1</w:t>
      </w:r>
      <w:r>
        <w:t>～Q</w:t>
      </w:r>
      <w:r>
        <w:rPr>
          <w:vertAlign w:val="subscript"/>
        </w:rPr>
        <w:t>6</w:t>
      </w:r>
      <w:r>
        <w:t>-- 分别为评价指标体系6类指标</w:t>
      </w:r>
      <w:r>
        <w:rPr>
          <w:rFonts w:hint="eastAsia"/>
        </w:rPr>
        <w:t>（</w:t>
      </w:r>
      <w:r>
        <w:rPr>
          <w:rFonts w:hint="eastAsia" w:ascii="宋体" w:hAnsi="宋体"/>
        </w:rPr>
        <w:t>基础设施、健康、舒适、智慧便捷、安全、绿色低碳</w:t>
      </w:r>
      <w:r>
        <w:rPr>
          <w:rFonts w:hint="eastAsia"/>
        </w:rPr>
        <w:t>）</w:t>
      </w:r>
      <w:r>
        <w:t>评分项得分</w:t>
      </w:r>
      <w:r>
        <w:rPr>
          <w:rFonts w:hint="eastAsia"/>
        </w:rPr>
        <w:t>。</w:t>
      </w:r>
    </w:p>
    <w:p w14:paraId="3384F447">
      <w:pPr>
        <w:pStyle w:val="34"/>
        <w:numPr>
          <w:ilvl w:val="2"/>
          <w:numId w:val="0"/>
        </w:numPr>
        <w:spacing w:before="78" w:beforeLines="25" w:after="78" w:afterLines="25" w:line="360" w:lineRule="auto"/>
        <w:ind w:left="539"/>
        <w:contextualSpacing/>
        <w:rPr>
          <w:rFonts w:ascii="Times New Roman" w:eastAsia="宋体"/>
        </w:rPr>
      </w:pPr>
      <w:r>
        <w:rPr>
          <w:rFonts w:ascii="Times New Roman" w:eastAsia="宋体"/>
          <w:b/>
        </w:rPr>
        <w:t>4.1.6</w:t>
      </w:r>
      <w:r>
        <w:rPr>
          <w:rFonts w:ascii="Times New Roman" w:eastAsia="宋体"/>
        </w:rPr>
        <w:t xml:space="preserve"> </w:t>
      </w:r>
      <w:r>
        <w:rPr>
          <w:rFonts w:hint="eastAsia" w:ascii="宋体" w:hAnsi="宋体" w:eastAsia="宋体"/>
        </w:rPr>
        <w:t xml:space="preserve"> </w:t>
      </w:r>
      <w:r>
        <w:rPr>
          <w:rFonts w:hint="eastAsia" w:ascii="Times New Roman" w:eastAsia="宋体"/>
        </w:rPr>
        <w:t>数字家庭建设评价应划分为3个等级，分别为一星级、二星级、三星级。3个等级的数字家庭均应满足本标准所有控制项的要求。</w:t>
      </w:r>
      <w:r>
        <w:rPr>
          <w:rFonts w:ascii="Times New Roman" w:eastAsia="宋体"/>
        </w:rPr>
        <w:t>等级评定与评价分数的对应关系参见</w:t>
      </w:r>
      <w:r>
        <w:rPr>
          <w:rFonts w:hint="eastAsia" w:ascii="Times New Roman" w:eastAsia="宋体"/>
        </w:rPr>
        <w:t>表4.1.6</w:t>
      </w:r>
      <w:r>
        <w:rPr>
          <w:rFonts w:ascii="Times New Roman" w:eastAsia="宋体"/>
        </w:rPr>
        <w:t>。</w:t>
      </w:r>
    </w:p>
    <w:p w14:paraId="634A18B1">
      <w:pPr>
        <w:tabs>
          <w:tab w:val="left" w:pos="420"/>
          <w:tab w:val="left" w:pos="1440"/>
        </w:tabs>
        <w:spacing w:line="360" w:lineRule="auto"/>
        <w:jc w:val="center"/>
        <w:outlineLvl w:val="1"/>
        <w:rPr>
          <w:rFonts w:ascii="宋体" w:hAnsi="宋体" w:cs="宋体"/>
        </w:rPr>
      </w:pPr>
      <w:bookmarkStart w:id="34" w:name="_Toc169018086"/>
      <w:bookmarkStart w:id="35" w:name="_Toc3921"/>
      <w:bookmarkStart w:id="36" w:name="_Toc169016171"/>
      <w:bookmarkStart w:id="37" w:name="_Toc4865"/>
      <w:r>
        <w:rPr>
          <w:rFonts w:hint="eastAsia" w:ascii="宋体" w:hAnsi="宋体" w:cs="宋体"/>
        </w:rPr>
        <w:t>表</w:t>
      </w:r>
      <w:r>
        <w:t xml:space="preserve"> </w:t>
      </w:r>
      <w:r>
        <w:rPr>
          <w:rFonts w:hint="eastAsia"/>
        </w:rPr>
        <w:t>4.1.6</w:t>
      </w:r>
      <w:r>
        <w:t xml:space="preserve"> </w:t>
      </w:r>
      <w:r>
        <w:rPr>
          <w:rFonts w:hint="eastAsia" w:ascii="宋体" w:hAnsi="宋体" w:cs="宋体"/>
        </w:rPr>
        <w:t>评价等级与对应得分数</w:t>
      </w:r>
      <w:bookmarkEnd w:id="34"/>
      <w:bookmarkEnd w:id="35"/>
      <w:bookmarkEnd w:id="36"/>
      <w:bookmarkEnd w:id="37"/>
      <w:bookmarkStart w:id="178" w:name="_GoBack"/>
      <w:bookmarkEnd w:id="178"/>
    </w:p>
    <w:tbl>
      <w:tblPr>
        <w:tblStyle w:val="26"/>
        <w:tblW w:w="7183" w:type="dxa"/>
        <w:tblInd w:w="670" w:type="dxa"/>
        <w:tblLayout w:type="autofit"/>
        <w:tblCellMar>
          <w:top w:w="0" w:type="dxa"/>
          <w:left w:w="108" w:type="dxa"/>
          <w:bottom w:w="0" w:type="dxa"/>
          <w:right w:w="108" w:type="dxa"/>
        </w:tblCellMar>
      </w:tblPr>
      <w:tblGrid>
        <w:gridCol w:w="2703"/>
        <w:gridCol w:w="4480"/>
      </w:tblGrid>
      <w:tr w14:paraId="48AF9C0B">
        <w:tblPrEx>
          <w:tblCellMar>
            <w:top w:w="0" w:type="dxa"/>
            <w:left w:w="108" w:type="dxa"/>
            <w:bottom w:w="0" w:type="dxa"/>
            <w:right w:w="108" w:type="dxa"/>
          </w:tblCellMar>
        </w:tblPrEx>
        <w:trPr>
          <w:trHeight w:val="370" w:hRule="atLeast"/>
        </w:trPr>
        <w:tc>
          <w:tcPr>
            <w:tcW w:w="2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77E2E">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评价得分数Q（分） </w:t>
            </w:r>
          </w:p>
        </w:tc>
        <w:tc>
          <w:tcPr>
            <w:tcW w:w="4480" w:type="dxa"/>
            <w:tcBorders>
              <w:top w:val="single" w:color="auto" w:sz="4" w:space="0"/>
              <w:left w:val="nil"/>
              <w:bottom w:val="single" w:color="auto" w:sz="4" w:space="0"/>
              <w:right w:val="single" w:color="auto" w:sz="4" w:space="0"/>
            </w:tcBorders>
            <w:shd w:val="clear" w:color="auto" w:fill="auto"/>
            <w:noWrap/>
            <w:vAlign w:val="center"/>
          </w:tcPr>
          <w:p w14:paraId="1C4D98E6">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评价等级</w:t>
            </w:r>
          </w:p>
        </w:tc>
      </w:tr>
      <w:tr w14:paraId="0EF23049">
        <w:tblPrEx>
          <w:tblCellMar>
            <w:top w:w="0" w:type="dxa"/>
            <w:left w:w="108" w:type="dxa"/>
            <w:bottom w:w="0" w:type="dxa"/>
            <w:right w:w="108" w:type="dxa"/>
          </w:tblCellMar>
        </w:tblPrEx>
        <w:trPr>
          <w:trHeight w:val="370" w:hRule="atLeast"/>
        </w:trPr>
        <w:tc>
          <w:tcPr>
            <w:tcW w:w="2703" w:type="dxa"/>
            <w:tcBorders>
              <w:top w:val="nil"/>
              <w:left w:val="single" w:color="auto" w:sz="4" w:space="0"/>
              <w:bottom w:val="single" w:color="auto" w:sz="4" w:space="0"/>
              <w:right w:val="single" w:color="auto" w:sz="4" w:space="0"/>
            </w:tcBorders>
            <w:shd w:val="clear" w:color="auto" w:fill="auto"/>
            <w:noWrap/>
            <w:vAlign w:val="center"/>
          </w:tcPr>
          <w:p w14:paraId="3DF18562">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60分≤Q＜73分</w:t>
            </w:r>
          </w:p>
        </w:tc>
        <w:tc>
          <w:tcPr>
            <w:tcW w:w="4480" w:type="dxa"/>
            <w:tcBorders>
              <w:top w:val="nil"/>
              <w:left w:val="nil"/>
              <w:bottom w:val="single" w:color="auto" w:sz="4" w:space="0"/>
              <w:right w:val="single" w:color="auto" w:sz="4" w:space="0"/>
            </w:tcBorders>
            <w:shd w:val="clear" w:color="auto" w:fill="auto"/>
            <w:noWrap/>
            <w:vAlign w:val="center"/>
          </w:tcPr>
          <w:p w14:paraId="7FAE73E7">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一星级</w:t>
            </w:r>
          </w:p>
        </w:tc>
      </w:tr>
      <w:tr w14:paraId="488E59E4">
        <w:tblPrEx>
          <w:tblCellMar>
            <w:top w:w="0" w:type="dxa"/>
            <w:left w:w="108" w:type="dxa"/>
            <w:bottom w:w="0" w:type="dxa"/>
            <w:right w:w="108" w:type="dxa"/>
          </w:tblCellMar>
        </w:tblPrEx>
        <w:trPr>
          <w:trHeight w:val="370" w:hRule="atLeast"/>
        </w:trPr>
        <w:tc>
          <w:tcPr>
            <w:tcW w:w="2703" w:type="dxa"/>
            <w:tcBorders>
              <w:top w:val="nil"/>
              <w:left w:val="single" w:color="auto" w:sz="4" w:space="0"/>
              <w:bottom w:val="single" w:color="auto" w:sz="4" w:space="0"/>
              <w:right w:val="single" w:color="auto" w:sz="4" w:space="0"/>
            </w:tcBorders>
            <w:shd w:val="clear" w:color="auto" w:fill="auto"/>
            <w:vAlign w:val="center"/>
          </w:tcPr>
          <w:p w14:paraId="2337FBCE">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3</w:t>
            </w:r>
            <w:r>
              <w:rPr>
                <w:rFonts w:hint="eastAsia" w:cs="宋体" w:asciiTheme="minorEastAsia" w:hAnsiTheme="minorEastAsia" w:eastAsiaTheme="minorEastAsia"/>
                <w:szCs w:val="21"/>
              </w:rPr>
              <w:t>分≤Q＜86分</w:t>
            </w:r>
          </w:p>
        </w:tc>
        <w:tc>
          <w:tcPr>
            <w:tcW w:w="4480" w:type="dxa"/>
            <w:tcBorders>
              <w:top w:val="nil"/>
              <w:left w:val="nil"/>
              <w:bottom w:val="single" w:color="auto" w:sz="4" w:space="0"/>
              <w:right w:val="single" w:color="auto" w:sz="4" w:space="0"/>
            </w:tcBorders>
            <w:shd w:val="clear" w:color="auto" w:fill="auto"/>
            <w:noWrap/>
            <w:vAlign w:val="center"/>
          </w:tcPr>
          <w:p w14:paraId="324DF892">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二星级</w:t>
            </w:r>
          </w:p>
        </w:tc>
      </w:tr>
      <w:tr w14:paraId="6656C2FC">
        <w:tblPrEx>
          <w:tblCellMar>
            <w:top w:w="0" w:type="dxa"/>
            <w:left w:w="108" w:type="dxa"/>
            <w:bottom w:w="0" w:type="dxa"/>
            <w:right w:w="108" w:type="dxa"/>
          </w:tblCellMar>
        </w:tblPrEx>
        <w:trPr>
          <w:trHeight w:val="370" w:hRule="atLeast"/>
        </w:trPr>
        <w:tc>
          <w:tcPr>
            <w:tcW w:w="2703" w:type="dxa"/>
            <w:tcBorders>
              <w:top w:val="nil"/>
              <w:left w:val="single" w:color="auto" w:sz="4" w:space="0"/>
              <w:bottom w:val="single" w:color="auto" w:sz="4" w:space="0"/>
              <w:right w:val="single" w:color="auto" w:sz="4" w:space="0"/>
            </w:tcBorders>
            <w:shd w:val="clear" w:color="auto" w:fill="auto"/>
            <w:noWrap/>
            <w:vAlign w:val="center"/>
          </w:tcPr>
          <w:p w14:paraId="752A137B">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86分≤Q</w:t>
            </w:r>
          </w:p>
        </w:tc>
        <w:tc>
          <w:tcPr>
            <w:tcW w:w="4480" w:type="dxa"/>
            <w:tcBorders>
              <w:top w:val="nil"/>
              <w:left w:val="nil"/>
              <w:bottom w:val="single" w:color="auto" w:sz="4" w:space="0"/>
              <w:right w:val="single" w:color="auto" w:sz="4" w:space="0"/>
            </w:tcBorders>
            <w:shd w:val="clear" w:color="auto" w:fill="auto"/>
            <w:noWrap/>
            <w:vAlign w:val="center"/>
          </w:tcPr>
          <w:p w14:paraId="4D12793F">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三星级</w:t>
            </w:r>
          </w:p>
        </w:tc>
      </w:tr>
    </w:tbl>
    <w:p w14:paraId="0E19584D">
      <w:pPr>
        <w:pStyle w:val="4"/>
        <w:jc w:val="center"/>
        <w:rPr>
          <w:sz w:val="28"/>
          <w:szCs w:val="28"/>
        </w:rPr>
      </w:pPr>
      <w:bookmarkStart w:id="38" w:name="_Toc533493505"/>
      <w:bookmarkStart w:id="39" w:name="_Toc533499565"/>
      <w:bookmarkStart w:id="40" w:name="_Toc8313"/>
      <w:bookmarkStart w:id="41" w:name="_Toc169018087"/>
      <w:bookmarkStart w:id="42" w:name="_Toc169016172"/>
      <w:r>
        <w:rPr>
          <w:rFonts w:hint="eastAsia"/>
          <w:sz w:val="28"/>
          <w:szCs w:val="28"/>
        </w:rPr>
        <w:t xml:space="preserve">5  </w:t>
      </w:r>
      <w:bookmarkEnd w:id="38"/>
      <w:bookmarkEnd w:id="39"/>
      <w:r>
        <w:rPr>
          <w:rFonts w:hint="eastAsia"/>
          <w:sz w:val="28"/>
          <w:szCs w:val="28"/>
        </w:rPr>
        <w:t>基础设施</w:t>
      </w:r>
      <w:bookmarkEnd w:id="40"/>
      <w:bookmarkEnd w:id="41"/>
      <w:bookmarkEnd w:id="42"/>
    </w:p>
    <w:p w14:paraId="055123D8">
      <w:pPr>
        <w:pStyle w:val="5"/>
        <w:jc w:val="center"/>
        <w:rPr>
          <w:rFonts w:eastAsia="黑体"/>
          <w:kern w:val="0"/>
          <w:sz w:val="21"/>
          <w:szCs w:val="21"/>
        </w:rPr>
      </w:pPr>
      <w:bookmarkStart w:id="43" w:name="_Toc533493506"/>
      <w:bookmarkStart w:id="44" w:name="_Toc533499566"/>
      <w:bookmarkStart w:id="45" w:name="_Toc169018088"/>
      <w:bookmarkStart w:id="46" w:name="_Toc20760"/>
      <w:bookmarkStart w:id="47" w:name="_Toc169016173"/>
      <w:r>
        <w:rPr>
          <w:rFonts w:eastAsia="黑体"/>
          <w:kern w:val="0"/>
          <w:sz w:val="21"/>
          <w:szCs w:val="21"/>
        </w:rPr>
        <w:t>5.1</w:t>
      </w:r>
      <w:r>
        <w:rPr>
          <w:rFonts w:hint="eastAsia" w:eastAsia="黑体"/>
          <w:kern w:val="0"/>
          <w:sz w:val="21"/>
          <w:szCs w:val="21"/>
        </w:rPr>
        <w:t xml:space="preserve">  </w:t>
      </w:r>
      <w:bookmarkEnd w:id="43"/>
      <w:bookmarkEnd w:id="44"/>
      <w:r>
        <w:rPr>
          <w:rFonts w:hint="eastAsia" w:eastAsia="黑体"/>
          <w:kern w:val="0"/>
          <w:sz w:val="21"/>
          <w:szCs w:val="21"/>
        </w:rPr>
        <w:t>控制项</w:t>
      </w:r>
      <w:bookmarkEnd w:id="45"/>
      <w:bookmarkEnd w:id="46"/>
      <w:bookmarkEnd w:id="47"/>
    </w:p>
    <w:p w14:paraId="4B18FEE9">
      <w:pPr>
        <w:numPr>
          <w:ilvl w:val="2"/>
          <w:numId w:val="0"/>
        </w:numPr>
        <w:spacing w:before="78" w:beforeLines="25" w:after="78" w:afterLines="25" w:line="360" w:lineRule="auto"/>
        <w:ind w:left="539"/>
        <w:contextualSpacing/>
        <w:rPr>
          <w:rFonts w:ascii="宋体" w:hAnsi="宋体"/>
        </w:rPr>
      </w:pPr>
      <w:r>
        <w:rPr>
          <w:b/>
        </w:rPr>
        <w:t>5.1.1</w:t>
      </w:r>
      <w:r>
        <w:rPr>
          <w:rFonts w:hint="eastAsia" w:ascii="宋体" w:hAnsi="宋体"/>
        </w:rPr>
        <w:t xml:space="preserve">  居住建筑应实现光纤到户，支持居住建筑用户所需的信息通信。</w:t>
      </w:r>
    </w:p>
    <w:p w14:paraId="59E442B4">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5.1</w:t>
      </w:r>
      <w:r>
        <w:rPr>
          <w:rFonts w:ascii="Times New Roman" w:eastAsia="宋体"/>
          <w:b/>
        </w:rPr>
        <w:t>.</w:t>
      </w:r>
      <w:r>
        <w:rPr>
          <w:rFonts w:hint="eastAsia" w:ascii="Times New Roman" w:eastAsia="宋体"/>
          <w:b/>
        </w:rPr>
        <w:t>2</w:t>
      </w:r>
      <w:r>
        <w:rPr>
          <w:rFonts w:ascii="Times New Roman" w:eastAsia="宋体"/>
          <w:b/>
        </w:rPr>
        <w:t xml:space="preserve"> </w:t>
      </w:r>
      <w:r>
        <w:rPr>
          <w:rFonts w:hint="eastAsia" w:ascii="Times New Roman" w:eastAsia="宋体"/>
          <w:b/>
        </w:rPr>
        <w:t xml:space="preserve"> </w:t>
      </w:r>
      <w:r>
        <w:rPr>
          <w:rFonts w:hint="eastAsia" w:ascii="宋体" w:hAnsi="宋体" w:eastAsia="宋体"/>
        </w:rPr>
        <w:t>户内移动通信室内信号覆盖系统应满足室内移动通信用户语音及数据通信业务需求。</w:t>
      </w:r>
    </w:p>
    <w:p w14:paraId="502C6688">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5.1.</w:t>
      </w:r>
      <w:r>
        <w:rPr>
          <w:rFonts w:hint="eastAsia" w:ascii="Times New Roman" w:eastAsia="宋体"/>
          <w:b/>
        </w:rPr>
        <w:t>3</w:t>
      </w:r>
      <w:r>
        <w:rPr>
          <w:rFonts w:ascii="Times New Roman" w:eastAsia="宋体"/>
          <w:b/>
        </w:rPr>
        <w:t xml:space="preserve"> </w:t>
      </w:r>
      <w:r>
        <w:rPr>
          <w:rFonts w:hint="eastAsia" w:ascii="Times New Roman" w:eastAsia="宋体"/>
          <w:b/>
        </w:rPr>
        <w:t xml:space="preserve"> </w:t>
      </w:r>
      <w:r>
        <w:rPr>
          <w:rFonts w:ascii="宋体" w:hAnsi="宋体" w:eastAsia="宋体"/>
        </w:rPr>
        <w:t>户内</w:t>
      </w:r>
      <w:r>
        <w:rPr>
          <w:rFonts w:hint="eastAsia" w:ascii="宋体" w:hAnsi="宋体" w:eastAsia="宋体"/>
        </w:rPr>
        <w:t>信息</w:t>
      </w:r>
      <w:r>
        <w:rPr>
          <w:rFonts w:ascii="宋体" w:hAnsi="宋体" w:eastAsia="宋体"/>
        </w:rPr>
        <w:t>插座设置满足用户对电话、宽带及有线电视的接入及使用需求。</w:t>
      </w:r>
    </w:p>
    <w:p w14:paraId="29151EF3"/>
    <w:p w14:paraId="5EA794CC">
      <w:pPr>
        <w:pStyle w:val="5"/>
        <w:jc w:val="center"/>
        <w:rPr>
          <w:rFonts w:eastAsia="黑体"/>
          <w:kern w:val="0"/>
          <w:sz w:val="21"/>
          <w:szCs w:val="21"/>
        </w:rPr>
      </w:pPr>
      <w:bookmarkStart w:id="48" w:name="_Toc533499567"/>
      <w:bookmarkStart w:id="49" w:name="_Toc533493507"/>
      <w:bookmarkStart w:id="50" w:name="_Toc169016174"/>
      <w:bookmarkStart w:id="51" w:name="_Toc169018089"/>
      <w:bookmarkStart w:id="52" w:name="_Toc5786"/>
      <w:r>
        <w:rPr>
          <w:rFonts w:hint="eastAsia" w:eastAsia="黑体"/>
          <w:kern w:val="0"/>
          <w:sz w:val="21"/>
          <w:szCs w:val="21"/>
        </w:rPr>
        <w:t xml:space="preserve">5.2  </w:t>
      </w:r>
      <w:bookmarkEnd w:id="48"/>
      <w:bookmarkEnd w:id="49"/>
      <w:r>
        <w:rPr>
          <w:rFonts w:hint="eastAsia" w:eastAsia="黑体"/>
          <w:kern w:val="0"/>
          <w:sz w:val="21"/>
          <w:szCs w:val="21"/>
        </w:rPr>
        <w:t>评分项</w:t>
      </w:r>
      <w:bookmarkEnd w:id="50"/>
      <w:bookmarkEnd w:id="51"/>
      <w:bookmarkEnd w:id="52"/>
    </w:p>
    <w:p w14:paraId="3C016222">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5.2.1</w:t>
      </w:r>
      <w:r>
        <w:rPr>
          <w:rFonts w:hint="eastAsia" w:ascii="宋体" w:hAnsi="宋体" w:eastAsia="宋体"/>
        </w:rPr>
        <w:t xml:space="preserve">  户内配置家庭综合信息箱，箱内预留宽带接入模块、中控模块、电源插座以及其他数字家庭所需的设备模块等的安装空间并预留一定的扩展空间，具备相应的散热措施，得</w:t>
      </w:r>
      <w:r>
        <w:rPr>
          <w:rFonts w:ascii="Times New Roman" w:eastAsia="宋体"/>
          <w:kern w:val="2"/>
          <w:szCs w:val="24"/>
        </w:rPr>
        <w:t>5</w:t>
      </w:r>
      <w:r>
        <w:rPr>
          <w:rFonts w:hint="eastAsia" w:ascii="宋体" w:hAnsi="宋体" w:eastAsia="宋体"/>
        </w:rPr>
        <w:t>分。</w:t>
      </w:r>
    </w:p>
    <w:p w14:paraId="6FCCC426">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5.2.2</w:t>
      </w:r>
      <w:r>
        <w:rPr>
          <w:rFonts w:hint="eastAsia" w:ascii="宋体" w:hAnsi="宋体" w:eastAsia="宋体"/>
        </w:rPr>
        <w:t xml:space="preserve">  户内的数据线布线应为数字家庭建设及户内网络建设预留基础条件，满足数字家庭建设需求，按照以下不同标准要求对应评分，最高得</w:t>
      </w:r>
      <w:r>
        <w:rPr>
          <w:rFonts w:ascii="Times New Roman" w:eastAsia="宋体"/>
          <w:kern w:val="2"/>
          <w:szCs w:val="24"/>
        </w:rPr>
        <w:t>5</w:t>
      </w:r>
      <w:r>
        <w:rPr>
          <w:rFonts w:hint="eastAsia" w:ascii="宋体" w:hAnsi="宋体" w:eastAsia="宋体"/>
        </w:rPr>
        <w:t>分：</w:t>
      </w:r>
    </w:p>
    <w:p w14:paraId="49EE36C6">
      <w:pPr>
        <w:spacing w:line="360" w:lineRule="auto"/>
        <w:ind w:left="567" w:leftChars="270" w:firstLine="272" w:firstLineChars="129"/>
        <w:contextualSpacing/>
        <w:rPr>
          <w:rFonts w:hAnsi="宋体"/>
        </w:rPr>
      </w:pPr>
      <w:r>
        <w:rPr>
          <w:rFonts w:hint="eastAsia" w:hAnsi="宋体"/>
          <w:b/>
          <w:bCs/>
        </w:rPr>
        <w:t>1</w:t>
      </w:r>
      <w:r>
        <w:rPr>
          <w:rFonts w:hAnsi="宋体"/>
          <w:b/>
          <w:bCs/>
        </w:rPr>
        <w:t xml:space="preserve"> </w:t>
      </w:r>
      <w:r>
        <w:rPr>
          <w:rFonts w:hint="eastAsia" w:hAnsi="宋体"/>
        </w:rPr>
        <w:t>在家庭综合信息箱或家居配线箱与主要功能房间之间分别至少预留一条光纤，实现光纤到房间，满足建设全屋千兆光网络的基础条件，得</w:t>
      </w:r>
      <w:r>
        <w:rPr>
          <w:rFonts w:hAnsi="宋体"/>
        </w:rPr>
        <w:t>5分</w:t>
      </w:r>
      <w:r>
        <w:t>；</w:t>
      </w:r>
    </w:p>
    <w:p w14:paraId="07847D65">
      <w:pPr>
        <w:spacing w:line="360" w:lineRule="auto"/>
        <w:ind w:left="567" w:leftChars="270" w:firstLine="272" w:firstLineChars="129"/>
        <w:contextualSpacing/>
        <w:rPr>
          <w:rFonts w:hAnsi="宋体"/>
        </w:rPr>
      </w:pPr>
      <w:r>
        <w:rPr>
          <w:rFonts w:hint="eastAsia" w:hAnsi="宋体"/>
          <w:b/>
          <w:bCs/>
        </w:rPr>
        <w:t>2</w:t>
      </w:r>
      <w:r>
        <w:rPr>
          <w:rFonts w:hAnsi="宋体"/>
        </w:rPr>
        <w:t xml:space="preserve"> </w:t>
      </w:r>
      <w:r>
        <w:rPr>
          <w:rFonts w:hint="eastAsia" w:hAnsi="宋体"/>
        </w:rPr>
        <w:t>在家庭综合信息箱或家居配线箱与主要功能房间之间分别至少预留一条网线并设置RJ45信息插座，得</w:t>
      </w:r>
      <w:r>
        <w:t>3</w:t>
      </w:r>
      <w:r>
        <w:rPr>
          <w:rFonts w:hAnsi="宋体"/>
        </w:rPr>
        <w:t>分</w:t>
      </w:r>
      <w:r>
        <w:t>；</w:t>
      </w:r>
    </w:p>
    <w:p w14:paraId="006018FF">
      <w:pPr>
        <w:spacing w:line="360" w:lineRule="auto"/>
        <w:ind w:left="567" w:leftChars="270" w:firstLine="270" w:firstLineChars="129"/>
        <w:contextualSpacing/>
        <w:rPr>
          <w:rFonts w:hAnsi="宋体"/>
        </w:rPr>
      </w:pPr>
      <w:r>
        <w:rPr>
          <w:rFonts w:hint="eastAsia" w:hAnsi="宋体"/>
        </w:rPr>
        <w:t>3</w:t>
      </w:r>
      <w:r>
        <w:rPr>
          <w:rFonts w:hAnsi="宋体"/>
        </w:rPr>
        <w:t xml:space="preserve"> </w:t>
      </w:r>
      <w:r>
        <w:rPr>
          <w:rFonts w:hint="eastAsia" w:hAnsi="宋体"/>
        </w:rPr>
        <w:t>在家庭综合信息箱或家居配线箱与主要功能房间之间分别至少预留一条管道并布放牵引线，得</w:t>
      </w:r>
      <w:r>
        <w:t>2</w:t>
      </w:r>
      <w:r>
        <w:rPr>
          <w:rFonts w:hAnsi="宋体"/>
        </w:rPr>
        <w:t>分</w:t>
      </w:r>
      <w:r>
        <w:rPr>
          <w:rFonts w:hint="eastAsia" w:hAnsi="宋体"/>
        </w:rPr>
        <w:t>。</w:t>
      </w:r>
    </w:p>
    <w:p w14:paraId="59A4A5AD">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5.2.</w:t>
      </w:r>
      <w:r>
        <w:rPr>
          <w:rFonts w:ascii="Times New Roman" w:eastAsia="宋体"/>
          <w:b/>
        </w:rPr>
        <w:t>3</w:t>
      </w:r>
      <w:r>
        <w:rPr>
          <w:rFonts w:hint="eastAsia" w:ascii="宋体" w:hAnsi="宋体" w:eastAsia="宋体"/>
        </w:rPr>
        <w:t xml:space="preserve">  户内的电源线及控制线的布线应为数字家庭建设预留基础条件，满足数字家庭建设需求，评价总分值为</w:t>
      </w:r>
      <w:r>
        <w:rPr>
          <w:rFonts w:ascii="Times New Roman" w:eastAsia="宋体"/>
          <w:kern w:val="2"/>
          <w:szCs w:val="24"/>
        </w:rPr>
        <w:t>6</w:t>
      </w:r>
      <w:r>
        <w:rPr>
          <w:rFonts w:hint="eastAsia" w:ascii="宋体" w:hAnsi="宋体" w:eastAsia="宋体"/>
        </w:rPr>
        <w:t>分，按下列规则分别评分并累计：</w:t>
      </w:r>
    </w:p>
    <w:p w14:paraId="1012D982">
      <w:pPr>
        <w:spacing w:line="360" w:lineRule="auto"/>
        <w:ind w:left="567" w:leftChars="270" w:firstLine="272" w:firstLineChars="129"/>
        <w:contextualSpacing/>
        <w:rPr>
          <w:rFonts w:hAnsi="宋体"/>
        </w:rPr>
      </w:pPr>
      <w:r>
        <w:rPr>
          <w:rFonts w:hAnsi="宋体"/>
          <w:b/>
          <w:bCs/>
        </w:rPr>
        <w:t>1</w:t>
      </w:r>
      <w:r>
        <w:rPr>
          <w:rFonts w:hAnsi="宋体"/>
        </w:rPr>
        <w:t xml:space="preserve"> </w:t>
      </w:r>
      <w:r>
        <w:rPr>
          <w:rFonts w:hint="eastAsia" w:hAnsi="宋体"/>
        </w:rPr>
        <w:t>户内窗户位置预留电动窗帘电源线盒，电源线导体截面采用不小于</w:t>
      </w:r>
      <w:r>
        <w:t>2.5</w:t>
      </w:r>
      <w:r>
        <w:rPr>
          <w:rFonts w:hint="eastAsia" w:hAnsi="宋体"/>
        </w:rPr>
        <w:t>平方毫米的铜导体，其中起居室、主卧室窗户位置预留电动窗帘电源线盒，得</w:t>
      </w:r>
      <w:r>
        <w:t>1</w:t>
      </w:r>
      <w:r>
        <w:rPr>
          <w:rFonts w:hint="eastAsia" w:hAnsi="宋体"/>
        </w:rPr>
        <w:t>分；起居室、卧室、书房窗户位置预留电动窗帘电源线盒，得</w:t>
      </w:r>
      <w:r>
        <w:t>2</w:t>
      </w:r>
      <w:r>
        <w:rPr>
          <w:rFonts w:hint="eastAsia" w:hAnsi="宋体"/>
        </w:rPr>
        <w:t>分；住宅所有需要遮阳的窗户位置预留电动窗帘电源线盒，得</w:t>
      </w:r>
      <w:r>
        <w:t>3</w:t>
      </w:r>
      <w:r>
        <w:rPr>
          <w:rFonts w:hint="eastAsia" w:hAnsi="宋体"/>
        </w:rPr>
        <w:t>分；如户内智能家居控制系统采用有线形式的，还应预留与系统通信方式相匹配的控制线。</w:t>
      </w:r>
    </w:p>
    <w:p w14:paraId="7D4D4C7B">
      <w:pPr>
        <w:spacing w:line="360" w:lineRule="auto"/>
        <w:ind w:left="567" w:leftChars="270" w:firstLine="272" w:firstLineChars="129"/>
        <w:contextualSpacing/>
        <w:rPr>
          <w:rFonts w:hAnsi="宋体"/>
        </w:rPr>
      </w:pPr>
      <w:r>
        <w:rPr>
          <w:rFonts w:hAnsi="宋体"/>
          <w:b/>
          <w:bCs/>
        </w:rPr>
        <w:t>2</w:t>
      </w:r>
      <w:r>
        <w:rPr>
          <w:rFonts w:hAnsi="宋体"/>
        </w:rPr>
        <w:t xml:space="preserve"> </w:t>
      </w:r>
      <w:r>
        <w:rPr>
          <w:rFonts w:hint="eastAsia" w:hAnsi="宋体"/>
        </w:rPr>
        <w:t>户内为家居智能设备预留充分的电源插座，包括门口、阳台、厨房、卫生间马桶等位置，得</w:t>
      </w:r>
      <w:r>
        <w:rPr>
          <w:rFonts w:hAnsi="宋体"/>
        </w:rPr>
        <w:t>3分。</w:t>
      </w:r>
    </w:p>
    <w:p w14:paraId="564108C2">
      <w:pPr>
        <w:spacing w:line="360" w:lineRule="auto"/>
        <w:ind w:left="567" w:leftChars="270"/>
        <w:contextualSpacing/>
      </w:pPr>
      <w:r>
        <w:rPr>
          <w:b/>
          <w:kern w:val="0"/>
          <w:szCs w:val="21"/>
        </w:rPr>
        <w:t>5.2.</w:t>
      </w:r>
      <w:r>
        <w:rPr>
          <w:rFonts w:hint="eastAsia"/>
          <w:b/>
          <w:kern w:val="0"/>
          <w:szCs w:val="21"/>
        </w:rPr>
        <w:t>4</w:t>
      </w:r>
      <w:r>
        <w:t xml:space="preserve"> </w:t>
      </w:r>
      <w:r>
        <w:rPr>
          <w:rFonts w:hint="eastAsia"/>
        </w:rPr>
        <w:t xml:space="preserve"> 户内设置智能家居中控网关/主机系统，中控网关/主机系统作为数字家庭的核心，通过有线连接或者无线连接管理智能家</w:t>
      </w:r>
      <w:r>
        <w:t>居</w:t>
      </w:r>
      <w:r>
        <w:rPr>
          <w:rFonts w:hint="eastAsia"/>
        </w:rPr>
        <w:t>设备，评价总分值为20分，按下列规则分别评分并累计：</w:t>
      </w:r>
    </w:p>
    <w:p w14:paraId="58E3AFBC">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具备第三方主流品牌智能家电、智能家具、智能家纺产品接入，实现互联管理、联动协同功能，得</w:t>
      </w:r>
      <w:r>
        <w:rPr>
          <w:rFonts w:hAnsi="宋体"/>
        </w:rPr>
        <w:t>4</w:t>
      </w:r>
      <w:r>
        <w:rPr>
          <w:rFonts w:hint="eastAsia" w:hAnsi="宋体"/>
        </w:rPr>
        <w:t>分；</w:t>
      </w:r>
    </w:p>
    <w:p w14:paraId="38627632">
      <w:pPr>
        <w:spacing w:line="360" w:lineRule="auto"/>
        <w:ind w:left="567" w:leftChars="270" w:firstLine="272" w:firstLineChars="129"/>
        <w:contextualSpacing/>
        <w:rPr>
          <w:rFonts w:hAnsi="宋体"/>
        </w:rPr>
      </w:pPr>
      <w:r>
        <w:rPr>
          <w:rFonts w:hint="eastAsia" w:hAnsi="宋体"/>
          <w:b/>
          <w:bCs/>
        </w:rPr>
        <w:t>2</w:t>
      </w:r>
      <w:r>
        <w:rPr>
          <w:rFonts w:hint="eastAsia" w:hAnsi="宋体"/>
        </w:rPr>
        <w:t xml:space="preserve"> 具备智能设备的远程控制，可异地进行智能设备的状态查看和控制，得4分；</w:t>
      </w:r>
    </w:p>
    <w:p w14:paraId="350E14E5">
      <w:pPr>
        <w:spacing w:line="360" w:lineRule="auto"/>
        <w:ind w:left="567" w:leftChars="270" w:firstLine="272" w:firstLineChars="129"/>
        <w:contextualSpacing/>
        <w:rPr>
          <w:rFonts w:hAnsi="宋体"/>
        </w:rPr>
      </w:pPr>
      <w:r>
        <w:rPr>
          <w:rFonts w:hint="eastAsia" w:hAnsi="宋体"/>
          <w:b/>
          <w:bCs/>
        </w:rPr>
        <w:t>3</w:t>
      </w:r>
      <w:r>
        <w:rPr>
          <w:rFonts w:hint="eastAsia" w:hAnsi="宋体"/>
        </w:rPr>
        <w:t xml:space="preserve"> 具备智能设备的本地控制，在外网断连情况下系统可用，得</w:t>
      </w:r>
      <w:r>
        <w:rPr>
          <w:rFonts w:hAnsi="宋体"/>
        </w:rPr>
        <w:t>2</w:t>
      </w:r>
      <w:r>
        <w:rPr>
          <w:rFonts w:hint="eastAsia" w:hAnsi="宋体"/>
        </w:rPr>
        <w:t>分；</w:t>
      </w:r>
    </w:p>
    <w:p w14:paraId="01B35E0A">
      <w:pPr>
        <w:spacing w:line="360" w:lineRule="auto"/>
        <w:ind w:left="567" w:leftChars="270" w:firstLine="272" w:firstLineChars="129"/>
        <w:contextualSpacing/>
        <w:rPr>
          <w:rFonts w:hAnsi="宋体"/>
        </w:rPr>
      </w:pPr>
      <w:r>
        <w:rPr>
          <w:rFonts w:hAnsi="宋体"/>
          <w:b/>
          <w:bCs/>
        </w:rPr>
        <w:t>4</w:t>
      </w:r>
      <w:r>
        <w:rPr>
          <w:rFonts w:hint="eastAsia" w:hAnsi="宋体"/>
        </w:rPr>
        <w:t xml:space="preserve"> 具备智能家居设备初始场景预制，恢复设置时可重新设置到预制场景，得</w:t>
      </w:r>
      <w:r>
        <w:rPr>
          <w:rFonts w:hAnsi="宋体"/>
        </w:rPr>
        <w:t>2分</w:t>
      </w:r>
      <w:r>
        <w:rPr>
          <w:rFonts w:hint="eastAsia" w:hAnsi="宋体"/>
        </w:rPr>
        <w:t>；</w:t>
      </w:r>
    </w:p>
    <w:p w14:paraId="5DC82792">
      <w:pPr>
        <w:spacing w:line="360" w:lineRule="auto"/>
        <w:ind w:left="567" w:leftChars="270" w:firstLine="272" w:firstLineChars="129"/>
        <w:contextualSpacing/>
        <w:rPr>
          <w:rFonts w:hAnsi="宋体"/>
        </w:rPr>
      </w:pPr>
      <w:r>
        <w:rPr>
          <w:rFonts w:hAnsi="宋体"/>
          <w:b/>
          <w:bCs/>
        </w:rPr>
        <w:t>5</w:t>
      </w:r>
      <w:r>
        <w:rPr>
          <w:rFonts w:hint="eastAsia" w:hAnsi="宋体"/>
        </w:rPr>
        <w:t xml:space="preserve"> 具备智能家居设备无缝更换，更换后硬件、场景自行恢复或全面更新，无需重新配置场景，得</w:t>
      </w:r>
      <w:r>
        <w:rPr>
          <w:rFonts w:hAnsi="宋体"/>
        </w:rPr>
        <w:t>2分</w:t>
      </w:r>
      <w:r>
        <w:rPr>
          <w:rFonts w:hint="eastAsia" w:hAnsi="宋体"/>
        </w:rPr>
        <w:t>；</w:t>
      </w:r>
    </w:p>
    <w:p w14:paraId="25DEDA8D">
      <w:pPr>
        <w:spacing w:line="360" w:lineRule="auto"/>
        <w:ind w:left="567" w:leftChars="270" w:firstLine="272" w:firstLineChars="129"/>
        <w:contextualSpacing/>
        <w:rPr>
          <w:rFonts w:hAnsi="宋体"/>
        </w:rPr>
      </w:pPr>
      <w:r>
        <w:rPr>
          <w:rFonts w:hAnsi="宋体"/>
          <w:b/>
          <w:bCs/>
        </w:rPr>
        <w:t>6</w:t>
      </w:r>
      <w:r>
        <w:rPr>
          <w:rFonts w:hint="eastAsia" w:hAnsi="宋体"/>
        </w:rPr>
        <w:t xml:space="preserve"> 具备全屋设备参数自动备份，具备可以选择某个时间点数据恢复的功能，得</w:t>
      </w:r>
      <w:r>
        <w:rPr>
          <w:rFonts w:hAnsi="宋体"/>
        </w:rPr>
        <w:t>2分</w:t>
      </w:r>
      <w:r>
        <w:rPr>
          <w:rFonts w:hint="eastAsia" w:hAnsi="宋体"/>
        </w:rPr>
        <w:t>；</w:t>
      </w:r>
    </w:p>
    <w:p w14:paraId="5B8C2EDD">
      <w:pPr>
        <w:spacing w:line="360" w:lineRule="auto"/>
        <w:ind w:left="567" w:leftChars="270" w:firstLine="272" w:firstLineChars="129"/>
        <w:contextualSpacing/>
        <w:rPr>
          <w:rFonts w:hAnsi="宋体"/>
        </w:rPr>
      </w:pPr>
      <w:r>
        <w:rPr>
          <w:rFonts w:hAnsi="宋体"/>
          <w:b/>
          <w:bCs/>
        </w:rPr>
        <w:t>7</w:t>
      </w:r>
      <w:r>
        <w:rPr>
          <w:rFonts w:hint="eastAsia" w:hAnsi="宋体"/>
        </w:rPr>
        <w:t xml:space="preserve"> 当用于智能设备管理的中控主机或中控网关故障时，保证系统照明控制功能可用，得</w:t>
      </w:r>
      <w:r>
        <w:rPr>
          <w:rFonts w:hAnsi="宋体"/>
        </w:rPr>
        <w:t>2</w:t>
      </w:r>
      <w:r>
        <w:rPr>
          <w:rFonts w:hint="eastAsia" w:hAnsi="宋体"/>
        </w:rPr>
        <w:t>分；</w:t>
      </w:r>
    </w:p>
    <w:p w14:paraId="6C8D246F">
      <w:pPr>
        <w:spacing w:line="360" w:lineRule="auto"/>
        <w:ind w:left="567" w:leftChars="270" w:firstLine="272" w:firstLineChars="129"/>
        <w:contextualSpacing/>
        <w:rPr>
          <w:rFonts w:hAnsi="宋体"/>
        </w:rPr>
      </w:pPr>
      <w:r>
        <w:rPr>
          <w:rFonts w:hAnsi="宋体"/>
          <w:b/>
          <w:bCs/>
        </w:rPr>
        <w:t>8</w:t>
      </w:r>
      <w:r>
        <w:rPr>
          <w:rFonts w:hAnsi="宋体"/>
        </w:rPr>
        <w:t xml:space="preserve"> </w:t>
      </w:r>
      <w:r>
        <w:rPr>
          <w:rFonts w:hint="eastAsia" w:hAnsi="宋体"/>
        </w:rPr>
        <w:t>具备远程</w:t>
      </w:r>
      <w:r>
        <w:rPr>
          <w:rFonts w:hAnsi="宋体"/>
        </w:rPr>
        <w:t>OTA升级功能，具备可升级更新能力，得2分。</w:t>
      </w:r>
    </w:p>
    <w:p w14:paraId="3190EB3E">
      <w:pPr>
        <w:spacing w:line="360" w:lineRule="auto"/>
        <w:ind w:left="567" w:leftChars="270"/>
        <w:contextualSpacing/>
        <w:rPr>
          <w:rFonts w:ascii="宋体" w:hAnsi="宋体"/>
        </w:rPr>
      </w:pPr>
      <w:r>
        <w:rPr>
          <w:b/>
          <w:kern w:val="0"/>
          <w:szCs w:val="21"/>
        </w:rPr>
        <w:t>5.2.</w:t>
      </w:r>
      <w:r>
        <w:rPr>
          <w:rFonts w:hint="eastAsia"/>
          <w:b/>
          <w:kern w:val="0"/>
          <w:szCs w:val="21"/>
        </w:rPr>
        <w:t>5</w:t>
      </w:r>
      <w:r>
        <w:t xml:space="preserve"> </w:t>
      </w:r>
      <w:r>
        <w:rPr>
          <w:rFonts w:hint="eastAsia"/>
        </w:rPr>
        <w:t xml:space="preserve"> 户内配置智能面板实现对户内设备的智能控制</w:t>
      </w:r>
      <w:r>
        <w:rPr>
          <w:rFonts w:hint="eastAsia" w:ascii="宋体" w:hAnsi="宋体"/>
        </w:rPr>
        <w:t>，</w:t>
      </w:r>
      <w:r>
        <w:rPr>
          <w:rFonts w:hint="eastAsia" w:hAnsi="宋体"/>
        </w:rPr>
        <w:t>智能面板具备定义场景功能，可控制执行联动场景，</w:t>
      </w:r>
      <w:r>
        <w:rPr>
          <w:rFonts w:hint="eastAsia"/>
        </w:rPr>
        <w:t>按照以下不同标准要求对应评分，最高得</w:t>
      </w:r>
      <w:r>
        <w:t>10</w:t>
      </w:r>
      <w:r>
        <w:rPr>
          <w:rFonts w:hint="eastAsia"/>
        </w:rPr>
        <w:t>分：</w:t>
      </w:r>
    </w:p>
    <w:p w14:paraId="477B1BA0">
      <w:pPr>
        <w:spacing w:line="360" w:lineRule="auto"/>
        <w:ind w:left="567" w:leftChars="270" w:firstLine="272" w:firstLineChars="129"/>
        <w:contextualSpacing/>
        <w:rPr>
          <w:rFonts w:hAnsi="宋体"/>
        </w:rPr>
      </w:pPr>
      <w:r>
        <w:rPr>
          <w:rFonts w:hAnsi="宋体"/>
          <w:b/>
          <w:bCs/>
        </w:rPr>
        <w:t>1</w:t>
      </w:r>
      <w:r>
        <w:rPr>
          <w:rFonts w:hAnsi="宋体"/>
        </w:rPr>
        <w:t xml:space="preserve"> 户内</w:t>
      </w:r>
      <w:r>
        <w:rPr>
          <w:rFonts w:hint="eastAsia" w:hAnsi="宋体"/>
        </w:rPr>
        <w:t>起居室及主卧室的照明采用智能面板控制，得</w:t>
      </w:r>
      <w:r>
        <w:rPr>
          <w:rFonts w:hAnsi="宋体"/>
        </w:rPr>
        <w:t>4</w:t>
      </w:r>
      <w:r>
        <w:rPr>
          <w:rFonts w:hint="eastAsia" w:hAnsi="宋体"/>
        </w:rPr>
        <w:t>分；</w:t>
      </w:r>
    </w:p>
    <w:p w14:paraId="555AE4E8">
      <w:pPr>
        <w:spacing w:line="360" w:lineRule="auto"/>
        <w:ind w:left="567" w:leftChars="270" w:firstLine="272" w:firstLineChars="129"/>
        <w:contextualSpacing/>
        <w:rPr>
          <w:rFonts w:hAnsi="宋体"/>
          <w:b/>
          <w:bCs/>
        </w:rPr>
      </w:pPr>
      <w:r>
        <w:rPr>
          <w:rFonts w:hAnsi="宋体"/>
          <w:b/>
          <w:bCs/>
        </w:rPr>
        <w:t>2</w:t>
      </w:r>
      <w:r>
        <w:rPr>
          <w:rFonts w:hAnsi="宋体"/>
        </w:rPr>
        <w:t xml:space="preserve"> </w:t>
      </w:r>
      <w:r>
        <w:rPr>
          <w:rFonts w:hint="eastAsia" w:hAnsi="宋体"/>
        </w:rPr>
        <w:t>户内</w:t>
      </w:r>
      <w:r>
        <w:rPr>
          <w:rFonts w:hAnsi="宋体"/>
        </w:rPr>
        <w:t>主要功能房间</w:t>
      </w:r>
      <w:r>
        <w:rPr>
          <w:rFonts w:hint="eastAsia" w:hAnsi="宋体"/>
        </w:rPr>
        <w:t>的照明采用智能面板控制，得</w:t>
      </w:r>
      <w:r>
        <w:rPr>
          <w:rFonts w:hAnsi="宋体"/>
        </w:rPr>
        <w:t>6</w:t>
      </w:r>
      <w:r>
        <w:rPr>
          <w:rFonts w:hint="eastAsia" w:hAnsi="宋体"/>
        </w:rPr>
        <w:t>分；</w:t>
      </w:r>
    </w:p>
    <w:p w14:paraId="5A1D7624">
      <w:pPr>
        <w:spacing w:line="360" w:lineRule="auto"/>
        <w:ind w:left="567" w:leftChars="270" w:firstLine="272" w:firstLineChars="129"/>
        <w:contextualSpacing/>
        <w:rPr>
          <w:rFonts w:hAnsi="宋体"/>
        </w:rPr>
      </w:pPr>
      <w:r>
        <w:rPr>
          <w:rFonts w:hAnsi="宋体"/>
          <w:b/>
          <w:bCs/>
        </w:rPr>
        <w:t>3</w:t>
      </w:r>
      <w:r>
        <w:rPr>
          <w:rFonts w:hint="eastAsia" w:hAnsi="宋体"/>
        </w:rPr>
        <w:t xml:space="preserve"> </w:t>
      </w:r>
      <w:r>
        <w:rPr>
          <w:rFonts w:hAnsi="宋体"/>
        </w:rPr>
        <w:t>户内</w:t>
      </w:r>
      <w:r>
        <w:rPr>
          <w:rFonts w:hint="eastAsia" w:hAnsi="宋体"/>
        </w:rPr>
        <w:t>所有照明控制面板采用智能面板，得8分；</w:t>
      </w:r>
    </w:p>
    <w:p w14:paraId="118BF5D4">
      <w:pPr>
        <w:spacing w:line="360" w:lineRule="auto"/>
        <w:ind w:left="567" w:leftChars="270" w:firstLine="272" w:firstLineChars="129"/>
        <w:contextualSpacing/>
        <w:rPr>
          <w:rFonts w:hAnsi="宋体"/>
        </w:rPr>
      </w:pPr>
      <w:r>
        <w:rPr>
          <w:rFonts w:hAnsi="宋体"/>
          <w:b/>
          <w:bCs/>
        </w:rPr>
        <w:t xml:space="preserve">4 </w:t>
      </w:r>
      <w:r>
        <w:rPr>
          <w:rFonts w:hint="eastAsia" w:hAnsi="宋体"/>
        </w:rPr>
        <w:t>户内所有控制面板均采用智能面板，得</w:t>
      </w:r>
      <w:r>
        <w:rPr>
          <w:rFonts w:hAnsi="宋体"/>
        </w:rPr>
        <w:t>10分。</w:t>
      </w:r>
    </w:p>
    <w:p w14:paraId="6BE0903D">
      <w:pPr>
        <w:spacing w:line="360" w:lineRule="auto"/>
        <w:ind w:left="567" w:leftChars="270"/>
        <w:contextualSpacing/>
        <w:rPr>
          <w:rFonts w:ascii="宋体" w:hAnsi="宋体"/>
        </w:rPr>
      </w:pPr>
      <w:r>
        <w:rPr>
          <w:b/>
          <w:kern w:val="0"/>
          <w:szCs w:val="21"/>
        </w:rPr>
        <w:t>5.2.</w:t>
      </w:r>
      <w:r>
        <w:rPr>
          <w:rFonts w:hint="eastAsia"/>
          <w:b/>
          <w:kern w:val="0"/>
          <w:szCs w:val="21"/>
        </w:rPr>
        <w:t xml:space="preserve">6  </w:t>
      </w:r>
      <w:r>
        <w:rPr>
          <w:rFonts w:hint="eastAsia" w:hAnsi="宋体"/>
        </w:rPr>
        <w:t>在起居室、卧室等房间内放置电视的位置预留</w:t>
      </w:r>
      <w:r>
        <w:rPr>
          <w:rFonts w:hint="eastAsia" w:ascii="宋体" w:hAnsi="宋体"/>
        </w:rPr>
        <w:t>满足</w:t>
      </w:r>
      <w:r>
        <w:rPr>
          <w:rFonts w:ascii="宋体" w:hAnsi="宋体"/>
        </w:rPr>
        <w:t>有线电视</w:t>
      </w:r>
      <w:r>
        <w:rPr>
          <w:rFonts w:hint="eastAsia" w:ascii="宋体" w:hAnsi="宋体"/>
        </w:rPr>
        <w:t>或网络电视</w:t>
      </w:r>
      <w:r>
        <w:rPr>
          <w:rFonts w:ascii="宋体" w:hAnsi="宋体"/>
        </w:rPr>
        <w:t>信号接入的信息插座</w:t>
      </w:r>
      <w:r>
        <w:rPr>
          <w:rFonts w:hint="eastAsia" w:ascii="宋体" w:hAnsi="宋体"/>
        </w:rPr>
        <w:t>，</w:t>
      </w:r>
      <w:r>
        <w:rPr>
          <w:rFonts w:hint="eastAsia" w:hAnsi="宋体"/>
        </w:rPr>
        <w:t>得</w:t>
      </w:r>
      <w:r>
        <w:rPr>
          <w:rFonts w:hAnsi="宋体"/>
        </w:rPr>
        <w:t>5</w:t>
      </w:r>
      <w:r>
        <w:rPr>
          <w:rFonts w:hint="eastAsia" w:hAnsi="宋体"/>
        </w:rPr>
        <w:t>分</w:t>
      </w:r>
      <w:r>
        <w:rPr>
          <w:rFonts w:hint="eastAsia" w:ascii="宋体" w:hAnsi="宋体"/>
        </w:rPr>
        <w:t>。</w:t>
      </w:r>
    </w:p>
    <w:p w14:paraId="7DFF5D43">
      <w:pPr>
        <w:spacing w:line="360" w:lineRule="auto"/>
        <w:ind w:left="567" w:leftChars="270"/>
        <w:contextualSpacing/>
        <w:rPr>
          <w:sz w:val="28"/>
          <w:szCs w:val="28"/>
        </w:rPr>
      </w:pPr>
      <w:r>
        <w:rPr>
          <w:b/>
          <w:kern w:val="0"/>
          <w:szCs w:val="21"/>
        </w:rPr>
        <w:t>5.2.</w:t>
      </w:r>
      <w:r>
        <w:rPr>
          <w:rFonts w:hint="eastAsia"/>
          <w:b/>
          <w:kern w:val="0"/>
          <w:szCs w:val="21"/>
        </w:rPr>
        <w:t>7</w:t>
      </w:r>
      <w:r>
        <w:t xml:space="preserve"> </w:t>
      </w:r>
      <w:r>
        <w:rPr>
          <w:rFonts w:hint="eastAsia"/>
        </w:rPr>
        <w:t xml:space="preserve"> 户内实现5G及以上信号全覆盖，得</w:t>
      </w:r>
      <w:r>
        <w:rPr>
          <w:rFonts w:hint="eastAsia" w:hAnsi="宋体"/>
        </w:rPr>
        <w:t>5分。</w:t>
      </w:r>
      <w:bookmarkStart w:id="53" w:name="_Toc8356"/>
    </w:p>
    <w:p w14:paraId="7D043B98">
      <w:pPr>
        <w:pStyle w:val="4"/>
        <w:jc w:val="center"/>
        <w:rPr>
          <w:sz w:val="28"/>
          <w:szCs w:val="28"/>
        </w:rPr>
      </w:pPr>
      <w:bookmarkStart w:id="54" w:name="_Toc169018090"/>
      <w:bookmarkStart w:id="55" w:name="_Toc169016175"/>
      <w:r>
        <w:rPr>
          <w:rFonts w:hint="eastAsia"/>
          <w:sz w:val="28"/>
          <w:szCs w:val="28"/>
        </w:rPr>
        <w:t>6  健康</w:t>
      </w:r>
      <w:bookmarkEnd w:id="54"/>
      <w:bookmarkEnd w:id="55"/>
    </w:p>
    <w:p w14:paraId="20D912A8">
      <w:pPr>
        <w:pStyle w:val="5"/>
        <w:jc w:val="center"/>
        <w:rPr>
          <w:rFonts w:eastAsia="黑体"/>
          <w:kern w:val="0"/>
          <w:sz w:val="21"/>
          <w:szCs w:val="21"/>
        </w:rPr>
      </w:pPr>
      <w:bookmarkStart w:id="56" w:name="_Toc169018091"/>
      <w:bookmarkStart w:id="57" w:name="_Toc169016176"/>
      <w:r>
        <w:rPr>
          <w:rFonts w:hint="eastAsia" w:eastAsia="黑体"/>
          <w:kern w:val="0"/>
          <w:sz w:val="21"/>
          <w:szCs w:val="21"/>
        </w:rPr>
        <w:t>6</w:t>
      </w:r>
      <w:r>
        <w:rPr>
          <w:rFonts w:eastAsia="黑体"/>
          <w:kern w:val="0"/>
          <w:sz w:val="21"/>
          <w:szCs w:val="21"/>
        </w:rPr>
        <w:t>.1</w:t>
      </w:r>
      <w:r>
        <w:rPr>
          <w:rFonts w:hint="eastAsia" w:eastAsia="黑体"/>
          <w:kern w:val="0"/>
          <w:sz w:val="21"/>
          <w:szCs w:val="21"/>
        </w:rPr>
        <w:t xml:space="preserve">  控制项</w:t>
      </w:r>
      <w:bookmarkEnd w:id="56"/>
      <w:bookmarkEnd w:id="57"/>
    </w:p>
    <w:p w14:paraId="1CAB187C">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6</w:t>
      </w:r>
      <w:r>
        <w:rPr>
          <w:rFonts w:ascii="Times New Roman" w:eastAsia="宋体"/>
          <w:b/>
        </w:rPr>
        <w:t>.1.1</w:t>
      </w:r>
      <w:r>
        <w:rPr>
          <w:rFonts w:hint="eastAsia" w:ascii="宋体" w:hAnsi="宋体" w:eastAsia="宋体"/>
        </w:rPr>
        <w:t xml:space="preserve">  移动</w:t>
      </w:r>
      <w:r>
        <w:rPr>
          <w:rFonts w:ascii="宋体" w:hAnsi="宋体" w:eastAsia="宋体"/>
        </w:rPr>
        <w:t>通信</w:t>
      </w:r>
      <w:r>
        <w:rPr>
          <w:rFonts w:hint="eastAsia" w:ascii="宋体" w:hAnsi="宋体" w:eastAsia="宋体"/>
        </w:rPr>
        <w:t>室内覆盖系统区域内最大辐射场强，应符合现行国家标准《电磁环境控制限值》</w:t>
      </w:r>
      <w:r>
        <w:rPr>
          <w:rFonts w:ascii="Times New Roman" w:eastAsia="宋体"/>
          <w:kern w:val="2"/>
          <w:szCs w:val="24"/>
        </w:rPr>
        <w:t>GB8702</w:t>
      </w:r>
      <w:r>
        <w:rPr>
          <w:rFonts w:hint="eastAsia" w:ascii="宋体" w:hAnsi="宋体" w:eastAsia="宋体"/>
        </w:rPr>
        <w:t>的相关要求，室内天线输出口的最大发射功率不应大于</w:t>
      </w:r>
      <w:r>
        <w:rPr>
          <w:rFonts w:ascii="Times New Roman" w:eastAsia="宋体"/>
          <w:kern w:val="2"/>
          <w:szCs w:val="24"/>
        </w:rPr>
        <w:t>15dBm/</w:t>
      </w:r>
      <w:r>
        <w:rPr>
          <w:rFonts w:hint="eastAsia" w:ascii="宋体" w:hAnsi="宋体" w:eastAsia="宋体"/>
        </w:rPr>
        <w:t>载波。</w:t>
      </w:r>
    </w:p>
    <w:p w14:paraId="26CE9C06">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6</w:t>
      </w:r>
      <w:r>
        <w:rPr>
          <w:rFonts w:hint="eastAsia" w:ascii="Times New Roman" w:eastAsia="宋体"/>
          <w:b/>
        </w:rPr>
        <w:t>.1.2</w:t>
      </w:r>
      <w:r>
        <w:rPr>
          <w:rFonts w:hint="eastAsia" w:ascii="宋体" w:hAnsi="宋体" w:eastAsia="宋体"/>
        </w:rPr>
        <w:t xml:space="preserve">  室内区域最大辐射场强（含本户及邻居</w:t>
      </w:r>
      <w:r>
        <w:rPr>
          <w:rFonts w:ascii="Times New Roman" w:eastAsia="宋体"/>
          <w:kern w:val="2"/>
          <w:szCs w:val="24"/>
        </w:rPr>
        <w:t>Wi-Fi</w:t>
      </w:r>
      <w:r>
        <w:rPr>
          <w:rFonts w:hint="eastAsia" w:ascii="宋体" w:hAnsi="宋体" w:eastAsia="宋体"/>
        </w:rPr>
        <w:t>信号叠加场强），应符合现行国家标准《电磁环境控制限值》</w:t>
      </w:r>
      <w:r>
        <w:rPr>
          <w:rFonts w:ascii="Times New Roman" w:eastAsia="宋体"/>
          <w:kern w:val="2"/>
          <w:szCs w:val="24"/>
        </w:rPr>
        <w:t>GB8702</w:t>
      </w:r>
      <w:r>
        <w:rPr>
          <w:rFonts w:hint="eastAsia" w:ascii="宋体" w:hAnsi="宋体" w:eastAsia="宋体"/>
        </w:rPr>
        <w:t>的相关要求。</w:t>
      </w:r>
    </w:p>
    <w:p w14:paraId="2F2A09E7">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6.1.3</w:t>
      </w:r>
      <w:r>
        <w:rPr>
          <w:rFonts w:ascii="宋体" w:hAnsi="宋体" w:eastAsia="宋体"/>
        </w:rPr>
        <w:t xml:space="preserve">  </w:t>
      </w:r>
      <w:r>
        <w:rPr>
          <w:rFonts w:hint="eastAsia" w:ascii="宋体" w:hAnsi="宋体" w:eastAsia="宋体"/>
        </w:rPr>
        <w:t>工程竣工验收时，应按《民用建筑工程室内环境污染控制标准》</w:t>
      </w:r>
      <w:r>
        <w:rPr>
          <w:rFonts w:ascii="Times New Roman" w:eastAsia="宋体"/>
          <w:kern w:val="2"/>
          <w:szCs w:val="24"/>
        </w:rPr>
        <w:t>GB 50325</w:t>
      </w:r>
      <w:r>
        <w:rPr>
          <w:rFonts w:hint="eastAsia" w:ascii="宋体" w:hAnsi="宋体" w:eastAsia="宋体"/>
        </w:rPr>
        <w:t>的</w:t>
      </w:r>
      <w:r>
        <w:rPr>
          <w:rFonts w:ascii="宋体" w:hAnsi="宋体" w:eastAsia="宋体"/>
        </w:rPr>
        <w:t>要求</w:t>
      </w:r>
      <w:r>
        <w:rPr>
          <w:rFonts w:hint="eastAsia" w:ascii="宋体" w:hAnsi="宋体" w:eastAsia="宋体"/>
        </w:rPr>
        <w:t>对室内环境污染物（包括氡、甲醛、氨、苯系物、</w:t>
      </w:r>
      <w:r>
        <w:rPr>
          <w:rFonts w:ascii="Times New Roman" w:eastAsia="宋体"/>
          <w:kern w:val="2"/>
          <w:szCs w:val="24"/>
        </w:rPr>
        <w:t>TVOC</w:t>
      </w:r>
      <w:r>
        <w:rPr>
          <w:rFonts w:hint="eastAsia" w:ascii="宋体" w:hAnsi="宋体" w:eastAsia="宋体"/>
        </w:rPr>
        <w:t>等）进行检测，其</w:t>
      </w:r>
      <w:r>
        <w:rPr>
          <w:rFonts w:ascii="宋体" w:hAnsi="宋体" w:eastAsia="宋体"/>
        </w:rPr>
        <w:t>浓度</w:t>
      </w:r>
      <w:r>
        <w:rPr>
          <w:rFonts w:hint="eastAsia" w:ascii="宋体" w:hAnsi="宋体" w:eastAsia="宋体"/>
        </w:rPr>
        <w:t>应符合</w:t>
      </w:r>
      <w:r>
        <w:rPr>
          <w:rFonts w:ascii="宋体" w:hAnsi="宋体" w:eastAsia="宋体"/>
        </w:rPr>
        <w:t>控制指标要求</w:t>
      </w:r>
      <w:r>
        <w:rPr>
          <w:rFonts w:hint="eastAsia" w:ascii="宋体" w:hAnsi="宋体" w:eastAsia="宋体"/>
        </w:rPr>
        <w:t>。</w:t>
      </w:r>
    </w:p>
    <w:p w14:paraId="66753CEB">
      <w:pPr>
        <w:spacing w:line="360" w:lineRule="auto"/>
        <w:ind w:left="567" w:leftChars="270"/>
        <w:contextualSpacing/>
        <w:rPr>
          <w:rFonts w:ascii="华文楷体" w:hAnsi="华文楷体" w:eastAsia="华文楷体" w:cs="华文楷体"/>
          <w:szCs w:val="21"/>
        </w:rPr>
      </w:pPr>
    </w:p>
    <w:p w14:paraId="6C73952D">
      <w:pPr>
        <w:pStyle w:val="5"/>
        <w:jc w:val="center"/>
        <w:rPr>
          <w:rFonts w:eastAsia="黑体"/>
          <w:kern w:val="0"/>
          <w:sz w:val="21"/>
          <w:szCs w:val="21"/>
        </w:rPr>
      </w:pPr>
      <w:bookmarkStart w:id="58" w:name="_Toc169018092"/>
      <w:bookmarkStart w:id="59" w:name="_Toc169016177"/>
      <w:r>
        <w:rPr>
          <w:rFonts w:hint="eastAsia" w:eastAsia="黑体"/>
          <w:kern w:val="0"/>
          <w:sz w:val="21"/>
          <w:szCs w:val="21"/>
        </w:rPr>
        <w:t>6.2  评分项</w:t>
      </w:r>
      <w:bookmarkEnd w:id="58"/>
      <w:bookmarkEnd w:id="59"/>
    </w:p>
    <w:p w14:paraId="0C9AF5F4">
      <w:pPr>
        <w:spacing w:line="360" w:lineRule="auto"/>
        <w:ind w:left="567" w:leftChars="270"/>
        <w:contextualSpacing/>
        <w:rPr>
          <w:rFonts w:hAnsi="宋体"/>
        </w:rPr>
      </w:pPr>
      <w:r>
        <w:rPr>
          <w:rFonts w:hint="eastAsia"/>
          <w:b/>
          <w:kern w:val="0"/>
          <w:szCs w:val="21"/>
        </w:rPr>
        <w:t>6</w:t>
      </w:r>
      <w:r>
        <w:rPr>
          <w:b/>
          <w:kern w:val="0"/>
          <w:szCs w:val="21"/>
        </w:rPr>
        <w:t>.2.</w:t>
      </w:r>
      <w:r>
        <w:rPr>
          <w:rFonts w:hint="eastAsia"/>
          <w:b/>
          <w:kern w:val="0"/>
          <w:szCs w:val="21"/>
        </w:rPr>
        <w:t>1</w:t>
      </w:r>
      <w:r>
        <w:t xml:space="preserve"> </w:t>
      </w:r>
      <w:r>
        <w:rPr>
          <w:rFonts w:hint="eastAsia"/>
        </w:rPr>
        <w:t xml:space="preserve"> 户内设置传感器对</w:t>
      </w:r>
      <w:r>
        <w:rPr>
          <w:rFonts w:hint="eastAsia" w:hAnsi="宋体"/>
        </w:rPr>
        <w:t>室内温度、湿度、CO</w:t>
      </w:r>
      <w:r>
        <w:rPr>
          <w:rFonts w:hAnsi="宋体"/>
          <w:vertAlign w:val="subscript"/>
        </w:rPr>
        <w:t>2</w:t>
      </w:r>
      <w:r>
        <w:rPr>
          <w:rFonts w:hint="eastAsia" w:hAnsi="宋体"/>
        </w:rPr>
        <w:t>浓度、PM2.5及PM10浓度等进行检测，控制智能通风换气设备，以便使室内环境保持在舒适健康的范围</w:t>
      </w:r>
      <w:r>
        <w:rPr>
          <w:rFonts w:hint="eastAsia"/>
        </w:rPr>
        <w:t>，</w:t>
      </w:r>
      <w:r>
        <w:rPr>
          <w:rFonts w:hint="eastAsia" w:ascii="宋体" w:hAnsi="宋体"/>
        </w:rPr>
        <w:t>评价总分值为</w:t>
      </w:r>
      <w:r>
        <w:t>15</w:t>
      </w:r>
      <w:r>
        <w:rPr>
          <w:rFonts w:hint="eastAsia" w:ascii="宋体" w:hAnsi="宋体"/>
        </w:rPr>
        <w:t>分，按下列规则分别评分并累计：</w:t>
      </w:r>
    </w:p>
    <w:p w14:paraId="5D562E6C">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户内主要功能房间设置温度、湿度、CO</w:t>
      </w:r>
      <w:r>
        <w:rPr>
          <w:rFonts w:hAnsi="宋体"/>
          <w:vertAlign w:val="subscript"/>
        </w:rPr>
        <w:t>2</w:t>
      </w:r>
      <w:r>
        <w:rPr>
          <w:rFonts w:hint="eastAsia" w:hAnsi="宋体"/>
        </w:rPr>
        <w:t>浓度、PM2.5、PM10浓度传感器，具备自动进行数据采集、数据处理、指标分析功能，能实时将指标信息显示在集中控制终端和远程监控移动端界面上且具备主要污染物浓度参数限值设定及越限报警等功能，提醒用户通风换气</w:t>
      </w:r>
      <w:r>
        <w:rPr>
          <w:rFonts w:hint="eastAsia"/>
        </w:rPr>
        <w:t>，得</w:t>
      </w:r>
      <w:r>
        <w:t>5</w:t>
      </w:r>
      <w:r>
        <w:rPr>
          <w:rFonts w:hint="eastAsia" w:hAnsi="宋体"/>
        </w:rPr>
        <w:t>分；</w:t>
      </w:r>
    </w:p>
    <w:p w14:paraId="0DE7FDAF">
      <w:pPr>
        <w:spacing w:line="360" w:lineRule="auto"/>
        <w:ind w:left="567" w:leftChars="270" w:firstLine="272" w:firstLineChars="129"/>
        <w:contextualSpacing/>
        <w:rPr>
          <w:rFonts w:hAnsi="宋体"/>
        </w:rPr>
      </w:pPr>
      <w:r>
        <w:rPr>
          <w:rFonts w:hAnsi="宋体"/>
          <w:b/>
          <w:bCs/>
        </w:rPr>
        <w:t>2</w:t>
      </w:r>
      <w:r>
        <w:rPr>
          <w:rFonts w:hint="eastAsia" w:hAnsi="宋体"/>
        </w:rPr>
        <w:t xml:space="preserve"> 户内起居室或卧室设置通风换气装置，能</w:t>
      </w:r>
      <w:r>
        <w:rPr>
          <w:rFonts w:hAnsi="宋体"/>
        </w:rPr>
        <w:t>由数字家庭控制系统进行智能控制</w:t>
      </w:r>
      <w:r>
        <w:rPr>
          <w:rFonts w:hint="eastAsia" w:hAnsi="宋体"/>
        </w:rPr>
        <w:t>，</w:t>
      </w:r>
      <w:r>
        <w:rPr>
          <w:rFonts w:hint="eastAsia"/>
        </w:rPr>
        <w:t>得</w:t>
      </w:r>
      <w:r>
        <w:rPr>
          <w:rFonts w:hint="eastAsia" w:hAnsi="宋体"/>
        </w:rPr>
        <w:t>2分；</w:t>
      </w:r>
    </w:p>
    <w:p w14:paraId="6DB1CB1A">
      <w:pPr>
        <w:spacing w:line="360" w:lineRule="auto"/>
        <w:ind w:left="567" w:leftChars="270" w:firstLine="272" w:firstLineChars="129"/>
        <w:contextualSpacing/>
        <w:rPr>
          <w:rFonts w:hAnsi="宋体"/>
        </w:rPr>
      </w:pPr>
      <w:r>
        <w:rPr>
          <w:rFonts w:hAnsi="宋体"/>
          <w:b/>
          <w:bCs/>
        </w:rPr>
        <w:t>3</w:t>
      </w:r>
      <w:r>
        <w:rPr>
          <w:rFonts w:hint="eastAsia" w:hAnsi="宋体"/>
        </w:rPr>
        <w:t xml:space="preserve"> 厨房设置独立的送排风或排油烟设备，能</w:t>
      </w:r>
      <w:r>
        <w:rPr>
          <w:rFonts w:hAnsi="宋体"/>
        </w:rPr>
        <w:t>由数字家庭控制系统进行智能控制</w:t>
      </w:r>
      <w:r>
        <w:rPr>
          <w:rFonts w:hint="eastAsia" w:hAnsi="宋体"/>
        </w:rPr>
        <w:t>，</w:t>
      </w:r>
      <w:r>
        <w:rPr>
          <w:rFonts w:hint="eastAsia"/>
        </w:rPr>
        <w:t>得</w:t>
      </w:r>
      <w:r>
        <w:rPr>
          <w:rFonts w:hint="eastAsia" w:hAnsi="宋体"/>
        </w:rPr>
        <w:t>2分；</w:t>
      </w:r>
    </w:p>
    <w:p w14:paraId="199E559A">
      <w:pPr>
        <w:spacing w:line="360" w:lineRule="auto"/>
        <w:ind w:left="567" w:leftChars="270" w:firstLine="272" w:firstLineChars="129"/>
        <w:contextualSpacing/>
        <w:rPr>
          <w:rFonts w:hAnsi="宋体"/>
        </w:rPr>
      </w:pPr>
      <w:r>
        <w:rPr>
          <w:rFonts w:hAnsi="宋体"/>
          <w:b/>
          <w:bCs/>
        </w:rPr>
        <w:t>4</w:t>
      </w:r>
      <w:r>
        <w:rPr>
          <w:rFonts w:hint="eastAsia" w:hAnsi="宋体"/>
        </w:rPr>
        <w:t>卫生间设置独立的排风设备，能</w:t>
      </w:r>
      <w:r>
        <w:rPr>
          <w:rFonts w:hAnsi="宋体"/>
        </w:rPr>
        <w:t>由数字家庭控制系统进行智能控制</w:t>
      </w:r>
      <w:r>
        <w:rPr>
          <w:rFonts w:hint="eastAsia" w:hAnsi="宋体"/>
        </w:rPr>
        <w:t>，</w:t>
      </w:r>
      <w:r>
        <w:rPr>
          <w:rFonts w:hint="eastAsia"/>
        </w:rPr>
        <w:t>得</w:t>
      </w:r>
      <w:r>
        <w:rPr>
          <w:rFonts w:hint="eastAsia" w:hAnsi="宋体"/>
        </w:rPr>
        <w:t>2分；</w:t>
      </w:r>
    </w:p>
    <w:p w14:paraId="6A3601AD">
      <w:pPr>
        <w:spacing w:line="360" w:lineRule="auto"/>
        <w:ind w:left="567" w:leftChars="270" w:firstLine="272" w:firstLineChars="129"/>
        <w:contextualSpacing/>
        <w:rPr>
          <w:rFonts w:hAnsi="宋体"/>
        </w:rPr>
      </w:pPr>
      <w:r>
        <w:rPr>
          <w:rFonts w:hAnsi="宋体"/>
          <w:b/>
          <w:bCs/>
        </w:rPr>
        <w:t>5</w:t>
      </w:r>
      <w:r>
        <w:rPr>
          <w:rFonts w:hint="eastAsia" w:hAnsi="宋体"/>
        </w:rPr>
        <w:t xml:space="preserve"> 户内设置空气净化设备，能</w:t>
      </w:r>
      <w:r>
        <w:rPr>
          <w:rFonts w:hAnsi="宋体"/>
        </w:rPr>
        <w:t>由数字家庭控制系统进行智能控制</w:t>
      </w:r>
      <w:r>
        <w:rPr>
          <w:rFonts w:hint="eastAsia" w:hAnsi="宋体"/>
        </w:rPr>
        <w:t>，</w:t>
      </w:r>
      <w:r>
        <w:rPr>
          <w:rFonts w:hint="eastAsia"/>
        </w:rPr>
        <w:t>得</w:t>
      </w:r>
      <w:r>
        <w:rPr>
          <w:rFonts w:hint="eastAsia" w:hAnsi="宋体"/>
        </w:rPr>
        <w:t>2分；</w:t>
      </w:r>
    </w:p>
    <w:p w14:paraId="33A2719E">
      <w:pPr>
        <w:spacing w:line="360" w:lineRule="auto"/>
        <w:ind w:left="567" w:leftChars="270" w:firstLine="272" w:firstLineChars="129"/>
        <w:contextualSpacing/>
        <w:rPr>
          <w:rFonts w:hAnsi="宋体"/>
        </w:rPr>
      </w:pPr>
      <w:r>
        <w:rPr>
          <w:rFonts w:hAnsi="宋体"/>
          <w:b/>
          <w:bCs/>
        </w:rPr>
        <w:t>6</w:t>
      </w:r>
      <w:r>
        <w:rPr>
          <w:rFonts w:hint="eastAsia" w:hAnsi="宋体"/>
        </w:rPr>
        <w:t xml:space="preserve"> 空气质量监测与通风换气装置、排风设备、空气净化设备能够实现智能联动控制，自动优化室内环境，使室内空气质量满足现行国家标准《室内空气质量标准》GB/T 18883 规定限值</w:t>
      </w:r>
      <w:r>
        <w:rPr>
          <w:rFonts w:hint="eastAsia"/>
        </w:rPr>
        <w:t>，得</w:t>
      </w:r>
      <w:r>
        <w:rPr>
          <w:rFonts w:hint="eastAsia" w:hAnsi="宋体"/>
        </w:rPr>
        <w:t>2分。</w:t>
      </w:r>
    </w:p>
    <w:p w14:paraId="7C68EB05">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 xml:space="preserve">6.2.2 </w:t>
      </w:r>
      <w:r>
        <w:rPr>
          <w:rFonts w:hint="eastAsia" w:ascii="宋体" w:hAnsi="宋体" w:eastAsia="宋体"/>
        </w:rPr>
        <w:t xml:space="preserve"> 户内设置空气质量监测设备，能对空气中甲醛进行监测，得</w:t>
      </w:r>
      <w:r>
        <w:rPr>
          <w:rFonts w:ascii="Times New Roman" w:hAnsi="宋体" w:eastAsia="宋体"/>
          <w:kern w:val="2"/>
          <w:szCs w:val="24"/>
        </w:rPr>
        <w:t>3</w:t>
      </w:r>
      <w:r>
        <w:rPr>
          <w:rFonts w:hint="eastAsia" w:ascii="宋体" w:hAnsi="宋体" w:eastAsia="宋体"/>
        </w:rPr>
        <w:t>分，</w:t>
      </w:r>
      <w:r>
        <w:rPr>
          <w:rFonts w:ascii="宋体" w:hAnsi="宋体" w:eastAsia="宋体"/>
        </w:rPr>
        <w:t>还能对</w:t>
      </w:r>
      <w:r>
        <w:rPr>
          <w:rFonts w:hint="eastAsia" w:ascii="宋体" w:hAnsi="宋体" w:eastAsia="宋体"/>
        </w:rPr>
        <w:t>苯系物、</w:t>
      </w:r>
      <w:r>
        <w:rPr>
          <w:rFonts w:ascii="Times New Roman" w:hAnsi="宋体" w:eastAsia="宋体"/>
          <w:kern w:val="2"/>
          <w:szCs w:val="24"/>
        </w:rPr>
        <w:t>TVOC</w:t>
      </w:r>
      <w:r>
        <w:rPr>
          <w:rFonts w:hint="eastAsia" w:ascii="宋体" w:hAnsi="宋体" w:eastAsia="宋体"/>
        </w:rPr>
        <w:t>浓度进行监测，得</w:t>
      </w:r>
      <w:r>
        <w:rPr>
          <w:rFonts w:ascii="Times New Roman" w:hAnsi="宋体" w:eastAsia="宋体"/>
          <w:kern w:val="2"/>
          <w:szCs w:val="24"/>
        </w:rPr>
        <w:t>5</w:t>
      </w:r>
      <w:r>
        <w:rPr>
          <w:rFonts w:hint="eastAsia" w:ascii="宋体" w:hAnsi="宋体" w:eastAsia="宋体"/>
        </w:rPr>
        <w:t>分。</w:t>
      </w:r>
    </w:p>
    <w:p w14:paraId="0EA20DAA">
      <w:pPr>
        <w:spacing w:line="360" w:lineRule="auto"/>
        <w:ind w:left="567" w:leftChars="270"/>
        <w:contextualSpacing/>
        <w:rPr>
          <w:rFonts w:hAnsi="宋体"/>
        </w:rPr>
      </w:pPr>
      <w:r>
        <w:rPr>
          <w:rFonts w:hint="eastAsia"/>
          <w:b/>
          <w:kern w:val="0"/>
          <w:szCs w:val="21"/>
        </w:rPr>
        <w:t>6</w:t>
      </w:r>
      <w:r>
        <w:rPr>
          <w:b/>
          <w:kern w:val="0"/>
          <w:szCs w:val="21"/>
        </w:rPr>
        <w:t>.2.</w:t>
      </w:r>
      <w:r>
        <w:rPr>
          <w:rFonts w:hint="eastAsia"/>
          <w:b/>
          <w:kern w:val="0"/>
          <w:szCs w:val="21"/>
        </w:rPr>
        <w:t>3</w:t>
      </w:r>
      <w:r>
        <w:t xml:space="preserve"> </w:t>
      </w:r>
      <w:r>
        <w:rPr>
          <w:rFonts w:hint="eastAsia"/>
        </w:rPr>
        <w:t xml:space="preserve"> 户内</w:t>
      </w:r>
      <w:r>
        <w:rPr>
          <w:rFonts w:hint="eastAsia" w:hAnsi="宋体"/>
        </w:rPr>
        <w:t>用水设置水质监测或智能净水设备，保障健康安全用水，</w:t>
      </w:r>
      <w:r>
        <w:rPr>
          <w:rFonts w:hint="eastAsia" w:ascii="宋体" w:hAnsi="宋体"/>
        </w:rPr>
        <w:t>评价总分值为</w:t>
      </w:r>
      <w:r>
        <w:rPr>
          <w:rFonts w:hAnsi="宋体"/>
        </w:rPr>
        <w:t>8</w:t>
      </w:r>
      <w:r>
        <w:rPr>
          <w:rFonts w:hint="eastAsia" w:ascii="宋体" w:hAnsi="宋体"/>
        </w:rPr>
        <w:t>分，按下列规则分别评分并累计：</w:t>
      </w:r>
    </w:p>
    <w:p w14:paraId="0E20F748">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户内设置水质监测设备，支持对户内用水水质监测，可视化地提醒用户水质达标情况</w:t>
      </w:r>
      <w:r>
        <w:rPr>
          <w:rFonts w:hint="eastAsia"/>
        </w:rPr>
        <w:t>，具有监测浊度、余氯、pH值、电导率（TDS）等功能，其中每支持一项得1分，最高得4分</w:t>
      </w:r>
      <w:r>
        <w:rPr>
          <w:rFonts w:hint="eastAsia" w:hAnsi="宋体"/>
        </w:rPr>
        <w:t>；</w:t>
      </w:r>
    </w:p>
    <w:p w14:paraId="71B10D3A">
      <w:pPr>
        <w:spacing w:line="360" w:lineRule="auto"/>
        <w:ind w:left="567" w:leftChars="270" w:firstLine="272" w:firstLineChars="129"/>
        <w:contextualSpacing/>
        <w:rPr>
          <w:rFonts w:hAnsi="宋体"/>
        </w:rPr>
      </w:pPr>
      <w:r>
        <w:rPr>
          <w:rFonts w:hint="eastAsia" w:hAnsi="宋体"/>
          <w:b/>
          <w:bCs/>
        </w:rPr>
        <w:t>2</w:t>
      </w:r>
      <w:r>
        <w:rPr>
          <w:rFonts w:hint="eastAsia" w:hAnsi="宋体"/>
        </w:rPr>
        <w:t xml:space="preserve"> 户内设置净水设备，具备净水能力，净化后水质达到 TDS&lt;20</w:t>
      </w:r>
      <w:r>
        <w:rPr>
          <w:rFonts w:hint="eastAsia"/>
        </w:rPr>
        <w:t>并</w:t>
      </w:r>
      <w:r>
        <w:rPr>
          <w:rFonts w:hint="eastAsia" w:hAnsi="宋体"/>
        </w:rPr>
        <w:t>具备滤芯更换提醒功能，</w:t>
      </w:r>
      <w:r>
        <w:rPr>
          <w:rFonts w:hint="eastAsia"/>
        </w:rPr>
        <w:t>得</w:t>
      </w:r>
      <w:r>
        <w:rPr>
          <w:rFonts w:hint="eastAsia" w:hAnsi="宋体"/>
        </w:rPr>
        <w:t>2分；</w:t>
      </w:r>
    </w:p>
    <w:p w14:paraId="48573E85">
      <w:pPr>
        <w:spacing w:line="360" w:lineRule="auto"/>
        <w:ind w:left="567" w:leftChars="270" w:firstLine="272" w:firstLineChars="129"/>
        <w:contextualSpacing/>
        <w:rPr>
          <w:rFonts w:hAnsi="宋体"/>
        </w:rPr>
      </w:pPr>
      <w:r>
        <w:rPr>
          <w:rFonts w:hint="eastAsia" w:hAnsi="宋体"/>
          <w:b/>
          <w:bCs/>
        </w:rPr>
        <w:t>3</w:t>
      </w:r>
      <w:r>
        <w:rPr>
          <w:rFonts w:hint="eastAsia" w:hAnsi="宋体"/>
        </w:rPr>
        <w:t xml:space="preserve"> 水质监测设备或净水设备各项数据能在智能家居集中控制终端和远程监控移动端界面上显示，具备自动提醒功能，</w:t>
      </w:r>
      <w:r>
        <w:rPr>
          <w:rFonts w:hint="eastAsia"/>
        </w:rPr>
        <w:t>得</w:t>
      </w:r>
      <w:r>
        <w:rPr>
          <w:rFonts w:hint="eastAsia" w:hAnsi="宋体"/>
        </w:rPr>
        <w:t>2分。</w:t>
      </w:r>
    </w:p>
    <w:p w14:paraId="33FA4926">
      <w:pPr>
        <w:spacing w:line="360" w:lineRule="auto"/>
        <w:ind w:left="567" w:leftChars="270"/>
        <w:contextualSpacing/>
        <w:rPr>
          <w:rFonts w:hAnsi="宋体"/>
        </w:rPr>
      </w:pPr>
      <w:r>
        <w:rPr>
          <w:rFonts w:hint="eastAsia"/>
          <w:b/>
          <w:kern w:val="0"/>
          <w:szCs w:val="21"/>
        </w:rPr>
        <w:t>6</w:t>
      </w:r>
      <w:r>
        <w:rPr>
          <w:b/>
          <w:kern w:val="0"/>
          <w:szCs w:val="21"/>
        </w:rPr>
        <w:t>.2.</w:t>
      </w:r>
      <w:r>
        <w:rPr>
          <w:rFonts w:hint="eastAsia"/>
          <w:b/>
          <w:kern w:val="0"/>
          <w:szCs w:val="21"/>
        </w:rPr>
        <w:t>4</w:t>
      </w:r>
      <w:r>
        <w:t xml:space="preserve"> </w:t>
      </w:r>
      <w:r>
        <w:rPr>
          <w:rFonts w:hint="eastAsia"/>
        </w:rPr>
        <w:t xml:space="preserve"> 户内设置智能设备，辅助户内生活人员实现健康生活，</w:t>
      </w:r>
      <w:r>
        <w:rPr>
          <w:rFonts w:hint="eastAsia" w:ascii="宋体" w:hAnsi="宋体"/>
        </w:rPr>
        <w:t>评价总分值为</w:t>
      </w:r>
      <w:r>
        <w:rPr>
          <w:rFonts w:hAnsi="宋体"/>
        </w:rPr>
        <w:t>5</w:t>
      </w:r>
      <w:r>
        <w:rPr>
          <w:rFonts w:hint="eastAsia" w:ascii="宋体" w:hAnsi="宋体"/>
        </w:rPr>
        <w:t>分，按下列规则分别评分并累计：</w:t>
      </w:r>
    </w:p>
    <w:p w14:paraId="564FFEF8">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户内设置智能健身设备，为用户提供健身条件，具备智能体测评估、健身计划安排等功能，得2分；</w:t>
      </w:r>
    </w:p>
    <w:p w14:paraId="1D811DB4">
      <w:pPr>
        <w:spacing w:line="360" w:lineRule="auto"/>
        <w:ind w:left="567" w:leftChars="270" w:firstLine="272" w:firstLineChars="129"/>
        <w:contextualSpacing/>
        <w:rPr>
          <w:rFonts w:hAnsi="宋体"/>
        </w:rPr>
      </w:pPr>
      <w:r>
        <w:rPr>
          <w:rFonts w:hint="eastAsia" w:hAnsi="宋体"/>
          <w:b/>
          <w:bCs/>
        </w:rPr>
        <w:t>2</w:t>
      </w:r>
      <w:r>
        <w:rPr>
          <w:rFonts w:hint="eastAsia" w:hAnsi="宋体"/>
        </w:rPr>
        <w:t xml:space="preserve"> 户内配置智能健康监测设备，包括但不限于测量血压、血糖、血氧、心跳</w:t>
      </w:r>
      <w:r>
        <w:rPr>
          <w:rFonts w:hAnsi="宋体"/>
        </w:rPr>
        <w:t>\脉搏等</w:t>
      </w:r>
      <w:r>
        <w:rPr>
          <w:rFonts w:hint="eastAsia" w:hAnsi="宋体"/>
        </w:rPr>
        <w:t>功能，为用户提供即时健康数据监测，健康信息可在控制终端或手机上直观地显示并具备统计分析功能，得2分；在此基础上测量数据能实时共享给指定的家庭成员或合法的第三方机构的，得3分。</w:t>
      </w:r>
    </w:p>
    <w:p w14:paraId="45E66B61">
      <w:pPr>
        <w:spacing w:line="360" w:lineRule="auto"/>
        <w:ind w:left="567" w:leftChars="270"/>
        <w:contextualSpacing/>
        <w:rPr>
          <w:rFonts w:hAnsi="宋体"/>
        </w:rPr>
      </w:pPr>
      <w:r>
        <w:rPr>
          <w:rFonts w:hint="eastAsia"/>
          <w:b/>
          <w:kern w:val="0"/>
          <w:szCs w:val="21"/>
        </w:rPr>
        <w:t>6</w:t>
      </w:r>
      <w:r>
        <w:rPr>
          <w:b/>
          <w:kern w:val="0"/>
          <w:szCs w:val="21"/>
        </w:rPr>
        <w:t>.2.</w:t>
      </w:r>
      <w:r>
        <w:rPr>
          <w:rFonts w:hint="eastAsia"/>
          <w:b/>
          <w:kern w:val="0"/>
          <w:szCs w:val="21"/>
        </w:rPr>
        <w:t>5</w:t>
      </w:r>
      <w:r>
        <w:t xml:space="preserve"> </w:t>
      </w:r>
      <w:r>
        <w:rPr>
          <w:rFonts w:hint="eastAsia"/>
        </w:rPr>
        <w:t xml:space="preserve"> 老年</w:t>
      </w:r>
      <w:r>
        <w:t>公寓、老年人照料设施等专为老</w:t>
      </w:r>
      <w:r>
        <w:rPr>
          <w:rFonts w:hint="eastAsia"/>
        </w:rPr>
        <w:t>年</w:t>
      </w:r>
      <w:r>
        <w:t>人</w:t>
      </w:r>
      <w:r>
        <w:rPr>
          <w:rFonts w:hint="eastAsia"/>
        </w:rPr>
        <w:t>使用</w:t>
      </w:r>
      <w:r>
        <w:t>的居住建筑，</w:t>
      </w:r>
      <w:r>
        <w:rPr>
          <w:rFonts w:hint="eastAsia"/>
        </w:rPr>
        <w:t>户内考虑智能健康养老或适老措施，能为老年人提供健康服务，</w:t>
      </w:r>
      <w:r>
        <w:rPr>
          <w:rFonts w:hint="eastAsia" w:ascii="宋体" w:hAnsi="宋体"/>
        </w:rPr>
        <w:t>评价总分值为</w:t>
      </w:r>
      <w:r>
        <w:rPr>
          <w:rFonts w:hAnsi="宋体"/>
        </w:rPr>
        <w:t>9</w:t>
      </w:r>
      <w:r>
        <w:rPr>
          <w:rFonts w:hint="eastAsia" w:ascii="宋体" w:hAnsi="宋体"/>
        </w:rPr>
        <w:t>分，按下列规则分别评分并累计：</w:t>
      </w:r>
    </w:p>
    <w:p w14:paraId="7B93CF53">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根据户内服务的对象实际需求，设置合适的人体存在感应设备，具备对人体静态、动态、活动轨迹的感知功能，为老人提供健康监测、智能看护功能，通过算法自动化进行判定，后台具备长时间监测不到人体活动时推送警告信息的能力，在洗手间等隐私场合，不应采用图像感知形式，得1分；</w:t>
      </w:r>
    </w:p>
    <w:p w14:paraId="4E692147">
      <w:pPr>
        <w:spacing w:line="360" w:lineRule="auto"/>
        <w:ind w:left="567" w:leftChars="270" w:firstLine="272" w:firstLineChars="129"/>
        <w:contextualSpacing/>
        <w:rPr>
          <w:rFonts w:hAnsi="宋体"/>
        </w:rPr>
      </w:pPr>
      <w:r>
        <w:rPr>
          <w:rFonts w:hint="eastAsia" w:hAnsi="宋体"/>
          <w:b/>
          <w:bCs/>
        </w:rPr>
        <w:t>2</w:t>
      </w:r>
      <w:r>
        <w:rPr>
          <w:rFonts w:hint="eastAsia" w:hAnsi="宋体"/>
        </w:rPr>
        <w:t xml:space="preserve"> 具备户内老年人生命体征采集设备，对一般老年人可采集体温、脉搏等信息，对在床老人采集心率、呼吸等参数，监控</w:t>
      </w:r>
      <w:r>
        <w:rPr>
          <w:rFonts w:hAnsi="宋体"/>
        </w:rPr>
        <w:t>监</w:t>
      </w:r>
      <w:r>
        <w:rPr>
          <w:rFonts w:hint="eastAsia" w:hAnsi="宋体"/>
        </w:rPr>
        <w:t>测</w:t>
      </w:r>
      <w:r>
        <w:rPr>
          <w:rFonts w:hAnsi="宋体"/>
        </w:rPr>
        <w:t>老年人生命</w:t>
      </w:r>
      <w:r>
        <w:rPr>
          <w:rFonts w:hint="eastAsia" w:hAnsi="宋体"/>
        </w:rPr>
        <w:t>体征，具有健康指标参数异常情况报警功能，得2分；</w:t>
      </w:r>
    </w:p>
    <w:p w14:paraId="68D83336">
      <w:pPr>
        <w:spacing w:line="360" w:lineRule="auto"/>
        <w:ind w:left="567" w:leftChars="270" w:firstLine="272" w:firstLineChars="129"/>
        <w:contextualSpacing/>
        <w:rPr>
          <w:rFonts w:hAnsi="宋体"/>
        </w:rPr>
      </w:pPr>
      <w:r>
        <w:rPr>
          <w:rFonts w:hint="eastAsia" w:hAnsi="宋体"/>
          <w:b/>
          <w:bCs/>
        </w:rPr>
        <w:t>3</w:t>
      </w:r>
      <w:r>
        <w:rPr>
          <w:rFonts w:hint="eastAsia" w:hAnsi="宋体"/>
        </w:rPr>
        <w:t xml:space="preserve"> 具备位置感知功能，能对指定人员在户内进行定位感知，得1分，还</w:t>
      </w:r>
      <w:r>
        <w:rPr>
          <w:rFonts w:hAnsi="宋体"/>
        </w:rPr>
        <w:t>能</w:t>
      </w:r>
      <w:r>
        <w:rPr>
          <w:rFonts w:hint="eastAsia" w:hAnsi="宋体"/>
        </w:rPr>
        <w:t>对老人的跌倒进行报警，得2分；</w:t>
      </w:r>
    </w:p>
    <w:p w14:paraId="0AE61469">
      <w:pPr>
        <w:spacing w:line="360" w:lineRule="auto"/>
        <w:ind w:left="567" w:leftChars="270" w:firstLine="272" w:firstLineChars="129"/>
        <w:contextualSpacing/>
        <w:rPr>
          <w:rFonts w:hAnsi="宋体"/>
        </w:rPr>
      </w:pPr>
      <w:r>
        <w:rPr>
          <w:rFonts w:hint="eastAsia" w:hAnsi="宋体"/>
          <w:b/>
          <w:bCs/>
        </w:rPr>
        <w:t>4</w:t>
      </w:r>
      <w:r>
        <w:rPr>
          <w:rFonts w:hint="eastAsia" w:hAnsi="宋体"/>
        </w:rPr>
        <w:t xml:space="preserve"> 老人房、卫生间等紧急事件多发区域应安装紧急求助按钮，可在紧急情况下按下告警，告警信息推送到指定的紧急联系人或社区物业，得2分；</w:t>
      </w:r>
    </w:p>
    <w:p w14:paraId="59550F99">
      <w:pPr>
        <w:spacing w:line="360" w:lineRule="auto"/>
        <w:ind w:left="567" w:leftChars="270" w:firstLine="272" w:firstLineChars="129"/>
        <w:contextualSpacing/>
        <w:rPr>
          <w:rFonts w:hAnsi="宋体"/>
        </w:rPr>
      </w:pPr>
      <w:r>
        <w:rPr>
          <w:rFonts w:hint="eastAsia" w:hAnsi="宋体"/>
          <w:b/>
          <w:bCs/>
        </w:rPr>
        <w:t>5</w:t>
      </w:r>
      <w:r>
        <w:rPr>
          <w:rFonts w:hint="eastAsia" w:hAnsi="宋体"/>
        </w:rPr>
        <w:t xml:space="preserve"> 户内的智能开关控制操作简单，触摸屏或移动端具有老年模式，字体大小、控制逻辑、环境控制参数预设模式可针对老年人的使用习惯设置，便于老年人学习、使用，得2分。</w:t>
      </w:r>
    </w:p>
    <w:p w14:paraId="3ECC7FF1">
      <w:pPr>
        <w:adjustRightInd w:val="0"/>
        <w:spacing w:line="360" w:lineRule="auto"/>
        <w:ind w:left="482"/>
        <w:contextualSpacing/>
        <w:rPr>
          <w:rFonts w:ascii="华文楷体" w:hAnsi="华文楷体" w:cs="华文楷体"/>
          <w:szCs w:val="21"/>
        </w:rPr>
      </w:pPr>
      <w:r>
        <w:rPr>
          <w:rFonts w:hint="eastAsia"/>
          <w:b/>
          <w:kern w:val="0"/>
          <w:szCs w:val="21"/>
        </w:rPr>
        <w:t>6</w:t>
      </w:r>
      <w:r>
        <w:rPr>
          <w:b/>
          <w:kern w:val="0"/>
          <w:szCs w:val="21"/>
        </w:rPr>
        <w:t>.2.6</w:t>
      </w:r>
      <w:r>
        <w:t xml:space="preserve"> </w:t>
      </w:r>
      <w:r>
        <w:rPr>
          <w:rFonts w:hint="eastAsia"/>
        </w:rPr>
        <w:t xml:space="preserve"> 专</w:t>
      </w:r>
      <w:r>
        <w:t>为残疾人</w:t>
      </w:r>
      <w:r>
        <w:rPr>
          <w:rFonts w:hint="eastAsia"/>
        </w:rPr>
        <w:t>使用</w:t>
      </w:r>
      <w:r>
        <w:t>的无障碍居住建筑，</w:t>
      </w:r>
      <w:r>
        <w:rPr>
          <w:rFonts w:hint="eastAsia"/>
        </w:rPr>
        <w:t>数字家庭的建设充分考虑残障人员的需求，体现人文关怀，</w:t>
      </w:r>
      <w:r>
        <w:rPr>
          <w:rFonts w:hint="eastAsia" w:ascii="宋体" w:hAnsi="宋体"/>
        </w:rPr>
        <w:t>评价总分值为</w:t>
      </w:r>
      <w:r>
        <w:rPr>
          <w:rFonts w:hAnsi="宋体"/>
        </w:rPr>
        <w:t>5</w:t>
      </w:r>
      <w:r>
        <w:rPr>
          <w:rFonts w:hint="eastAsia" w:ascii="宋体" w:hAnsi="宋体"/>
        </w:rPr>
        <w:t>分，按下列规则分别评分并累计：</w:t>
      </w:r>
    </w:p>
    <w:p w14:paraId="69E9FFB8">
      <w:pPr>
        <w:adjustRightInd w:val="0"/>
        <w:spacing w:line="360" w:lineRule="auto"/>
        <w:ind w:left="482" w:firstLine="316" w:firstLineChars="150"/>
        <w:contextualSpacing/>
        <w:rPr>
          <w:rFonts w:hAnsi="宋体"/>
        </w:rPr>
      </w:pPr>
      <w:r>
        <w:rPr>
          <w:rFonts w:hint="eastAsia" w:hAnsi="宋体"/>
          <w:b/>
          <w:bCs/>
        </w:rPr>
        <w:t>1</w:t>
      </w:r>
      <w:r>
        <w:rPr>
          <w:rFonts w:hint="eastAsia" w:hAnsi="宋体"/>
        </w:rPr>
        <w:t xml:space="preserve"> 入户智能门锁及门铃能同时满足听觉障碍者、视觉障碍者和言语障碍者使用，得1分；</w:t>
      </w:r>
    </w:p>
    <w:p w14:paraId="5357554D">
      <w:pPr>
        <w:adjustRightInd w:val="0"/>
        <w:spacing w:line="360" w:lineRule="auto"/>
        <w:ind w:left="482" w:firstLine="316" w:firstLineChars="150"/>
        <w:contextualSpacing/>
        <w:rPr>
          <w:rFonts w:hAnsi="宋体"/>
        </w:rPr>
      </w:pPr>
      <w:r>
        <w:rPr>
          <w:rFonts w:hint="eastAsia" w:hAnsi="宋体"/>
          <w:b/>
          <w:bCs/>
        </w:rPr>
        <w:t>2</w:t>
      </w:r>
      <w:r>
        <w:rPr>
          <w:rFonts w:hint="eastAsia" w:hAnsi="宋体"/>
        </w:rPr>
        <w:t xml:space="preserve"> 户内按键形式的控制面板具有触摸可识别的标识，以便视觉障碍者分辨，得1分；</w:t>
      </w:r>
    </w:p>
    <w:p w14:paraId="2F739152">
      <w:pPr>
        <w:adjustRightInd w:val="0"/>
        <w:spacing w:line="360" w:lineRule="auto"/>
        <w:ind w:left="482" w:firstLine="316" w:firstLineChars="150"/>
        <w:contextualSpacing/>
        <w:rPr>
          <w:rFonts w:hAnsi="宋体"/>
        </w:rPr>
      </w:pPr>
      <w:r>
        <w:rPr>
          <w:rFonts w:hint="eastAsia" w:hAnsi="宋体"/>
          <w:b/>
          <w:bCs/>
        </w:rPr>
        <w:t>3</w:t>
      </w:r>
      <w:r>
        <w:rPr>
          <w:rFonts w:hint="eastAsia" w:hAnsi="宋体"/>
        </w:rPr>
        <w:t xml:space="preserve"> 户内触摸形式的控制终端具有视障辅助模式，能通过语音助手或其他方式辅助视觉障碍者使用，得2分；</w:t>
      </w:r>
    </w:p>
    <w:p w14:paraId="4BD23407">
      <w:pPr>
        <w:adjustRightInd w:val="0"/>
        <w:spacing w:line="360" w:lineRule="auto"/>
        <w:ind w:left="482" w:firstLine="316" w:firstLineChars="150"/>
        <w:contextualSpacing/>
        <w:rPr>
          <w:rFonts w:hAnsi="宋体"/>
        </w:rPr>
      </w:pPr>
      <w:r>
        <w:rPr>
          <w:rFonts w:hint="eastAsia" w:hAnsi="宋体"/>
          <w:b/>
          <w:bCs/>
        </w:rPr>
        <w:t>4</w:t>
      </w:r>
      <w:r>
        <w:rPr>
          <w:rFonts w:hint="eastAsia" w:hAnsi="宋体"/>
        </w:rPr>
        <w:t xml:space="preserve"> 户内各类报警信息能满足听觉障碍者的需要，得1分。</w:t>
      </w:r>
    </w:p>
    <w:bookmarkEnd w:id="53"/>
    <w:p w14:paraId="56DDAD02">
      <w:pPr>
        <w:adjustRightInd w:val="0"/>
        <w:spacing w:line="360" w:lineRule="auto"/>
        <w:contextualSpacing/>
        <w:rPr>
          <w:rFonts w:hAnsi="宋体"/>
        </w:rPr>
      </w:pPr>
    </w:p>
    <w:p w14:paraId="513ED596">
      <w:pPr>
        <w:rPr>
          <w:rFonts w:hAnsi="宋体"/>
        </w:rPr>
      </w:pPr>
      <w:r>
        <w:rPr>
          <w:rFonts w:hAnsi="宋体"/>
        </w:rPr>
        <w:br w:type="page"/>
      </w:r>
    </w:p>
    <w:p w14:paraId="6884A82F">
      <w:pPr>
        <w:pStyle w:val="4"/>
        <w:jc w:val="center"/>
        <w:rPr>
          <w:sz w:val="28"/>
          <w:szCs w:val="28"/>
        </w:rPr>
      </w:pPr>
      <w:bookmarkStart w:id="60" w:name="_Toc169016178"/>
      <w:bookmarkStart w:id="61" w:name="_Toc169018093"/>
      <w:bookmarkStart w:id="62" w:name="_Toc5664"/>
      <w:r>
        <w:rPr>
          <w:rFonts w:hint="eastAsia"/>
          <w:sz w:val="28"/>
          <w:szCs w:val="28"/>
        </w:rPr>
        <w:t>7  舒适</w:t>
      </w:r>
      <w:bookmarkEnd w:id="60"/>
      <w:bookmarkEnd w:id="61"/>
    </w:p>
    <w:p w14:paraId="31144D74">
      <w:pPr>
        <w:pStyle w:val="5"/>
        <w:jc w:val="center"/>
        <w:rPr>
          <w:rFonts w:eastAsia="黑体"/>
          <w:kern w:val="0"/>
          <w:sz w:val="21"/>
          <w:szCs w:val="21"/>
        </w:rPr>
      </w:pPr>
      <w:bookmarkStart w:id="63" w:name="_Toc169018094"/>
      <w:bookmarkStart w:id="64" w:name="_Toc169016179"/>
      <w:r>
        <w:rPr>
          <w:rFonts w:hint="eastAsia" w:eastAsia="黑体"/>
          <w:kern w:val="0"/>
          <w:sz w:val="21"/>
          <w:szCs w:val="21"/>
        </w:rPr>
        <w:t>7</w:t>
      </w:r>
      <w:r>
        <w:rPr>
          <w:rFonts w:eastAsia="黑体"/>
          <w:kern w:val="0"/>
          <w:sz w:val="21"/>
          <w:szCs w:val="21"/>
        </w:rPr>
        <w:t>.1</w:t>
      </w:r>
      <w:r>
        <w:rPr>
          <w:rFonts w:hint="eastAsia" w:eastAsia="黑体"/>
          <w:kern w:val="0"/>
          <w:sz w:val="21"/>
          <w:szCs w:val="21"/>
        </w:rPr>
        <w:t xml:space="preserve">  控制项</w:t>
      </w:r>
      <w:bookmarkEnd w:id="63"/>
      <w:bookmarkEnd w:id="64"/>
    </w:p>
    <w:p w14:paraId="54F2C130">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7</w:t>
      </w:r>
      <w:r>
        <w:rPr>
          <w:rFonts w:ascii="Times New Roman" w:eastAsia="宋体"/>
          <w:b/>
        </w:rPr>
        <w:t>.1.1</w:t>
      </w:r>
      <w:r>
        <w:rPr>
          <w:rFonts w:hint="eastAsia" w:ascii="宋体" w:hAnsi="宋体" w:eastAsia="宋体"/>
        </w:rPr>
        <w:t xml:space="preserve">  户内主要活动空间应实现无线</w:t>
      </w:r>
      <w:r>
        <w:rPr>
          <w:rFonts w:ascii="Times New Roman" w:eastAsia="宋体"/>
          <w:kern w:val="2"/>
        </w:rPr>
        <w:t>Wi-Fi</w:t>
      </w:r>
      <w:r>
        <w:rPr>
          <w:rFonts w:hint="eastAsia" w:ascii="宋体" w:hAnsi="宋体" w:eastAsia="宋体"/>
        </w:rPr>
        <w:t>覆盖，应部署家庭路由器作为家庭无线局域网的核心控制设备，满足《路由器设备技术要求边缘路由器》</w:t>
      </w:r>
      <w:r>
        <w:rPr>
          <w:rFonts w:ascii="Times New Roman" w:eastAsia="宋体"/>
          <w:kern w:val="2"/>
        </w:rPr>
        <w:t>YD/T 1096</w:t>
      </w:r>
      <w:r>
        <w:rPr>
          <w:rFonts w:hint="eastAsia" w:ascii="宋体" w:hAnsi="宋体" w:eastAsia="宋体"/>
        </w:rPr>
        <w:t>和《以太网交换机技术要求》</w:t>
      </w:r>
      <w:r>
        <w:rPr>
          <w:rFonts w:ascii="Times New Roman" w:eastAsia="宋体"/>
          <w:kern w:val="2"/>
        </w:rPr>
        <w:t>YD/T 1099</w:t>
      </w:r>
      <w:r>
        <w:rPr>
          <w:rFonts w:hint="eastAsia" w:ascii="宋体" w:hAnsi="宋体" w:eastAsia="宋体"/>
        </w:rPr>
        <w:t>的要求。</w:t>
      </w:r>
    </w:p>
    <w:p w14:paraId="4694CD51">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 xml:space="preserve">7.1.2 </w:t>
      </w:r>
      <w:r>
        <w:rPr>
          <w:rFonts w:hint="eastAsia" w:ascii="宋体" w:hAnsi="宋体" w:eastAsia="宋体"/>
        </w:rPr>
        <w:t xml:space="preserve"> 户内应具备照明控制及场景控制能力。</w:t>
      </w:r>
    </w:p>
    <w:p w14:paraId="7524F189">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7.1</w:t>
      </w:r>
      <w:r>
        <w:rPr>
          <w:rFonts w:ascii="Times New Roman" w:eastAsia="宋体"/>
          <w:b/>
        </w:rPr>
        <w:t xml:space="preserve">.3 </w:t>
      </w:r>
      <w:r>
        <w:rPr>
          <w:rFonts w:hint="eastAsia" w:ascii="Times New Roman" w:eastAsia="宋体"/>
          <w:b/>
        </w:rPr>
        <w:t xml:space="preserve"> </w:t>
      </w:r>
      <w:r>
        <w:rPr>
          <w:rFonts w:hint="eastAsia" w:ascii="宋体" w:hAnsi="宋体" w:eastAsia="宋体"/>
        </w:rPr>
        <w:t>户内主要功能房间应具有独立控制的温度调节装置。</w:t>
      </w:r>
    </w:p>
    <w:p w14:paraId="39DCFEDB"/>
    <w:p w14:paraId="0D1216F3">
      <w:pPr>
        <w:pStyle w:val="5"/>
        <w:jc w:val="center"/>
        <w:rPr>
          <w:rFonts w:eastAsia="黑体"/>
          <w:kern w:val="0"/>
          <w:sz w:val="21"/>
          <w:szCs w:val="21"/>
        </w:rPr>
      </w:pPr>
      <w:bookmarkStart w:id="65" w:name="_Toc169018095"/>
      <w:bookmarkStart w:id="66" w:name="_Toc169016180"/>
      <w:r>
        <w:rPr>
          <w:rFonts w:hint="eastAsia" w:eastAsia="黑体"/>
          <w:kern w:val="0"/>
          <w:sz w:val="21"/>
          <w:szCs w:val="21"/>
        </w:rPr>
        <w:t>7.2  评分项</w:t>
      </w:r>
      <w:bookmarkEnd w:id="65"/>
      <w:bookmarkEnd w:id="66"/>
    </w:p>
    <w:p w14:paraId="2BD77209">
      <w:pPr>
        <w:spacing w:line="360" w:lineRule="auto"/>
        <w:ind w:left="567" w:leftChars="270"/>
        <w:contextualSpacing/>
      </w:pPr>
      <w:r>
        <w:rPr>
          <w:rFonts w:hint="eastAsia"/>
          <w:b/>
          <w:kern w:val="0"/>
          <w:szCs w:val="21"/>
        </w:rPr>
        <w:t>7</w:t>
      </w:r>
      <w:r>
        <w:rPr>
          <w:b/>
          <w:kern w:val="0"/>
          <w:szCs w:val="21"/>
        </w:rPr>
        <w:t>.2.1</w:t>
      </w:r>
      <w:r>
        <w:t xml:space="preserve"> </w:t>
      </w:r>
      <w:r>
        <w:rPr>
          <w:rFonts w:hint="eastAsia"/>
        </w:rPr>
        <w:t xml:space="preserve"> 户内无线局域网络性能速率应达到标准要求，按照以下不同标准要求对应评分，最高得</w:t>
      </w:r>
      <w:r>
        <w:t>10</w:t>
      </w:r>
      <w:r>
        <w:rPr>
          <w:rFonts w:hint="eastAsia"/>
        </w:rPr>
        <w:t>分：</w:t>
      </w:r>
    </w:p>
    <w:p w14:paraId="611C5644">
      <w:pPr>
        <w:spacing w:line="360" w:lineRule="auto"/>
        <w:ind w:left="567" w:leftChars="270" w:firstLine="272" w:firstLineChars="129"/>
        <w:contextualSpacing/>
        <w:rPr>
          <w:rFonts w:hAnsi="宋体"/>
        </w:rPr>
      </w:pPr>
      <w:r>
        <w:rPr>
          <w:rFonts w:hint="eastAsia" w:hAnsi="宋体"/>
          <w:b/>
          <w:bCs/>
        </w:rPr>
        <w:t>1</w:t>
      </w:r>
      <w:r>
        <w:rPr>
          <w:rFonts w:hAnsi="宋体"/>
        </w:rPr>
        <w:t xml:space="preserve"> </w:t>
      </w:r>
      <w:r>
        <w:rPr>
          <w:rFonts w:hint="eastAsia" w:hAnsi="宋体"/>
        </w:rPr>
        <w:t>覆盖盲区≤</w:t>
      </w:r>
      <w:r>
        <w:rPr>
          <w:rFonts w:hAnsi="宋体"/>
        </w:rPr>
        <w:t>10%</w:t>
      </w:r>
      <w:r>
        <w:rPr>
          <w:rFonts w:hint="eastAsia" w:hAnsi="宋体"/>
        </w:rPr>
        <w:t>，</w:t>
      </w:r>
      <w:r>
        <w:t>得</w:t>
      </w:r>
      <w:r>
        <w:rPr>
          <w:rFonts w:hint="eastAsia"/>
        </w:rPr>
        <w:t>4</w:t>
      </w:r>
      <w:r>
        <w:t>分</w:t>
      </w:r>
      <w:r>
        <w:rPr>
          <w:rFonts w:hint="eastAsia"/>
        </w:rPr>
        <w:t>；</w:t>
      </w:r>
      <w:r>
        <w:rPr>
          <w:rFonts w:hint="eastAsia" w:hAnsi="宋体"/>
        </w:rPr>
        <w:t>全屋覆盖无盲区，平均信号强度大于</w:t>
      </w:r>
      <w:r>
        <w:rPr>
          <w:rFonts w:hAnsi="宋体"/>
        </w:rPr>
        <w:t>-75dBm</w:t>
      </w:r>
      <w:r>
        <w:rPr>
          <w:rFonts w:hint="eastAsia" w:hAnsi="宋体"/>
        </w:rPr>
        <w:t>，</w:t>
      </w:r>
      <w:r>
        <w:rPr>
          <w:rFonts w:hAnsi="宋体"/>
        </w:rPr>
        <w:t>得</w:t>
      </w:r>
      <w:r>
        <w:t>6分</w:t>
      </w:r>
      <w:r>
        <w:rPr>
          <w:rFonts w:hint="eastAsia"/>
        </w:rPr>
        <w:t>；</w:t>
      </w:r>
    </w:p>
    <w:p w14:paraId="01E8E83D">
      <w:pPr>
        <w:spacing w:line="360" w:lineRule="auto"/>
        <w:ind w:left="567" w:leftChars="270" w:firstLine="272" w:firstLineChars="129"/>
        <w:contextualSpacing/>
        <w:rPr>
          <w:rFonts w:hAnsi="宋体"/>
        </w:rPr>
      </w:pPr>
      <w:r>
        <w:rPr>
          <w:rFonts w:hAnsi="宋体"/>
          <w:b/>
          <w:bCs/>
        </w:rPr>
        <w:t>2</w:t>
      </w:r>
      <w:r>
        <w:rPr>
          <w:rFonts w:hAnsi="宋体"/>
        </w:rPr>
        <w:t xml:space="preserve"> </w:t>
      </w:r>
      <w:r>
        <w:rPr>
          <w:rFonts w:hint="eastAsia" w:hAnsi="宋体"/>
        </w:rPr>
        <w:t>户内无线设备支持协议802.11ac并向下兼容其他802.11协议，得</w:t>
      </w:r>
      <w:r>
        <w:rPr>
          <w:rFonts w:hAnsi="宋体"/>
        </w:rPr>
        <w:t>2</w:t>
      </w:r>
      <w:r>
        <w:rPr>
          <w:rFonts w:hint="eastAsia" w:hAnsi="宋体"/>
        </w:rPr>
        <w:t>分；户内无线设备支持协议802.11ax并向下兼容其他802.11协议，得</w:t>
      </w:r>
      <w:r>
        <w:rPr>
          <w:rFonts w:hAnsi="宋体"/>
        </w:rPr>
        <w:t>3</w:t>
      </w:r>
      <w:r>
        <w:rPr>
          <w:rFonts w:hint="eastAsia" w:hAnsi="宋体"/>
        </w:rPr>
        <w:t>分；户内无线设备支持协议802.11be并向下兼容其他802.11协议，得4分。</w:t>
      </w:r>
    </w:p>
    <w:p w14:paraId="6A338FF6">
      <w:pPr>
        <w:spacing w:line="360" w:lineRule="auto"/>
        <w:ind w:left="567" w:leftChars="270"/>
        <w:contextualSpacing/>
      </w:pPr>
      <w:r>
        <w:rPr>
          <w:rFonts w:hint="eastAsia"/>
          <w:b/>
          <w:kern w:val="0"/>
          <w:szCs w:val="21"/>
        </w:rPr>
        <w:t>7</w:t>
      </w:r>
      <w:r>
        <w:rPr>
          <w:b/>
          <w:kern w:val="0"/>
          <w:szCs w:val="21"/>
        </w:rPr>
        <w:t>.2.</w:t>
      </w:r>
      <w:r>
        <w:rPr>
          <w:rFonts w:hint="eastAsia"/>
          <w:b/>
          <w:kern w:val="0"/>
          <w:szCs w:val="21"/>
        </w:rPr>
        <w:t>2</w:t>
      </w:r>
      <w:r>
        <w:t xml:space="preserve"> </w:t>
      </w:r>
      <w:r>
        <w:rPr>
          <w:rFonts w:hint="eastAsia"/>
        </w:rPr>
        <w:t xml:space="preserve"> 户内无线局域网络具备智慧功能，能实现对无线局域网本身的监视、控制功能，具备下述</w:t>
      </w:r>
      <w:r>
        <w:rPr>
          <w:szCs w:val="21"/>
        </w:rPr>
        <w:t>1~4</w:t>
      </w:r>
      <w:r>
        <w:rPr>
          <w:rFonts w:hint="eastAsia"/>
        </w:rPr>
        <w:t>项中的每一个功能分别得1分，满分4分。</w:t>
      </w:r>
    </w:p>
    <w:p w14:paraId="71962151">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具备Wi-Fi的实时状态诊断功能；</w:t>
      </w:r>
    </w:p>
    <w:p w14:paraId="3D3BD048">
      <w:pPr>
        <w:spacing w:line="360" w:lineRule="auto"/>
        <w:ind w:left="567" w:leftChars="270" w:firstLine="272" w:firstLineChars="129"/>
        <w:contextualSpacing/>
        <w:rPr>
          <w:rFonts w:hAnsi="宋体"/>
        </w:rPr>
      </w:pPr>
      <w:r>
        <w:rPr>
          <w:rFonts w:hint="eastAsia" w:hAnsi="宋体"/>
          <w:b/>
          <w:bCs/>
        </w:rPr>
        <w:t>2</w:t>
      </w:r>
      <w:r>
        <w:rPr>
          <w:rFonts w:hint="eastAsia" w:hAnsi="宋体"/>
        </w:rPr>
        <w:t xml:space="preserve"> 具备简单的家长控制功能；</w:t>
      </w:r>
    </w:p>
    <w:p w14:paraId="7EDC5915">
      <w:pPr>
        <w:spacing w:line="360" w:lineRule="auto"/>
        <w:ind w:left="567" w:leftChars="270" w:firstLine="272" w:firstLineChars="129"/>
        <w:contextualSpacing/>
        <w:rPr>
          <w:rFonts w:hAnsi="宋体"/>
        </w:rPr>
      </w:pPr>
      <w:r>
        <w:rPr>
          <w:rFonts w:hint="eastAsia" w:hAnsi="宋体"/>
          <w:b/>
          <w:bCs/>
        </w:rPr>
        <w:t>3</w:t>
      </w:r>
      <w:r>
        <w:rPr>
          <w:rFonts w:hint="eastAsia" w:hAnsi="宋体"/>
        </w:rPr>
        <w:t xml:space="preserve"> 具备自动选频功能，能有效避免同频干扰影响传输质量；</w:t>
      </w:r>
    </w:p>
    <w:p w14:paraId="01517265">
      <w:pPr>
        <w:spacing w:line="360" w:lineRule="auto"/>
        <w:ind w:left="567" w:leftChars="270" w:firstLine="272" w:firstLineChars="129"/>
        <w:contextualSpacing/>
        <w:rPr>
          <w:rFonts w:hAnsi="宋体"/>
        </w:rPr>
      </w:pPr>
      <w:r>
        <w:rPr>
          <w:rFonts w:hint="eastAsia" w:hAnsi="宋体"/>
          <w:b/>
          <w:bCs/>
        </w:rPr>
        <w:t>4</w:t>
      </w:r>
      <w:r>
        <w:rPr>
          <w:rFonts w:hint="eastAsia" w:hAnsi="宋体"/>
        </w:rPr>
        <w:t xml:space="preserve"> 无线</w:t>
      </w:r>
      <w:r>
        <w:rPr>
          <w:rFonts w:hAnsi="宋体"/>
        </w:rPr>
        <w:t>AP</w:t>
      </w:r>
      <w:r>
        <w:rPr>
          <w:rFonts w:hint="eastAsia" w:hAnsi="宋体"/>
        </w:rPr>
        <w:t>具备定时开关功能或无数据休眠及自启动功能。</w:t>
      </w:r>
    </w:p>
    <w:p w14:paraId="3C2AC39F">
      <w:pPr>
        <w:spacing w:line="360" w:lineRule="auto"/>
        <w:ind w:left="567" w:leftChars="270"/>
        <w:contextualSpacing/>
        <w:rPr>
          <w:rFonts w:hAnsi="宋体"/>
        </w:rPr>
      </w:pPr>
      <w:r>
        <w:rPr>
          <w:rFonts w:hint="eastAsia"/>
          <w:b/>
          <w:kern w:val="0"/>
          <w:szCs w:val="21"/>
        </w:rPr>
        <w:t>7</w:t>
      </w:r>
      <w:r>
        <w:rPr>
          <w:b/>
          <w:kern w:val="0"/>
          <w:szCs w:val="21"/>
        </w:rPr>
        <w:t>.2.</w:t>
      </w:r>
      <w:r>
        <w:rPr>
          <w:rFonts w:hint="eastAsia"/>
          <w:b/>
          <w:kern w:val="0"/>
          <w:szCs w:val="21"/>
        </w:rPr>
        <w:t xml:space="preserve">3  </w:t>
      </w:r>
      <w:r>
        <w:rPr>
          <w:rFonts w:hint="eastAsia" w:hAnsi="宋体"/>
        </w:rPr>
        <w:t>户内主要功能房间照明可基于多种控制逻辑，采用智能化手段控制，</w:t>
      </w:r>
      <w:r>
        <w:rPr>
          <w:rFonts w:hint="eastAsia" w:ascii="宋体" w:hAnsi="宋体"/>
        </w:rPr>
        <w:t>评价总分值为</w:t>
      </w:r>
      <w:r>
        <w:rPr>
          <w:szCs w:val="21"/>
        </w:rPr>
        <w:t>18</w:t>
      </w:r>
      <w:r>
        <w:rPr>
          <w:rFonts w:hint="eastAsia" w:ascii="宋体" w:hAnsi="宋体"/>
        </w:rPr>
        <w:t>分，按下列规则分别评分并累计：</w:t>
      </w:r>
    </w:p>
    <w:p w14:paraId="6E3C6231">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实现各房间、分区域照明的智能开关控制，得</w:t>
      </w:r>
      <w:r>
        <w:rPr>
          <w:rFonts w:hAnsi="宋体"/>
        </w:rPr>
        <w:t>3</w:t>
      </w:r>
      <w:r>
        <w:rPr>
          <w:rFonts w:hint="eastAsia" w:hAnsi="宋体"/>
        </w:rPr>
        <w:t>分；</w:t>
      </w:r>
    </w:p>
    <w:p w14:paraId="082164BE">
      <w:pPr>
        <w:spacing w:line="360" w:lineRule="auto"/>
        <w:ind w:left="567" w:leftChars="270" w:firstLine="272" w:firstLineChars="129"/>
        <w:contextualSpacing/>
        <w:rPr>
          <w:rFonts w:hAnsi="宋体"/>
        </w:rPr>
      </w:pPr>
      <w:r>
        <w:rPr>
          <w:rFonts w:hint="eastAsia" w:hAnsi="宋体"/>
          <w:b/>
          <w:bCs/>
        </w:rPr>
        <w:t>2</w:t>
      </w:r>
      <w:r>
        <w:rPr>
          <w:rFonts w:hAnsi="宋体"/>
          <w:b/>
          <w:bCs/>
        </w:rPr>
        <w:t xml:space="preserve"> </w:t>
      </w:r>
      <w:r>
        <w:rPr>
          <w:rFonts w:hint="eastAsia" w:hAnsi="宋体"/>
        </w:rPr>
        <w:t>具备照明分组控制，可按照区域、功能、场景完成照明设备分组控制，得3分；</w:t>
      </w:r>
    </w:p>
    <w:p w14:paraId="7888C14A">
      <w:pPr>
        <w:spacing w:line="360" w:lineRule="auto"/>
        <w:ind w:left="567" w:leftChars="270" w:firstLine="272" w:firstLineChars="129"/>
        <w:contextualSpacing/>
        <w:rPr>
          <w:rFonts w:hAnsi="宋体"/>
        </w:rPr>
      </w:pPr>
      <w:r>
        <w:rPr>
          <w:rFonts w:hAnsi="宋体"/>
          <w:b/>
          <w:bCs/>
        </w:rPr>
        <w:t>3</w:t>
      </w:r>
      <w:r>
        <w:rPr>
          <w:rFonts w:hint="eastAsia" w:hAnsi="宋体"/>
        </w:rPr>
        <w:t xml:space="preserve"> 具备根据时间自动控制照明功能，得3分；</w:t>
      </w:r>
    </w:p>
    <w:p w14:paraId="6801AFDE">
      <w:pPr>
        <w:spacing w:line="360" w:lineRule="auto"/>
        <w:ind w:left="567" w:leftChars="270" w:firstLine="272" w:firstLineChars="129"/>
        <w:contextualSpacing/>
        <w:rPr>
          <w:rFonts w:hAnsi="宋体"/>
        </w:rPr>
      </w:pPr>
      <w:r>
        <w:rPr>
          <w:rFonts w:hAnsi="宋体"/>
          <w:b/>
          <w:bCs/>
        </w:rPr>
        <w:t>4</w:t>
      </w:r>
      <w:r>
        <w:rPr>
          <w:rFonts w:hint="eastAsia" w:hAnsi="宋体"/>
        </w:rPr>
        <w:t xml:space="preserve"> 具备根据声音照度等其他因素自动控制照明开关及照度功能，得2分；</w:t>
      </w:r>
    </w:p>
    <w:p w14:paraId="55D629DF">
      <w:pPr>
        <w:spacing w:line="360" w:lineRule="auto"/>
        <w:ind w:left="567" w:leftChars="270" w:firstLine="272" w:firstLineChars="129"/>
        <w:contextualSpacing/>
        <w:rPr>
          <w:rFonts w:hAnsi="宋体"/>
        </w:rPr>
      </w:pPr>
      <w:r>
        <w:rPr>
          <w:rFonts w:hAnsi="宋体"/>
          <w:b/>
          <w:bCs/>
        </w:rPr>
        <w:t>5</w:t>
      </w:r>
      <w:r>
        <w:rPr>
          <w:rFonts w:hint="eastAsia" w:hAnsi="宋体"/>
        </w:rPr>
        <w:t xml:space="preserve"> 具备按照人体行为融合感知自动控制照明功能，得2分；</w:t>
      </w:r>
    </w:p>
    <w:p w14:paraId="39E581D8">
      <w:pPr>
        <w:spacing w:line="360" w:lineRule="auto"/>
        <w:ind w:left="567" w:leftChars="270" w:firstLine="272" w:firstLineChars="129"/>
        <w:contextualSpacing/>
        <w:rPr>
          <w:rFonts w:hAnsi="宋体"/>
        </w:rPr>
      </w:pPr>
      <w:r>
        <w:rPr>
          <w:rFonts w:hAnsi="宋体"/>
          <w:b/>
          <w:bCs/>
        </w:rPr>
        <w:t>6</w:t>
      </w:r>
      <w:r>
        <w:rPr>
          <w:rFonts w:hAnsi="宋体"/>
        </w:rPr>
        <w:t xml:space="preserve"> </w:t>
      </w:r>
      <w:r>
        <w:rPr>
          <w:rFonts w:hint="eastAsia" w:hAnsi="宋体"/>
        </w:rPr>
        <w:t>实现主要功能房间的照度调节控制，最低调光等级不大于20%，得2分；实现采用触屏滑动或采用物理旋钮方式完成区域亮度精细化无级控制，得3分；</w:t>
      </w:r>
    </w:p>
    <w:p w14:paraId="3F28158A">
      <w:pPr>
        <w:spacing w:line="360" w:lineRule="auto"/>
        <w:ind w:left="567" w:leftChars="270" w:firstLine="272" w:firstLineChars="129"/>
        <w:contextualSpacing/>
        <w:rPr>
          <w:rFonts w:hAnsi="宋体"/>
        </w:rPr>
      </w:pPr>
      <w:r>
        <w:rPr>
          <w:rFonts w:hAnsi="宋体"/>
          <w:b/>
          <w:bCs/>
        </w:rPr>
        <w:t>7</w:t>
      </w:r>
      <w:r>
        <w:rPr>
          <w:rFonts w:hint="eastAsia" w:hAnsi="宋体"/>
        </w:rPr>
        <w:t xml:space="preserve"> 实现主要功能房间的色温调节控制并且与天然光混合照明时的人工照明色温与天然光色温接近，得2分。</w:t>
      </w:r>
    </w:p>
    <w:p w14:paraId="523944BC">
      <w:pPr>
        <w:spacing w:line="360" w:lineRule="auto"/>
        <w:ind w:left="567" w:leftChars="270"/>
        <w:contextualSpacing/>
        <w:rPr>
          <w:rFonts w:hAnsi="宋体"/>
        </w:rPr>
      </w:pPr>
      <w:r>
        <w:rPr>
          <w:b/>
          <w:kern w:val="0"/>
          <w:szCs w:val="21"/>
        </w:rPr>
        <w:t>7.2.4</w:t>
      </w:r>
      <w:r>
        <w:t xml:space="preserve">  </w:t>
      </w:r>
      <w:r>
        <w:rPr>
          <w:rFonts w:hint="eastAsia" w:hAnsi="宋体"/>
        </w:rPr>
        <w:t>户内主要功能房间遮阳装置可基于多种控制逻辑，采用智能化手段控制，改善室内热舒适及光环境，</w:t>
      </w:r>
      <w:r>
        <w:rPr>
          <w:rFonts w:hint="eastAsia" w:ascii="宋体" w:hAnsi="宋体"/>
        </w:rPr>
        <w:t>评价总分值为</w:t>
      </w:r>
      <w:r>
        <w:rPr>
          <w:rFonts w:hAnsi="宋体"/>
        </w:rPr>
        <w:t>8</w:t>
      </w:r>
      <w:r>
        <w:rPr>
          <w:rFonts w:ascii="宋体" w:hAnsi="宋体"/>
        </w:rPr>
        <w:t>分，按下列规则分别评分并累计：</w:t>
      </w:r>
    </w:p>
    <w:p w14:paraId="375F1D4A">
      <w:pPr>
        <w:spacing w:line="360" w:lineRule="auto"/>
        <w:ind w:left="567" w:leftChars="270" w:firstLine="272" w:firstLineChars="129"/>
        <w:contextualSpacing/>
        <w:rPr>
          <w:rFonts w:hAnsi="宋体"/>
        </w:rPr>
      </w:pPr>
      <w:r>
        <w:rPr>
          <w:rFonts w:hAnsi="宋体"/>
          <w:b/>
          <w:bCs/>
        </w:rPr>
        <w:t>1</w:t>
      </w:r>
      <w:r>
        <w:rPr>
          <w:rFonts w:hAnsi="宋体"/>
        </w:rPr>
        <w:t xml:space="preserve"> </w:t>
      </w:r>
      <w:r>
        <w:rPr>
          <w:rFonts w:hint="eastAsia" w:hAnsi="宋体"/>
        </w:rPr>
        <w:t>户内主要功能房间窗帘能通过现场面板及</w:t>
      </w:r>
      <w:r>
        <w:rPr>
          <w:rFonts w:hAnsi="宋体"/>
        </w:rPr>
        <w:t>智能化控制</w:t>
      </w:r>
      <w:r>
        <w:rPr>
          <w:rFonts w:hint="eastAsia" w:hAnsi="宋体"/>
        </w:rPr>
        <w:t>终端控制电动开、关，得2分；</w:t>
      </w:r>
    </w:p>
    <w:p w14:paraId="0AFE4614">
      <w:pPr>
        <w:spacing w:line="360" w:lineRule="auto"/>
        <w:ind w:left="567" w:leftChars="270" w:firstLine="272" w:firstLineChars="129"/>
        <w:contextualSpacing/>
        <w:rPr>
          <w:rFonts w:hAnsi="宋体"/>
        </w:rPr>
      </w:pPr>
      <w:r>
        <w:rPr>
          <w:rFonts w:hint="eastAsia" w:hAnsi="宋体"/>
          <w:b/>
          <w:bCs/>
        </w:rPr>
        <w:t xml:space="preserve">2 </w:t>
      </w:r>
      <w:r>
        <w:rPr>
          <w:rFonts w:hint="eastAsia" w:hAnsi="宋体"/>
        </w:rPr>
        <w:t>具备本地及远程窗帘电机开、关过程中暂停的功能，得2分，还具备自动调节窗帘百分比开合度的功能，得4分；</w:t>
      </w:r>
    </w:p>
    <w:p w14:paraId="194D37B8">
      <w:pPr>
        <w:spacing w:line="360" w:lineRule="auto"/>
        <w:ind w:left="567" w:leftChars="270" w:firstLine="272" w:firstLineChars="129"/>
        <w:contextualSpacing/>
        <w:rPr>
          <w:rFonts w:hAnsi="宋体"/>
        </w:rPr>
      </w:pPr>
      <w:r>
        <w:rPr>
          <w:rFonts w:hint="eastAsia" w:hAnsi="宋体"/>
          <w:b/>
          <w:bCs/>
        </w:rPr>
        <w:t>3</w:t>
      </w:r>
      <w:r>
        <w:rPr>
          <w:rFonts w:hint="eastAsia" w:hAnsi="宋体"/>
        </w:rPr>
        <w:t xml:space="preserve"> 具备语音控制功能，得1分；</w:t>
      </w:r>
    </w:p>
    <w:p w14:paraId="7D18B8A1">
      <w:pPr>
        <w:spacing w:line="360" w:lineRule="auto"/>
        <w:ind w:left="567" w:leftChars="270" w:firstLine="272" w:firstLineChars="129"/>
        <w:contextualSpacing/>
        <w:rPr>
          <w:rFonts w:hAnsi="宋体"/>
        </w:rPr>
      </w:pPr>
      <w:r>
        <w:rPr>
          <w:rFonts w:hAnsi="宋体"/>
          <w:b/>
          <w:bCs/>
        </w:rPr>
        <w:t>4</w:t>
      </w:r>
      <w:r>
        <w:rPr>
          <w:rFonts w:hint="eastAsia" w:hAnsi="宋体"/>
        </w:rPr>
        <w:t xml:space="preserve"> 具备自动感应及智能自动调节能力，如可以根据一天中不同时段的照度变化，天气变化等因素智能化调整遮光面积，得1分。</w:t>
      </w:r>
    </w:p>
    <w:p w14:paraId="3D88C065">
      <w:pPr>
        <w:spacing w:line="360" w:lineRule="auto"/>
        <w:ind w:left="567" w:leftChars="270"/>
        <w:contextualSpacing/>
      </w:pPr>
      <w:r>
        <w:rPr>
          <w:b/>
          <w:kern w:val="0"/>
          <w:szCs w:val="21"/>
        </w:rPr>
        <w:t>7.2.5</w:t>
      </w:r>
      <w:r>
        <w:t xml:space="preserve"> </w:t>
      </w:r>
      <w:r>
        <w:rPr>
          <w:rFonts w:hint="eastAsia"/>
        </w:rPr>
        <w:t xml:space="preserve"> 起居室、卧室等主要功能房间环境温度、湿度可基于多种控制逻辑，采用智能化手段控制，评价总分值为8分，按下列规则分别评分并累计：</w:t>
      </w:r>
    </w:p>
    <w:p w14:paraId="428AAB06">
      <w:pPr>
        <w:spacing w:line="360" w:lineRule="auto"/>
        <w:ind w:left="567" w:leftChars="270" w:firstLine="272" w:firstLineChars="129"/>
        <w:contextualSpacing/>
      </w:pPr>
      <w:r>
        <w:rPr>
          <w:b/>
          <w:bCs/>
        </w:rPr>
        <w:t>1</w:t>
      </w:r>
      <w:r>
        <w:t xml:space="preserve"> </w:t>
      </w:r>
      <w:r>
        <w:rPr>
          <w:rFonts w:hint="eastAsia"/>
        </w:rPr>
        <w:t>实现主要功能房间的温度自动控制，包括按时间自动控制、远程控制、一键控制多个空间温度等功能</w:t>
      </w:r>
      <w:r>
        <w:rPr>
          <w:rFonts w:hint="eastAsia" w:hAnsi="宋体"/>
        </w:rPr>
        <w:t>，得</w:t>
      </w:r>
      <w:r>
        <w:rPr>
          <w:rFonts w:hAnsi="宋体"/>
        </w:rPr>
        <w:t>6分</w:t>
      </w:r>
      <w:r>
        <w:rPr>
          <w:rFonts w:hint="eastAsia" w:hAnsi="宋体"/>
        </w:rPr>
        <w:t>；</w:t>
      </w:r>
    </w:p>
    <w:p w14:paraId="2702D2A2">
      <w:pPr>
        <w:spacing w:line="360" w:lineRule="auto"/>
        <w:ind w:left="567" w:leftChars="270" w:firstLine="272" w:firstLineChars="129"/>
        <w:contextualSpacing/>
      </w:pPr>
      <w:r>
        <w:rPr>
          <w:b/>
          <w:bCs/>
        </w:rPr>
        <w:t>2</w:t>
      </w:r>
      <w:r>
        <w:t xml:space="preserve"> </w:t>
      </w:r>
      <w:r>
        <w:rPr>
          <w:rFonts w:hint="eastAsia"/>
        </w:rPr>
        <w:t>实现主要功能房间的温、湿度独立控制，可通过加湿或抽湿设备改善户内湿度环境</w:t>
      </w:r>
      <w:r>
        <w:rPr>
          <w:rFonts w:hint="eastAsia" w:hAnsi="宋体"/>
        </w:rPr>
        <w:t>，得2</w:t>
      </w:r>
      <w:r>
        <w:rPr>
          <w:rFonts w:hAnsi="宋体"/>
        </w:rPr>
        <w:t>分。</w:t>
      </w:r>
    </w:p>
    <w:p w14:paraId="008A00D2">
      <w:pPr>
        <w:spacing w:line="360" w:lineRule="auto"/>
        <w:ind w:left="567" w:leftChars="270"/>
        <w:contextualSpacing/>
        <w:rPr>
          <w:rFonts w:hAnsi="宋体"/>
        </w:rPr>
      </w:pPr>
      <w:r>
        <w:rPr>
          <w:rFonts w:hint="eastAsia"/>
          <w:b/>
          <w:kern w:val="0"/>
          <w:szCs w:val="21"/>
        </w:rPr>
        <w:t>7</w:t>
      </w:r>
      <w:r>
        <w:rPr>
          <w:b/>
          <w:kern w:val="0"/>
          <w:szCs w:val="21"/>
        </w:rPr>
        <w:t>.2.</w:t>
      </w:r>
      <w:r>
        <w:rPr>
          <w:rFonts w:hint="eastAsia"/>
          <w:b/>
          <w:kern w:val="0"/>
          <w:szCs w:val="21"/>
        </w:rPr>
        <w:t>6</w:t>
      </w:r>
      <w:r>
        <w:t xml:space="preserve"> </w:t>
      </w:r>
      <w:r>
        <w:rPr>
          <w:rFonts w:hint="eastAsia"/>
        </w:rPr>
        <w:t xml:space="preserve"> 户内具备娱乐影音视听设备，提供高品质影音服务，评价总分值为6分，按下列规则分别评分并累计：</w:t>
      </w:r>
    </w:p>
    <w:p w14:paraId="27B625D4">
      <w:pPr>
        <w:spacing w:line="360" w:lineRule="auto"/>
        <w:ind w:left="567" w:leftChars="270" w:firstLine="272" w:firstLineChars="129"/>
        <w:contextualSpacing/>
      </w:pPr>
      <w:r>
        <w:rPr>
          <w:rFonts w:hint="eastAsia"/>
          <w:b/>
          <w:bCs/>
        </w:rPr>
        <w:t>1</w:t>
      </w:r>
      <w:r>
        <w:rPr>
          <w:b/>
          <w:bCs/>
        </w:rPr>
        <w:t xml:space="preserve"> </w:t>
      </w:r>
      <w:r>
        <w:rPr>
          <w:rFonts w:hint="eastAsia" w:hAnsi="宋体"/>
        </w:rPr>
        <w:t>设置全屋音乐系统将不同活动空间设置为独立播放分区，分区间能独立播放不同的音乐或共同播放相同音乐</w:t>
      </w:r>
      <w:r>
        <w:rPr>
          <w:rFonts w:hint="eastAsia"/>
        </w:rPr>
        <w:t>，得2分；</w:t>
      </w:r>
    </w:p>
    <w:p w14:paraId="226E97C3">
      <w:pPr>
        <w:spacing w:line="360" w:lineRule="auto"/>
        <w:ind w:left="567" w:leftChars="270" w:firstLine="272" w:firstLineChars="129"/>
        <w:contextualSpacing/>
      </w:pPr>
      <w:r>
        <w:rPr>
          <w:b/>
          <w:bCs/>
        </w:rPr>
        <w:t xml:space="preserve">2 </w:t>
      </w:r>
      <w:r>
        <w:rPr>
          <w:rFonts w:hint="eastAsia"/>
        </w:rPr>
        <w:t>影音视听设备</w:t>
      </w:r>
      <w:r>
        <w:t>采用</w:t>
      </w:r>
      <w:r>
        <w:rPr>
          <w:rFonts w:hint="eastAsia"/>
        </w:rPr>
        <w:t>不小于4</w:t>
      </w:r>
      <w:r>
        <w:t>K</w:t>
      </w:r>
      <w:r>
        <w:rPr>
          <w:rFonts w:hint="eastAsia"/>
        </w:rPr>
        <w:t>的</w:t>
      </w:r>
      <w:r>
        <w:t>高清分辨率</w:t>
      </w:r>
      <w:r>
        <w:rPr>
          <w:rFonts w:hint="eastAsia"/>
        </w:rPr>
        <w:t>，得2分；</w:t>
      </w:r>
    </w:p>
    <w:p w14:paraId="0C3B0011">
      <w:pPr>
        <w:spacing w:line="360" w:lineRule="auto"/>
        <w:ind w:left="567" w:leftChars="270" w:firstLine="272" w:firstLineChars="129"/>
        <w:contextualSpacing/>
        <w:rPr>
          <w:rFonts w:hAnsi="宋体"/>
        </w:rPr>
      </w:pPr>
      <w:r>
        <w:rPr>
          <w:rFonts w:hAnsi="宋体"/>
          <w:b/>
          <w:bCs/>
        </w:rPr>
        <w:t>3</w:t>
      </w:r>
      <w:r>
        <w:rPr>
          <w:rFonts w:hint="eastAsia" w:hAnsi="宋体"/>
          <w:b/>
          <w:bCs/>
        </w:rPr>
        <w:t xml:space="preserve"> </w:t>
      </w:r>
      <w:r>
        <w:rPr>
          <w:rFonts w:hint="eastAsia" w:hAnsi="宋体"/>
        </w:rPr>
        <w:t>智能电视与智能音箱组合成分布式立体声，声道支持5.1环绕声及以上</w:t>
      </w:r>
      <w:r>
        <w:rPr>
          <w:rFonts w:hint="eastAsia"/>
        </w:rPr>
        <w:t>，得2分</w:t>
      </w:r>
      <w:r>
        <w:t>。</w:t>
      </w:r>
    </w:p>
    <w:p w14:paraId="238E31F4">
      <w:pPr>
        <w:spacing w:line="360" w:lineRule="auto"/>
        <w:ind w:left="567" w:leftChars="270"/>
        <w:contextualSpacing/>
        <w:rPr>
          <w:rFonts w:hAnsi="宋体"/>
          <w:b/>
          <w:bCs/>
        </w:rPr>
      </w:pPr>
      <w:r>
        <w:rPr>
          <w:rFonts w:hint="eastAsia"/>
          <w:b/>
          <w:kern w:val="0"/>
          <w:szCs w:val="21"/>
        </w:rPr>
        <w:t>7</w:t>
      </w:r>
      <w:r>
        <w:rPr>
          <w:b/>
          <w:kern w:val="0"/>
          <w:szCs w:val="21"/>
        </w:rPr>
        <w:t>.2.7</w:t>
      </w:r>
      <w:r>
        <w:t xml:space="preserve"> </w:t>
      </w:r>
      <w:r>
        <w:rPr>
          <w:rFonts w:hint="eastAsia"/>
        </w:rPr>
        <w:t xml:space="preserve"> 户内家电、</w:t>
      </w:r>
      <w:r>
        <w:t>家具</w:t>
      </w:r>
      <w:r>
        <w:rPr>
          <w:rFonts w:hint="eastAsia"/>
        </w:rPr>
        <w:t>能采用智能控制，评价总分值为6分，按下列规则分别评分并累计：</w:t>
      </w:r>
    </w:p>
    <w:p w14:paraId="271E4D2A">
      <w:pPr>
        <w:spacing w:line="360" w:lineRule="auto"/>
        <w:ind w:left="567" w:leftChars="270" w:firstLine="272" w:firstLineChars="129"/>
        <w:contextualSpacing/>
        <w:rPr>
          <w:rFonts w:hAnsi="宋体"/>
        </w:rPr>
      </w:pPr>
      <w:r>
        <w:rPr>
          <w:rFonts w:hint="eastAsia" w:hAnsi="宋体"/>
          <w:b/>
          <w:bCs/>
        </w:rPr>
        <w:t xml:space="preserve">1 </w:t>
      </w:r>
      <w:r>
        <w:rPr>
          <w:rFonts w:hint="eastAsia" w:hAnsi="宋体"/>
        </w:rPr>
        <w:t>能通过数字</w:t>
      </w:r>
      <w:r>
        <w:rPr>
          <w:rFonts w:hAnsi="宋体"/>
        </w:rPr>
        <w:t>家庭</w:t>
      </w:r>
      <w:r>
        <w:rPr>
          <w:rFonts w:hint="eastAsia" w:hAnsi="宋体"/>
        </w:rPr>
        <w:t>系统对户内的大部分家电实现控制</w:t>
      </w:r>
      <w:r>
        <w:rPr>
          <w:rFonts w:hint="eastAsia"/>
        </w:rPr>
        <w:t>，控制不少于4种智能家电，得2分，控制不少于8种智能家电，得</w:t>
      </w:r>
      <w:r>
        <w:t>4</w:t>
      </w:r>
      <w:r>
        <w:rPr>
          <w:rFonts w:hint="eastAsia"/>
        </w:rPr>
        <w:t>分；</w:t>
      </w:r>
    </w:p>
    <w:p w14:paraId="48B6BAFB">
      <w:pPr>
        <w:spacing w:line="360" w:lineRule="auto"/>
        <w:ind w:left="567" w:leftChars="270" w:firstLine="270" w:firstLineChars="129"/>
        <w:contextualSpacing/>
        <w:rPr>
          <w:rFonts w:hAnsi="宋体"/>
        </w:rPr>
      </w:pPr>
      <w:r>
        <w:rPr>
          <w:rFonts w:hint="eastAsia" w:hAnsi="宋体"/>
        </w:rPr>
        <w:tab/>
      </w:r>
      <w:r>
        <w:rPr>
          <w:rFonts w:hint="eastAsia" w:hAnsi="宋体"/>
          <w:b/>
          <w:bCs/>
        </w:rPr>
        <w:t>2</w:t>
      </w:r>
      <w:r>
        <w:rPr>
          <w:rFonts w:hint="eastAsia" w:hAnsi="宋体"/>
        </w:rPr>
        <w:t xml:space="preserve"> 能通过手机APP等对</w:t>
      </w:r>
      <w:r>
        <w:rPr>
          <w:rFonts w:hAnsi="宋体"/>
        </w:rPr>
        <w:t>上述家电、家</w:t>
      </w:r>
      <w:r>
        <w:rPr>
          <w:rFonts w:hint="eastAsia" w:hAnsi="宋体"/>
        </w:rPr>
        <w:t>具进行远程控制开关机、预约、设置等功能</w:t>
      </w:r>
      <w:r>
        <w:rPr>
          <w:rFonts w:hint="eastAsia"/>
        </w:rPr>
        <w:t>，得2分</w:t>
      </w:r>
      <w:r>
        <w:t>。</w:t>
      </w:r>
    </w:p>
    <w:p w14:paraId="1D1F6DD5">
      <w:pPr>
        <w:spacing w:line="360" w:lineRule="auto"/>
        <w:ind w:left="567" w:leftChars="270"/>
        <w:contextualSpacing/>
      </w:pPr>
      <w:r>
        <w:rPr>
          <w:b/>
          <w:bCs/>
        </w:rPr>
        <w:t>7.2.8</w:t>
      </w:r>
      <w:r>
        <w:t xml:space="preserve">  户内外阳台门、外窗设置自动开关装置并且能与气象传感器联动控制，得2分。</w:t>
      </w:r>
    </w:p>
    <w:bookmarkEnd w:id="62"/>
    <w:p w14:paraId="156FE005">
      <w:pPr>
        <w:rPr>
          <w:rFonts w:hAnsi="宋体"/>
        </w:rPr>
      </w:pPr>
      <w:r>
        <w:rPr>
          <w:rFonts w:hAnsi="宋体"/>
        </w:rPr>
        <w:br w:type="page"/>
      </w:r>
    </w:p>
    <w:p w14:paraId="0A34D9CA">
      <w:pPr>
        <w:pStyle w:val="4"/>
        <w:jc w:val="center"/>
        <w:rPr>
          <w:sz w:val="28"/>
          <w:szCs w:val="28"/>
        </w:rPr>
      </w:pPr>
      <w:bookmarkStart w:id="67" w:name="_Toc169016181"/>
      <w:bookmarkStart w:id="68" w:name="_Toc169018096"/>
      <w:bookmarkStart w:id="69" w:name="_Toc26298"/>
      <w:r>
        <w:rPr>
          <w:rFonts w:hint="eastAsia"/>
          <w:sz w:val="28"/>
          <w:szCs w:val="28"/>
        </w:rPr>
        <w:t>8  智慧便捷</w:t>
      </w:r>
      <w:bookmarkEnd w:id="67"/>
      <w:bookmarkEnd w:id="68"/>
    </w:p>
    <w:p w14:paraId="784FD6D9">
      <w:pPr>
        <w:pStyle w:val="5"/>
        <w:jc w:val="center"/>
        <w:rPr>
          <w:rFonts w:eastAsia="黑体"/>
          <w:kern w:val="0"/>
          <w:sz w:val="21"/>
          <w:szCs w:val="21"/>
        </w:rPr>
      </w:pPr>
      <w:bookmarkStart w:id="70" w:name="_Toc169016182"/>
      <w:bookmarkStart w:id="71" w:name="_Toc169018097"/>
      <w:r>
        <w:rPr>
          <w:rFonts w:hint="eastAsia" w:eastAsia="黑体"/>
          <w:kern w:val="0"/>
          <w:sz w:val="21"/>
          <w:szCs w:val="21"/>
        </w:rPr>
        <w:t>8</w:t>
      </w:r>
      <w:r>
        <w:rPr>
          <w:rFonts w:eastAsia="黑体"/>
          <w:kern w:val="0"/>
          <w:sz w:val="21"/>
          <w:szCs w:val="21"/>
        </w:rPr>
        <w:t>.1</w:t>
      </w:r>
      <w:r>
        <w:rPr>
          <w:rFonts w:hint="eastAsia" w:eastAsia="黑体"/>
          <w:kern w:val="0"/>
          <w:sz w:val="21"/>
          <w:szCs w:val="21"/>
        </w:rPr>
        <w:t xml:space="preserve">  控制项</w:t>
      </w:r>
      <w:bookmarkEnd w:id="70"/>
      <w:bookmarkEnd w:id="71"/>
    </w:p>
    <w:p w14:paraId="04EA5F19">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8</w:t>
      </w:r>
      <w:r>
        <w:rPr>
          <w:rFonts w:ascii="Times New Roman" w:eastAsia="宋体"/>
          <w:b/>
        </w:rPr>
        <w:t>.1.1</w:t>
      </w:r>
      <w:r>
        <w:rPr>
          <w:rFonts w:hint="eastAsia" w:ascii="宋体" w:hAnsi="宋体" w:eastAsia="宋体"/>
        </w:rPr>
        <w:t xml:space="preserve">  数字家庭系统具备本地及远程控制功能。</w:t>
      </w:r>
    </w:p>
    <w:p w14:paraId="1FA248D2">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 xml:space="preserve">8.1.2 </w:t>
      </w:r>
      <w:r>
        <w:rPr>
          <w:rFonts w:hint="eastAsia" w:ascii="宋体" w:hAnsi="宋体" w:eastAsia="宋体"/>
        </w:rPr>
        <w:t xml:space="preserve"> 数字家庭系统移动客户端应能实时显示户内设备的运行状态信息、环境参数。</w:t>
      </w:r>
    </w:p>
    <w:p w14:paraId="2AE4CC96">
      <w:pPr>
        <w:pStyle w:val="5"/>
        <w:jc w:val="center"/>
        <w:rPr>
          <w:rFonts w:eastAsia="黑体"/>
          <w:kern w:val="0"/>
          <w:sz w:val="21"/>
          <w:szCs w:val="21"/>
        </w:rPr>
      </w:pPr>
      <w:bookmarkStart w:id="72" w:name="_Toc169018098"/>
      <w:bookmarkStart w:id="73" w:name="_Toc169016183"/>
      <w:r>
        <w:rPr>
          <w:rFonts w:hint="eastAsia" w:eastAsia="黑体"/>
          <w:kern w:val="0"/>
          <w:sz w:val="21"/>
          <w:szCs w:val="21"/>
        </w:rPr>
        <w:t>8.2  评分项</w:t>
      </w:r>
      <w:bookmarkEnd w:id="72"/>
      <w:bookmarkEnd w:id="73"/>
    </w:p>
    <w:p w14:paraId="503AB1BB">
      <w:pPr>
        <w:spacing w:line="360" w:lineRule="auto"/>
        <w:ind w:left="567" w:leftChars="270"/>
        <w:contextualSpacing/>
      </w:pPr>
      <w:r>
        <w:rPr>
          <w:rFonts w:hint="eastAsia"/>
          <w:b/>
          <w:kern w:val="0"/>
          <w:szCs w:val="21"/>
        </w:rPr>
        <w:t>8</w:t>
      </w:r>
      <w:r>
        <w:rPr>
          <w:b/>
          <w:kern w:val="0"/>
          <w:szCs w:val="21"/>
        </w:rPr>
        <w:t>.2.1</w:t>
      </w:r>
      <w:r>
        <w:t xml:space="preserve"> </w:t>
      </w:r>
      <w:r>
        <w:rPr>
          <w:rFonts w:hint="eastAsia"/>
        </w:rPr>
        <w:t xml:space="preserve"> 户内</w:t>
      </w:r>
      <w:r>
        <w:t>配置</w:t>
      </w:r>
      <w:r>
        <w:rPr>
          <w:rFonts w:hint="eastAsia"/>
        </w:rPr>
        <w:t>集中控制终端，对</w:t>
      </w:r>
      <w:r>
        <w:t>户</w:t>
      </w:r>
      <w:r>
        <w:rPr>
          <w:rFonts w:hint="eastAsia"/>
        </w:rPr>
        <w:t>内智能设备进行便捷监视及控制功能，评价总分值为1</w:t>
      </w:r>
      <w:r>
        <w:t>2</w:t>
      </w:r>
      <w:r>
        <w:rPr>
          <w:rFonts w:hint="eastAsia"/>
        </w:rPr>
        <w:t>分，按下列规则分别评分并累计：</w:t>
      </w:r>
    </w:p>
    <w:p w14:paraId="0C850F75">
      <w:pPr>
        <w:spacing w:line="360" w:lineRule="auto"/>
        <w:ind w:left="567" w:leftChars="270" w:firstLine="272" w:firstLineChars="129"/>
        <w:contextualSpacing/>
        <w:rPr>
          <w:rFonts w:hAnsi="宋体"/>
        </w:rPr>
      </w:pPr>
      <w:r>
        <w:rPr>
          <w:rFonts w:hint="eastAsia" w:hAnsi="宋体"/>
          <w:b/>
          <w:bCs/>
        </w:rPr>
        <w:t xml:space="preserve">1 </w:t>
      </w:r>
      <w:r>
        <w:rPr>
          <w:rFonts w:hint="eastAsia" w:hAnsi="宋体"/>
        </w:rPr>
        <w:t>户内配置至少一个具备集中可视控制功能的集中控制终端，可进行全屋智能设备数据集中展示与控制，得3分；</w:t>
      </w:r>
    </w:p>
    <w:p w14:paraId="14537C33">
      <w:pPr>
        <w:spacing w:line="360" w:lineRule="auto"/>
        <w:ind w:left="567" w:leftChars="270" w:firstLine="272" w:firstLineChars="129"/>
        <w:contextualSpacing/>
        <w:rPr>
          <w:rFonts w:hAnsi="宋体"/>
          <w:color w:val="0000FF"/>
        </w:rPr>
      </w:pPr>
      <w:r>
        <w:rPr>
          <w:rFonts w:hAnsi="宋体"/>
          <w:b/>
          <w:bCs/>
        </w:rPr>
        <w:t>2</w:t>
      </w:r>
      <w:r>
        <w:rPr>
          <w:rFonts w:hint="eastAsia" w:hAnsi="宋体"/>
        </w:rPr>
        <w:t xml:space="preserve"> 集中控制终端能通过触摸方式实现友好的人机交互功能，得2分；</w:t>
      </w:r>
    </w:p>
    <w:p w14:paraId="4C9E1540">
      <w:pPr>
        <w:spacing w:line="360" w:lineRule="auto"/>
        <w:ind w:left="567" w:leftChars="270" w:firstLine="272" w:firstLineChars="129"/>
        <w:contextualSpacing/>
        <w:rPr>
          <w:rFonts w:hAnsi="宋体"/>
          <w:color w:val="0000FF"/>
        </w:rPr>
      </w:pPr>
      <w:r>
        <w:rPr>
          <w:rFonts w:hint="eastAsia" w:hAnsi="宋体"/>
          <w:b/>
          <w:bCs/>
        </w:rPr>
        <w:t>3</w:t>
      </w:r>
      <w:r>
        <w:rPr>
          <w:rFonts w:hint="eastAsia" w:hAnsi="宋体"/>
        </w:rPr>
        <w:t xml:space="preserve"> 集中控制终端能具备楼寓对讲室内机全部功能，得2分；</w:t>
      </w:r>
    </w:p>
    <w:p w14:paraId="1D26FCE3">
      <w:pPr>
        <w:spacing w:line="360" w:lineRule="auto"/>
        <w:ind w:left="567" w:leftChars="270" w:firstLine="272" w:firstLineChars="129"/>
        <w:contextualSpacing/>
        <w:rPr>
          <w:rFonts w:hAnsi="宋体"/>
        </w:rPr>
      </w:pPr>
      <w:r>
        <w:rPr>
          <w:rFonts w:hAnsi="宋体"/>
          <w:b/>
          <w:bCs/>
        </w:rPr>
        <w:t>4</w:t>
      </w:r>
      <w:r>
        <w:rPr>
          <w:rFonts w:hint="eastAsia" w:hAnsi="宋体"/>
        </w:rPr>
        <w:t xml:space="preserve"> 集中控制终端具备物业应用、公共服务等融合部署功能，得1分；</w:t>
      </w:r>
    </w:p>
    <w:p w14:paraId="24A979A2">
      <w:pPr>
        <w:spacing w:line="360" w:lineRule="auto"/>
        <w:ind w:left="567" w:leftChars="270" w:firstLine="272" w:firstLineChars="129"/>
        <w:contextualSpacing/>
        <w:rPr>
          <w:rFonts w:hAnsi="宋体"/>
        </w:rPr>
      </w:pPr>
      <w:r>
        <w:rPr>
          <w:rFonts w:hAnsi="宋体"/>
          <w:b/>
          <w:bCs/>
        </w:rPr>
        <w:t>5</w:t>
      </w:r>
      <w:r>
        <w:rPr>
          <w:rFonts w:hint="eastAsia" w:hAnsi="宋体"/>
        </w:rPr>
        <w:t xml:space="preserve"> 集中控制终端具有灵活的自定义功能</w:t>
      </w:r>
      <w:r>
        <w:rPr>
          <w:rFonts w:hint="eastAsia"/>
        </w:rPr>
        <w:t>，得2分；</w:t>
      </w:r>
    </w:p>
    <w:p w14:paraId="1EF47B37">
      <w:pPr>
        <w:spacing w:line="360" w:lineRule="auto"/>
        <w:ind w:left="567" w:leftChars="270" w:firstLine="272" w:firstLineChars="129"/>
        <w:contextualSpacing/>
        <w:rPr>
          <w:rFonts w:hAnsi="宋体"/>
        </w:rPr>
      </w:pPr>
      <w:r>
        <w:rPr>
          <w:rFonts w:hAnsi="宋体"/>
          <w:b/>
          <w:bCs/>
        </w:rPr>
        <w:t xml:space="preserve">6 </w:t>
      </w:r>
      <w:r>
        <w:rPr>
          <w:rFonts w:hAnsi="宋体"/>
        </w:rPr>
        <w:t>具备设备运行历史数据查询功能，得</w:t>
      </w:r>
      <w:r>
        <w:rPr>
          <w:rFonts w:hint="eastAsia" w:hAnsi="宋体"/>
        </w:rPr>
        <w:t>2分。</w:t>
      </w:r>
    </w:p>
    <w:p w14:paraId="070A2F41">
      <w:pPr>
        <w:spacing w:line="360" w:lineRule="auto"/>
        <w:ind w:left="567" w:leftChars="270"/>
        <w:contextualSpacing/>
        <w:rPr>
          <w:color w:val="0000FF"/>
        </w:rPr>
      </w:pPr>
      <w:r>
        <w:rPr>
          <w:rFonts w:hint="eastAsia"/>
          <w:b/>
          <w:kern w:val="0"/>
          <w:szCs w:val="21"/>
        </w:rPr>
        <w:t>8</w:t>
      </w:r>
      <w:r>
        <w:rPr>
          <w:b/>
          <w:kern w:val="0"/>
          <w:szCs w:val="21"/>
        </w:rPr>
        <w:t>.2.</w:t>
      </w:r>
      <w:r>
        <w:rPr>
          <w:rFonts w:hint="eastAsia"/>
          <w:b/>
          <w:kern w:val="0"/>
          <w:szCs w:val="21"/>
        </w:rPr>
        <w:t>2</w:t>
      </w:r>
      <w:r>
        <w:t xml:space="preserve"> </w:t>
      </w:r>
      <w:r>
        <w:rPr>
          <w:rFonts w:hint="eastAsia"/>
        </w:rPr>
        <w:t xml:space="preserve"> 能</w:t>
      </w:r>
      <w:r>
        <w:t>通过APP</w:t>
      </w:r>
      <w:r>
        <w:rPr>
          <w:rFonts w:hint="eastAsia"/>
        </w:rPr>
        <w:t>、小程序等远程移动客户端实现户内集中控制终端的控制功能，得5分</w:t>
      </w:r>
      <w:r>
        <w:t>。</w:t>
      </w:r>
    </w:p>
    <w:p w14:paraId="14AD881C">
      <w:pPr>
        <w:spacing w:line="360" w:lineRule="auto"/>
        <w:ind w:left="567" w:leftChars="270"/>
        <w:contextualSpacing/>
      </w:pPr>
      <w:r>
        <w:rPr>
          <w:rFonts w:hint="eastAsia"/>
          <w:b/>
          <w:kern w:val="0"/>
          <w:szCs w:val="21"/>
        </w:rPr>
        <w:t>8</w:t>
      </w:r>
      <w:r>
        <w:rPr>
          <w:b/>
          <w:kern w:val="0"/>
          <w:szCs w:val="21"/>
        </w:rPr>
        <w:t>.2.3</w:t>
      </w:r>
      <w:r>
        <w:t xml:space="preserve"> </w:t>
      </w:r>
      <w:r>
        <w:rPr>
          <w:rFonts w:hint="eastAsia"/>
        </w:rPr>
        <w:t xml:space="preserve"> 具有通过语音交互对</w:t>
      </w:r>
      <w:r>
        <w:t>户</w:t>
      </w:r>
      <w:r>
        <w:rPr>
          <w:rFonts w:hint="eastAsia"/>
        </w:rPr>
        <w:t>内智能设备进行控制，评价总分值为10分，按下列规则分别评分并累计：</w:t>
      </w:r>
    </w:p>
    <w:p w14:paraId="42857076">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支持普通话语音对话能力</w:t>
      </w:r>
      <w:r>
        <w:rPr>
          <w:rFonts w:hint="eastAsia"/>
        </w:rPr>
        <w:t>，得1分；</w:t>
      </w:r>
    </w:p>
    <w:p w14:paraId="58126966">
      <w:pPr>
        <w:spacing w:line="360" w:lineRule="auto"/>
        <w:ind w:left="567" w:leftChars="270" w:firstLine="272" w:firstLineChars="129"/>
        <w:contextualSpacing/>
        <w:rPr>
          <w:rFonts w:hAnsi="宋体"/>
        </w:rPr>
      </w:pPr>
      <w:r>
        <w:rPr>
          <w:rFonts w:hint="eastAsia" w:hAnsi="宋体"/>
          <w:b/>
          <w:bCs/>
        </w:rPr>
        <w:t>2</w:t>
      </w:r>
      <w:r>
        <w:rPr>
          <w:rFonts w:hint="eastAsia" w:hAnsi="宋体"/>
        </w:rPr>
        <w:t xml:space="preserve"> 支持连续对话能力</w:t>
      </w:r>
      <w:r>
        <w:rPr>
          <w:rFonts w:hint="eastAsia"/>
        </w:rPr>
        <w:t>，得2分；</w:t>
      </w:r>
    </w:p>
    <w:p w14:paraId="73E0D6DE">
      <w:pPr>
        <w:spacing w:line="360" w:lineRule="auto"/>
        <w:ind w:left="567" w:leftChars="270" w:firstLine="272" w:firstLineChars="129"/>
        <w:contextualSpacing/>
      </w:pPr>
      <w:r>
        <w:rPr>
          <w:rFonts w:hint="eastAsia" w:hAnsi="宋体"/>
          <w:b/>
          <w:bCs/>
        </w:rPr>
        <w:t>3</w:t>
      </w:r>
      <w:r>
        <w:rPr>
          <w:rFonts w:hint="eastAsia" w:hAnsi="宋体"/>
        </w:rPr>
        <w:t xml:space="preserve"> 支持可视即可说能力</w:t>
      </w:r>
      <w:r>
        <w:rPr>
          <w:rFonts w:hint="eastAsia"/>
        </w:rPr>
        <w:t>，得2分；</w:t>
      </w:r>
    </w:p>
    <w:p w14:paraId="0B23FBA2">
      <w:pPr>
        <w:spacing w:line="360" w:lineRule="auto"/>
        <w:ind w:left="567" w:leftChars="270" w:firstLine="272" w:firstLineChars="129"/>
        <w:contextualSpacing/>
      </w:pPr>
      <w:r>
        <w:rPr>
          <w:rFonts w:hint="eastAsia"/>
          <w:b/>
          <w:bCs/>
        </w:rPr>
        <w:t>4</w:t>
      </w:r>
      <w:r>
        <w:rPr>
          <w:rFonts w:hint="eastAsia"/>
        </w:rPr>
        <w:t xml:space="preserve"> 支持离线状态下保留基础的普通话语音交互能力，得1分；</w:t>
      </w:r>
    </w:p>
    <w:p w14:paraId="275B7848">
      <w:pPr>
        <w:spacing w:line="360" w:lineRule="auto"/>
        <w:ind w:left="567" w:leftChars="270" w:firstLine="272" w:firstLineChars="129"/>
        <w:contextualSpacing/>
      </w:pPr>
      <w:r>
        <w:rPr>
          <w:rFonts w:hint="eastAsia" w:hAnsi="宋体"/>
          <w:b/>
          <w:bCs/>
        </w:rPr>
        <w:t>5</w:t>
      </w:r>
      <w:r>
        <w:rPr>
          <w:rFonts w:hint="eastAsia" w:hAnsi="宋体"/>
        </w:rPr>
        <w:t xml:space="preserve"> 系统中多个语音设备间可协同唤醒和应答</w:t>
      </w:r>
      <w:r>
        <w:rPr>
          <w:rFonts w:hint="eastAsia"/>
        </w:rPr>
        <w:t>，得2分；</w:t>
      </w:r>
    </w:p>
    <w:p w14:paraId="70B6C60C">
      <w:pPr>
        <w:spacing w:line="360" w:lineRule="auto"/>
        <w:ind w:left="567" w:leftChars="270" w:firstLine="272" w:firstLineChars="129"/>
        <w:contextualSpacing/>
      </w:pPr>
      <w:r>
        <w:rPr>
          <w:b/>
          <w:bCs/>
        </w:rPr>
        <w:t>6</w:t>
      </w:r>
      <w:r>
        <w:rPr>
          <w:rFonts w:hint="eastAsia"/>
        </w:rPr>
        <w:t xml:space="preserve"> 同时支持普通话、粤语、英语等三种及以上语音对话能力，得2分。</w:t>
      </w:r>
    </w:p>
    <w:p w14:paraId="74E964DF">
      <w:pPr>
        <w:spacing w:line="360" w:lineRule="auto"/>
        <w:ind w:left="567" w:leftChars="270"/>
        <w:contextualSpacing/>
        <w:rPr>
          <w:rFonts w:hAnsi="宋体"/>
        </w:rPr>
      </w:pPr>
      <w:r>
        <w:rPr>
          <w:rFonts w:hint="eastAsia"/>
          <w:b/>
          <w:kern w:val="0"/>
          <w:szCs w:val="21"/>
        </w:rPr>
        <w:t>8</w:t>
      </w:r>
      <w:r>
        <w:rPr>
          <w:b/>
          <w:kern w:val="0"/>
          <w:szCs w:val="21"/>
        </w:rPr>
        <w:t>.2.4</w:t>
      </w:r>
      <w:r>
        <w:t xml:space="preserve"> </w:t>
      </w:r>
      <w:r>
        <w:rPr>
          <w:rFonts w:hint="eastAsia"/>
        </w:rPr>
        <w:t xml:space="preserve"> 具备灵活的场景定义控制功能，</w:t>
      </w:r>
      <w:r>
        <w:rPr>
          <w:rFonts w:hint="eastAsia" w:hAnsi="宋体"/>
        </w:rPr>
        <w:t>玄关、起居室、卧室、厨房、卫生间、阳台等家庭生活区域的智能家居设备及传</w:t>
      </w:r>
      <w:r>
        <w:rPr>
          <w:rFonts w:hAnsi="宋体"/>
        </w:rPr>
        <w:t>感器</w:t>
      </w:r>
      <w:r>
        <w:rPr>
          <w:rFonts w:hint="eastAsia" w:hAnsi="宋体"/>
        </w:rPr>
        <w:t>互联互通，能够提供舒适、便捷生活场景体验及</w:t>
      </w:r>
      <w:r>
        <w:rPr>
          <w:rFonts w:hAnsi="宋体"/>
        </w:rPr>
        <w:t>控制</w:t>
      </w:r>
      <w:r>
        <w:rPr>
          <w:rFonts w:hint="eastAsia" w:hAnsi="宋体"/>
        </w:rPr>
        <w:t>。每实现1个区域的场景定义及控制得2分，最多得8分。</w:t>
      </w:r>
    </w:p>
    <w:p w14:paraId="06B518C5">
      <w:pPr>
        <w:spacing w:line="360" w:lineRule="auto"/>
        <w:ind w:left="567" w:leftChars="270"/>
        <w:contextualSpacing/>
      </w:pPr>
      <w:r>
        <w:rPr>
          <w:rFonts w:hint="eastAsia"/>
          <w:b/>
          <w:bCs/>
        </w:rPr>
        <w:t>8.2.5</w:t>
      </w:r>
      <w:r>
        <w:rPr>
          <w:rFonts w:hint="eastAsia"/>
        </w:rPr>
        <w:t xml:space="preserve">  在户内主要生活空间合理设置人体存在传感器，具有检测人体存在或移动的能力，实现人性化与智慧化的场景控制，评价总分值为</w:t>
      </w:r>
      <w:r>
        <w:t>8</w:t>
      </w:r>
      <w:r>
        <w:rPr>
          <w:rFonts w:hint="eastAsia"/>
        </w:rPr>
        <w:t>分，按下列规则分别评分并累计：</w:t>
      </w:r>
    </w:p>
    <w:p w14:paraId="70E5D581">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通过合理布置人体存在传感器，数字</w:t>
      </w:r>
      <w:r>
        <w:rPr>
          <w:rFonts w:hAnsi="宋体"/>
        </w:rPr>
        <w:t>家庭</w:t>
      </w:r>
      <w:r>
        <w:rPr>
          <w:rFonts w:hint="eastAsia" w:hAnsi="宋体"/>
        </w:rPr>
        <w:t>系统可以准确识别户内主要生活空间有人\无人\移动等基本状态，得2分；</w:t>
      </w:r>
    </w:p>
    <w:p w14:paraId="49056D73">
      <w:pPr>
        <w:spacing w:line="360" w:lineRule="auto"/>
        <w:ind w:left="567" w:leftChars="270" w:firstLine="272" w:firstLineChars="129"/>
        <w:contextualSpacing/>
      </w:pPr>
      <w:r>
        <w:rPr>
          <w:b/>
          <w:bCs/>
        </w:rPr>
        <w:t>2</w:t>
      </w:r>
      <w:r>
        <w:rPr>
          <w:rFonts w:hint="eastAsia"/>
        </w:rPr>
        <w:t xml:space="preserve"> 系统可以识别人体静态微动作，得</w:t>
      </w:r>
      <w:r>
        <w:t>1</w:t>
      </w:r>
      <w:r>
        <w:rPr>
          <w:rFonts w:hint="eastAsia"/>
        </w:rPr>
        <w:t>分，</w:t>
      </w:r>
      <w:r>
        <w:t>还能</w:t>
      </w:r>
      <w:r>
        <w:rPr>
          <w:rFonts w:hint="eastAsia"/>
        </w:rPr>
        <w:t>检测</w:t>
      </w:r>
      <w:r>
        <w:t>人体</w:t>
      </w:r>
      <w:r>
        <w:rPr>
          <w:rFonts w:hint="eastAsia"/>
        </w:rPr>
        <w:t>姿态、检测人员</w:t>
      </w:r>
      <w:r>
        <w:t>呼吸</w:t>
      </w:r>
      <w:r>
        <w:rPr>
          <w:rFonts w:hint="eastAsia"/>
        </w:rPr>
        <w:t>并</w:t>
      </w:r>
      <w:r>
        <w:t>具备</w:t>
      </w:r>
      <w:r>
        <w:rPr>
          <w:rFonts w:hint="eastAsia"/>
        </w:rPr>
        <w:t>轨迹追踪功能，得2分；</w:t>
      </w:r>
    </w:p>
    <w:p w14:paraId="0F007C06">
      <w:pPr>
        <w:spacing w:line="360" w:lineRule="auto"/>
        <w:ind w:left="567" w:leftChars="270" w:firstLine="272" w:firstLineChars="129"/>
        <w:contextualSpacing/>
        <w:rPr>
          <w:rFonts w:hAnsi="宋体"/>
        </w:rPr>
      </w:pPr>
      <w:r>
        <w:rPr>
          <w:rFonts w:hAnsi="宋体"/>
          <w:b/>
          <w:bCs/>
        </w:rPr>
        <w:t>3</w:t>
      </w:r>
      <w:r>
        <w:rPr>
          <w:rFonts w:hAnsi="宋体"/>
        </w:rPr>
        <w:t xml:space="preserve"> </w:t>
      </w:r>
      <w:r>
        <w:rPr>
          <w:rFonts w:hint="eastAsia" w:hAnsi="宋体"/>
        </w:rPr>
        <w:t>系统可以有效屏蔽常见热源、光源、窗帘扰动等的外部干扰，得2分；</w:t>
      </w:r>
    </w:p>
    <w:p w14:paraId="68AF62A1">
      <w:pPr>
        <w:spacing w:line="360" w:lineRule="auto"/>
        <w:ind w:left="567" w:leftChars="270" w:firstLine="272" w:firstLineChars="129"/>
        <w:contextualSpacing/>
      </w:pPr>
      <w:r>
        <w:rPr>
          <w:rFonts w:hAnsi="宋体"/>
          <w:b/>
          <w:bCs/>
        </w:rPr>
        <w:t>4</w:t>
      </w:r>
      <w:r>
        <w:rPr>
          <w:rFonts w:hint="eastAsia" w:hAnsi="宋体"/>
        </w:rPr>
        <w:t xml:space="preserve"> 系统可以有效区分与辨别人体与恒温类宠物，得2分</w:t>
      </w:r>
      <w:r>
        <w:rPr>
          <w:rFonts w:hint="eastAsia"/>
        </w:rPr>
        <w:t>；</w:t>
      </w:r>
    </w:p>
    <w:p w14:paraId="685A208E">
      <w:pPr>
        <w:spacing w:line="360" w:lineRule="auto"/>
        <w:ind w:left="567" w:leftChars="270"/>
        <w:contextualSpacing/>
      </w:pPr>
      <w:r>
        <w:rPr>
          <w:rFonts w:hint="eastAsia"/>
          <w:b/>
          <w:kern w:val="0"/>
          <w:szCs w:val="21"/>
        </w:rPr>
        <w:t>8</w:t>
      </w:r>
      <w:r>
        <w:rPr>
          <w:b/>
          <w:kern w:val="0"/>
          <w:szCs w:val="21"/>
        </w:rPr>
        <w:t>.2.</w:t>
      </w:r>
      <w:r>
        <w:rPr>
          <w:rFonts w:hint="eastAsia"/>
          <w:b/>
          <w:kern w:val="0"/>
          <w:szCs w:val="21"/>
        </w:rPr>
        <w:t>6</w:t>
      </w:r>
      <w:r>
        <w:t xml:space="preserve"> </w:t>
      </w:r>
      <w:r>
        <w:rPr>
          <w:rFonts w:hint="eastAsia"/>
        </w:rPr>
        <w:t xml:space="preserve"> 用户可在不同房间、设备之间便捷地将视频、音乐等内容进行播放和流转，得</w:t>
      </w:r>
      <w:r>
        <w:t>2</w:t>
      </w:r>
      <w:r>
        <w:rPr>
          <w:rFonts w:hint="eastAsia"/>
        </w:rPr>
        <w:t>分。</w:t>
      </w:r>
    </w:p>
    <w:p w14:paraId="24BF3CF6">
      <w:pPr>
        <w:spacing w:line="360" w:lineRule="auto"/>
        <w:ind w:left="567" w:leftChars="270"/>
        <w:contextualSpacing/>
      </w:pPr>
      <w:r>
        <w:rPr>
          <w:rFonts w:hint="eastAsia"/>
          <w:b/>
        </w:rPr>
        <w:t>8.2.7</w:t>
      </w:r>
      <w:r>
        <w:rPr>
          <w:rFonts w:hint="eastAsia"/>
        </w:rPr>
        <w:t xml:space="preserve"> </w:t>
      </w:r>
      <w:r>
        <w:t xml:space="preserve"> </w:t>
      </w:r>
      <w:r>
        <w:rPr>
          <w:rFonts w:hint="eastAsia"/>
        </w:rPr>
        <w:t>具备通过户内智能设备，便捷访问物业服务、社区服务、政务服务等</w:t>
      </w:r>
      <w:r>
        <w:t>平台</w:t>
      </w:r>
      <w:r>
        <w:rPr>
          <w:rFonts w:hint="eastAsia"/>
        </w:rPr>
        <w:t>，实现一屏办功能，如实现线上申办社会保障、医疗健康、公共教育、劳动就业、民政服务、物业缴费、物业报修、家政服务、养老服务、租赁服务、快递配送服务、邻里互动、社区商场等便民服务功能。至少可以实现3项以上的服务功能的，得5分。</w:t>
      </w:r>
    </w:p>
    <w:bookmarkEnd w:id="69"/>
    <w:p w14:paraId="324D4096">
      <w:pPr>
        <w:adjustRightInd w:val="0"/>
        <w:spacing w:line="360" w:lineRule="auto"/>
        <w:ind w:left="482" w:firstLine="420" w:firstLineChars="200"/>
        <w:contextualSpacing/>
        <w:rPr>
          <w:rFonts w:ascii="华文楷体" w:hAnsi="华文楷体" w:eastAsia="华文楷体" w:cs="华文楷体"/>
          <w:szCs w:val="21"/>
        </w:rPr>
      </w:pPr>
    </w:p>
    <w:p w14:paraId="7A29B950">
      <w:pPr>
        <w:rPr>
          <w:rFonts w:hAnsi="宋体"/>
        </w:rPr>
      </w:pPr>
      <w:r>
        <w:rPr>
          <w:rFonts w:hAnsi="宋体"/>
        </w:rPr>
        <w:br w:type="page"/>
      </w:r>
    </w:p>
    <w:p w14:paraId="19A98C27">
      <w:pPr>
        <w:pStyle w:val="4"/>
        <w:jc w:val="center"/>
        <w:rPr>
          <w:sz w:val="28"/>
          <w:szCs w:val="28"/>
        </w:rPr>
      </w:pPr>
      <w:bookmarkStart w:id="74" w:name="_Toc169016184"/>
      <w:bookmarkStart w:id="75" w:name="_Toc169018099"/>
      <w:bookmarkStart w:id="76" w:name="_Toc29802"/>
      <w:r>
        <w:rPr>
          <w:rFonts w:hint="eastAsia"/>
          <w:sz w:val="28"/>
          <w:szCs w:val="28"/>
        </w:rPr>
        <w:t>9  安全</w:t>
      </w:r>
      <w:bookmarkEnd w:id="74"/>
      <w:bookmarkEnd w:id="75"/>
    </w:p>
    <w:p w14:paraId="1D1CC0A3">
      <w:pPr>
        <w:pStyle w:val="5"/>
        <w:jc w:val="center"/>
        <w:rPr>
          <w:rFonts w:eastAsia="黑体"/>
          <w:kern w:val="0"/>
          <w:sz w:val="21"/>
          <w:szCs w:val="21"/>
        </w:rPr>
      </w:pPr>
      <w:bookmarkStart w:id="77" w:name="_Toc169016185"/>
      <w:bookmarkStart w:id="78" w:name="_Toc169018100"/>
      <w:r>
        <w:rPr>
          <w:rFonts w:hint="eastAsia" w:eastAsia="黑体"/>
          <w:kern w:val="0"/>
          <w:sz w:val="21"/>
          <w:szCs w:val="21"/>
        </w:rPr>
        <w:t>9</w:t>
      </w:r>
      <w:r>
        <w:rPr>
          <w:rFonts w:eastAsia="黑体"/>
          <w:kern w:val="0"/>
          <w:sz w:val="21"/>
          <w:szCs w:val="21"/>
        </w:rPr>
        <w:t>.1</w:t>
      </w:r>
      <w:r>
        <w:rPr>
          <w:rFonts w:hint="eastAsia" w:eastAsia="黑体"/>
          <w:kern w:val="0"/>
          <w:sz w:val="21"/>
          <w:szCs w:val="21"/>
        </w:rPr>
        <w:t xml:space="preserve">  控制项</w:t>
      </w:r>
      <w:bookmarkEnd w:id="77"/>
      <w:bookmarkEnd w:id="78"/>
    </w:p>
    <w:p w14:paraId="4E2CEB4A">
      <w:pPr>
        <w:pStyle w:val="34"/>
        <w:numPr>
          <w:ilvl w:val="2"/>
          <w:numId w:val="0"/>
        </w:numPr>
        <w:spacing w:before="78" w:beforeLines="25" w:after="78" w:afterLines="25" w:line="360" w:lineRule="auto"/>
        <w:ind w:left="539"/>
        <w:contextualSpacing/>
        <w:rPr>
          <w:rFonts w:ascii="Times New Roman" w:eastAsia="宋体"/>
        </w:rPr>
      </w:pPr>
      <w:r>
        <w:rPr>
          <w:rFonts w:hint="eastAsia" w:ascii="Times New Roman" w:eastAsia="宋体"/>
          <w:b/>
        </w:rPr>
        <w:t>9</w:t>
      </w:r>
      <w:r>
        <w:rPr>
          <w:rFonts w:ascii="Times New Roman" w:eastAsia="宋体"/>
          <w:b/>
        </w:rPr>
        <w:t>.1.1</w:t>
      </w:r>
      <w:r>
        <w:rPr>
          <w:rFonts w:hint="eastAsia" w:ascii="宋体" w:hAnsi="宋体" w:eastAsia="宋体"/>
        </w:rPr>
        <w:t xml:space="preserve">  新建全装修住宅户内厨房、起居室应设置火灾自动报警设备。</w:t>
      </w:r>
    </w:p>
    <w:p w14:paraId="421B04A6">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9.1.</w:t>
      </w:r>
      <w:r>
        <w:rPr>
          <w:rFonts w:ascii="Times New Roman" w:eastAsia="宋体"/>
          <w:b/>
        </w:rPr>
        <w:t>2</w:t>
      </w:r>
      <w:r>
        <w:rPr>
          <w:rFonts w:hint="eastAsia" w:ascii="Times New Roman" w:eastAsia="宋体"/>
          <w:b/>
        </w:rPr>
        <w:t xml:space="preserve">  </w:t>
      </w:r>
      <w:r>
        <w:rPr>
          <w:rFonts w:hint="eastAsia" w:ascii="宋体" w:hAnsi="宋体" w:eastAsia="宋体"/>
        </w:rPr>
        <w:t>数字家庭系统收集及处理用户数据应满足《中华人民共和国个人信息保护法》的相关要求。</w:t>
      </w:r>
    </w:p>
    <w:p w14:paraId="164A634A">
      <w:pPr>
        <w:pStyle w:val="5"/>
        <w:jc w:val="center"/>
        <w:rPr>
          <w:rFonts w:eastAsia="黑体"/>
          <w:kern w:val="0"/>
          <w:sz w:val="21"/>
          <w:szCs w:val="21"/>
        </w:rPr>
      </w:pPr>
      <w:bookmarkStart w:id="79" w:name="_Toc169018101"/>
      <w:bookmarkStart w:id="80" w:name="_Toc169016186"/>
      <w:r>
        <w:rPr>
          <w:rFonts w:hint="eastAsia" w:eastAsia="黑体"/>
          <w:kern w:val="0"/>
          <w:sz w:val="21"/>
          <w:szCs w:val="21"/>
        </w:rPr>
        <w:t>9.2  评分项</w:t>
      </w:r>
      <w:bookmarkEnd w:id="79"/>
      <w:bookmarkEnd w:id="80"/>
    </w:p>
    <w:p w14:paraId="00FCB084">
      <w:pPr>
        <w:pStyle w:val="34"/>
        <w:numPr>
          <w:ilvl w:val="2"/>
          <w:numId w:val="0"/>
        </w:numPr>
        <w:spacing w:before="78" w:beforeLines="25" w:after="78" w:afterLines="25" w:line="360" w:lineRule="auto"/>
        <w:ind w:left="539"/>
        <w:contextualSpacing/>
        <w:rPr>
          <w:rFonts w:ascii="华文楷体" w:hAnsi="华文楷体" w:eastAsia="华文楷体" w:cs="华文楷体"/>
        </w:rPr>
      </w:pPr>
      <w:r>
        <w:rPr>
          <w:rFonts w:ascii="Times New Roman" w:eastAsia="宋体"/>
          <w:b/>
        </w:rPr>
        <w:t>9.2.1</w:t>
      </w:r>
      <w:r>
        <w:rPr>
          <w:rFonts w:ascii="Times New Roman" w:eastAsia="宋体"/>
        </w:rPr>
        <w:t xml:space="preserve">  </w:t>
      </w:r>
      <w:r>
        <w:rPr>
          <w:rFonts w:hint="eastAsia" w:ascii="宋体" w:hAnsi="宋体" w:eastAsia="宋体"/>
        </w:rPr>
        <w:t>建筑高度大于</w:t>
      </w:r>
      <w:r>
        <w:rPr>
          <w:rFonts w:hint="eastAsia" w:ascii="Times New Roman" w:hAnsi="宋体" w:eastAsia="宋体"/>
          <w:kern w:val="2"/>
          <w:szCs w:val="24"/>
        </w:rPr>
        <w:t>54m</w:t>
      </w:r>
      <w:r>
        <w:rPr>
          <w:rFonts w:hint="eastAsia" w:ascii="宋体" w:hAnsi="宋体" w:eastAsia="宋体"/>
        </w:rPr>
        <w:t>、但不大于</w:t>
      </w:r>
      <w:r>
        <w:rPr>
          <w:rFonts w:hint="eastAsia" w:ascii="Times New Roman" w:hAnsi="宋体" w:eastAsia="宋体"/>
          <w:kern w:val="2"/>
          <w:szCs w:val="24"/>
        </w:rPr>
        <w:t>100m</w:t>
      </w:r>
      <w:r>
        <w:rPr>
          <w:rFonts w:ascii="宋体" w:hAnsi="宋体" w:eastAsia="宋体"/>
        </w:rPr>
        <w:t>的</w:t>
      </w:r>
      <w:r>
        <w:rPr>
          <w:rFonts w:hint="eastAsia" w:ascii="宋体" w:hAnsi="宋体" w:eastAsia="宋体"/>
        </w:rPr>
        <w:t>新</w:t>
      </w:r>
      <w:r>
        <w:rPr>
          <w:rFonts w:ascii="宋体" w:hAnsi="宋体" w:eastAsia="宋体"/>
        </w:rPr>
        <w:t>建住宅建筑</w:t>
      </w:r>
      <w:r>
        <w:rPr>
          <w:rFonts w:hint="eastAsia" w:ascii="宋体" w:hAnsi="宋体" w:eastAsia="宋体"/>
        </w:rPr>
        <w:t>，</w:t>
      </w:r>
      <w:r>
        <w:rPr>
          <w:rFonts w:ascii="宋体" w:hAnsi="宋体" w:eastAsia="宋体"/>
        </w:rPr>
        <w:t>其</w:t>
      </w:r>
      <w:r>
        <w:rPr>
          <w:rFonts w:hint="eastAsia" w:ascii="宋体" w:hAnsi="宋体" w:eastAsia="宋体"/>
        </w:rPr>
        <w:t>套</w:t>
      </w:r>
      <w:r>
        <w:rPr>
          <w:rFonts w:ascii="宋体" w:hAnsi="宋体" w:eastAsia="宋体"/>
        </w:rPr>
        <w:t>内</w:t>
      </w:r>
      <w:r>
        <w:rPr>
          <w:rFonts w:hint="eastAsia" w:ascii="宋体" w:hAnsi="宋体" w:eastAsia="宋体"/>
        </w:rPr>
        <w:t>设置集中</w:t>
      </w:r>
      <w:r>
        <w:rPr>
          <w:rFonts w:ascii="宋体" w:hAnsi="宋体" w:eastAsia="宋体"/>
        </w:rPr>
        <w:t>式</w:t>
      </w:r>
      <w:r>
        <w:rPr>
          <w:rFonts w:hint="eastAsia" w:ascii="宋体" w:hAnsi="宋体" w:eastAsia="宋体"/>
        </w:rPr>
        <w:t>火灾自动报警系统，得</w:t>
      </w:r>
      <w:r>
        <w:rPr>
          <w:rFonts w:hint="eastAsia" w:ascii="Times New Roman" w:hAnsi="宋体" w:eastAsia="宋体"/>
          <w:kern w:val="2"/>
          <w:szCs w:val="24"/>
        </w:rPr>
        <w:t>5</w:t>
      </w:r>
      <w:r>
        <w:rPr>
          <w:rFonts w:hint="eastAsia" w:ascii="宋体" w:hAnsi="宋体" w:eastAsia="宋体"/>
        </w:rPr>
        <w:t>分</w:t>
      </w:r>
      <w:r>
        <w:rPr>
          <w:rFonts w:ascii="宋体" w:hAnsi="宋体" w:eastAsia="宋体"/>
        </w:rPr>
        <w:t>。</w:t>
      </w:r>
    </w:p>
    <w:p w14:paraId="43732879">
      <w:pPr>
        <w:spacing w:line="360" w:lineRule="auto"/>
        <w:ind w:left="567" w:leftChars="270"/>
        <w:contextualSpacing/>
      </w:pPr>
      <w:r>
        <w:rPr>
          <w:rFonts w:hint="eastAsia"/>
          <w:b/>
          <w:kern w:val="0"/>
          <w:szCs w:val="21"/>
        </w:rPr>
        <w:t>9</w:t>
      </w:r>
      <w:r>
        <w:rPr>
          <w:b/>
          <w:kern w:val="0"/>
          <w:szCs w:val="21"/>
        </w:rPr>
        <w:t>.2.2</w:t>
      </w:r>
      <w:r>
        <w:t xml:space="preserve"> </w:t>
      </w:r>
      <w:r>
        <w:rPr>
          <w:rFonts w:hint="eastAsia"/>
        </w:rPr>
        <w:t xml:space="preserve"> 合理设置视频安防监控设备，</w:t>
      </w:r>
      <w:r>
        <w:rPr>
          <w:rFonts w:hint="eastAsia" w:hAnsi="宋体"/>
        </w:rPr>
        <w:t>评价总分值为</w:t>
      </w:r>
      <w:r>
        <w:rPr>
          <w:rFonts w:hAnsi="宋体"/>
        </w:rPr>
        <w:t>8</w:t>
      </w:r>
      <w:r>
        <w:rPr>
          <w:rFonts w:hint="eastAsia" w:hAnsi="宋体"/>
        </w:rPr>
        <w:t>分，按下列规则分别评分并累计：</w:t>
      </w:r>
    </w:p>
    <w:p w14:paraId="3A4DCC11">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视频监控采用不低于</w:t>
      </w:r>
      <w:r>
        <w:rPr>
          <w:rFonts w:hAnsi="宋体"/>
        </w:rPr>
        <w:t>200万像素</w:t>
      </w:r>
      <w:r>
        <w:rPr>
          <w:rFonts w:hint="eastAsia" w:hAnsi="宋体"/>
        </w:rPr>
        <w:t>的网络摄像机，得</w:t>
      </w:r>
      <w:r>
        <w:rPr>
          <w:rFonts w:hAnsi="宋体"/>
        </w:rPr>
        <w:t>2</w:t>
      </w:r>
      <w:r>
        <w:rPr>
          <w:rFonts w:hint="eastAsia" w:hAnsi="宋体"/>
        </w:rPr>
        <w:t>分；</w:t>
      </w:r>
    </w:p>
    <w:p w14:paraId="33AC1DBC">
      <w:pPr>
        <w:spacing w:line="360" w:lineRule="auto"/>
        <w:ind w:left="567" w:leftChars="270" w:firstLine="272" w:firstLineChars="129"/>
        <w:contextualSpacing/>
        <w:rPr>
          <w:rFonts w:hAnsi="宋体"/>
        </w:rPr>
      </w:pPr>
      <w:r>
        <w:rPr>
          <w:rFonts w:hint="eastAsia" w:hAnsi="宋体"/>
          <w:b/>
          <w:bCs/>
        </w:rPr>
        <w:t>2</w:t>
      </w:r>
      <w:r>
        <w:rPr>
          <w:rFonts w:hint="eastAsia" w:hAnsi="宋体"/>
        </w:rPr>
        <w:t xml:space="preserve"> 视频监控具备本地存储能力，连续存储时间不应少于3天，得</w:t>
      </w:r>
      <w:r>
        <w:rPr>
          <w:rFonts w:hAnsi="宋体"/>
        </w:rPr>
        <w:t>2</w:t>
      </w:r>
      <w:r>
        <w:rPr>
          <w:rFonts w:hint="eastAsia" w:hAnsi="宋体"/>
        </w:rPr>
        <w:t>分；</w:t>
      </w:r>
    </w:p>
    <w:p w14:paraId="239C4894">
      <w:pPr>
        <w:spacing w:line="360" w:lineRule="auto"/>
        <w:ind w:left="567" w:leftChars="270" w:firstLine="272" w:firstLineChars="129"/>
        <w:contextualSpacing/>
        <w:rPr>
          <w:rFonts w:hAnsi="宋体"/>
        </w:rPr>
      </w:pPr>
      <w:r>
        <w:rPr>
          <w:rFonts w:hAnsi="宋体"/>
          <w:b/>
          <w:bCs/>
        </w:rPr>
        <w:t xml:space="preserve">3 </w:t>
      </w:r>
      <w:r>
        <w:rPr>
          <w:rFonts w:hAnsi="宋体"/>
        </w:rPr>
        <w:t>视频监控具备</w:t>
      </w:r>
      <w:r>
        <w:rPr>
          <w:rFonts w:hint="eastAsia" w:hAnsi="宋体"/>
        </w:rPr>
        <w:t>云存储能力，连续存储时间不应少于3天，得</w:t>
      </w:r>
      <w:r>
        <w:rPr>
          <w:rFonts w:hAnsi="宋体"/>
        </w:rPr>
        <w:t>2</w:t>
      </w:r>
      <w:r>
        <w:rPr>
          <w:rFonts w:hint="eastAsia" w:hAnsi="宋体"/>
        </w:rPr>
        <w:t>分；</w:t>
      </w:r>
    </w:p>
    <w:p w14:paraId="2EE056ED">
      <w:pPr>
        <w:spacing w:line="360" w:lineRule="auto"/>
        <w:ind w:left="567" w:leftChars="270" w:firstLine="272" w:firstLineChars="129"/>
        <w:contextualSpacing/>
        <w:rPr>
          <w:rFonts w:hAnsi="宋体"/>
        </w:rPr>
      </w:pPr>
      <w:r>
        <w:rPr>
          <w:rFonts w:hAnsi="宋体"/>
          <w:b/>
          <w:bCs/>
        </w:rPr>
        <w:t>4</w:t>
      </w:r>
      <w:r>
        <w:rPr>
          <w:rFonts w:hAnsi="宋体"/>
        </w:rPr>
        <w:t xml:space="preserve"> </w:t>
      </w:r>
      <w:r>
        <w:rPr>
          <w:rFonts w:hint="eastAsia" w:hAnsi="宋体"/>
        </w:rPr>
        <w:t>视频监控可与其他智能终端</w:t>
      </w:r>
      <w:r>
        <w:rPr>
          <w:rFonts w:hAnsi="宋体"/>
        </w:rPr>
        <w:t>或</w:t>
      </w:r>
      <w:r>
        <w:rPr>
          <w:rFonts w:hint="eastAsia" w:hAnsi="宋体"/>
        </w:rPr>
        <w:t>应用联动，实现自动场景控制，得</w:t>
      </w:r>
      <w:r>
        <w:rPr>
          <w:rFonts w:hAnsi="宋体"/>
        </w:rPr>
        <w:t>2</w:t>
      </w:r>
      <w:r>
        <w:rPr>
          <w:rFonts w:hint="eastAsia" w:hAnsi="宋体"/>
        </w:rPr>
        <w:t>分。</w:t>
      </w:r>
    </w:p>
    <w:p w14:paraId="1BCB78CC">
      <w:pPr>
        <w:spacing w:line="360" w:lineRule="auto"/>
        <w:ind w:left="567" w:leftChars="270"/>
        <w:contextualSpacing/>
      </w:pPr>
      <w:r>
        <w:rPr>
          <w:rFonts w:hint="eastAsia"/>
          <w:b/>
          <w:kern w:val="0"/>
          <w:szCs w:val="21"/>
        </w:rPr>
        <w:t>9</w:t>
      </w:r>
      <w:r>
        <w:rPr>
          <w:b/>
          <w:kern w:val="0"/>
          <w:szCs w:val="21"/>
        </w:rPr>
        <w:t>.2.</w:t>
      </w:r>
      <w:r>
        <w:rPr>
          <w:rFonts w:hint="eastAsia"/>
          <w:b/>
          <w:kern w:val="0"/>
          <w:szCs w:val="21"/>
        </w:rPr>
        <w:t>3</w:t>
      </w:r>
      <w:r>
        <w:t xml:space="preserve"> </w:t>
      </w:r>
      <w:r>
        <w:rPr>
          <w:rFonts w:hint="eastAsia"/>
        </w:rPr>
        <w:t xml:space="preserve"> 入户门安装智能电子</w:t>
      </w:r>
      <w:r>
        <w:t>防盗</w:t>
      </w:r>
      <w:r>
        <w:rPr>
          <w:rFonts w:hint="eastAsia"/>
        </w:rPr>
        <w:t>锁，智能电子</w:t>
      </w:r>
      <w:r>
        <w:t>防盗</w:t>
      </w:r>
      <w:r>
        <w:rPr>
          <w:rFonts w:hint="eastAsia"/>
        </w:rPr>
        <w:t>锁应</w:t>
      </w:r>
      <w:r>
        <w:rPr>
          <w:rFonts w:hint="eastAsia" w:hAnsi="宋体"/>
        </w:rPr>
        <w:t>符合《电子防盗锁》GA 374及</w:t>
      </w:r>
      <w:r>
        <w:rPr>
          <w:rFonts w:hAnsi="宋体"/>
        </w:rPr>
        <w:t>国家相关标准</w:t>
      </w:r>
      <w:r>
        <w:rPr>
          <w:rFonts w:hint="eastAsia" w:hAnsi="宋体"/>
        </w:rPr>
        <w:t>的</w:t>
      </w:r>
      <w:r>
        <w:rPr>
          <w:rFonts w:hAnsi="宋体"/>
        </w:rPr>
        <w:t>要求</w:t>
      </w:r>
      <w:r>
        <w:rPr>
          <w:rFonts w:hint="eastAsia"/>
        </w:rPr>
        <w:t>且</w:t>
      </w:r>
      <w:r>
        <w:t>具备下列</w:t>
      </w:r>
      <w:r>
        <w:rPr>
          <w:rFonts w:hint="eastAsia"/>
        </w:rPr>
        <w:t>技术</w:t>
      </w:r>
      <w:r>
        <w:t>特点，</w:t>
      </w:r>
      <w:r>
        <w:rPr>
          <w:rFonts w:hint="eastAsia" w:hAnsi="宋体"/>
        </w:rPr>
        <w:t>评价总分值为8分，按下列规则分别评分并累计：</w:t>
      </w:r>
    </w:p>
    <w:p w14:paraId="455B54C7">
      <w:pPr>
        <w:spacing w:line="360" w:lineRule="auto"/>
        <w:ind w:left="567" w:leftChars="270" w:firstLine="272" w:firstLineChars="129"/>
        <w:contextualSpacing/>
        <w:rPr>
          <w:rFonts w:hAnsi="宋体"/>
        </w:rPr>
      </w:pPr>
      <w:r>
        <w:rPr>
          <w:rFonts w:hint="eastAsia" w:hAnsi="宋体"/>
          <w:b/>
          <w:bCs/>
        </w:rPr>
        <w:t>1</w:t>
      </w:r>
      <w:r>
        <w:rPr>
          <w:rFonts w:hint="eastAsia" w:hAnsi="宋体"/>
        </w:rPr>
        <w:t xml:space="preserve"> </w:t>
      </w:r>
      <w:r>
        <w:rPr>
          <w:rFonts w:hint="eastAsia"/>
        </w:rPr>
        <w:t>智能电子</w:t>
      </w:r>
      <w:r>
        <w:t>防盗</w:t>
      </w:r>
      <w:r>
        <w:rPr>
          <w:rFonts w:hint="eastAsia"/>
        </w:rPr>
        <w:t>锁</w:t>
      </w:r>
      <w:r>
        <w:rPr>
          <w:rFonts w:hint="eastAsia" w:hAnsi="宋体"/>
        </w:rPr>
        <w:t>满足《电子防盗锁》GA 374安全级别规定，安全级别为A级，得</w:t>
      </w:r>
      <w:r>
        <w:rPr>
          <w:rFonts w:hAnsi="宋体"/>
        </w:rPr>
        <w:t>2</w:t>
      </w:r>
      <w:r>
        <w:rPr>
          <w:rFonts w:hint="eastAsia" w:hAnsi="宋体"/>
        </w:rPr>
        <w:t>分，安全级别为B级，得4分；</w:t>
      </w:r>
    </w:p>
    <w:p w14:paraId="55269CC7">
      <w:pPr>
        <w:spacing w:line="360" w:lineRule="auto"/>
        <w:ind w:left="567" w:leftChars="270" w:firstLine="272" w:firstLineChars="129"/>
        <w:contextualSpacing/>
        <w:rPr>
          <w:rFonts w:hAnsi="宋体"/>
        </w:rPr>
      </w:pPr>
      <w:r>
        <w:rPr>
          <w:rFonts w:hint="eastAsia" w:hAnsi="宋体"/>
          <w:b/>
          <w:bCs/>
        </w:rPr>
        <w:t>2</w:t>
      </w:r>
      <w:r>
        <w:rPr>
          <w:rFonts w:hint="eastAsia" w:hAnsi="宋体"/>
        </w:rPr>
        <w:t xml:space="preserve"> 智能</w:t>
      </w:r>
      <w:r>
        <w:rPr>
          <w:rFonts w:hint="eastAsia"/>
        </w:rPr>
        <w:t>电子</w:t>
      </w:r>
      <w:r>
        <w:t>防盗</w:t>
      </w:r>
      <w:r>
        <w:rPr>
          <w:rFonts w:hint="eastAsia" w:hAnsi="宋体"/>
        </w:rPr>
        <w:t>锁采用单机型，得2分；采用联网型，得4分。</w:t>
      </w:r>
    </w:p>
    <w:p w14:paraId="1EEA95F5">
      <w:pPr>
        <w:spacing w:line="360" w:lineRule="auto"/>
        <w:ind w:left="567" w:leftChars="270"/>
        <w:contextualSpacing/>
        <w:rPr>
          <w:rFonts w:hAnsi="宋体"/>
        </w:rPr>
      </w:pPr>
      <w:r>
        <w:rPr>
          <w:rFonts w:hint="eastAsia"/>
          <w:b/>
          <w:kern w:val="0"/>
          <w:szCs w:val="21"/>
        </w:rPr>
        <w:t>9</w:t>
      </w:r>
      <w:r>
        <w:rPr>
          <w:b/>
          <w:kern w:val="0"/>
          <w:szCs w:val="21"/>
        </w:rPr>
        <w:t>.2.</w:t>
      </w:r>
      <w:r>
        <w:rPr>
          <w:rFonts w:hint="eastAsia"/>
          <w:b/>
          <w:kern w:val="0"/>
          <w:szCs w:val="21"/>
        </w:rPr>
        <w:t>4</w:t>
      </w:r>
      <w:r>
        <w:t xml:space="preserve"> </w:t>
      </w:r>
      <w:r>
        <w:rPr>
          <w:rFonts w:hint="eastAsia"/>
        </w:rPr>
        <w:t xml:space="preserve"> 对</w:t>
      </w:r>
      <w:r>
        <w:rPr>
          <w:rFonts w:hAnsi="宋体"/>
        </w:rPr>
        <w:t>户内</w:t>
      </w:r>
      <w:r>
        <w:rPr>
          <w:rFonts w:hint="eastAsia"/>
        </w:rPr>
        <w:t>火灾、水浸、燃气泄漏和用电安全报警</w:t>
      </w:r>
      <w:r>
        <w:rPr>
          <w:rFonts w:hint="eastAsia" w:hAnsi="宋体"/>
        </w:rPr>
        <w:t>，进行必要的自动化风险控制</w:t>
      </w:r>
      <w:r>
        <w:rPr>
          <w:rFonts w:hint="eastAsia"/>
        </w:rPr>
        <w:t>，</w:t>
      </w:r>
      <w:r>
        <w:rPr>
          <w:rFonts w:hint="eastAsia" w:hAnsi="宋体"/>
        </w:rPr>
        <w:t>评价总分值为1</w:t>
      </w:r>
      <w:r>
        <w:rPr>
          <w:rFonts w:hAnsi="宋体"/>
        </w:rPr>
        <w:t>4</w:t>
      </w:r>
      <w:r>
        <w:rPr>
          <w:rFonts w:hint="eastAsia" w:hAnsi="宋体"/>
        </w:rPr>
        <w:t>分，按下列规则分别评分并累计：</w:t>
      </w:r>
    </w:p>
    <w:p w14:paraId="0B24F424">
      <w:pPr>
        <w:spacing w:line="360" w:lineRule="auto"/>
        <w:ind w:left="567" w:leftChars="270" w:firstLine="272" w:firstLineChars="129"/>
        <w:contextualSpacing/>
        <w:rPr>
          <w:rFonts w:hAnsi="宋体"/>
        </w:rPr>
      </w:pPr>
      <w:r>
        <w:rPr>
          <w:rFonts w:hint="eastAsia" w:hAnsi="宋体"/>
          <w:b/>
          <w:bCs/>
        </w:rPr>
        <w:t>1</w:t>
      </w:r>
      <w:r>
        <w:rPr>
          <w:rFonts w:hint="eastAsia" w:hAnsi="宋体"/>
        </w:rPr>
        <w:t>除</w:t>
      </w:r>
      <w:r>
        <w:rPr>
          <w:rFonts w:hAnsi="宋体"/>
        </w:rPr>
        <w:t>卫生间外，各</w:t>
      </w:r>
      <w:r>
        <w:rPr>
          <w:rFonts w:hint="eastAsia" w:hAnsi="宋体"/>
        </w:rPr>
        <w:t>独立</w:t>
      </w:r>
      <w:r>
        <w:rPr>
          <w:rFonts w:hAnsi="宋体"/>
        </w:rPr>
        <w:t>房间均在</w:t>
      </w:r>
      <w:r>
        <w:rPr>
          <w:rFonts w:hint="eastAsia" w:hAnsi="宋体"/>
        </w:rPr>
        <w:t>适当位置安装火灾探测器，检测到火灾探测器告警时，告警信息推送到业主手机客户端、紧急联系人及物业管理</w:t>
      </w:r>
      <w:r>
        <w:rPr>
          <w:rFonts w:hAnsi="宋体"/>
        </w:rPr>
        <w:t>人员</w:t>
      </w:r>
      <w:r>
        <w:rPr>
          <w:rFonts w:hint="eastAsia" w:hAnsi="宋体"/>
        </w:rPr>
        <w:t>，得2分；</w:t>
      </w:r>
    </w:p>
    <w:p w14:paraId="4E8C9067">
      <w:pPr>
        <w:spacing w:line="360" w:lineRule="auto"/>
        <w:ind w:left="567" w:leftChars="270" w:firstLine="272" w:firstLineChars="129"/>
        <w:contextualSpacing/>
        <w:rPr>
          <w:rFonts w:hAnsi="宋体"/>
        </w:rPr>
      </w:pPr>
      <w:r>
        <w:rPr>
          <w:rFonts w:hint="eastAsia" w:hAnsi="宋体"/>
          <w:b/>
          <w:bCs/>
        </w:rPr>
        <w:t>2</w:t>
      </w:r>
      <w:r>
        <w:rPr>
          <w:rFonts w:hint="eastAsia" w:hAnsi="宋体"/>
        </w:rPr>
        <w:t xml:space="preserve"> 厨房、阳台和卫生间在适当位置设置水浸报警探测器，检测到水浸自动告警，告警信息推送到业主手机客户端、紧急联系人或物业管理</w:t>
      </w:r>
      <w:r>
        <w:rPr>
          <w:rFonts w:hAnsi="宋体"/>
        </w:rPr>
        <w:t>人员</w:t>
      </w:r>
      <w:r>
        <w:rPr>
          <w:rFonts w:hint="eastAsia" w:hAnsi="宋体"/>
        </w:rPr>
        <w:t>，得2分，检测到水浸联动关闭水阀门得</w:t>
      </w:r>
      <w:r>
        <w:rPr>
          <w:rFonts w:hAnsi="宋体"/>
        </w:rPr>
        <w:t>2</w:t>
      </w:r>
      <w:r>
        <w:rPr>
          <w:rFonts w:hint="eastAsia" w:hAnsi="宋体"/>
        </w:rPr>
        <w:t>分，最多得4分；</w:t>
      </w:r>
    </w:p>
    <w:p w14:paraId="552126F1">
      <w:pPr>
        <w:spacing w:line="360" w:lineRule="auto"/>
        <w:ind w:left="567" w:leftChars="270" w:firstLine="272" w:firstLineChars="129"/>
        <w:contextualSpacing/>
        <w:rPr>
          <w:rFonts w:hAnsi="宋体"/>
        </w:rPr>
      </w:pPr>
      <w:r>
        <w:rPr>
          <w:rFonts w:hint="eastAsia" w:hAnsi="宋体"/>
          <w:b/>
          <w:bCs/>
        </w:rPr>
        <w:t>3</w:t>
      </w:r>
      <w:r>
        <w:rPr>
          <w:rFonts w:hAnsi="宋体"/>
          <w:b/>
          <w:bCs/>
        </w:rPr>
        <w:t xml:space="preserve"> </w:t>
      </w:r>
      <w:r>
        <w:rPr>
          <w:rFonts w:hint="eastAsia" w:hAnsi="宋体"/>
        </w:rPr>
        <w:t>厨房安装燃气泄</w:t>
      </w:r>
      <w:r>
        <w:rPr>
          <w:rFonts w:hAnsi="宋体"/>
        </w:rPr>
        <w:t>漏</w:t>
      </w:r>
      <w:r>
        <w:rPr>
          <w:rFonts w:hint="eastAsia" w:hAnsi="宋体"/>
        </w:rPr>
        <w:t>探测器，检测到燃气泄漏时应发出声光报警，告警信息推送到业主手机</w:t>
      </w:r>
      <w:r>
        <w:rPr>
          <w:rFonts w:hAnsi="宋体"/>
        </w:rPr>
        <w:t>客户端</w:t>
      </w:r>
      <w:r>
        <w:rPr>
          <w:rFonts w:hint="eastAsia" w:hAnsi="宋体"/>
        </w:rPr>
        <w:t>、紧急联系人及物业管理</w:t>
      </w:r>
      <w:r>
        <w:rPr>
          <w:rFonts w:hAnsi="宋体"/>
        </w:rPr>
        <w:t>人员</w:t>
      </w:r>
      <w:r>
        <w:rPr>
          <w:rFonts w:hint="eastAsia" w:hAnsi="宋体"/>
        </w:rPr>
        <w:t>，得</w:t>
      </w:r>
      <w:r>
        <w:rPr>
          <w:rFonts w:hAnsi="宋体"/>
        </w:rPr>
        <w:t>2</w:t>
      </w:r>
      <w:r>
        <w:rPr>
          <w:rFonts w:hint="eastAsia" w:hAnsi="宋体"/>
        </w:rPr>
        <w:t>分，检测到燃气泄漏时联动关闭燃气阀门，得</w:t>
      </w:r>
      <w:r>
        <w:rPr>
          <w:rFonts w:hAnsi="宋体"/>
        </w:rPr>
        <w:t>2</w:t>
      </w:r>
      <w:r>
        <w:rPr>
          <w:rFonts w:hint="eastAsia" w:hAnsi="宋体"/>
        </w:rPr>
        <w:t>分，最多得4分；</w:t>
      </w:r>
    </w:p>
    <w:p w14:paraId="36F7F2B4">
      <w:pPr>
        <w:spacing w:line="360" w:lineRule="auto"/>
        <w:ind w:left="567" w:leftChars="270" w:firstLine="272" w:firstLineChars="129"/>
        <w:contextualSpacing/>
        <w:rPr>
          <w:rFonts w:hAnsi="宋体"/>
        </w:rPr>
      </w:pPr>
      <w:r>
        <w:rPr>
          <w:rFonts w:hint="eastAsia" w:hAnsi="宋体"/>
          <w:b/>
          <w:bCs/>
        </w:rPr>
        <w:t>4</w:t>
      </w:r>
      <w:r>
        <w:rPr>
          <w:rFonts w:hint="eastAsia" w:hAnsi="宋体"/>
        </w:rPr>
        <w:t xml:space="preserve"> 户内配电箱安装温度感应报警器，检测户内用电安全，异常自动告警，告警信息推送到业主手机客户端、紧急联系人或物业管理</w:t>
      </w:r>
      <w:r>
        <w:rPr>
          <w:rFonts w:hAnsi="宋体"/>
        </w:rPr>
        <w:t>人员</w:t>
      </w:r>
      <w:r>
        <w:rPr>
          <w:rFonts w:hint="eastAsia" w:hAnsi="宋体"/>
        </w:rPr>
        <w:t>，得2分；</w:t>
      </w:r>
    </w:p>
    <w:p w14:paraId="2C393097">
      <w:pPr>
        <w:spacing w:line="360" w:lineRule="auto"/>
        <w:ind w:left="567" w:leftChars="270" w:firstLine="272" w:firstLineChars="129"/>
        <w:contextualSpacing/>
        <w:rPr>
          <w:rFonts w:hAnsi="宋体"/>
        </w:rPr>
      </w:pPr>
      <w:r>
        <w:rPr>
          <w:rFonts w:hAnsi="宋体"/>
          <w:b/>
          <w:bCs/>
        </w:rPr>
        <w:t>5</w:t>
      </w:r>
      <w:r>
        <w:rPr>
          <w:rFonts w:hAnsi="宋体"/>
        </w:rPr>
        <w:t xml:space="preserve"> </w:t>
      </w:r>
      <w:r>
        <w:rPr>
          <w:rFonts w:hint="eastAsia" w:hAnsi="宋体"/>
        </w:rPr>
        <w:t>户内配电箱配电回路设置剩余电流保护或设置电气火灾探测，检测到异常自动报警，报警信息推送到业主手机客户端、紧急联系人或物业管理人员，得2分。</w:t>
      </w:r>
    </w:p>
    <w:p w14:paraId="37CA6F2B">
      <w:pPr>
        <w:spacing w:line="360" w:lineRule="auto"/>
        <w:ind w:left="567" w:leftChars="270"/>
        <w:contextualSpacing/>
        <w:rPr>
          <w:rFonts w:hAnsi="宋体"/>
        </w:rPr>
      </w:pPr>
      <w:r>
        <w:rPr>
          <w:rFonts w:hint="eastAsia"/>
          <w:b/>
          <w:kern w:val="0"/>
          <w:szCs w:val="21"/>
        </w:rPr>
        <w:t>9</w:t>
      </w:r>
      <w:r>
        <w:rPr>
          <w:b/>
          <w:kern w:val="0"/>
          <w:szCs w:val="21"/>
        </w:rPr>
        <w:t>.2.</w:t>
      </w:r>
      <w:r>
        <w:rPr>
          <w:rFonts w:hint="eastAsia"/>
          <w:b/>
          <w:kern w:val="0"/>
          <w:szCs w:val="21"/>
        </w:rPr>
        <w:t>5</w:t>
      </w:r>
      <w:r>
        <w:rPr>
          <w:b/>
          <w:kern w:val="0"/>
          <w:szCs w:val="21"/>
        </w:rPr>
        <w:t xml:space="preserve">  </w:t>
      </w:r>
      <w:r>
        <w:rPr>
          <w:rFonts w:hAnsi="宋体"/>
        </w:rPr>
        <w:t>户</w:t>
      </w:r>
      <w:r>
        <w:rPr>
          <w:rFonts w:hint="eastAsia" w:hAnsi="宋体"/>
        </w:rPr>
        <w:t>内设置楼寓对讲终端，具备一定安全保障措施及智慧功能，评价总分值为6分，按下列规则分别评分并累计：</w:t>
      </w:r>
    </w:p>
    <w:p w14:paraId="5FEE17AC">
      <w:pPr>
        <w:spacing w:line="360" w:lineRule="auto"/>
        <w:ind w:left="567" w:leftChars="270" w:firstLine="272" w:firstLineChars="129"/>
        <w:contextualSpacing/>
        <w:rPr>
          <w:rFonts w:hAnsi="宋体"/>
        </w:rPr>
      </w:pPr>
      <w:r>
        <w:rPr>
          <w:rFonts w:hAnsi="宋体"/>
          <w:b/>
          <w:bCs/>
        </w:rPr>
        <w:t>1</w:t>
      </w:r>
      <w:r>
        <w:rPr>
          <w:rFonts w:hint="eastAsia" w:hAnsi="宋体"/>
        </w:rPr>
        <w:t xml:space="preserve"> 楼寓对讲终端具备授权访客乘梯功能，得</w:t>
      </w:r>
      <w:r>
        <w:rPr>
          <w:rFonts w:hAnsi="宋体"/>
        </w:rPr>
        <w:t>2</w:t>
      </w:r>
      <w:r>
        <w:rPr>
          <w:rFonts w:hint="eastAsia" w:hAnsi="宋体"/>
        </w:rPr>
        <w:t>分；</w:t>
      </w:r>
    </w:p>
    <w:p w14:paraId="16B717EB">
      <w:pPr>
        <w:spacing w:line="360" w:lineRule="auto"/>
        <w:ind w:left="567" w:leftChars="270" w:firstLine="272" w:firstLineChars="129"/>
        <w:contextualSpacing/>
        <w:rPr>
          <w:rFonts w:hAnsi="宋体"/>
        </w:rPr>
      </w:pPr>
      <w:r>
        <w:rPr>
          <w:rFonts w:hAnsi="宋体"/>
          <w:b/>
          <w:bCs/>
        </w:rPr>
        <w:t>2</w:t>
      </w:r>
      <w:r>
        <w:rPr>
          <w:rFonts w:hint="eastAsia" w:hAnsi="宋体"/>
        </w:rPr>
        <w:t xml:space="preserve"> 楼寓对讲终端具备防破坏报警或断线报警功能，得2分；</w:t>
      </w:r>
    </w:p>
    <w:p w14:paraId="65BCECF6">
      <w:pPr>
        <w:spacing w:line="360" w:lineRule="auto"/>
        <w:ind w:left="567" w:leftChars="270" w:firstLine="272" w:firstLineChars="129"/>
        <w:contextualSpacing/>
        <w:rPr>
          <w:rFonts w:hAnsi="宋体"/>
        </w:rPr>
      </w:pPr>
      <w:r>
        <w:rPr>
          <w:rFonts w:hAnsi="宋体"/>
          <w:b/>
          <w:bCs/>
        </w:rPr>
        <w:t>3</w:t>
      </w:r>
      <w:r>
        <w:rPr>
          <w:rFonts w:hint="eastAsia" w:hAnsi="宋体"/>
        </w:rPr>
        <w:t xml:space="preserve"> </w:t>
      </w:r>
      <w:r>
        <w:rPr>
          <w:rFonts w:hAnsi="宋体"/>
        </w:rPr>
        <w:t>楼寓对讲终端</w:t>
      </w:r>
      <w:r>
        <w:rPr>
          <w:rFonts w:hint="eastAsia" w:hAnsi="宋体"/>
        </w:rPr>
        <w:t>除实现可视对讲、开关门禁等基础功能外，在实现可视对讲、开关门禁等功能的基础上，还</w:t>
      </w:r>
      <w:r>
        <w:rPr>
          <w:rFonts w:hAnsi="宋体"/>
        </w:rPr>
        <w:t>具备对接</w:t>
      </w:r>
      <w:r>
        <w:rPr>
          <w:rFonts w:hint="eastAsia" w:hAnsi="宋体"/>
        </w:rPr>
        <w:t>手机、智能音箱、智能终端等设备的云对讲功能，得</w:t>
      </w:r>
      <w:r>
        <w:rPr>
          <w:rFonts w:hAnsi="宋体"/>
        </w:rPr>
        <w:t>2</w:t>
      </w:r>
      <w:r>
        <w:rPr>
          <w:rFonts w:hint="eastAsia" w:hAnsi="宋体"/>
        </w:rPr>
        <w:t>分。</w:t>
      </w:r>
    </w:p>
    <w:p w14:paraId="3B70715A">
      <w:pPr>
        <w:spacing w:line="360" w:lineRule="auto"/>
        <w:ind w:left="567" w:leftChars="270"/>
        <w:contextualSpacing/>
        <w:rPr>
          <w:rFonts w:hAnsi="宋体"/>
        </w:rPr>
      </w:pPr>
      <w:r>
        <w:rPr>
          <w:b/>
          <w:kern w:val="0"/>
          <w:szCs w:val="21"/>
        </w:rPr>
        <w:t>9.2.</w:t>
      </w:r>
      <w:r>
        <w:rPr>
          <w:rFonts w:hint="eastAsia"/>
          <w:b/>
          <w:kern w:val="0"/>
          <w:szCs w:val="21"/>
        </w:rPr>
        <w:t>6</w:t>
      </w:r>
      <w:r>
        <w:rPr>
          <w:b/>
          <w:kern w:val="0"/>
          <w:szCs w:val="21"/>
        </w:rPr>
        <w:t xml:space="preserve"> </w:t>
      </w:r>
      <w:r>
        <w:rPr>
          <w:rFonts w:hint="eastAsia" w:hAnsi="宋体"/>
        </w:rPr>
        <w:t xml:space="preserve"> 户内合理设置入侵报警设备，告警信息推送到业主手机客户端、紧急联系人或物业管理</w:t>
      </w:r>
      <w:r>
        <w:rPr>
          <w:rFonts w:hAnsi="宋体"/>
        </w:rPr>
        <w:t>人员</w:t>
      </w:r>
      <w:r>
        <w:rPr>
          <w:rFonts w:hint="eastAsia" w:hAnsi="宋体"/>
        </w:rPr>
        <w:t>，评价总分值为6分，按下列规则分别评分并累计：</w:t>
      </w:r>
    </w:p>
    <w:p w14:paraId="78C8FF7B">
      <w:pPr>
        <w:spacing w:line="360" w:lineRule="auto"/>
        <w:ind w:left="567" w:leftChars="270" w:firstLine="272" w:firstLineChars="129"/>
        <w:contextualSpacing/>
        <w:rPr>
          <w:rFonts w:hAnsi="宋体"/>
        </w:rPr>
      </w:pPr>
      <w:r>
        <w:rPr>
          <w:rFonts w:hAnsi="宋体"/>
          <w:b/>
          <w:bCs/>
        </w:rPr>
        <w:t>1</w:t>
      </w:r>
      <w:r>
        <w:rPr>
          <w:rFonts w:hint="eastAsia" w:hAnsi="宋体"/>
        </w:rPr>
        <w:t xml:space="preserve"> 在</w:t>
      </w:r>
      <w:r>
        <w:rPr>
          <w:rFonts w:hAnsi="宋体"/>
        </w:rPr>
        <w:t>客厅及主卧室设置</w:t>
      </w:r>
      <w:r>
        <w:rPr>
          <w:rFonts w:hint="eastAsia" w:hAnsi="宋体"/>
        </w:rPr>
        <w:t>手动</w:t>
      </w:r>
      <w:r>
        <w:rPr>
          <w:rFonts w:hAnsi="宋体"/>
        </w:rPr>
        <w:t>报警按钮</w:t>
      </w:r>
      <w:r>
        <w:rPr>
          <w:rFonts w:hint="eastAsia" w:hAnsi="宋体"/>
        </w:rPr>
        <w:t>，告警信息能推送至物业管理人员或值班室，得2分；</w:t>
      </w:r>
    </w:p>
    <w:p w14:paraId="1DF9AD71">
      <w:pPr>
        <w:spacing w:line="360" w:lineRule="auto"/>
        <w:ind w:left="567" w:leftChars="270" w:firstLine="272" w:firstLineChars="129"/>
        <w:contextualSpacing/>
        <w:rPr>
          <w:rFonts w:hAnsi="宋体"/>
        </w:rPr>
      </w:pPr>
      <w:r>
        <w:rPr>
          <w:rFonts w:hAnsi="宋体"/>
          <w:b/>
          <w:bCs/>
        </w:rPr>
        <w:t>2</w:t>
      </w:r>
      <w:r>
        <w:rPr>
          <w:rFonts w:hint="eastAsia" w:hAnsi="宋体"/>
        </w:rPr>
        <w:t xml:space="preserve"> 在住户周界可能被外人入侵的阳台、露台、入门走道等设置人感应器，发现有人非法进入时自动告警，得</w:t>
      </w:r>
      <w:r>
        <w:rPr>
          <w:rFonts w:hAnsi="宋体"/>
        </w:rPr>
        <w:t>2</w:t>
      </w:r>
      <w:r>
        <w:rPr>
          <w:rFonts w:hint="eastAsia" w:hAnsi="宋体"/>
        </w:rPr>
        <w:t>分；</w:t>
      </w:r>
    </w:p>
    <w:p w14:paraId="662A8708">
      <w:pPr>
        <w:spacing w:line="360" w:lineRule="auto"/>
        <w:ind w:left="567" w:leftChars="270" w:firstLine="272" w:firstLineChars="129"/>
        <w:contextualSpacing/>
        <w:rPr>
          <w:rFonts w:hAnsi="宋体"/>
        </w:rPr>
      </w:pPr>
      <w:r>
        <w:rPr>
          <w:rFonts w:hAnsi="宋体"/>
          <w:b/>
          <w:bCs/>
        </w:rPr>
        <w:t>3</w:t>
      </w:r>
      <w:r>
        <w:rPr>
          <w:rFonts w:hAnsi="宋体"/>
        </w:rPr>
        <w:t xml:space="preserve"> </w:t>
      </w:r>
      <w:r>
        <w:rPr>
          <w:rFonts w:hint="eastAsia" w:hAnsi="宋体"/>
        </w:rPr>
        <w:t>阳台门及外窗安装门磁/窗磁报警器，检测阳台门或外窗开合状态，异常自动告警，得</w:t>
      </w:r>
      <w:r>
        <w:rPr>
          <w:rFonts w:hAnsi="宋体"/>
        </w:rPr>
        <w:t>2</w:t>
      </w:r>
      <w:r>
        <w:rPr>
          <w:rFonts w:hint="eastAsia" w:hAnsi="宋体"/>
        </w:rPr>
        <w:t>分。</w:t>
      </w:r>
    </w:p>
    <w:p w14:paraId="0212DC97">
      <w:pPr>
        <w:spacing w:line="360" w:lineRule="auto"/>
        <w:ind w:left="567" w:leftChars="270"/>
        <w:contextualSpacing/>
        <w:rPr>
          <w:rFonts w:hAnsi="宋体"/>
        </w:rPr>
      </w:pPr>
      <w:r>
        <w:rPr>
          <w:b/>
          <w:kern w:val="0"/>
          <w:szCs w:val="21"/>
        </w:rPr>
        <w:t>9.2.</w:t>
      </w:r>
      <w:r>
        <w:rPr>
          <w:rFonts w:hint="eastAsia"/>
          <w:b/>
          <w:kern w:val="0"/>
          <w:szCs w:val="21"/>
        </w:rPr>
        <w:t>7</w:t>
      </w:r>
      <w:r>
        <w:rPr>
          <w:b/>
          <w:kern w:val="0"/>
          <w:szCs w:val="21"/>
        </w:rPr>
        <w:t xml:space="preserve"> </w:t>
      </w:r>
      <w:r>
        <w:rPr>
          <w:rFonts w:hint="eastAsia" w:hAnsi="宋体"/>
        </w:rPr>
        <w:t xml:space="preserve"> 户内安防系统具备一键布撤防、自动布撤防、远程布撤防等安防功能，得2分。</w:t>
      </w:r>
    </w:p>
    <w:p w14:paraId="10568A13">
      <w:pPr>
        <w:spacing w:line="360" w:lineRule="auto"/>
        <w:ind w:left="567" w:leftChars="270"/>
        <w:contextualSpacing/>
        <w:rPr>
          <w:rFonts w:hAnsi="宋体"/>
        </w:rPr>
      </w:pPr>
      <w:r>
        <w:rPr>
          <w:rFonts w:hint="eastAsia"/>
          <w:b/>
          <w:kern w:val="0"/>
          <w:szCs w:val="21"/>
        </w:rPr>
        <w:t>9</w:t>
      </w:r>
      <w:r>
        <w:rPr>
          <w:b/>
          <w:kern w:val="0"/>
          <w:szCs w:val="21"/>
        </w:rPr>
        <w:t>.2.</w:t>
      </w:r>
      <w:r>
        <w:rPr>
          <w:rFonts w:hint="eastAsia"/>
          <w:b/>
          <w:kern w:val="0"/>
          <w:szCs w:val="21"/>
        </w:rPr>
        <w:t>8</w:t>
      </w:r>
      <w:r>
        <w:t xml:space="preserve"> </w:t>
      </w:r>
      <w:r>
        <w:rPr>
          <w:rFonts w:hint="eastAsia"/>
        </w:rPr>
        <w:t xml:space="preserve"> </w:t>
      </w:r>
      <w:r>
        <w:rPr>
          <w:rFonts w:hint="eastAsia" w:hAnsi="宋体"/>
        </w:rPr>
        <w:t>数字家庭应采用合理措施保障系统安全，评价总分值为8分，按下列规则分别评分并累计：</w:t>
      </w:r>
    </w:p>
    <w:p w14:paraId="3D031940">
      <w:pPr>
        <w:spacing w:line="360" w:lineRule="auto"/>
        <w:ind w:left="567" w:leftChars="270" w:firstLine="272" w:firstLineChars="129"/>
        <w:contextualSpacing/>
        <w:rPr>
          <w:rFonts w:hAnsi="宋体"/>
        </w:rPr>
      </w:pPr>
      <w:r>
        <w:rPr>
          <w:rFonts w:hint="eastAsia" w:hAnsi="宋体"/>
          <w:b/>
          <w:bCs/>
        </w:rPr>
        <w:tab/>
      </w:r>
      <w:r>
        <w:rPr>
          <w:rFonts w:hint="eastAsia" w:hAnsi="宋体"/>
          <w:b/>
          <w:bCs/>
        </w:rPr>
        <w:t>1</w:t>
      </w:r>
      <w:r>
        <w:rPr>
          <w:rFonts w:hint="eastAsia" w:hAnsi="宋体"/>
        </w:rPr>
        <w:t xml:space="preserve"> 用户操作系统采用开源、技术自主可控的系统，得2分；</w:t>
      </w:r>
    </w:p>
    <w:p w14:paraId="6180BB20">
      <w:pPr>
        <w:spacing w:line="360" w:lineRule="auto"/>
        <w:ind w:left="567" w:leftChars="270" w:firstLine="272" w:firstLineChars="129"/>
        <w:contextualSpacing/>
        <w:rPr>
          <w:rFonts w:hAnsi="宋体"/>
        </w:rPr>
      </w:pPr>
      <w:r>
        <w:rPr>
          <w:rFonts w:hAnsi="宋体"/>
          <w:b/>
          <w:bCs/>
        </w:rPr>
        <w:t>2</w:t>
      </w:r>
      <w:r>
        <w:rPr>
          <w:rFonts w:hint="eastAsia" w:hAnsi="宋体"/>
        </w:rPr>
        <w:t xml:space="preserve"> 中控网关</w:t>
      </w:r>
      <w:r>
        <w:rPr>
          <w:rFonts w:hAnsi="宋体"/>
        </w:rPr>
        <w:t>/</w:t>
      </w:r>
      <w:r>
        <w:rPr>
          <w:rFonts w:hint="eastAsia" w:hAnsi="宋体"/>
        </w:rPr>
        <w:t>主机与各智能设备控制协议采用国家自主控互联互通协议，得2分；</w:t>
      </w:r>
    </w:p>
    <w:p w14:paraId="0EEBD32B">
      <w:pPr>
        <w:spacing w:line="360" w:lineRule="auto"/>
        <w:ind w:left="567" w:leftChars="270" w:firstLine="272" w:firstLineChars="129"/>
        <w:contextualSpacing/>
        <w:rPr>
          <w:rFonts w:hAnsi="宋体"/>
        </w:rPr>
      </w:pPr>
      <w:r>
        <w:rPr>
          <w:rFonts w:hint="eastAsia" w:hAnsi="宋体"/>
          <w:b/>
        </w:rPr>
        <w:t>3</w:t>
      </w:r>
      <w:r>
        <w:rPr>
          <w:rFonts w:hint="eastAsia" w:hAnsi="宋体"/>
        </w:rPr>
        <w:t xml:space="preserve"> </w:t>
      </w:r>
      <w:r>
        <w:rPr>
          <w:rFonts w:hAnsi="宋体"/>
        </w:rPr>
        <w:t>可以通过</w:t>
      </w:r>
      <w:r>
        <w:rPr>
          <w:rFonts w:hint="eastAsia" w:hAnsi="宋体"/>
        </w:rPr>
        <w:t>账户、</w:t>
      </w:r>
      <w:r>
        <w:rPr>
          <w:rFonts w:hAnsi="宋体"/>
        </w:rPr>
        <w:t>人脸</w:t>
      </w:r>
      <w:r>
        <w:rPr>
          <w:rFonts w:hint="eastAsia" w:hAnsi="宋体"/>
        </w:rPr>
        <w:t>或</w:t>
      </w:r>
      <w:r>
        <w:rPr>
          <w:rFonts w:hAnsi="宋体"/>
        </w:rPr>
        <w:t>声纹</w:t>
      </w:r>
      <w:r>
        <w:rPr>
          <w:rFonts w:hint="eastAsia" w:hAnsi="宋体"/>
        </w:rPr>
        <w:t>等</w:t>
      </w:r>
      <w:r>
        <w:rPr>
          <w:rFonts w:hAnsi="宋体"/>
        </w:rPr>
        <w:t>方式区分不同家庭成员，可以实现不同家庭</w:t>
      </w:r>
      <w:r>
        <w:rPr>
          <w:rFonts w:hint="eastAsia" w:hAnsi="宋体"/>
        </w:rPr>
        <w:t>成</w:t>
      </w:r>
      <w:r>
        <w:rPr>
          <w:rFonts w:hAnsi="宋体"/>
        </w:rPr>
        <w:t>员的权限区分和个性化功能</w:t>
      </w:r>
      <w:r>
        <w:rPr>
          <w:rFonts w:hint="eastAsia" w:hAnsi="宋体"/>
        </w:rPr>
        <w:t>，得2分；</w:t>
      </w:r>
    </w:p>
    <w:p w14:paraId="11CF132A">
      <w:pPr>
        <w:spacing w:line="360" w:lineRule="auto"/>
        <w:ind w:left="567" w:leftChars="270" w:firstLine="272" w:firstLineChars="129"/>
        <w:contextualSpacing/>
        <w:rPr>
          <w:rFonts w:hAnsi="宋体"/>
        </w:rPr>
      </w:pPr>
      <w:r>
        <w:rPr>
          <w:rFonts w:hAnsi="宋体"/>
          <w:b/>
        </w:rPr>
        <w:t>4</w:t>
      </w:r>
      <w:r>
        <w:rPr>
          <w:rFonts w:hint="eastAsia" w:hAnsi="宋体"/>
        </w:rPr>
        <w:t xml:space="preserve"> 具备对于采集的个人生物识别信息的保护措施，不存储原始个人生物识别信息（如样本、图像等），得</w:t>
      </w:r>
      <w:r>
        <w:rPr>
          <w:rFonts w:hAnsi="宋体"/>
        </w:rPr>
        <w:t>2</w:t>
      </w:r>
      <w:r>
        <w:rPr>
          <w:rFonts w:hint="eastAsia" w:hAnsi="宋体"/>
        </w:rPr>
        <w:t>分。</w:t>
      </w:r>
    </w:p>
    <w:p w14:paraId="58959669">
      <w:pPr>
        <w:spacing w:line="360" w:lineRule="auto"/>
        <w:ind w:left="567" w:leftChars="270"/>
        <w:contextualSpacing/>
        <w:rPr>
          <w:rFonts w:hAnsi="宋体"/>
        </w:rPr>
      </w:pPr>
      <w:r>
        <w:rPr>
          <w:rFonts w:hint="eastAsia"/>
          <w:b/>
          <w:kern w:val="0"/>
          <w:szCs w:val="21"/>
        </w:rPr>
        <w:t>9</w:t>
      </w:r>
      <w:r>
        <w:rPr>
          <w:b/>
          <w:kern w:val="0"/>
          <w:szCs w:val="21"/>
        </w:rPr>
        <w:t>.2.</w:t>
      </w:r>
      <w:r>
        <w:rPr>
          <w:rFonts w:hint="eastAsia"/>
          <w:b/>
          <w:kern w:val="0"/>
          <w:szCs w:val="21"/>
        </w:rPr>
        <w:t>9</w:t>
      </w:r>
      <w:r>
        <w:t xml:space="preserve"> </w:t>
      </w:r>
      <w:r>
        <w:rPr>
          <w:rFonts w:hint="eastAsia"/>
        </w:rPr>
        <w:t xml:space="preserve"> 户内无线局域网络具备安全管理和防护能力，</w:t>
      </w:r>
      <w:r>
        <w:rPr>
          <w:rFonts w:hAnsi="宋体"/>
        </w:rPr>
        <w:t>具备</w:t>
      </w:r>
      <w:r>
        <w:rPr>
          <w:rFonts w:hint="eastAsia" w:hAnsi="宋体"/>
        </w:rPr>
        <w:t>3</w:t>
      </w:r>
      <w:r>
        <w:rPr>
          <w:rFonts w:hAnsi="宋体"/>
        </w:rPr>
        <w:t>C认证证书</w:t>
      </w:r>
      <w:r>
        <w:rPr>
          <w:rFonts w:hint="eastAsia" w:hAnsi="宋体"/>
        </w:rPr>
        <w:t>，评价总分值为3分，按下列规则分别评分：</w:t>
      </w:r>
    </w:p>
    <w:p w14:paraId="683FECDB">
      <w:pPr>
        <w:spacing w:line="360" w:lineRule="auto"/>
        <w:ind w:left="567" w:leftChars="270" w:firstLine="272" w:firstLineChars="129"/>
        <w:contextualSpacing/>
        <w:rPr>
          <w:rFonts w:hAnsi="宋体"/>
        </w:rPr>
      </w:pPr>
      <w:r>
        <w:rPr>
          <w:rFonts w:hint="eastAsia" w:hAnsi="宋体"/>
          <w:b/>
          <w:bCs/>
        </w:rPr>
        <w:t>1</w:t>
      </w:r>
      <w:r>
        <w:rPr>
          <w:rFonts w:hAnsi="宋体"/>
        </w:rPr>
        <w:t xml:space="preserve"> </w:t>
      </w:r>
      <w:r>
        <w:rPr>
          <w:rFonts w:hint="eastAsia" w:hAnsi="宋体"/>
        </w:rPr>
        <w:t>针对特定</w:t>
      </w:r>
      <w:r>
        <w:rPr>
          <w:rFonts w:hAnsi="宋体"/>
        </w:rPr>
        <w:t>MAC</w:t>
      </w:r>
      <w:r>
        <w:rPr>
          <w:rFonts w:hint="eastAsia" w:hAnsi="宋体"/>
        </w:rPr>
        <w:t>设备，提供简单的安全防护，得1分；</w:t>
      </w:r>
    </w:p>
    <w:p w14:paraId="4984C440">
      <w:pPr>
        <w:spacing w:line="360" w:lineRule="auto"/>
        <w:ind w:left="567" w:leftChars="270" w:firstLine="272" w:firstLineChars="129"/>
        <w:contextualSpacing/>
        <w:rPr>
          <w:rFonts w:hAnsi="宋体"/>
        </w:rPr>
      </w:pPr>
      <w:r>
        <w:rPr>
          <w:rFonts w:hAnsi="宋体"/>
          <w:b/>
          <w:bCs/>
        </w:rPr>
        <w:t>2</w:t>
      </w:r>
      <w:r>
        <w:rPr>
          <w:rFonts w:hAnsi="宋体"/>
        </w:rPr>
        <w:t xml:space="preserve"> </w:t>
      </w:r>
      <w:r>
        <w:rPr>
          <w:rFonts w:hint="eastAsia" w:hAnsi="宋体"/>
        </w:rPr>
        <w:t>支持</w:t>
      </w:r>
      <w:r>
        <w:rPr>
          <w:rFonts w:hAnsi="宋体"/>
        </w:rPr>
        <w:t>家庭级WPA2，支持防蹭网</w:t>
      </w:r>
      <w:r>
        <w:rPr>
          <w:rFonts w:hint="eastAsia" w:hAnsi="宋体"/>
        </w:rPr>
        <w:t>并提供较为复杂的安全防护策略，得2分；</w:t>
      </w:r>
    </w:p>
    <w:p w14:paraId="32535818">
      <w:pPr>
        <w:spacing w:line="360" w:lineRule="auto"/>
        <w:ind w:left="567" w:leftChars="270" w:firstLine="272" w:firstLineChars="129"/>
        <w:contextualSpacing/>
        <w:rPr>
          <w:rFonts w:hAnsi="宋体"/>
        </w:rPr>
      </w:pPr>
      <w:r>
        <w:rPr>
          <w:rFonts w:hAnsi="宋体"/>
          <w:b/>
          <w:bCs/>
        </w:rPr>
        <w:t>3</w:t>
      </w:r>
      <w:r>
        <w:rPr>
          <w:rFonts w:hint="eastAsia" w:hAnsi="宋体"/>
          <w:b/>
          <w:bCs/>
        </w:rPr>
        <w:t xml:space="preserve"> </w:t>
      </w:r>
      <w:r>
        <w:rPr>
          <w:rFonts w:hint="eastAsia" w:hAnsi="宋体"/>
        </w:rPr>
        <w:t>支持</w:t>
      </w:r>
      <w:r>
        <w:rPr>
          <w:rFonts w:hAnsi="宋体"/>
        </w:rPr>
        <w:t>家庭级WPA3，支持防蹭网</w:t>
      </w:r>
      <w:r>
        <w:rPr>
          <w:rFonts w:hint="eastAsia" w:hAnsi="宋体"/>
        </w:rPr>
        <w:t>并提供较为复杂的安全防护策略，得</w:t>
      </w:r>
      <w:r>
        <w:rPr>
          <w:rFonts w:hAnsi="宋体"/>
        </w:rPr>
        <w:t>3</w:t>
      </w:r>
      <w:r>
        <w:rPr>
          <w:rFonts w:hint="eastAsia" w:hAnsi="宋体"/>
        </w:rPr>
        <w:t>分。</w:t>
      </w:r>
    </w:p>
    <w:p w14:paraId="5A75F004">
      <w:pPr>
        <w:spacing w:line="360" w:lineRule="auto"/>
        <w:ind w:left="567" w:leftChars="270" w:firstLine="270" w:firstLineChars="129"/>
        <w:contextualSpacing/>
        <w:rPr>
          <w:rFonts w:hAnsi="宋体"/>
        </w:rPr>
      </w:pPr>
    </w:p>
    <w:p w14:paraId="73C2CED4">
      <w:pPr>
        <w:spacing w:line="360" w:lineRule="auto"/>
        <w:ind w:left="567" w:leftChars="270"/>
        <w:contextualSpacing/>
        <w:rPr>
          <w:rFonts w:hAnsi="宋体"/>
        </w:rPr>
      </w:pPr>
    </w:p>
    <w:p w14:paraId="1FE5E4CA">
      <w:r>
        <w:br w:type="page"/>
      </w:r>
    </w:p>
    <w:p w14:paraId="56BC5268">
      <w:pPr>
        <w:pStyle w:val="4"/>
        <w:jc w:val="center"/>
        <w:rPr>
          <w:sz w:val="28"/>
          <w:szCs w:val="28"/>
        </w:rPr>
      </w:pPr>
      <w:bookmarkStart w:id="81" w:name="_Toc169018102"/>
      <w:bookmarkStart w:id="82" w:name="_Toc169016187"/>
      <w:r>
        <w:rPr>
          <w:rFonts w:hint="eastAsia"/>
          <w:sz w:val="28"/>
          <w:szCs w:val="28"/>
        </w:rPr>
        <w:t>10  绿色低碳</w:t>
      </w:r>
      <w:bookmarkEnd w:id="81"/>
      <w:bookmarkEnd w:id="82"/>
    </w:p>
    <w:p w14:paraId="6EBCBF43">
      <w:pPr>
        <w:pStyle w:val="5"/>
        <w:jc w:val="center"/>
        <w:rPr>
          <w:rFonts w:eastAsia="黑体"/>
          <w:kern w:val="0"/>
          <w:sz w:val="21"/>
          <w:szCs w:val="21"/>
        </w:rPr>
      </w:pPr>
      <w:bookmarkStart w:id="83" w:name="_Toc169016188"/>
      <w:bookmarkStart w:id="84" w:name="_Toc169018103"/>
      <w:r>
        <w:rPr>
          <w:rFonts w:hint="eastAsia" w:eastAsia="黑体"/>
          <w:kern w:val="0"/>
          <w:sz w:val="21"/>
          <w:szCs w:val="21"/>
        </w:rPr>
        <w:t>10</w:t>
      </w:r>
      <w:r>
        <w:rPr>
          <w:rFonts w:eastAsia="黑体"/>
          <w:kern w:val="0"/>
          <w:sz w:val="21"/>
          <w:szCs w:val="21"/>
        </w:rPr>
        <w:t>.1</w:t>
      </w:r>
      <w:r>
        <w:rPr>
          <w:rFonts w:hint="eastAsia" w:eastAsia="黑体"/>
          <w:kern w:val="0"/>
          <w:sz w:val="21"/>
          <w:szCs w:val="21"/>
        </w:rPr>
        <w:t xml:space="preserve">  控制项</w:t>
      </w:r>
      <w:bookmarkEnd w:id="83"/>
      <w:bookmarkEnd w:id="84"/>
    </w:p>
    <w:p w14:paraId="3766B7C3">
      <w:pPr>
        <w:pStyle w:val="34"/>
        <w:numPr>
          <w:ilvl w:val="2"/>
          <w:numId w:val="0"/>
        </w:numPr>
        <w:spacing w:before="78" w:beforeLines="25" w:after="78" w:afterLines="25" w:line="360" w:lineRule="auto"/>
        <w:ind w:left="539"/>
        <w:contextualSpacing/>
        <w:rPr>
          <w:rFonts w:ascii="宋体" w:hAnsi="宋体" w:eastAsia="宋体"/>
          <w:strike/>
        </w:rPr>
      </w:pPr>
      <w:r>
        <w:rPr>
          <w:rFonts w:ascii="Times New Roman" w:eastAsia="宋体"/>
          <w:b/>
        </w:rPr>
        <w:t>10.1.1</w:t>
      </w:r>
      <w:r>
        <w:rPr>
          <w:rFonts w:ascii="宋体" w:hAnsi="宋体" w:eastAsia="宋体"/>
        </w:rPr>
        <w:t xml:space="preserve">  </w:t>
      </w:r>
      <w:r>
        <w:rPr>
          <w:rFonts w:hint="eastAsia" w:ascii="宋体" w:hAnsi="宋体" w:eastAsia="宋体"/>
        </w:rPr>
        <w:t>照明灯具需符合国家强制性标准《绿色照明</w:t>
      </w:r>
      <w:r>
        <w:rPr>
          <w:rFonts w:ascii="Times New Roman" w:hAnsi="宋体" w:eastAsia="宋体"/>
          <w:kern w:val="2"/>
          <w:szCs w:val="24"/>
        </w:rPr>
        <w:t>LED</w:t>
      </w:r>
      <w:r>
        <w:rPr>
          <w:rFonts w:hint="eastAsia" w:ascii="宋体" w:hAnsi="宋体" w:eastAsia="宋体"/>
        </w:rPr>
        <w:t>灯具能效限定值及能效等级》</w:t>
      </w:r>
      <w:r>
        <w:rPr>
          <w:rFonts w:ascii="Times New Roman" w:hAnsi="宋体" w:eastAsia="宋体"/>
          <w:kern w:val="2"/>
          <w:szCs w:val="24"/>
        </w:rPr>
        <w:t>DB37/T</w:t>
      </w:r>
      <w:r>
        <w:rPr>
          <w:rFonts w:hint="eastAsia" w:ascii="Times New Roman" w:hAnsi="宋体" w:eastAsia="宋体"/>
          <w:kern w:val="2"/>
          <w:szCs w:val="24"/>
        </w:rPr>
        <w:t xml:space="preserve"> </w:t>
      </w:r>
      <w:r>
        <w:rPr>
          <w:rFonts w:ascii="Times New Roman" w:hAnsi="宋体" w:eastAsia="宋体"/>
          <w:kern w:val="2"/>
          <w:szCs w:val="24"/>
        </w:rPr>
        <w:t>3569</w:t>
      </w:r>
      <w:r>
        <w:rPr>
          <w:rFonts w:hint="eastAsia" w:ascii="宋体" w:hAnsi="宋体" w:eastAsia="宋体"/>
        </w:rPr>
        <w:t>的规定，不应采用低于最低能效限定值的光源或已列入淘汰目录的低效光源。</w:t>
      </w:r>
    </w:p>
    <w:p w14:paraId="63C96ADF">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10.1.</w:t>
      </w:r>
      <w:r>
        <w:rPr>
          <w:rFonts w:ascii="Times New Roman" w:eastAsia="宋体"/>
          <w:b/>
        </w:rPr>
        <w:t>2</w:t>
      </w:r>
      <w:r>
        <w:rPr>
          <w:rFonts w:hint="eastAsia" w:ascii="Times New Roman" w:eastAsia="宋体"/>
          <w:b/>
        </w:rPr>
        <w:t xml:space="preserve"> </w:t>
      </w:r>
      <w:r>
        <w:rPr>
          <w:rFonts w:hint="eastAsia" w:ascii="宋体" w:hAnsi="宋体" w:eastAsia="宋体"/>
        </w:rPr>
        <w:t xml:space="preserve"> 冰箱、空调器、</w:t>
      </w:r>
      <w:r>
        <w:rPr>
          <w:rFonts w:ascii="宋体" w:hAnsi="宋体" w:eastAsia="宋体"/>
        </w:rPr>
        <w:t>电热</w:t>
      </w:r>
      <w:r>
        <w:rPr>
          <w:rFonts w:ascii="Times New Roman" w:hAnsi="宋体" w:eastAsia="宋体"/>
          <w:kern w:val="2"/>
          <w:szCs w:val="24"/>
        </w:rPr>
        <w:t>水器</w:t>
      </w:r>
      <w:r>
        <w:rPr>
          <w:rFonts w:hint="eastAsia" w:ascii="Times New Roman" w:hAnsi="宋体" w:eastAsia="宋体"/>
          <w:kern w:val="2"/>
          <w:szCs w:val="24"/>
        </w:rPr>
        <w:t>、电饭煲、洗衣机等主</w:t>
      </w:r>
      <w:r>
        <w:rPr>
          <w:rFonts w:ascii="Times New Roman" w:hAnsi="宋体" w:eastAsia="宋体"/>
          <w:kern w:val="2"/>
          <w:szCs w:val="24"/>
        </w:rPr>
        <w:t>要</w:t>
      </w:r>
      <w:r>
        <w:rPr>
          <w:rFonts w:hint="eastAsia" w:ascii="宋体" w:hAnsi="宋体" w:eastAsia="宋体"/>
        </w:rPr>
        <w:t>家电</w:t>
      </w:r>
      <w:r>
        <w:rPr>
          <w:rFonts w:ascii="宋体" w:hAnsi="宋体" w:eastAsia="宋体"/>
        </w:rPr>
        <w:t>的能效等级不应低于三级。</w:t>
      </w:r>
    </w:p>
    <w:p w14:paraId="355E83A3">
      <w:pPr>
        <w:pStyle w:val="5"/>
        <w:jc w:val="center"/>
        <w:rPr>
          <w:rFonts w:eastAsia="黑体"/>
          <w:kern w:val="0"/>
          <w:sz w:val="21"/>
          <w:szCs w:val="21"/>
        </w:rPr>
      </w:pPr>
      <w:bookmarkStart w:id="85" w:name="_Toc169018104"/>
      <w:bookmarkStart w:id="86" w:name="_Toc169016189"/>
      <w:r>
        <w:rPr>
          <w:rFonts w:hint="eastAsia" w:eastAsia="黑体"/>
          <w:kern w:val="0"/>
          <w:sz w:val="21"/>
          <w:szCs w:val="21"/>
        </w:rPr>
        <w:t>10.2  评分项</w:t>
      </w:r>
      <w:bookmarkEnd w:id="85"/>
      <w:bookmarkEnd w:id="86"/>
    </w:p>
    <w:p w14:paraId="1E1B3793">
      <w:pPr>
        <w:spacing w:line="360" w:lineRule="auto"/>
        <w:ind w:left="567" w:leftChars="270"/>
        <w:contextualSpacing/>
        <w:rPr>
          <w:rFonts w:ascii="宋体" w:hAnsi="宋体"/>
        </w:rPr>
      </w:pPr>
      <w:r>
        <w:rPr>
          <w:b/>
          <w:kern w:val="0"/>
          <w:szCs w:val="21"/>
        </w:rPr>
        <w:t>10.2.</w:t>
      </w:r>
      <w:r>
        <w:rPr>
          <w:rFonts w:hint="eastAsia"/>
          <w:b/>
          <w:kern w:val="0"/>
          <w:szCs w:val="21"/>
        </w:rPr>
        <w:t xml:space="preserve">1  </w:t>
      </w:r>
      <w:r>
        <w:rPr>
          <w:rFonts w:hint="eastAsia" w:ascii="宋体" w:hAnsi="宋体"/>
        </w:rPr>
        <w:t>户内照明灯具采用高能效灯具，评价最高分值为</w:t>
      </w:r>
      <w:r>
        <w:rPr>
          <w:rFonts w:hAnsi="宋体"/>
        </w:rPr>
        <w:t>5</w:t>
      </w:r>
      <w:r>
        <w:rPr>
          <w:rFonts w:hint="eastAsia" w:ascii="宋体" w:hAnsi="宋体"/>
        </w:rPr>
        <w:t>分，按以下不同标准要求分别评分：</w:t>
      </w:r>
    </w:p>
    <w:p w14:paraId="736DACF8">
      <w:pPr>
        <w:spacing w:line="360" w:lineRule="auto"/>
        <w:ind w:left="567" w:leftChars="270" w:firstLine="272" w:firstLineChars="129"/>
        <w:contextualSpacing/>
        <w:rPr>
          <w:rFonts w:hAnsi="宋体"/>
        </w:rPr>
      </w:pPr>
      <w:r>
        <w:rPr>
          <w:rFonts w:hAnsi="宋体"/>
          <w:b/>
        </w:rPr>
        <w:t>1</w:t>
      </w:r>
      <w:r>
        <w:rPr>
          <w:rFonts w:hint="eastAsia" w:hAnsi="宋体"/>
        </w:rPr>
        <w:t xml:space="preserve"> 二级能效标准的照明灯具功率占照明总功率的80%以上，得2分；</w:t>
      </w:r>
    </w:p>
    <w:p w14:paraId="228BEBAB">
      <w:pPr>
        <w:spacing w:line="360" w:lineRule="auto"/>
        <w:ind w:left="567" w:leftChars="270" w:firstLine="272" w:firstLineChars="129"/>
        <w:contextualSpacing/>
        <w:rPr>
          <w:rFonts w:hAnsi="宋体"/>
        </w:rPr>
      </w:pPr>
      <w:r>
        <w:rPr>
          <w:rFonts w:hAnsi="宋体"/>
          <w:b/>
        </w:rPr>
        <w:t>2</w:t>
      </w:r>
      <w:r>
        <w:rPr>
          <w:rFonts w:hint="eastAsia" w:hAnsi="宋体"/>
          <w:b/>
        </w:rPr>
        <w:t xml:space="preserve"> </w:t>
      </w:r>
      <w:r>
        <w:rPr>
          <w:rFonts w:hint="eastAsia" w:hAnsi="宋体"/>
        </w:rPr>
        <w:t>一级能效标准的照明灯具功率占照明总功率的80%以上，得</w:t>
      </w:r>
      <w:r>
        <w:rPr>
          <w:rFonts w:hAnsi="宋体"/>
        </w:rPr>
        <w:t>5</w:t>
      </w:r>
      <w:r>
        <w:rPr>
          <w:rFonts w:hint="eastAsia" w:hAnsi="宋体"/>
        </w:rPr>
        <w:t>分。</w:t>
      </w:r>
    </w:p>
    <w:p w14:paraId="70881103">
      <w:pPr>
        <w:spacing w:line="360" w:lineRule="auto"/>
        <w:ind w:left="567" w:leftChars="270"/>
        <w:contextualSpacing/>
        <w:rPr>
          <w:rFonts w:ascii="宋体" w:hAnsi="宋体"/>
        </w:rPr>
      </w:pPr>
      <w:r>
        <w:rPr>
          <w:rFonts w:hint="eastAsia"/>
          <w:b/>
          <w:kern w:val="0"/>
          <w:szCs w:val="21"/>
        </w:rPr>
        <w:t>10</w:t>
      </w:r>
      <w:r>
        <w:rPr>
          <w:b/>
          <w:kern w:val="0"/>
          <w:szCs w:val="21"/>
        </w:rPr>
        <w:t>.2.</w:t>
      </w:r>
      <w:r>
        <w:rPr>
          <w:rFonts w:hint="eastAsia"/>
          <w:b/>
          <w:kern w:val="0"/>
          <w:szCs w:val="21"/>
        </w:rPr>
        <w:t>2</w:t>
      </w:r>
      <w:r>
        <w:rPr>
          <w:rFonts w:ascii="宋体" w:hAnsi="宋体"/>
          <w:color w:val="00B050"/>
        </w:rPr>
        <w:t xml:space="preserve"> </w:t>
      </w:r>
      <w:r>
        <w:rPr>
          <w:rFonts w:hint="eastAsia" w:ascii="宋体" w:hAnsi="宋体"/>
          <w:color w:val="00B050"/>
        </w:rPr>
        <w:t xml:space="preserve"> </w:t>
      </w:r>
      <w:r>
        <w:rPr>
          <w:rFonts w:hint="eastAsia" w:ascii="宋体" w:hAnsi="宋体"/>
        </w:rPr>
        <w:t>户内冰箱、空调器、电热水器、电饭煲、洗衣机、新风机系统、电暖系统等主要家电采用高能效电器，满分</w:t>
      </w:r>
      <w:r>
        <w:rPr>
          <w:rFonts w:hAnsi="宋体"/>
        </w:rPr>
        <w:t>10</w:t>
      </w:r>
      <w:r>
        <w:rPr>
          <w:rFonts w:hint="eastAsia" w:ascii="宋体" w:hAnsi="宋体"/>
        </w:rPr>
        <w:t>分，按下列规则分别评分并累计：</w:t>
      </w:r>
    </w:p>
    <w:p w14:paraId="5C649C01">
      <w:pPr>
        <w:spacing w:line="360" w:lineRule="auto"/>
        <w:ind w:left="567" w:leftChars="270" w:firstLine="272" w:firstLineChars="129"/>
        <w:contextualSpacing/>
        <w:rPr>
          <w:rFonts w:hAnsi="宋体"/>
        </w:rPr>
      </w:pPr>
      <w:r>
        <w:rPr>
          <w:rFonts w:hAnsi="宋体"/>
          <w:b/>
        </w:rPr>
        <w:t>1</w:t>
      </w:r>
      <w:r>
        <w:rPr>
          <w:rFonts w:hint="eastAsia" w:hAnsi="宋体"/>
        </w:rPr>
        <w:t xml:space="preserve"> 达到二级能效标准的每一类家电得2分；</w:t>
      </w:r>
    </w:p>
    <w:p w14:paraId="7DED43A8">
      <w:pPr>
        <w:spacing w:line="360" w:lineRule="auto"/>
        <w:ind w:left="567" w:leftChars="270" w:firstLine="272" w:firstLineChars="129"/>
        <w:contextualSpacing/>
        <w:rPr>
          <w:rFonts w:hAnsi="宋体"/>
        </w:rPr>
      </w:pPr>
      <w:r>
        <w:rPr>
          <w:rFonts w:hAnsi="宋体"/>
          <w:b/>
        </w:rPr>
        <w:t>2</w:t>
      </w:r>
      <w:r>
        <w:rPr>
          <w:rFonts w:hint="eastAsia" w:hAnsi="宋体"/>
        </w:rPr>
        <w:t xml:space="preserve"> 达到一级能效标准的每一类家电得3分。</w:t>
      </w:r>
    </w:p>
    <w:p w14:paraId="10B7C0D8">
      <w:pPr>
        <w:spacing w:line="360" w:lineRule="auto"/>
        <w:ind w:left="567" w:leftChars="270"/>
        <w:contextualSpacing/>
        <w:rPr>
          <w:rFonts w:ascii="宋体" w:hAnsi="宋体"/>
        </w:rPr>
      </w:pPr>
      <w:r>
        <w:rPr>
          <w:rFonts w:hint="eastAsia"/>
          <w:b/>
          <w:kern w:val="0"/>
          <w:szCs w:val="21"/>
        </w:rPr>
        <w:t>1</w:t>
      </w:r>
      <w:r>
        <w:rPr>
          <w:b/>
          <w:kern w:val="0"/>
          <w:szCs w:val="21"/>
        </w:rPr>
        <w:t>0.2.3</w:t>
      </w:r>
      <w:r>
        <w:rPr>
          <w:rFonts w:ascii="宋体" w:hAnsi="宋体"/>
          <w:color w:val="00B050"/>
        </w:rPr>
        <w:t xml:space="preserve"> </w:t>
      </w:r>
      <w:r>
        <w:rPr>
          <w:rFonts w:hint="eastAsia" w:ascii="宋体" w:hAnsi="宋体"/>
          <w:color w:val="00B050"/>
        </w:rPr>
        <w:t xml:space="preserve"> </w:t>
      </w:r>
      <w:r>
        <w:rPr>
          <w:rFonts w:hint="eastAsia" w:ascii="宋体" w:hAnsi="宋体"/>
        </w:rPr>
        <w:t>户内照明灯具、开关面板、控制器、家用电器产品采用绿色产品，每采用一类得</w:t>
      </w:r>
      <w:r>
        <w:rPr>
          <w:rFonts w:hAnsi="宋体"/>
        </w:rPr>
        <w:t>1</w:t>
      </w:r>
      <w:r>
        <w:rPr>
          <w:rFonts w:hint="eastAsia" w:ascii="宋体" w:hAnsi="宋体"/>
        </w:rPr>
        <w:t>分，最多得</w:t>
      </w:r>
      <w:r>
        <w:rPr>
          <w:rFonts w:ascii="宋体" w:hAnsi="宋体"/>
        </w:rPr>
        <w:t>5</w:t>
      </w:r>
      <w:r>
        <w:rPr>
          <w:rFonts w:hint="eastAsia" w:ascii="宋体" w:hAnsi="宋体"/>
        </w:rPr>
        <w:t>分。</w:t>
      </w:r>
    </w:p>
    <w:p w14:paraId="63B9FB70">
      <w:pPr>
        <w:spacing w:line="360" w:lineRule="auto"/>
        <w:ind w:left="567" w:leftChars="270"/>
        <w:contextualSpacing/>
        <w:rPr>
          <w:rFonts w:hAnsi="宋体"/>
        </w:rPr>
      </w:pPr>
      <w:r>
        <w:rPr>
          <w:b/>
          <w:kern w:val="0"/>
          <w:szCs w:val="21"/>
        </w:rPr>
        <w:t xml:space="preserve">10.2.4  </w:t>
      </w:r>
      <w:r>
        <w:rPr>
          <w:rFonts w:hint="eastAsia" w:hAnsi="宋体"/>
        </w:rPr>
        <w:t>能可靠判断无人在家或无人在房间状态，实现无人状态下的节能控制，评价总分值为6分，按下列规则分别评分并累计：</w:t>
      </w:r>
    </w:p>
    <w:p w14:paraId="7838DEDE">
      <w:pPr>
        <w:spacing w:line="360" w:lineRule="auto"/>
        <w:ind w:left="567" w:leftChars="270" w:firstLine="272" w:firstLineChars="129"/>
        <w:contextualSpacing/>
        <w:rPr>
          <w:rFonts w:hAnsi="宋体"/>
        </w:rPr>
      </w:pPr>
      <w:r>
        <w:rPr>
          <w:rFonts w:hAnsi="宋体"/>
          <w:b/>
        </w:rPr>
        <w:t>1</w:t>
      </w:r>
      <w:r>
        <w:rPr>
          <w:rFonts w:hint="eastAsia" w:hAnsi="宋体"/>
        </w:rPr>
        <w:t xml:space="preserve"> </w:t>
      </w:r>
      <w:r>
        <w:rPr>
          <w:rFonts w:hAnsi="宋体"/>
        </w:rPr>
        <w:t>根据设定的延时时间</w:t>
      </w:r>
      <w:r>
        <w:rPr>
          <w:rFonts w:hint="eastAsia" w:hAnsi="宋体"/>
        </w:rPr>
        <w:t>，自动关闭照明，得2</w:t>
      </w:r>
      <w:r>
        <w:rPr>
          <w:rFonts w:hAnsi="宋体"/>
        </w:rPr>
        <w:t>分</w:t>
      </w:r>
      <w:r>
        <w:rPr>
          <w:rFonts w:hint="eastAsia" w:hAnsi="宋体"/>
        </w:rPr>
        <w:t>；</w:t>
      </w:r>
    </w:p>
    <w:p w14:paraId="0C6A58EE">
      <w:pPr>
        <w:spacing w:line="360" w:lineRule="auto"/>
        <w:ind w:left="567" w:leftChars="270" w:firstLine="272" w:firstLineChars="129"/>
        <w:contextualSpacing/>
        <w:rPr>
          <w:rFonts w:hAnsi="宋体"/>
        </w:rPr>
      </w:pPr>
      <w:r>
        <w:rPr>
          <w:rFonts w:hint="eastAsia" w:hAnsi="宋体"/>
          <w:b/>
        </w:rPr>
        <w:t>2</w:t>
      </w:r>
      <w:r>
        <w:rPr>
          <w:rFonts w:hint="eastAsia" w:hAnsi="宋体"/>
        </w:rPr>
        <w:t xml:space="preserve"> </w:t>
      </w:r>
      <w:r>
        <w:rPr>
          <w:rFonts w:hAnsi="宋体"/>
        </w:rPr>
        <w:t>根据设定的延时时间</w:t>
      </w:r>
      <w:r>
        <w:rPr>
          <w:rFonts w:hint="eastAsia" w:hAnsi="宋体"/>
        </w:rPr>
        <w:t>，自动关闭空调，得</w:t>
      </w:r>
      <w:r>
        <w:rPr>
          <w:rFonts w:hAnsi="宋体"/>
        </w:rPr>
        <w:t>2分</w:t>
      </w:r>
      <w:r>
        <w:rPr>
          <w:rFonts w:hint="eastAsia" w:hAnsi="宋体"/>
        </w:rPr>
        <w:t>；</w:t>
      </w:r>
    </w:p>
    <w:p w14:paraId="2E491AA2">
      <w:pPr>
        <w:spacing w:line="360" w:lineRule="auto"/>
        <w:ind w:left="567" w:leftChars="270" w:firstLine="272" w:firstLineChars="129"/>
        <w:contextualSpacing/>
        <w:rPr>
          <w:rFonts w:hAnsi="宋体"/>
        </w:rPr>
      </w:pPr>
      <w:r>
        <w:rPr>
          <w:rFonts w:hint="eastAsia" w:hAnsi="宋体"/>
          <w:b/>
        </w:rPr>
        <w:t>3</w:t>
      </w:r>
      <w:r>
        <w:rPr>
          <w:rFonts w:hint="eastAsia" w:hAnsi="宋体"/>
        </w:rPr>
        <w:t xml:space="preserve"> 入</w:t>
      </w:r>
      <w:r>
        <w:rPr>
          <w:rFonts w:hAnsi="宋体"/>
        </w:rPr>
        <w:t>门处设置一键关</w:t>
      </w:r>
      <w:r>
        <w:rPr>
          <w:rFonts w:hint="eastAsia" w:hAnsi="宋体"/>
        </w:rPr>
        <w:t>全屋</w:t>
      </w:r>
      <w:r>
        <w:rPr>
          <w:rFonts w:hAnsi="宋体"/>
        </w:rPr>
        <w:t>照明</w:t>
      </w:r>
      <w:r>
        <w:rPr>
          <w:rFonts w:hint="eastAsia" w:hAnsi="宋体"/>
        </w:rPr>
        <w:t>得2分</w:t>
      </w:r>
      <w:r>
        <w:rPr>
          <w:rFonts w:hAnsi="宋体"/>
        </w:rPr>
        <w:t>。</w:t>
      </w:r>
    </w:p>
    <w:p w14:paraId="3A566AE8">
      <w:pPr>
        <w:spacing w:line="360" w:lineRule="auto"/>
        <w:ind w:left="567" w:leftChars="270"/>
        <w:contextualSpacing/>
        <w:rPr>
          <w:rFonts w:hAnsi="宋体"/>
        </w:rPr>
      </w:pPr>
      <w:r>
        <w:rPr>
          <w:rFonts w:hint="eastAsia"/>
          <w:b/>
        </w:rPr>
        <w:t>10</w:t>
      </w:r>
      <w:r>
        <w:rPr>
          <w:b/>
          <w:kern w:val="0"/>
          <w:szCs w:val="21"/>
        </w:rPr>
        <w:t>.2.</w:t>
      </w:r>
      <w:r>
        <w:rPr>
          <w:rFonts w:hint="eastAsia"/>
          <w:b/>
          <w:kern w:val="0"/>
          <w:szCs w:val="21"/>
        </w:rPr>
        <w:t>5</w:t>
      </w:r>
      <w:r>
        <w:t xml:space="preserve"> </w:t>
      </w:r>
      <w:r>
        <w:rPr>
          <w:rFonts w:hint="eastAsia"/>
        </w:rPr>
        <w:t xml:space="preserve"> </w:t>
      </w:r>
      <w:r>
        <w:rPr>
          <w:rFonts w:hint="eastAsia" w:hAnsi="宋体"/>
        </w:rPr>
        <w:t>户内部署绿电智能系统，充分利用可再生能源，支持发电量及碳减排统计分析，得5分。</w:t>
      </w:r>
    </w:p>
    <w:p w14:paraId="0A7C0870">
      <w:pPr>
        <w:spacing w:line="360" w:lineRule="auto"/>
        <w:ind w:left="567" w:leftChars="270"/>
        <w:contextualSpacing/>
        <w:rPr>
          <w:rFonts w:hAnsi="宋体"/>
        </w:rPr>
      </w:pPr>
      <w:r>
        <w:rPr>
          <w:rFonts w:hint="eastAsia"/>
          <w:b/>
        </w:rPr>
        <w:t>10</w:t>
      </w:r>
      <w:r>
        <w:rPr>
          <w:b/>
          <w:kern w:val="0"/>
          <w:szCs w:val="21"/>
        </w:rPr>
        <w:t>.2.</w:t>
      </w:r>
      <w:r>
        <w:rPr>
          <w:rFonts w:hint="eastAsia"/>
          <w:b/>
          <w:kern w:val="0"/>
          <w:szCs w:val="21"/>
        </w:rPr>
        <w:t>6</w:t>
      </w:r>
      <w:r>
        <w:t xml:space="preserve"> </w:t>
      </w:r>
      <w:r>
        <w:rPr>
          <w:rFonts w:hint="eastAsia"/>
        </w:rPr>
        <w:t xml:space="preserve"> </w:t>
      </w:r>
      <w:r>
        <w:rPr>
          <w:rFonts w:hint="eastAsia" w:hAnsi="宋体"/>
        </w:rPr>
        <w:t>户内断路器采用智能断路器，具备远程控制、安全保护报警、电压、电流监测功能的，得</w:t>
      </w:r>
      <w:r>
        <w:rPr>
          <w:rFonts w:hAnsi="宋体"/>
        </w:rPr>
        <w:t>2</w:t>
      </w:r>
      <w:r>
        <w:rPr>
          <w:rFonts w:hint="eastAsia" w:hAnsi="宋体"/>
        </w:rPr>
        <w:t>分。</w:t>
      </w:r>
    </w:p>
    <w:p w14:paraId="00C5E102">
      <w:pPr>
        <w:spacing w:line="360" w:lineRule="auto"/>
        <w:ind w:left="567" w:leftChars="270"/>
        <w:contextualSpacing/>
        <w:rPr>
          <w:rFonts w:hAnsi="宋体"/>
        </w:rPr>
      </w:pPr>
      <w:r>
        <w:rPr>
          <w:rFonts w:hint="eastAsia" w:hAnsi="宋体"/>
          <w:b/>
          <w:bCs/>
        </w:rPr>
        <w:t>10.2.7</w:t>
      </w:r>
      <w:r>
        <w:rPr>
          <w:rFonts w:hAnsi="宋体"/>
        </w:rPr>
        <w:t xml:space="preserve">  </w:t>
      </w:r>
      <w:r>
        <w:rPr>
          <w:rFonts w:hint="eastAsia" w:hAnsi="宋体"/>
        </w:rPr>
        <w:t>户内插座采用智能插座用于家庭能耗管理，</w:t>
      </w:r>
      <w:r>
        <w:rPr>
          <w:rFonts w:hAnsi="宋体"/>
        </w:rPr>
        <w:t>能接受系统合理控制</w:t>
      </w:r>
      <w:r>
        <w:rPr>
          <w:rFonts w:hint="eastAsia" w:hAnsi="宋体"/>
        </w:rPr>
        <w:t>，评价总分值为4分，按下列规则分别评分并累计：</w:t>
      </w:r>
    </w:p>
    <w:p w14:paraId="6DE653AE">
      <w:pPr>
        <w:spacing w:line="360" w:lineRule="auto"/>
        <w:ind w:left="567" w:leftChars="270" w:firstLine="272" w:firstLineChars="129"/>
        <w:contextualSpacing/>
        <w:rPr>
          <w:rFonts w:hAnsi="宋体"/>
        </w:rPr>
      </w:pPr>
      <w:r>
        <w:rPr>
          <w:rFonts w:hAnsi="宋体"/>
          <w:b/>
          <w:bCs/>
        </w:rPr>
        <w:t>1</w:t>
      </w:r>
      <w:r>
        <w:rPr>
          <w:rFonts w:hAnsi="宋体"/>
        </w:rPr>
        <w:t xml:space="preserve"> </w:t>
      </w:r>
      <w:r>
        <w:rPr>
          <w:rFonts w:hint="eastAsia" w:hAnsi="宋体"/>
        </w:rPr>
        <w:t>户内不少</w:t>
      </w:r>
      <w:r>
        <w:rPr>
          <w:rFonts w:hAnsi="宋体"/>
        </w:rPr>
        <w:t>于</w:t>
      </w:r>
      <w:r>
        <w:rPr>
          <w:rFonts w:hint="eastAsia" w:hAnsi="宋体"/>
        </w:rPr>
        <w:t>4处采用智能插座，具备远程控制、定时通断电、安全保护报警的，得2分；</w:t>
      </w:r>
    </w:p>
    <w:p w14:paraId="7BF7C832">
      <w:pPr>
        <w:spacing w:line="360" w:lineRule="auto"/>
        <w:ind w:left="567" w:leftChars="270" w:firstLine="272" w:firstLineChars="129"/>
        <w:contextualSpacing/>
        <w:rPr>
          <w:rFonts w:hAnsi="宋体"/>
        </w:rPr>
      </w:pPr>
      <w:r>
        <w:rPr>
          <w:rFonts w:hAnsi="宋体"/>
          <w:b/>
          <w:bCs/>
        </w:rPr>
        <w:t>2</w:t>
      </w:r>
      <w:r>
        <w:rPr>
          <w:rFonts w:hAnsi="宋体"/>
        </w:rPr>
        <w:t xml:space="preserve"> </w:t>
      </w:r>
      <w:r>
        <w:rPr>
          <w:rFonts w:hint="eastAsia" w:hAnsi="宋体"/>
        </w:rPr>
        <w:t>智能插座具备与户内其他设备或场景联动实现智能用电控制功能的，得1分；</w:t>
      </w:r>
    </w:p>
    <w:p w14:paraId="33CD4286">
      <w:pPr>
        <w:spacing w:line="360" w:lineRule="auto"/>
        <w:ind w:left="567" w:leftChars="270" w:firstLine="272" w:firstLineChars="129"/>
        <w:contextualSpacing/>
        <w:rPr>
          <w:rFonts w:hAnsi="宋体"/>
        </w:rPr>
      </w:pPr>
      <w:r>
        <w:rPr>
          <w:rFonts w:hAnsi="宋体"/>
          <w:b/>
          <w:bCs/>
        </w:rPr>
        <w:t>3</w:t>
      </w:r>
      <w:r>
        <w:rPr>
          <w:rFonts w:hint="eastAsia" w:hAnsi="宋体"/>
        </w:rPr>
        <w:t xml:space="preserve"> 户内不间断电源插座采用智能插座，具备安全保护报警、电量统计功能的，得</w:t>
      </w:r>
      <w:r>
        <w:rPr>
          <w:rFonts w:hAnsi="宋体"/>
        </w:rPr>
        <w:t>1</w:t>
      </w:r>
      <w:r>
        <w:rPr>
          <w:rFonts w:hint="eastAsia" w:hAnsi="宋体"/>
        </w:rPr>
        <w:t>分。</w:t>
      </w:r>
    </w:p>
    <w:p w14:paraId="1E8BE7F5">
      <w:pPr>
        <w:rPr>
          <w:rFonts w:hAnsi="宋体"/>
        </w:rPr>
      </w:pPr>
      <w:r>
        <w:rPr>
          <w:rFonts w:hint="eastAsia" w:hAnsi="宋体"/>
        </w:rPr>
        <w:br w:type="page"/>
      </w:r>
    </w:p>
    <w:p w14:paraId="4BE6B78F">
      <w:pPr>
        <w:pStyle w:val="4"/>
        <w:jc w:val="center"/>
        <w:rPr>
          <w:sz w:val="28"/>
          <w:szCs w:val="28"/>
        </w:rPr>
      </w:pPr>
    </w:p>
    <w:p w14:paraId="69756BED">
      <w:pPr>
        <w:pStyle w:val="4"/>
        <w:spacing w:after="0"/>
        <w:jc w:val="center"/>
        <w:rPr>
          <w:sz w:val="28"/>
          <w:szCs w:val="28"/>
        </w:rPr>
      </w:pPr>
      <w:bookmarkStart w:id="87" w:name="_Toc169016190"/>
      <w:bookmarkStart w:id="88" w:name="_Toc169018105"/>
      <w:r>
        <w:rPr>
          <w:rFonts w:hint="eastAsia"/>
          <w:sz w:val="28"/>
          <w:szCs w:val="28"/>
        </w:rPr>
        <w:t>附录A   数字家庭评分评价表</w:t>
      </w:r>
      <w:bookmarkEnd w:id="87"/>
      <w:bookmarkEnd w:id="88"/>
    </w:p>
    <w:p w14:paraId="55A2457C">
      <w:pPr>
        <w:jc w:val="center"/>
        <w:rPr>
          <w:b/>
          <w:bCs/>
        </w:rPr>
      </w:pPr>
    </w:p>
    <w:p w14:paraId="2C2F969A">
      <w:pPr>
        <w:jc w:val="center"/>
        <w:rPr>
          <w:b/>
          <w:bCs/>
        </w:rPr>
      </w:pPr>
      <w:r>
        <w:rPr>
          <w:b/>
          <w:bCs/>
        </w:rPr>
        <w:t>表</w:t>
      </w:r>
      <w:r>
        <w:rPr>
          <w:rFonts w:hint="eastAsia"/>
          <w:b/>
          <w:bCs/>
        </w:rPr>
        <w:t>A</w:t>
      </w:r>
      <w:r>
        <w:rPr>
          <w:b/>
          <w:bCs/>
        </w:rPr>
        <w:t xml:space="preserve"> </w:t>
      </w:r>
      <w:r>
        <w:rPr>
          <w:rFonts w:hint="eastAsia"/>
          <w:b/>
          <w:bCs/>
        </w:rPr>
        <w:t>数字家庭评分评价表</w:t>
      </w:r>
    </w:p>
    <w:tbl>
      <w:tblPr>
        <w:tblStyle w:val="26"/>
        <w:tblpPr w:leftFromText="180" w:rightFromText="180" w:vertAnchor="text" w:horzAnchor="page" w:tblpXSpec="center" w:tblpY="330"/>
        <w:tblOverlap w:val="never"/>
        <w:tblW w:w="9024" w:type="dxa"/>
        <w:jc w:val="center"/>
        <w:tblLayout w:type="fixed"/>
        <w:tblCellMar>
          <w:top w:w="0" w:type="dxa"/>
          <w:left w:w="108" w:type="dxa"/>
          <w:bottom w:w="0" w:type="dxa"/>
          <w:right w:w="108" w:type="dxa"/>
        </w:tblCellMar>
      </w:tblPr>
      <w:tblGrid>
        <w:gridCol w:w="670"/>
        <w:gridCol w:w="601"/>
        <w:gridCol w:w="906"/>
        <w:gridCol w:w="915"/>
        <w:gridCol w:w="872"/>
        <w:gridCol w:w="851"/>
        <w:gridCol w:w="850"/>
        <w:gridCol w:w="709"/>
        <w:gridCol w:w="851"/>
        <w:gridCol w:w="779"/>
        <w:gridCol w:w="1020"/>
      </w:tblGrid>
      <w:tr w14:paraId="4701AEE2">
        <w:tblPrEx>
          <w:tblCellMar>
            <w:top w:w="0" w:type="dxa"/>
            <w:left w:w="108" w:type="dxa"/>
            <w:bottom w:w="0" w:type="dxa"/>
            <w:right w:w="108" w:type="dxa"/>
          </w:tblCellMar>
        </w:tblPrEx>
        <w:trPr>
          <w:trHeight w:val="27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1B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指标</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41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类别</w:t>
            </w:r>
          </w:p>
        </w:tc>
        <w:tc>
          <w:tcPr>
            <w:tcW w:w="18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AC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条文号</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39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标准条文</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5E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得分</w:t>
            </w:r>
            <w:r>
              <w:rPr>
                <w:rFonts w:ascii="宋体" w:hAnsi="宋体" w:cs="宋体"/>
                <w:color w:val="000000"/>
                <w:kern w:val="0"/>
                <w:sz w:val="22"/>
                <w:szCs w:val="22"/>
                <w:lang w:bidi="ar"/>
              </w:rPr>
              <w:t>说明</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AB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评分值</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D1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判定</w:t>
            </w:r>
            <w:r>
              <w:rPr>
                <w:rFonts w:ascii="宋体" w:hAnsi="宋体" w:cs="宋体"/>
                <w:color w:val="000000"/>
                <w:kern w:val="0"/>
                <w:sz w:val="22"/>
                <w:szCs w:val="22"/>
                <w:lang w:bidi="ar"/>
              </w:rPr>
              <w:t>达标得分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65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14:paraId="27E34F28">
        <w:tblPrEx>
          <w:tblCellMar>
            <w:top w:w="0" w:type="dxa"/>
            <w:left w:w="108" w:type="dxa"/>
            <w:bottom w:w="0" w:type="dxa"/>
            <w:right w:w="108" w:type="dxa"/>
          </w:tblCellMar>
        </w:tblPrEx>
        <w:trPr>
          <w:trHeight w:val="27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5721">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2A3D">
            <w:pPr>
              <w:widowControl/>
              <w:jc w:val="center"/>
              <w:rPr>
                <w:rFonts w:ascii="宋体" w:hAnsi="宋体" w:cs="宋体"/>
                <w:color w:val="000000"/>
                <w:sz w:val="22"/>
                <w:szCs w:val="22"/>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E0A4">
            <w:pPr>
              <w:widowControl/>
              <w:jc w:val="center"/>
              <w:rPr>
                <w:rFonts w:ascii="宋体" w:hAnsi="宋体" w:cs="宋体"/>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74DA">
            <w:pPr>
              <w:widowControl/>
              <w:jc w:val="center"/>
              <w:rPr>
                <w:rFonts w:ascii="宋体" w:hAnsi="宋体" w:cs="宋体"/>
                <w:color w:val="000000"/>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147C">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0A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条款分值</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98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小计</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C7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达标得分</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7C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小计</w:t>
            </w:r>
          </w:p>
        </w:tc>
        <w:tc>
          <w:tcPr>
            <w:tcW w:w="1020" w:type="dxa"/>
            <w:tcBorders>
              <w:top w:val="single" w:color="000000" w:sz="4" w:space="0"/>
              <w:left w:val="single" w:color="000000" w:sz="4" w:space="0"/>
              <w:right w:val="single" w:color="000000" w:sz="4" w:space="0"/>
            </w:tcBorders>
            <w:shd w:val="clear" w:color="auto" w:fill="auto"/>
            <w:noWrap/>
            <w:vAlign w:val="center"/>
          </w:tcPr>
          <w:p w14:paraId="5F45CC94">
            <w:pPr>
              <w:widowControl/>
              <w:jc w:val="center"/>
              <w:rPr>
                <w:rFonts w:ascii="宋体" w:hAnsi="宋体" w:cs="宋体"/>
                <w:color w:val="000000"/>
                <w:sz w:val="22"/>
                <w:szCs w:val="22"/>
              </w:rPr>
            </w:pPr>
          </w:p>
        </w:tc>
      </w:tr>
      <w:tr w14:paraId="46BACE71">
        <w:tblPrEx>
          <w:tblCellMar>
            <w:top w:w="0" w:type="dxa"/>
            <w:left w:w="108" w:type="dxa"/>
            <w:bottom w:w="0" w:type="dxa"/>
            <w:right w:w="108" w:type="dxa"/>
          </w:tblCellMar>
        </w:tblPrEx>
        <w:trPr>
          <w:trHeight w:val="27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11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基础设施</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C3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控制项</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22AD">
            <w:pPr>
              <w:widowControl/>
              <w:spacing w:line="360" w:lineRule="auto"/>
              <w:ind w:left="567" w:leftChars="270"/>
              <w:contextualSpacing/>
              <w:jc w:val="left"/>
              <w:rPr>
                <w:rFonts w:hAnsi="宋体"/>
              </w:rPr>
            </w:pPr>
            <w:r>
              <w:rPr>
                <w:rFonts w:hint="eastAsia" w:hAnsi="宋体"/>
                <w:lang w:bidi="ar"/>
              </w:rPr>
              <w:t>5.1.1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8C92">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5A61">
            <w:pPr>
              <w:widowControl/>
              <w:jc w:val="center"/>
              <w:rPr>
                <w:rFonts w:ascii="宋体" w:hAnsi="宋体" w:cs="宋体"/>
                <w:color w:val="000000"/>
                <w:sz w:val="22"/>
                <w:szCs w:val="22"/>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72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达标</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8C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达标/不达标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03E7">
            <w:pPr>
              <w:widowControl/>
              <w:jc w:val="center"/>
              <w:rPr>
                <w:rFonts w:ascii="宋体" w:hAnsi="宋体" w:cs="宋体"/>
                <w:color w:val="000000"/>
                <w:sz w:val="22"/>
                <w:szCs w:val="22"/>
              </w:rPr>
            </w:pPr>
          </w:p>
        </w:tc>
      </w:tr>
      <w:tr w14:paraId="1D7FB708">
        <w:tblPrEx>
          <w:tblCellMar>
            <w:top w:w="0" w:type="dxa"/>
            <w:left w:w="108" w:type="dxa"/>
            <w:bottom w:w="0" w:type="dxa"/>
            <w:right w:w="108" w:type="dxa"/>
          </w:tblCellMar>
        </w:tblPrEx>
        <w:trPr>
          <w:trHeight w:val="27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7C75">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0C3B">
            <w:pPr>
              <w:widowControl/>
              <w:jc w:val="center"/>
              <w:rPr>
                <w:rFonts w:ascii="宋体" w:hAnsi="宋体" w:cs="宋体"/>
                <w:color w:val="000000"/>
                <w:sz w:val="22"/>
                <w:szCs w:val="22"/>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8A24">
            <w:pPr>
              <w:widowControl/>
              <w:spacing w:line="360" w:lineRule="auto"/>
              <w:ind w:left="567" w:leftChars="270"/>
              <w:contextualSpacing/>
              <w:jc w:val="left"/>
              <w:rPr>
                <w:rFonts w:hAnsi="宋体"/>
              </w:rPr>
            </w:pPr>
            <w:r>
              <w:rPr>
                <w:rFonts w:hint="eastAsia" w:hAnsi="宋体"/>
                <w:lang w:bidi="ar"/>
              </w:rPr>
              <w:t>5.1.2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296F">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CE67">
            <w:pPr>
              <w:widowControl/>
              <w:jc w:val="center"/>
              <w:rPr>
                <w:rFonts w:ascii="宋体" w:hAnsi="宋体" w:cs="宋体"/>
                <w:color w:val="000000"/>
                <w:sz w:val="22"/>
                <w:szCs w:val="22"/>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14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达标</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80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达标/不达标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2E75">
            <w:pPr>
              <w:widowControl/>
              <w:jc w:val="center"/>
              <w:rPr>
                <w:rFonts w:ascii="宋体" w:hAnsi="宋体" w:cs="宋体"/>
                <w:color w:val="000000"/>
                <w:sz w:val="22"/>
                <w:szCs w:val="22"/>
              </w:rPr>
            </w:pPr>
          </w:p>
        </w:tc>
      </w:tr>
      <w:tr w14:paraId="046BD92D">
        <w:tblPrEx>
          <w:tblCellMar>
            <w:top w:w="0" w:type="dxa"/>
            <w:left w:w="108" w:type="dxa"/>
            <w:bottom w:w="0" w:type="dxa"/>
            <w:right w:w="108" w:type="dxa"/>
          </w:tblCellMar>
        </w:tblPrEx>
        <w:trPr>
          <w:trHeight w:val="27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5E34">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2CFE">
            <w:pPr>
              <w:widowControl/>
              <w:jc w:val="center"/>
              <w:rPr>
                <w:rFonts w:ascii="宋体" w:hAnsi="宋体" w:cs="宋体"/>
                <w:color w:val="000000"/>
                <w:sz w:val="22"/>
                <w:szCs w:val="22"/>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B453">
            <w:pPr>
              <w:widowControl/>
              <w:spacing w:line="360" w:lineRule="auto"/>
              <w:ind w:left="567" w:leftChars="270"/>
              <w:contextualSpacing/>
              <w:jc w:val="left"/>
              <w:rPr>
                <w:rFonts w:hAnsi="宋体"/>
              </w:rPr>
            </w:pPr>
            <w:r>
              <w:rPr>
                <w:rFonts w:hint="eastAsia" w:hAnsi="宋体"/>
                <w:lang w:bidi="ar"/>
              </w:rPr>
              <w:t>5.1.3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3842">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5CF7">
            <w:pPr>
              <w:widowControl/>
              <w:jc w:val="center"/>
              <w:rPr>
                <w:rFonts w:ascii="宋体" w:hAnsi="宋体" w:cs="宋体"/>
                <w:color w:val="000000"/>
                <w:sz w:val="22"/>
                <w:szCs w:val="22"/>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27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达标</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75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达标/不达标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262A">
            <w:pPr>
              <w:widowControl/>
              <w:jc w:val="center"/>
              <w:rPr>
                <w:rFonts w:ascii="宋体" w:hAnsi="宋体" w:cs="宋体"/>
                <w:color w:val="000000"/>
                <w:sz w:val="22"/>
                <w:szCs w:val="22"/>
              </w:rPr>
            </w:pPr>
          </w:p>
        </w:tc>
      </w:tr>
      <w:tr w14:paraId="2269F157">
        <w:tblPrEx>
          <w:tblCellMar>
            <w:top w:w="0" w:type="dxa"/>
            <w:left w:w="108" w:type="dxa"/>
            <w:bottom w:w="0" w:type="dxa"/>
            <w:right w:w="108" w:type="dxa"/>
          </w:tblCellMar>
        </w:tblPrEx>
        <w:trPr>
          <w:trHeight w:val="27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491E">
            <w:pPr>
              <w:widowControl/>
              <w:jc w:val="center"/>
              <w:rPr>
                <w:rFonts w:ascii="宋体" w:hAnsi="宋体" w:cs="宋体"/>
                <w:color w:val="000000"/>
                <w:sz w:val="22"/>
                <w:szCs w:val="22"/>
              </w:rPr>
            </w:pP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8F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得分项</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41AA">
            <w:pPr>
              <w:widowControl/>
              <w:spacing w:line="360" w:lineRule="auto"/>
              <w:ind w:left="567" w:leftChars="270"/>
              <w:contextualSpacing/>
              <w:jc w:val="left"/>
              <w:rPr>
                <w:rFonts w:hAnsi="宋体"/>
              </w:rPr>
            </w:pPr>
            <w:r>
              <w:rPr>
                <w:rFonts w:hint="eastAsia" w:hAnsi="宋体"/>
                <w:lang w:bidi="ar"/>
              </w:rPr>
              <w:t>5.2.1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A4C0">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C7EF">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BA9D">
            <w:pPr>
              <w:widowControl/>
              <w:jc w:val="center"/>
              <w:textAlignment w:val="center"/>
              <w:rPr>
                <w:rFonts w:ascii="宋体" w:hAnsi="宋体" w:cs="宋体"/>
                <w:color w:val="000000"/>
                <w:sz w:val="22"/>
                <w:szCs w:val="22"/>
              </w:rPr>
            </w:pPr>
            <w:r>
              <w:rPr>
                <w:rFonts w:hint="eastAsia" w:hAnsi="宋体"/>
                <w:lang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5C5A">
            <w:pPr>
              <w:widowControl/>
              <w:jc w:val="center"/>
              <w:textAlignment w:val="center"/>
              <w:rPr>
                <w:rFonts w:ascii="宋体" w:hAnsi="宋体" w:cs="宋体"/>
                <w:color w:val="000000"/>
                <w:sz w:val="22"/>
                <w:szCs w:val="22"/>
              </w:rPr>
            </w:pPr>
            <w:r>
              <w:rPr>
                <w:rFonts w:hint="eastAsia" w:hAnsi="宋体"/>
                <w:lang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A451">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2633">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4654">
            <w:pPr>
              <w:widowControl/>
              <w:jc w:val="center"/>
              <w:rPr>
                <w:rFonts w:ascii="宋体" w:hAnsi="宋体" w:cs="宋体"/>
                <w:color w:val="000000"/>
                <w:sz w:val="22"/>
                <w:szCs w:val="22"/>
              </w:rPr>
            </w:pPr>
          </w:p>
        </w:tc>
      </w:tr>
      <w:tr w14:paraId="72C8D730">
        <w:tblPrEx>
          <w:tblCellMar>
            <w:top w:w="0" w:type="dxa"/>
            <w:left w:w="108" w:type="dxa"/>
            <w:bottom w:w="0" w:type="dxa"/>
            <w:right w:w="108" w:type="dxa"/>
          </w:tblCellMar>
        </w:tblPrEx>
        <w:trPr>
          <w:trHeight w:val="27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C5E8">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074A">
            <w:pPr>
              <w:widowControl/>
              <w:jc w:val="center"/>
              <w:rPr>
                <w:rFonts w:ascii="宋体" w:hAnsi="宋体" w:cs="宋体"/>
                <w:color w:val="000000"/>
                <w:sz w:val="22"/>
                <w:szCs w:val="22"/>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260B">
            <w:pPr>
              <w:widowControl/>
              <w:jc w:val="center"/>
              <w:textAlignment w:val="center"/>
              <w:rPr>
                <w:rFonts w:ascii="宋体" w:hAnsi="宋体" w:cs="宋体"/>
                <w:color w:val="000000"/>
                <w:sz w:val="22"/>
                <w:szCs w:val="22"/>
              </w:rPr>
            </w:pPr>
            <w:r>
              <w:rPr>
                <w:rFonts w:hint="eastAsia" w:hAnsi="宋体"/>
                <w:lang w:bidi="ar"/>
              </w:rPr>
              <w:t>5.2.2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77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第</w:t>
            </w:r>
            <w:r>
              <w:rPr>
                <w:rFonts w:hint="eastAsia" w:hAnsi="宋体"/>
                <w:lang w:bidi="ar"/>
              </w:rPr>
              <w:t>1</w:t>
            </w:r>
            <w:r>
              <w:rPr>
                <w:rFonts w:hint="eastAsia" w:ascii="宋体" w:hAnsi="宋体" w:cs="宋体"/>
                <w:color w:val="000000"/>
                <w:kern w:val="0"/>
                <w:sz w:val="22"/>
                <w:szCs w:val="22"/>
                <w:lang w:bidi="ar"/>
              </w:rPr>
              <w:t>款</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D7DE">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8567">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51DF">
            <w:pPr>
              <w:widowControl/>
              <w:jc w:val="center"/>
              <w:textAlignment w:val="center"/>
              <w:rPr>
                <w:rFonts w:ascii="宋体" w:hAnsi="宋体" w:cs="宋体"/>
                <w:color w:val="000000"/>
                <w:sz w:val="22"/>
                <w:szCs w:val="22"/>
              </w:rPr>
            </w:pPr>
            <w:r>
              <w:rPr>
                <w:rFonts w:hint="eastAsia" w:hAnsi="宋体"/>
                <w:lang w:bidi="ar"/>
              </w:rPr>
              <w:t>5</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A89D">
            <w:pPr>
              <w:widowControl/>
              <w:jc w:val="center"/>
              <w:textAlignment w:val="center"/>
              <w:rPr>
                <w:rFonts w:ascii="宋体" w:hAnsi="宋体" w:cs="宋体"/>
                <w:color w:val="000000"/>
                <w:sz w:val="22"/>
                <w:szCs w:val="22"/>
              </w:rPr>
            </w:pPr>
            <w:r>
              <w:rPr>
                <w:rFonts w:hint="eastAsia" w:hAnsi="宋体"/>
                <w:lang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6AF5">
            <w:pPr>
              <w:widowControl/>
              <w:jc w:val="center"/>
              <w:rPr>
                <w:rFonts w:ascii="宋体" w:hAnsi="宋体" w:cs="宋体"/>
                <w:color w:val="000000"/>
                <w:sz w:val="22"/>
                <w:szCs w:val="22"/>
              </w:rPr>
            </w:pP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4E82">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378F">
            <w:pPr>
              <w:widowControl/>
              <w:jc w:val="center"/>
              <w:rPr>
                <w:rFonts w:ascii="宋体" w:hAnsi="宋体" w:cs="宋体"/>
                <w:color w:val="000000"/>
                <w:sz w:val="22"/>
                <w:szCs w:val="22"/>
              </w:rPr>
            </w:pPr>
          </w:p>
        </w:tc>
      </w:tr>
      <w:tr w14:paraId="12291988">
        <w:tblPrEx>
          <w:tblCellMar>
            <w:top w:w="0" w:type="dxa"/>
            <w:left w:w="108" w:type="dxa"/>
            <w:bottom w:w="0" w:type="dxa"/>
            <w:right w:w="108" w:type="dxa"/>
          </w:tblCellMar>
        </w:tblPrEx>
        <w:trPr>
          <w:trHeight w:val="27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7FBF">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211E">
            <w:pPr>
              <w:widowControl/>
              <w:jc w:val="center"/>
              <w:rPr>
                <w:rFonts w:ascii="宋体" w:hAnsi="宋体" w:cs="宋体"/>
                <w:color w:val="000000"/>
                <w:sz w:val="22"/>
                <w:szCs w:val="22"/>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E69F">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E2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第</w:t>
            </w:r>
            <w:r>
              <w:rPr>
                <w:rFonts w:hint="eastAsia" w:hAnsi="宋体"/>
                <w:lang w:bidi="ar"/>
              </w:rPr>
              <w:t>2</w:t>
            </w:r>
            <w:r>
              <w:rPr>
                <w:rFonts w:hint="eastAsia" w:ascii="宋体" w:hAnsi="宋体" w:cs="宋体"/>
                <w:color w:val="000000"/>
                <w:kern w:val="0"/>
                <w:sz w:val="22"/>
                <w:szCs w:val="22"/>
                <w:lang w:bidi="ar"/>
              </w:rPr>
              <w:t>款</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C122">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47A0">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5A15">
            <w:pPr>
              <w:widowControl/>
              <w:jc w:val="center"/>
              <w:textAlignment w:val="center"/>
              <w:rPr>
                <w:rFonts w:ascii="宋体" w:hAnsi="宋体" w:cs="宋体"/>
                <w:color w:val="000000"/>
                <w:sz w:val="22"/>
                <w:szCs w:val="22"/>
              </w:rPr>
            </w:pPr>
            <w:r>
              <w:rPr>
                <w:rFonts w:hint="eastAsia" w:hAnsi="宋体"/>
                <w:lang w:bidi="ar"/>
              </w:rPr>
              <w:t>3</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4FC4">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CC70">
            <w:pPr>
              <w:widowControl/>
              <w:jc w:val="center"/>
              <w:rPr>
                <w:rFonts w:ascii="宋体" w:hAnsi="宋体" w:cs="宋体"/>
                <w:color w:val="000000"/>
                <w:sz w:val="22"/>
                <w:szCs w:val="22"/>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AC57">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E460">
            <w:pPr>
              <w:widowControl/>
              <w:jc w:val="center"/>
              <w:rPr>
                <w:rFonts w:ascii="宋体" w:hAnsi="宋体" w:cs="宋体"/>
                <w:color w:val="000000"/>
                <w:sz w:val="22"/>
                <w:szCs w:val="22"/>
              </w:rPr>
            </w:pPr>
          </w:p>
        </w:tc>
      </w:tr>
      <w:tr w14:paraId="6C129506">
        <w:tblPrEx>
          <w:tblCellMar>
            <w:top w:w="0" w:type="dxa"/>
            <w:left w:w="108" w:type="dxa"/>
            <w:bottom w:w="0" w:type="dxa"/>
            <w:right w:w="108" w:type="dxa"/>
          </w:tblCellMar>
        </w:tblPrEx>
        <w:trPr>
          <w:trHeight w:val="27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10BD">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1C5D">
            <w:pPr>
              <w:widowControl/>
              <w:jc w:val="center"/>
              <w:rPr>
                <w:rFonts w:ascii="宋体" w:hAnsi="宋体" w:cs="宋体"/>
                <w:color w:val="000000"/>
                <w:sz w:val="22"/>
                <w:szCs w:val="22"/>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0E8B">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9A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第</w:t>
            </w:r>
            <w:r>
              <w:rPr>
                <w:rFonts w:hint="eastAsia" w:hAnsi="宋体"/>
                <w:lang w:bidi="ar"/>
              </w:rPr>
              <w:t>3</w:t>
            </w:r>
            <w:r>
              <w:rPr>
                <w:rFonts w:hint="eastAsia" w:ascii="宋体" w:hAnsi="宋体" w:cs="宋体"/>
                <w:color w:val="000000"/>
                <w:kern w:val="0"/>
                <w:sz w:val="22"/>
                <w:szCs w:val="22"/>
                <w:lang w:bidi="ar"/>
              </w:rPr>
              <w:t>款</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2902">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C68F">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8AF8">
            <w:pPr>
              <w:widowControl/>
              <w:jc w:val="center"/>
              <w:textAlignment w:val="center"/>
              <w:rPr>
                <w:rFonts w:ascii="宋体" w:hAnsi="宋体" w:cs="宋体"/>
                <w:color w:val="000000"/>
                <w:sz w:val="22"/>
                <w:szCs w:val="22"/>
              </w:rPr>
            </w:pPr>
            <w:r>
              <w:rPr>
                <w:rFonts w:hint="eastAsia" w:hAnsi="宋体"/>
                <w:lang w:bidi="ar"/>
              </w:rPr>
              <w:t>1</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CC4C">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C5D7">
            <w:pPr>
              <w:widowControl/>
              <w:jc w:val="center"/>
              <w:rPr>
                <w:rFonts w:ascii="宋体" w:hAnsi="宋体" w:cs="宋体"/>
                <w:color w:val="000000"/>
                <w:sz w:val="22"/>
                <w:szCs w:val="22"/>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5D52">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46C9">
            <w:pPr>
              <w:widowControl/>
              <w:jc w:val="center"/>
              <w:rPr>
                <w:rFonts w:ascii="宋体" w:hAnsi="宋体" w:cs="宋体"/>
                <w:color w:val="000000"/>
                <w:sz w:val="22"/>
                <w:szCs w:val="22"/>
              </w:rPr>
            </w:pPr>
          </w:p>
        </w:tc>
      </w:tr>
      <w:tr w14:paraId="0E0EE9AF">
        <w:tblPrEx>
          <w:tblCellMar>
            <w:top w:w="0" w:type="dxa"/>
            <w:left w:w="108" w:type="dxa"/>
            <w:bottom w:w="0" w:type="dxa"/>
            <w:right w:w="108" w:type="dxa"/>
          </w:tblCellMar>
        </w:tblPrEx>
        <w:trPr>
          <w:trHeight w:val="27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64D2">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7A2A">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06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76DD">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59FC">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961C">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06E3">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6CD6">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AA1F">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CD15">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3BFA">
            <w:pPr>
              <w:widowControl/>
              <w:jc w:val="center"/>
              <w:rPr>
                <w:rFonts w:ascii="宋体" w:hAnsi="宋体" w:cs="宋体"/>
                <w:color w:val="000000"/>
                <w:sz w:val="22"/>
                <w:szCs w:val="22"/>
              </w:rPr>
            </w:pPr>
          </w:p>
        </w:tc>
      </w:tr>
      <w:tr w14:paraId="66070AC1">
        <w:tblPrEx>
          <w:tblCellMar>
            <w:top w:w="0" w:type="dxa"/>
            <w:left w:w="108" w:type="dxa"/>
            <w:bottom w:w="0" w:type="dxa"/>
            <w:right w:w="108" w:type="dxa"/>
          </w:tblCellMar>
        </w:tblPrEx>
        <w:trPr>
          <w:trHeight w:val="27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D3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分项小计</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218E">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36A5">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3198">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05AD">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7F32">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B34A">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80E4">
            <w:pPr>
              <w:widowControl/>
              <w:jc w:val="center"/>
              <w:textAlignment w:val="center"/>
              <w:rPr>
                <w:rFonts w:ascii="宋体" w:hAnsi="宋体" w:cs="宋体"/>
                <w:color w:val="000000"/>
                <w:sz w:val="22"/>
                <w:szCs w:val="22"/>
              </w:rPr>
            </w:pPr>
            <w:r>
              <w:rPr>
                <w:rFonts w:hint="eastAsia" w:hAnsi="宋体"/>
                <w:lang w:bidi="ar"/>
              </w:rPr>
              <w:t>56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FD81">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CB97">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DE6C">
            <w:pPr>
              <w:widowControl/>
              <w:jc w:val="center"/>
              <w:rPr>
                <w:rFonts w:ascii="宋体" w:hAnsi="宋体" w:cs="宋体"/>
                <w:color w:val="000000"/>
                <w:sz w:val="22"/>
                <w:szCs w:val="22"/>
              </w:rPr>
            </w:pPr>
          </w:p>
        </w:tc>
      </w:tr>
      <w:tr w14:paraId="26EC8935">
        <w:tblPrEx>
          <w:tblCellMar>
            <w:top w:w="0" w:type="dxa"/>
            <w:left w:w="108" w:type="dxa"/>
            <w:bottom w:w="0" w:type="dxa"/>
            <w:right w:w="108" w:type="dxa"/>
          </w:tblCellMar>
        </w:tblPrEx>
        <w:trPr>
          <w:trHeight w:val="394"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2E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健康</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80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控制项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F675">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3169">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63B0">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E008">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2B97">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FA33">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99DD">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DD96">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1731">
            <w:pPr>
              <w:widowControl/>
              <w:jc w:val="center"/>
              <w:rPr>
                <w:rFonts w:ascii="宋体" w:hAnsi="宋体" w:cs="宋体"/>
                <w:color w:val="000000"/>
                <w:sz w:val="22"/>
                <w:szCs w:val="22"/>
              </w:rPr>
            </w:pPr>
          </w:p>
        </w:tc>
      </w:tr>
      <w:tr w14:paraId="2875D303">
        <w:tblPrEx>
          <w:tblCellMar>
            <w:top w:w="0" w:type="dxa"/>
            <w:left w:w="108" w:type="dxa"/>
            <w:bottom w:w="0" w:type="dxa"/>
            <w:right w:w="108" w:type="dxa"/>
          </w:tblCellMar>
        </w:tblPrEx>
        <w:trPr>
          <w:trHeight w:val="394"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5F85">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4156">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1982">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1B4E">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3AF6">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D735">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AFB">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6F85">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F699">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B8F3">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2261">
            <w:pPr>
              <w:widowControl/>
              <w:jc w:val="center"/>
              <w:rPr>
                <w:rFonts w:ascii="宋体" w:hAnsi="宋体" w:cs="宋体"/>
                <w:color w:val="000000"/>
                <w:sz w:val="22"/>
                <w:szCs w:val="22"/>
              </w:rPr>
            </w:pPr>
          </w:p>
        </w:tc>
      </w:tr>
      <w:tr w14:paraId="4D4456BD">
        <w:tblPrEx>
          <w:tblCellMar>
            <w:top w:w="0" w:type="dxa"/>
            <w:left w:w="108" w:type="dxa"/>
            <w:bottom w:w="0" w:type="dxa"/>
            <w:right w:w="108" w:type="dxa"/>
          </w:tblCellMar>
        </w:tblPrEx>
        <w:trPr>
          <w:trHeight w:val="394"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213E">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9459">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E469">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5D78">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BA60">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DF6E">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C946">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5893">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E7EF">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1E36">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513B">
            <w:pPr>
              <w:widowControl/>
              <w:jc w:val="center"/>
              <w:rPr>
                <w:rFonts w:ascii="宋体" w:hAnsi="宋体" w:cs="宋体"/>
                <w:color w:val="000000"/>
                <w:sz w:val="22"/>
                <w:szCs w:val="22"/>
              </w:rPr>
            </w:pPr>
          </w:p>
        </w:tc>
      </w:tr>
      <w:tr w14:paraId="5078528C">
        <w:tblPrEx>
          <w:tblCellMar>
            <w:top w:w="0" w:type="dxa"/>
            <w:left w:w="108" w:type="dxa"/>
            <w:bottom w:w="0" w:type="dxa"/>
            <w:right w:w="108" w:type="dxa"/>
          </w:tblCellMar>
        </w:tblPrEx>
        <w:trPr>
          <w:trHeight w:val="394"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4866">
            <w:pPr>
              <w:widowControl/>
              <w:jc w:val="center"/>
              <w:rPr>
                <w:rFonts w:ascii="宋体" w:hAnsi="宋体" w:cs="宋体"/>
                <w:color w:val="000000"/>
                <w:sz w:val="22"/>
                <w:szCs w:val="22"/>
              </w:rPr>
            </w:pP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E2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得分项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A693">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1583">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BF7">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3057">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70B4">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F969">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51AC">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D73D">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D8D0">
            <w:pPr>
              <w:widowControl/>
              <w:jc w:val="center"/>
              <w:rPr>
                <w:rFonts w:ascii="宋体" w:hAnsi="宋体" w:cs="宋体"/>
                <w:color w:val="000000"/>
                <w:sz w:val="22"/>
                <w:szCs w:val="22"/>
              </w:rPr>
            </w:pPr>
          </w:p>
        </w:tc>
      </w:tr>
      <w:tr w14:paraId="618A16AA">
        <w:tblPrEx>
          <w:tblCellMar>
            <w:top w:w="0" w:type="dxa"/>
            <w:left w:w="108" w:type="dxa"/>
            <w:bottom w:w="0" w:type="dxa"/>
            <w:right w:w="108" w:type="dxa"/>
          </w:tblCellMar>
        </w:tblPrEx>
        <w:trPr>
          <w:trHeight w:val="394"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1464">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1332">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3249">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1D06">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92F6">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6AA1">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02E3">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80F9">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87A9">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A868">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400E">
            <w:pPr>
              <w:widowControl/>
              <w:jc w:val="center"/>
              <w:rPr>
                <w:rFonts w:ascii="宋体" w:hAnsi="宋体" w:cs="宋体"/>
                <w:color w:val="000000"/>
                <w:sz w:val="22"/>
                <w:szCs w:val="22"/>
              </w:rPr>
            </w:pPr>
          </w:p>
        </w:tc>
      </w:tr>
      <w:tr w14:paraId="4DF535E1">
        <w:tblPrEx>
          <w:tblCellMar>
            <w:top w:w="0" w:type="dxa"/>
            <w:left w:w="108" w:type="dxa"/>
            <w:bottom w:w="0" w:type="dxa"/>
            <w:right w:w="108" w:type="dxa"/>
          </w:tblCellMar>
        </w:tblPrEx>
        <w:trPr>
          <w:trHeight w:val="394"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963F">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B643">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9647">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62E7">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D2C5">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DEF5">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AF20">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18AC">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D9A7">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E9D4">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613F">
            <w:pPr>
              <w:widowControl/>
              <w:jc w:val="center"/>
              <w:rPr>
                <w:rFonts w:ascii="宋体" w:hAnsi="宋体" w:cs="宋体"/>
                <w:color w:val="000000"/>
                <w:sz w:val="22"/>
                <w:szCs w:val="22"/>
              </w:rPr>
            </w:pPr>
          </w:p>
        </w:tc>
      </w:tr>
      <w:tr w14:paraId="47C6B1F5">
        <w:tblPrEx>
          <w:tblCellMar>
            <w:top w:w="0" w:type="dxa"/>
            <w:left w:w="108" w:type="dxa"/>
            <w:bottom w:w="0" w:type="dxa"/>
            <w:right w:w="108" w:type="dxa"/>
          </w:tblCellMar>
        </w:tblPrEx>
        <w:trPr>
          <w:trHeight w:val="27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E5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分项小计</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6043">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6B41">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F01A">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8E5A">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0E62">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ED34">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3E4F">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C3BD">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E44C">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8A42">
            <w:pPr>
              <w:widowControl/>
              <w:jc w:val="center"/>
              <w:rPr>
                <w:rFonts w:ascii="宋体" w:hAnsi="宋体" w:cs="宋体"/>
                <w:color w:val="000000"/>
                <w:sz w:val="22"/>
                <w:szCs w:val="22"/>
              </w:rPr>
            </w:pPr>
          </w:p>
        </w:tc>
      </w:tr>
      <w:tr w14:paraId="775267D3">
        <w:tblPrEx>
          <w:tblCellMar>
            <w:top w:w="0" w:type="dxa"/>
            <w:left w:w="108" w:type="dxa"/>
            <w:bottom w:w="0" w:type="dxa"/>
            <w:right w:w="108" w:type="dxa"/>
          </w:tblCellMar>
        </w:tblPrEx>
        <w:trPr>
          <w:trHeight w:val="404"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C7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舒适</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69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控制项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8765">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D3C5">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03A9">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4DD">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CD77">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2839">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88AE">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40B7">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A070">
            <w:pPr>
              <w:widowControl/>
              <w:jc w:val="center"/>
              <w:rPr>
                <w:rFonts w:ascii="宋体" w:hAnsi="宋体" w:cs="宋体"/>
                <w:color w:val="000000"/>
                <w:sz w:val="22"/>
                <w:szCs w:val="22"/>
              </w:rPr>
            </w:pPr>
          </w:p>
        </w:tc>
      </w:tr>
      <w:tr w14:paraId="5207C853">
        <w:tblPrEx>
          <w:tblCellMar>
            <w:top w:w="0" w:type="dxa"/>
            <w:left w:w="108" w:type="dxa"/>
            <w:bottom w:w="0" w:type="dxa"/>
            <w:right w:w="108" w:type="dxa"/>
          </w:tblCellMar>
        </w:tblPrEx>
        <w:trPr>
          <w:trHeight w:val="404"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B958">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E412">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F827">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D121">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98FF">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3C4D">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E75D">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9D26">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B01E">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64E1">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C25D">
            <w:pPr>
              <w:widowControl/>
              <w:jc w:val="center"/>
              <w:rPr>
                <w:rFonts w:ascii="宋体" w:hAnsi="宋体" w:cs="宋体"/>
                <w:color w:val="000000"/>
                <w:sz w:val="22"/>
                <w:szCs w:val="22"/>
              </w:rPr>
            </w:pPr>
          </w:p>
        </w:tc>
      </w:tr>
      <w:tr w14:paraId="52CAE232">
        <w:tblPrEx>
          <w:tblCellMar>
            <w:top w:w="0" w:type="dxa"/>
            <w:left w:w="108" w:type="dxa"/>
            <w:bottom w:w="0" w:type="dxa"/>
            <w:right w:w="108" w:type="dxa"/>
          </w:tblCellMar>
        </w:tblPrEx>
        <w:trPr>
          <w:trHeight w:val="404"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C64B">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1B44">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AFE9">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4B97">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861E">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4873">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7DED">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89A5">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7C45">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048E">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9B49">
            <w:pPr>
              <w:widowControl/>
              <w:jc w:val="center"/>
              <w:rPr>
                <w:rFonts w:ascii="宋体" w:hAnsi="宋体" w:cs="宋体"/>
                <w:color w:val="000000"/>
                <w:sz w:val="22"/>
                <w:szCs w:val="22"/>
              </w:rPr>
            </w:pPr>
          </w:p>
        </w:tc>
      </w:tr>
      <w:tr w14:paraId="3F28674A">
        <w:tblPrEx>
          <w:tblCellMar>
            <w:top w:w="0" w:type="dxa"/>
            <w:left w:w="108" w:type="dxa"/>
            <w:bottom w:w="0" w:type="dxa"/>
            <w:right w:w="108" w:type="dxa"/>
          </w:tblCellMar>
        </w:tblPrEx>
        <w:trPr>
          <w:trHeight w:val="404"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C4A3">
            <w:pPr>
              <w:widowControl/>
              <w:jc w:val="center"/>
              <w:rPr>
                <w:rFonts w:ascii="宋体" w:hAnsi="宋体" w:cs="宋体"/>
                <w:color w:val="000000"/>
                <w:sz w:val="22"/>
                <w:szCs w:val="22"/>
              </w:rPr>
            </w:pP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E6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得分项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4551">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EAC5">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3026">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E668">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5FE7">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9D41">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D808">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62AE">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69D4">
            <w:pPr>
              <w:widowControl/>
              <w:jc w:val="center"/>
              <w:rPr>
                <w:rFonts w:ascii="宋体" w:hAnsi="宋体" w:cs="宋体"/>
                <w:color w:val="000000"/>
                <w:sz w:val="22"/>
                <w:szCs w:val="22"/>
              </w:rPr>
            </w:pPr>
          </w:p>
        </w:tc>
      </w:tr>
      <w:tr w14:paraId="50815AC0">
        <w:tblPrEx>
          <w:tblCellMar>
            <w:top w:w="0" w:type="dxa"/>
            <w:left w:w="108" w:type="dxa"/>
            <w:bottom w:w="0" w:type="dxa"/>
            <w:right w:w="108" w:type="dxa"/>
          </w:tblCellMar>
        </w:tblPrEx>
        <w:trPr>
          <w:trHeight w:val="404"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DFFF">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1707">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FC7F">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8088">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B685">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4A15">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0B89">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E742">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1960">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A26C">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0196">
            <w:pPr>
              <w:widowControl/>
              <w:jc w:val="center"/>
              <w:rPr>
                <w:rFonts w:ascii="宋体" w:hAnsi="宋体" w:cs="宋体"/>
                <w:color w:val="000000"/>
                <w:sz w:val="22"/>
                <w:szCs w:val="22"/>
              </w:rPr>
            </w:pPr>
          </w:p>
        </w:tc>
      </w:tr>
      <w:tr w14:paraId="12EDD2F7">
        <w:tblPrEx>
          <w:tblCellMar>
            <w:top w:w="0" w:type="dxa"/>
            <w:left w:w="108" w:type="dxa"/>
            <w:bottom w:w="0" w:type="dxa"/>
            <w:right w:w="108" w:type="dxa"/>
          </w:tblCellMar>
        </w:tblPrEx>
        <w:trPr>
          <w:trHeight w:val="404"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7104">
            <w:pPr>
              <w:widowControl/>
              <w:jc w:val="center"/>
              <w:rPr>
                <w:rFonts w:ascii="宋体" w:hAnsi="宋体" w:cs="宋体"/>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3CF1">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2484">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FD7D">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1946">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8ACF">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BEBA">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B5D7">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AA47">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10DB">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C035">
            <w:pPr>
              <w:widowControl/>
              <w:jc w:val="center"/>
              <w:rPr>
                <w:rFonts w:ascii="宋体" w:hAnsi="宋体" w:cs="宋体"/>
                <w:color w:val="000000"/>
                <w:sz w:val="22"/>
                <w:szCs w:val="22"/>
              </w:rPr>
            </w:pPr>
          </w:p>
        </w:tc>
      </w:tr>
      <w:tr w14:paraId="1AA8B4D0">
        <w:tblPrEx>
          <w:tblCellMar>
            <w:top w:w="0" w:type="dxa"/>
            <w:left w:w="108" w:type="dxa"/>
            <w:bottom w:w="0" w:type="dxa"/>
            <w:right w:w="108" w:type="dxa"/>
          </w:tblCellMar>
        </w:tblPrEx>
        <w:trPr>
          <w:trHeight w:val="27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F7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分项小计</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4C49">
            <w:pPr>
              <w:widowControl/>
              <w:jc w:val="center"/>
              <w:rPr>
                <w:rFonts w:ascii="宋体" w:hAnsi="宋体" w:cs="宋体"/>
                <w:color w:val="000000"/>
                <w:sz w:val="22"/>
                <w:szCs w:val="22"/>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66BE">
            <w:pPr>
              <w:widowControl/>
              <w:jc w:val="center"/>
              <w:rPr>
                <w:rFonts w:ascii="宋体" w:hAnsi="宋体" w:cs="宋体"/>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6113">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6501">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84B1">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4489">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81A8">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C012">
            <w:pPr>
              <w:widowControl/>
              <w:jc w:val="center"/>
              <w:rPr>
                <w:rFonts w:ascii="宋体" w:hAnsi="宋体"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C593">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13BE">
            <w:pPr>
              <w:widowControl/>
              <w:jc w:val="center"/>
              <w:rPr>
                <w:rFonts w:ascii="宋体" w:hAnsi="宋体" w:cs="宋体"/>
                <w:color w:val="000000"/>
                <w:sz w:val="22"/>
                <w:szCs w:val="22"/>
              </w:rPr>
            </w:pPr>
          </w:p>
        </w:tc>
      </w:tr>
    </w:tbl>
    <w:p w14:paraId="26999390">
      <w:pPr>
        <w:pStyle w:val="2"/>
        <w:ind w:left="0" w:leftChars="0" w:firstLine="0" w:firstLineChars="0"/>
        <w:rPr>
          <w:rFonts w:ascii="华文楷体" w:hAnsi="华文楷体" w:eastAsia="华文楷体" w:cs="华文楷体"/>
          <w:szCs w:val="21"/>
        </w:rPr>
      </w:pPr>
    </w:p>
    <w:p w14:paraId="4F645C1F">
      <w:pPr>
        <w:pStyle w:val="2"/>
        <w:rPr>
          <w:rFonts w:ascii="华文楷体" w:hAnsi="华文楷体" w:eastAsia="华文楷体" w:cs="华文楷体"/>
          <w:szCs w:val="21"/>
        </w:rPr>
      </w:pPr>
    </w:p>
    <w:p w14:paraId="5259D931">
      <w:pPr>
        <w:jc w:val="center"/>
        <w:rPr>
          <w:b/>
          <w:bCs/>
        </w:rPr>
      </w:pPr>
      <w:r>
        <w:rPr>
          <w:rFonts w:hint="eastAsia"/>
          <w:b/>
          <w:bCs/>
        </w:rPr>
        <w:t>续</w:t>
      </w:r>
      <w:r>
        <w:rPr>
          <w:b/>
          <w:bCs/>
        </w:rPr>
        <w:t>表</w:t>
      </w:r>
      <w:r>
        <w:rPr>
          <w:rFonts w:hint="eastAsia"/>
          <w:b/>
          <w:bCs/>
        </w:rPr>
        <w:t>A</w:t>
      </w:r>
    </w:p>
    <w:tbl>
      <w:tblPr>
        <w:tblStyle w:val="26"/>
        <w:tblpPr w:leftFromText="180" w:rightFromText="180" w:vertAnchor="text" w:horzAnchor="page" w:tblpXSpec="center" w:tblpY="330"/>
        <w:tblOverlap w:val="never"/>
        <w:tblW w:w="9024" w:type="dxa"/>
        <w:jc w:val="center"/>
        <w:tblLayout w:type="fixed"/>
        <w:tblCellMar>
          <w:top w:w="0" w:type="dxa"/>
          <w:left w:w="108" w:type="dxa"/>
          <w:bottom w:w="0" w:type="dxa"/>
          <w:right w:w="108" w:type="dxa"/>
        </w:tblCellMar>
      </w:tblPr>
      <w:tblGrid>
        <w:gridCol w:w="669"/>
        <w:gridCol w:w="600"/>
        <w:gridCol w:w="909"/>
        <w:gridCol w:w="914"/>
        <w:gridCol w:w="872"/>
        <w:gridCol w:w="851"/>
        <w:gridCol w:w="850"/>
        <w:gridCol w:w="709"/>
        <w:gridCol w:w="866"/>
        <w:gridCol w:w="764"/>
        <w:gridCol w:w="1020"/>
      </w:tblGrid>
      <w:tr w14:paraId="12ED96C4">
        <w:tblPrEx>
          <w:tblCellMar>
            <w:top w:w="0" w:type="dxa"/>
            <w:left w:w="108" w:type="dxa"/>
            <w:bottom w:w="0" w:type="dxa"/>
            <w:right w:w="108" w:type="dxa"/>
          </w:tblCellMar>
        </w:tblPrEx>
        <w:trPr>
          <w:trHeight w:val="27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C4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指标</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F1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类别</w:t>
            </w:r>
          </w:p>
        </w:tc>
        <w:tc>
          <w:tcPr>
            <w:tcW w:w="18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8A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条文号</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DE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标准条文</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F8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得分</w:t>
            </w:r>
            <w:r>
              <w:rPr>
                <w:rFonts w:ascii="宋体" w:hAnsi="宋体" w:cs="宋体"/>
                <w:color w:val="000000"/>
                <w:kern w:val="0"/>
                <w:sz w:val="22"/>
                <w:szCs w:val="22"/>
                <w:lang w:bidi="ar"/>
              </w:rPr>
              <w:t>说明</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7A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评分值</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43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判定</w:t>
            </w:r>
            <w:r>
              <w:rPr>
                <w:rFonts w:ascii="宋体" w:hAnsi="宋体" w:cs="宋体"/>
                <w:color w:val="000000"/>
                <w:kern w:val="0"/>
                <w:sz w:val="22"/>
                <w:szCs w:val="22"/>
                <w:lang w:bidi="ar"/>
              </w:rPr>
              <w:t>达标得分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B7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14:paraId="58F8D61F">
        <w:tblPrEx>
          <w:tblCellMar>
            <w:top w:w="0" w:type="dxa"/>
            <w:left w:w="108" w:type="dxa"/>
            <w:bottom w:w="0" w:type="dxa"/>
            <w:right w:w="108" w:type="dxa"/>
          </w:tblCellMar>
        </w:tblPrEx>
        <w:trPr>
          <w:trHeight w:val="27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B1EF">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9ADF">
            <w:pPr>
              <w:widowControl/>
              <w:jc w:val="center"/>
              <w:rPr>
                <w:rFonts w:ascii="宋体" w:hAnsi="宋体" w:cs="宋体"/>
                <w:color w:val="000000"/>
                <w:sz w:val="22"/>
                <w:szCs w:val="22"/>
              </w:rPr>
            </w:pPr>
          </w:p>
        </w:tc>
        <w:tc>
          <w:tcPr>
            <w:tcW w:w="18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665A">
            <w:pPr>
              <w:widowControl/>
              <w:jc w:val="center"/>
              <w:rPr>
                <w:rFonts w:ascii="宋体" w:hAnsi="宋体" w:cs="宋体"/>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94D8">
            <w:pPr>
              <w:widowControl/>
              <w:jc w:val="center"/>
              <w:rPr>
                <w:rFonts w:ascii="宋体" w:hAnsi="宋体" w:cs="宋体"/>
                <w:color w:val="000000"/>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1369">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43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条款分值</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BC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小计</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7B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达标得分</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AE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小计</w:t>
            </w:r>
          </w:p>
        </w:tc>
        <w:tc>
          <w:tcPr>
            <w:tcW w:w="1020" w:type="dxa"/>
            <w:tcBorders>
              <w:top w:val="single" w:color="000000" w:sz="4" w:space="0"/>
              <w:left w:val="single" w:color="000000" w:sz="4" w:space="0"/>
              <w:right w:val="single" w:color="000000" w:sz="4" w:space="0"/>
            </w:tcBorders>
            <w:shd w:val="clear" w:color="auto" w:fill="auto"/>
            <w:noWrap/>
            <w:vAlign w:val="center"/>
          </w:tcPr>
          <w:p w14:paraId="22E6540B">
            <w:pPr>
              <w:widowControl/>
              <w:jc w:val="center"/>
              <w:rPr>
                <w:rFonts w:ascii="宋体" w:hAnsi="宋体" w:cs="宋体"/>
                <w:color w:val="000000"/>
                <w:sz w:val="22"/>
                <w:szCs w:val="22"/>
              </w:rPr>
            </w:pPr>
          </w:p>
        </w:tc>
      </w:tr>
      <w:tr w14:paraId="5478E6C0">
        <w:tblPrEx>
          <w:tblCellMar>
            <w:top w:w="0" w:type="dxa"/>
            <w:left w:w="108" w:type="dxa"/>
            <w:bottom w:w="0" w:type="dxa"/>
            <w:right w:w="108" w:type="dxa"/>
          </w:tblCellMar>
        </w:tblPrEx>
        <w:trPr>
          <w:trHeight w:val="468"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9D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智慧便捷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FC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控制项</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1BC9">
            <w:pPr>
              <w:widowControl/>
              <w:spacing w:line="360" w:lineRule="auto"/>
              <w:ind w:left="567" w:leftChars="270"/>
              <w:contextualSpacing/>
              <w:jc w:val="left"/>
              <w:rPr>
                <w:rFonts w:hAnsi="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C68C">
            <w:pPr>
              <w:widowControl/>
              <w:jc w:val="center"/>
              <w:rPr>
                <w:rFonts w:ascii="宋体" w:hAnsi="宋体" w:cs="宋体"/>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E89F">
            <w:pPr>
              <w:widowControl/>
              <w:jc w:val="center"/>
              <w:rPr>
                <w:rFonts w:ascii="宋体" w:hAnsi="宋体" w:cs="宋体"/>
                <w:color w:val="000000"/>
                <w:sz w:val="18"/>
                <w:szCs w:val="18"/>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E68D">
            <w:pPr>
              <w:widowControl/>
              <w:jc w:val="center"/>
              <w:textAlignment w:val="center"/>
              <w:rPr>
                <w:rFonts w:ascii="宋体" w:hAnsi="宋体" w:cs="宋体"/>
                <w:color w:val="000000"/>
                <w:sz w:val="18"/>
                <w:szCs w:val="18"/>
              </w:rPr>
            </w:pP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CDE4">
            <w:pPr>
              <w:widowControl/>
              <w:jc w:val="center"/>
              <w:rPr>
                <w:rFonts w:ascii="宋体" w:hAnsi="宋体"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C84F">
            <w:pPr>
              <w:widowControl/>
              <w:jc w:val="center"/>
              <w:rPr>
                <w:rFonts w:ascii="宋体" w:hAnsi="宋体" w:cs="宋体"/>
                <w:color w:val="000000"/>
                <w:sz w:val="18"/>
                <w:szCs w:val="18"/>
              </w:rPr>
            </w:pPr>
          </w:p>
        </w:tc>
      </w:tr>
      <w:tr w14:paraId="5D6FF77B">
        <w:tblPrEx>
          <w:tblCellMar>
            <w:top w:w="0" w:type="dxa"/>
            <w:left w:w="108" w:type="dxa"/>
            <w:bottom w:w="0" w:type="dxa"/>
            <w:right w:w="108" w:type="dxa"/>
          </w:tblCellMar>
        </w:tblPrEx>
        <w:trPr>
          <w:trHeight w:val="468"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309A">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03A7">
            <w:pPr>
              <w:widowControl/>
              <w:jc w:val="center"/>
              <w:rPr>
                <w:rFonts w:ascii="宋体" w:hAnsi="宋体" w:cs="宋体"/>
                <w:color w:val="000000"/>
                <w:sz w:val="22"/>
                <w:szCs w:val="22"/>
              </w:rPr>
            </w:pP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8606">
            <w:pPr>
              <w:widowControl/>
              <w:spacing w:line="360" w:lineRule="auto"/>
              <w:ind w:left="567" w:leftChars="270"/>
              <w:contextualSpacing/>
              <w:jc w:val="left"/>
              <w:rPr>
                <w:rFonts w:hAnsi="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FA0F">
            <w:pPr>
              <w:widowControl/>
              <w:jc w:val="center"/>
              <w:rPr>
                <w:rFonts w:ascii="宋体" w:hAnsi="宋体" w:cs="宋体"/>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F007">
            <w:pPr>
              <w:widowControl/>
              <w:jc w:val="center"/>
              <w:rPr>
                <w:rFonts w:ascii="宋体" w:hAnsi="宋体" w:cs="宋体"/>
                <w:color w:val="000000"/>
                <w:sz w:val="18"/>
                <w:szCs w:val="18"/>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AC07">
            <w:pPr>
              <w:widowControl/>
              <w:jc w:val="center"/>
              <w:textAlignment w:val="center"/>
              <w:rPr>
                <w:rFonts w:ascii="宋体" w:hAnsi="宋体" w:cs="宋体"/>
                <w:color w:val="000000"/>
                <w:sz w:val="18"/>
                <w:szCs w:val="18"/>
              </w:rPr>
            </w:pP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826B">
            <w:pPr>
              <w:widowControl/>
              <w:jc w:val="center"/>
              <w:rPr>
                <w:rFonts w:ascii="宋体" w:hAnsi="宋体"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7CA7">
            <w:pPr>
              <w:widowControl/>
              <w:jc w:val="center"/>
              <w:rPr>
                <w:rFonts w:ascii="宋体" w:hAnsi="宋体" w:cs="宋体"/>
                <w:color w:val="000000"/>
                <w:sz w:val="18"/>
                <w:szCs w:val="18"/>
              </w:rPr>
            </w:pPr>
          </w:p>
        </w:tc>
      </w:tr>
      <w:tr w14:paraId="1BC13748">
        <w:tblPrEx>
          <w:tblCellMar>
            <w:top w:w="0" w:type="dxa"/>
            <w:left w:w="108" w:type="dxa"/>
            <w:bottom w:w="0" w:type="dxa"/>
            <w:right w:w="108" w:type="dxa"/>
          </w:tblCellMar>
        </w:tblPrEx>
        <w:trPr>
          <w:trHeight w:val="468"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8321">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1859">
            <w:pPr>
              <w:widowControl/>
              <w:jc w:val="center"/>
              <w:rPr>
                <w:rFonts w:ascii="宋体" w:hAnsi="宋体" w:cs="宋体"/>
                <w:color w:val="000000"/>
                <w:sz w:val="22"/>
                <w:szCs w:val="22"/>
              </w:rPr>
            </w:pP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5F54">
            <w:pPr>
              <w:widowControl/>
              <w:spacing w:line="360" w:lineRule="auto"/>
              <w:ind w:left="567" w:leftChars="270"/>
              <w:contextualSpacing/>
              <w:jc w:val="left"/>
              <w:rPr>
                <w:rFonts w:hAnsi="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E994">
            <w:pPr>
              <w:widowControl/>
              <w:jc w:val="center"/>
              <w:rPr>
                <w:rFonts w:ascii="宋体" w:hAnsi="宋体" w:cs="宋体"/>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5748">
            <w:pPr>
              <w:widowControl/>
              <w:jc w:val="center"/>
              <w:rPr>
                <w:rFonts w:ascii="宋体" w:hAnsi="宋体" w:cs="宋体"/>
                <w:color w:val="000000"/>
                <w:sz w:val="18"/>
                <w:szCs w:val="18"/>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9D5E">
            <w:pPr>
              <w:widowControl/>
              <w:jc w:val="center"/>
              <w:textAlignment w:val="center"/>
              <w:rPr>
                <w:rFonts w:ascii="宋体" w:hAnsi="宋体" w:cs="宋体"/>
                <w:color w:val="000000"/>
                <w:sz w:val="18"/>
                <w:szCs w:val="18"/>
              </w:rPr>
            </w:pP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0B01">
            <w:pPr>
              <w:widowControl/>
              <w:jc w:val="center"/>
              <w:rPr>
                <w:rFonts w:ascii="宋体" w:hAnsi="宋体"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947D">
            <w:pPr>
              <w:widowControl/>
              <w:jc w:val="center"/>
              <w:rPr>
                <w:rFonts w:ascii="宋体" w:hAnsi="宋体" w:cs="宋体"/>
                <w:color w:val="000000"/>
                <w:sz w:val="18"/>
                <w:szCs w:val="18"/>
              </w:rPr>
            </w:pPr>
          </w:p>
        </w:tc>
      </w:tr>
      <w:tr w14:paraId="7275F4C5">
        <w:tblPrEx>
          <w:tblCellMar>
            <w:top w:w="0" w:type="dxa"/>
            <w:left w:w="108" w:type="dxa"/>
            <w:bottom w:w="0" w:type="dxa"/>
            <w:right w:w="108" w:type="dxa"/>
          </w:tblCellMar>
        </w:tblPrEx>
        <w:trPr>
          <w:trHeight w:val="468"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413B">
            <w:pPr>
              <w:widowControl/>
              <w:jc w:val="center"/>
              <w:rPr>
                <w:rFonts w:ascii="宋体" w:hAnsi="宋体" w:cs="宋体"/>
                <w:color w:val="000000"/>
                <w:sz w:val="22"/>
                <w:szCs w:val="22"/>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06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得分项</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938E">
            <w:pPr>
              <w:widowControl/>
              <w:spacing w:line="360" w:lineRule="auto"/>
              <w:contextualSpacing/>
              <w:jc w:val="left"/>
              <w:rPr>
                <w:rFonts w:hAnsi="宋体"/>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A9EB">
            <w:pPr>
              <w:widowControl/>
              <w:spacing w:line="360" w:lineRule="auto"/>
              <w:ind w:left="567" w:leftChars="270"/>
              <w:contextualSpacing/>
              <w:jc w:val="left"/>
              <w:rPr>
                <w:rFonts w:hAnsi="宋体"/>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0450">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8708">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E795">
            <w:pPr>
              <w:widowControl/>
              <w:jc w:val="center"/>
              <w:textAlignment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2614">
            <w:pPr>
              <w:widowControl/>
              <w:jc w:val="center"/>
              <w:textAlignment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E2D1">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D9BE">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3900">
            <w:pPr>
              <w:widowControl/>
              <w:jc w:val="center"/>
              <w:rPr>
                <w:rFonts w:ascii="宋体" w:hAnsi="宋体" w:cs="宋体"/>
                <w:color w:val="000000"/>
                <w:sz w:val="22"/>
                <w:szCs w:val="22"/>
              </w:rPr>
            </w:pPr>
          </w:p>
        </w:tc>
      </w:tr>
      <w:tr w14:paraId="29510720">
        <w:tblPrEx>
          <w:tblCellMar>
            <w:top w:w="0" w:type="dxa"/>
            <w:left w:w="108" w:type="dxa"/>
            <w:bottom w:w="0" w:type="dxa"/>
            <w:right w:w="108" w:type="dxa"/>
          </w:tblCellMar>
        </w:tblPrEx>
        <w:trPr>
          <w:trHeight w:val="468"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0FB">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EF49">
            <w:pPr>
              <w:widowControl/>
              <w:jc w:val="center"/>
              <w:textAlignment w:val="center"/>
              <w:rPr>
                <w:rFonts w:ascii="宋体" w:hAnsi="宋体" w:cs="宋体"/>
                <w:color w:val="000000"/>
                <w:kern w:val="0"/>
                <w:sz w:val="22"/>
                <w:szCs w:val="22"/>
                <w:lang w:bidi="ar"/>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33CE">
            <w:pPr>
              <w:widowControl/>
              <w:spacing w:line="360" w:lineRule="auto"/>
              <w:contextualSpacing/>
              <w:jc w:val="left"/>
              <w:rPr>
                <w:rFonts w:hAnsi="宋体"/>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4832">
            <w:pPr>
              <w:widowControl/>
              <w:spacing w:line="360" w:lineRule="auto"/>
              <w:ind w:left="567" w:leftChars="270"/>
              <w:contextualSpacing/>
              <w:jc w:val="left"/>
              <w:rPr>
                <w:rFonts w:hAnsi="宋体"/>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A70A">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DCD6">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9882">
            <w:pPr>
              <w:widowControl/>
              <w:jc w:val="center"/>
              <w:textAlignment w:val="center"/>
              <w:rPr>
                <w:rFonts w:hAnsi="宋体"/>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973B">
            <w:pPr>
              <w:widowControl/>
              <w:jc w:val="center"/>
              <w:textAlignment w:val="center"/>
              <w:rPr>
                <w:rFonts w:hAnsi="宋体"/>
                <w:lang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4E03">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354A">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A3C0">
            <w:pPr>
              <w:widowControl/>
              <w:jc w:val="center"/>
              <w:rPr>
                <w:rFonts w:ascii="宋体" w:hAnsi="宋体" w:cs="宋体"/>
                <w:color w:val="000000"/>
                <w:sz w:val="22"/>
                <w:szCs w:val="22"/>
              </w:rPr>
            </w:pPr>
          </w:p>
        </w:tc>
      </w:tr>
      <w:tr w14:paraId="4AA7D279">
        <w:tblPrEx>
          <w:tblCellMar>
            <w:top w:w="0" w:type="dxa"/>
            <w:left w:w="108" w:type="dxa"/>
            <w:bottom w:w="0" w:type="dxa"/>
            <w:right w:w="108" w:type="dxa"/>
          </w:tblCellMar>
        </w:tblPrEx>
        <w:trPr>
          <w:trHeight w:val="468"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B2DC">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DDF7">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9B3E">
            <w:pPr>
              <w:widowControl/>
              <w:textAlignment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87C6">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AF52">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563D">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2A97">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D3A7">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5CDD">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3EC3">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93A0">
            <w:pPr>
              <w:widowControl/>
              <w:jc w:val="center"/>
              <w:rPr>
                <w:rFonts w:ascii="宋体" w:hAnsi="宋体" w:cs="宋体"/>
                <w:color w:val="000000"/>
                <w:sz w:val="22"/>
                <w:szCs w:val="22"/>
              </w:rPr>
            </w:pPr>
          </w:p>
        </w:tc>
      </w:tr>
      <w:tr w14:paraId="2F0B4DCC">
        <w:tblPrEx>
          <w:tblCellMar>
            <w:top w:w="0" w:type="dxa"/>
            <w:left w:w="108" w:type="dxa"/>
            <w:bottom w:w="0" w:type="dxa"/>
            <w:right w:w="108" w:type="dxa"/>
          </w:tblCellMar>
        </w:tblPrEx>
        <w:trPr>
          <w:trHeight w:val="27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CC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分项小计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3AB1">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A768">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C8ED">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4587">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46F5">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A52F">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5887">
            <w:pPr>
              <w:widowControl/>
              <w:jc w:val="center"/>
              <w:textAlignment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C6D7">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84A9">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6FE6">
            <w:pPr>
              <w:widowControl/>
              <w:jc w:val="center"/>
              <w:rPr>
                <w:rFonts w:ascii="宋体" w:hAnsi="宋体" w:cs="宋体"/>
                <w:color w:val="000000"/>
                <w:sz w:val="22"/>
                <w:szCs w:val="22"/>
              </w:rPr>
            </w:pPr>
          </w:p>
        </w:tc>
      </w:tr>
      <w:tr w14:paraId="453CF0D3">
        <w:tblPrEx>
          <w:tblCellMar>
            <w:top w:w="0" w:type="dxa"/>
            <w:left w:w="108" w:type="dxa"/>
            <w:bottom w:w="0" w:type="dxa"/>
            <w:right w:w="108" w:type="dxa"/>
          </w:tblCellMar>
        </w:tblPrEx>
        <w:trPr>
          <w:trHeight w:val="475"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7B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安全</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6D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控制项</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C6BC">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55AA">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CD6E">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3682">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ED0A">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F5DB">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EFCD">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F79C">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B26E">
            <w:pPr>
              <w:widowControl/>
              <w:jc w:val="center"/>
              <w:rPr>
                <w:rFonts w:ascii="宋体" w:hAnsi="宋体" w:cs="宋体"/>
                <w:color w:val="000000"/>
                <w:sz w:val="22"/>
                <w:szCs w:val="22"/>
              </w:rPr>
            </w:pPr>
          </w:p>
        </w:tc>
      </w:tr>
      <w:tr w14:paraId="0FC0C642">
        <w:tblPrEx>
          <w:tblCellMar>
            <w:top w:w="0" w:type="dxa"/>
            <w:left w:w="108" w:type="dxa"/>
            <w:bottom w:w="0" w:type="dxa"/>
            <w:right w:w="108" w:type="dxa"/>
          </w:tblCellMar>
        </w:tblPrEx>
        <w:trPr>
          <w:trHeight w:val="47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4DA7">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9890">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648F">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7792">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D11C">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1F78">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8D1A">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2D09">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33D2">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185D">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5316">
            <w:pPr>
              <w:widowControl/>
              <w:jc w:val="center"/>
              <w:rPr>
                <w:rFonts w:ascii="宋体" w:hAnsi="宋体" w:cs="宋体"/>
                <w:color w:val="000000"/>
                <w:sz w:val="22"/>
                <w:szCs w:val="22"/>
              </w:rPr>
            </w:pPr>
          </w:p>
        </w:tc>
      </w:tr>
      <w:tr w14:paraId="4F557630">
        <w:tblPrEx>
          <w:tblCellMar>
            <w:top w:w="0" w:type="dxa"/>
            <w:left w:w="108" w:type="dxa"/>
            <w:bottom w:w="0" w:type="dxa"/>
            <w:right w:w="108" w:type="dxa"/>
          </w:tblCellMar>
        </w:tblPrEx>
        <w:trPr>
          <w:trHeight w:val="47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2947">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BDD0">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2E38">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48E0">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662B">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7044">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0857">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3644">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696D">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D036">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2B58">
            <w:pPr>
              <w:widowControl/>
              <w:jc w:val="center"/>
              <w:rPr>
                <w:rFonts w:ascii="宋体" w:hAnsi="宋体" w:cs="宋体"/>
                <w:color w:val="000000"/>
                <w:sz w:val="22"/>
                <w:szCs w:val="22"/>
              </w:rPr>
            </w:pPr>
          </w:p>
        </w:tc>
      </w:tr>
      <w:tr w14:paraId="7B15D179">
        <w:tblPrEx>
          <w:tblCellMar>
            <w:top w:w="0" w:type="dxa"/>
            <w:left w:w="108" w:type="dxa"/>
            <w:bottom w:w="0" w:type="dxa"/>
            <w:right w:w="108" w:type="dxa"/>
          </w:tblCellMar>
        </w:tblPrEx>
        <w:trPr>
          <w:trHeight w:val="47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C764">
            <w:pPr>
              <w:widowControl/>
              <w:jc w:val="center"/>
              <w:rPr>
                <w:rFonts w:ascii="宋体" w:hAnsi="宋体" w:cs="宋体"/>
                <w:color w:val="000000"/>
                <w:sz w:val="22"/>
                <w:szCs w:val="22"/>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6A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得分项</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09AC">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423D">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7AB9">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A748">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06DA">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E7E2">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5DDA">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72FB">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89F0">
            <w:pPr>
              <w:widowControl/>
              <w:jc w:val="center"/>
              <w:rPr>
                <w:rFonts w:ascii="宋体" w:hAnsi="宋体" w:cs="宋体"/>
                <w:color w:val="000000"/>
                <w:sz w:val="22"/>
                <w:szCs w:val="22"/>
              </w:rPr>
            </w:pPr>
          </w:p>
        </w:tc>
      </w:tr>
      <w:tr w14:paraId="23834BC1">
        <w:tblPrEx>
          <w:tblCellMar>
            <w:top w:w="0" w:type="dxa"/>
            <w:left w:w="108" w:type="dxa"/>
            <w:bottom w:w="0" w:type="dxa"/>
            <w:right w:w="108" w:type="dxa"/>
          </w:tblCellMar>
        </w:tblPrEx>
        <w:trPr>
          <w:trHeight w:val="47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9134">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D67C">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1B4">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94FC">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7ABD">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1951">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799B">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DF4A">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7492">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62D4">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A34E">
            <w:pPr>
              <w:widowControl/>
              <w:jc w:val="center"/>
              <w:rPr>
                <w:rFonts w:ascii="宋体" w:hAnsi="宋体" w:cs="宋体"/>
                <w:color w:val="000000"/>
                <w:sz w:val="22"/>
                <w:szCs w:val="22"/>
              </w:rPr>
            </w:pPr>
          </w:p>
        </w:tc>
      </w:tr>
      <w:tr w14:paraId="50F8D4A4">
        <w:tblPrEx>
          <w:tblCellMar>
            <w:top w:w="0" w:type="dxa"/>
            <w:left w:w="108" w:type="dxa"/>
            <w:bottom w:w="0" w:type="dxa"/>
            <w:right w:w="108" w:type="dxa"/>
          </w:tblCellMar>
        </w:tblPrEx>
        <w:trPr>
          <w:trHeight w:val="47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8356">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D55E">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EDF5">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714D">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6F8E">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336B">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9900">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AE03">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6984">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A156">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FFA4">
            <w:pPr>
              <w:widowControl/>
              <w:jc w:val="center"/>
              <w:rPr>
                <w:rFonts w:ascii="宋体" w:hAnsi="宋体" w:cs="宋体"/>
                <w:color w:val="000000"/>
                <w:sz w:val="22"/>
                <w:szCs w:val="22"/>
              </w:rPr>
            </w:pPr>
          </w:p>
        </w:tc>
      </w:tr>
      <w:tr w14:paraId="7BA6DD9B">
        <w:tblPrEx>
          <w:tblCellMar>
            <w:top w:w="0" w:type="dxa"/>
            <w:left w:w="108" w:type="dxa"/>
            <w:bottom w:w="0" w:type="dxa"/>
            <w:right w:w="108" w:type="dxa"/>
          </w:tblCellMar>
        </w:tblPrEx>
        <w:trPr>
          <w:trHeight w:val="27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A8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分项小计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4BBD">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49AE">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4608">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1381">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F2C1">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C0C4">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0E80">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DB27">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3A8F">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4F83">
            <w:pPr>
              <w:widowControl/>
              <w:jc w:val="center"/>
              <w:rPr>
                <w:rFonts w:ascii="宋体" w:hAnsi="宋体" w:cs="宋体"/>
                <w:color w:val="000000"/>
                <w:sz w:val="22"/>
                <w:szCs w:val="22"/>
              </w:rPr>
            </w:pPr>
          </w:p>
        </w:tc>
      </w:tr>
      <w:tr w14:paraId="2128F896">
        <w:tblPrEx>
          <w:tblCellMar>
            <w:top w:w="0" w:type="dxa"/>
            <w:left w:w="108" w:type="dxa"/>
            <w:bottom w:w="0" w:type="dxa"/>
            <w:right w:w="108" w:type="dxa"/>
          </w:tblCellMar>
        </w:tblPrEx>
        <w:trPr>
          <w:trHeight w:val="474"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44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绿色低碳</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D5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控制项</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888D">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09D4">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4CAB">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4D53">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8973">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1F8E">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960B">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A046">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3077">
            <w:pPr>
              <w:widowControl/>
              <w:jc w:val="center"/>
              <w:rPr>
                <w:rFonts w:ascii="宋体" w:hAnsi="宋体" w:cs="宋体"/>
                <w:color w:val="000000"/>
                <w:sz w:val="22"/>
                <w:szCs w:val="22"/>
              </w:rPr>
            </w:pPr>
          </w:p>
        </w:tc>
      </w:tr>
      <w:tr w14:paraId="13712ADC">
        <w:tblPrEx>
          <w:tblCellMar>
            <w:top w:w="0" w:type="dxa"/>
            <w:left w:w="108" w:type="dxa"/>
            <w:bottom w:w="0" w:type="dxa"/>
            <w:right w:w="108" w:type="dxa"/>
          </w:tblCellMar>
        </w:tblPrEx>
        <w:trPr>
          <w:trHeight w:val="47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CA50">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BA90">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D220">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91CA">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F78E">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01FD">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3210">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79F6">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6072">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E7DF">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1890">
            <w:pPr>
              <w:widowControl/>
              <w:jc w:val="center"/>
              <w:rPr>
                <w:rFonts w:ascii="宋体" w:hAnsi="宋体" w:cs="宋体"/>
                <w:color w:val="000000"/>
                <w:sz w:val="22"/>
                <w:szCs w:val="22"/>
              </w:rPr>
            </w:pPr>
          </w:p>
        </w:tc>
      </w:tr>
      <w:tr w14:paraId="04445302">
        <w:tblPrEx>
          <w:tblCellMar>
            <w:top w:w="0" w:type="dxa"/>
            <w:left w:w="108" w:type="dxa"/>
            <w:bottom w:w="0" w:type="dxa"/>
            <w:right w:w="108" w:type="dxa"/>
          </w:tblCellMar>
        </w:tblPrEx>
        <w:trPr>
          <w:trHeight w:val="47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CC3E">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B827">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592A">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663E">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C1E4">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277F">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2C97">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FA84">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AFC8">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4587">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5BE5">
            <w:pPr>
              <w:widowControl/>
              <w:jc w:val="center"/>
              <w:rPr>
                <w:rFonts w:ascii="宋体" w:hAnsi="宋体" w:cs="宋体"/>
                <w:color w:val="000000"/>
                <w:sz w:val="22"/>
                <w:szCs w:val="22"/>
              </w:rPr>
            </w:pPr>
          </w:p>
        </w:tc>
      </w:tr>
      <w:tr w14:paraId="16ADFC86">
        <w:tblPrEx>
          <w:tblCellMar>
            <w:top w:w="0" w:type="dxa"/>
            <w:left w:w="108" w:type="dxa"/>
            <w:bottom w:w="0" w:type="dxa"/>
            <w:right w:w="108" w:type="dxa"/>
          </w:tblCellMar>
        </w:tblPrEx>
        <w:trPr>
          <w:trHeight w:val="47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D482">
            <w:pPr>
              <w:widowControl/>
              <w:jc w:val="center"/>
              <w:rPr>
                <w:rFonts w:ascii="宋体" w:hAnsi="宋体" w:cs="宋体"/>
                <w:color w:val="000000"/>
                <w:sz w:val="22"/>
                <w:szCs w:val="22"/>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F0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得分项</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B2FF">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A217">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9C6D">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4B39">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7C51">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163D">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3CAD">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8634">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126D">
            <w:pPr>
              <w:widowControl/>
              <w:jc w:val="center"/>
              <w:rPr>
                <w:rFonts w:ascii="宋体" w:hAnsi="宋体" w:cs="宋体"/>
                <w:color w:val="000000"/>
                <w:sz w:val="22"/>
                <w:szCs w:val="22"/>
              </w:rPr>
            </w:pPr>
          </w:p>
        </w:tc>
      </w:tr>
      <w:tr w14:paraId="5B851AA5">
        <w:tblPrEx>
          <w:tblCellMar>
            <w:top w:w="0" w:type="dxa"/>
            <w:left w:w="108" w:type="dxa"/>
            <w:bottom w:w="0" w:type="dxa"/>
            <w:right w:w="108" w:type="dxa"/>
          </w:tblCellMar>
        </w:tblPrEx>
        <w:trPr>
          <w:trHeight w:val="47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1870">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1E91">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ED86">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7795">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4F21">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7BC6">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C43C">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15FD">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130A">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8A47">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6E30">
            <w:pPr>
              <w:widowControl/>
              <w:jc w:val="center"/>
              <w:rPr>
                <w:rFonts w:ascii="宋体" w:hAnsi="宋体" w:cs="宋体"/>
                <w:color w:val="000000"/>
                <w:sz w:val="22"/>
                <w:szCs w:val="22"/>
              </w:rPr>
            </w:pPr>
          </w:p>
        </w:tc>
      </w:tr>
      <w:tr w14:paraId="6BC5CD2F">
        <w:tblPrEx>
          <w:tblCellMar>
            <w:top w:w="0" w:type="dxa"/>
            <w:left w:w="108" w:type="dxa"/>
            <w:bottom w:w="0" w:type="dxa"/>
            <w:right w:w="108" w:type="dxa"/>
          </w:tblCellMar>
        </w:tblPrEx>
        <w:trPr>
          <w:trHeight w:val="47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4698">
            <w:pPr>
              <w:widowControl/>
              <w:jc w:val="center"/>
              <w:rPr>
                <w:rFonts w:ascii="宋体" w:hAnsi="宋体" w:cs="宋体"/>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A93F">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43E8">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9C1F">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439">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C5D1">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C304">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57A4">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ACE0">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99CE">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4567">
            <w:pPr>
              <w:widowControl/>
              <w:jc w:val="center"/>
              <w:rPr>
                <w:rFonts w:ascii="宋体" w:hAnsi="宋体" w:cs="宋体"/>
                <w:color w:val="000000"/>
                <w:sz w:val="22"/>
                <w:szCs w:val="22"/>
              </w:rPr>
            </w:pPr>
          </w:p>
        </w:tc>
      </w:tr>
      <w:tr w14:paraId="22C86899">
        <w:tblPrEx>
          <w:tblCellMar>
            <w:top w:w="0" w:type="dxa"/>
            <w:left w:w="108" w:type="dxa"/>
            <w:bottom w:w="0" w:type="dxa"/>
            <w:right w:w="108" w:type="dxa"/>
          </w:tblCellMar>
        </w:tblPrEx>
        <w:trPr>
          <w:trHeight w:val="703"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69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分项小计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A4CA">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F0E2">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EA6A">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7088">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B0E5">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B227">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F4CE">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27DA">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8826">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F031">
            <w:pPr>
              <w:widowControl/>
              <w:jc w:val="center"/>
              <w:rPr>
                <w:rFonts w:ascii="宋体" w:hAnsi="宋体" w:cs="宋体"/>
                <w:color w:val="000000"/>
                <w:sz w:val="22"/>
                <w:szCs w:val="22"/>
              </w:rPr>
            </w:pPr>
          </w:p>
        </w:tc>
      </w:tr>
      <w:tr w14:paraId="45828F8F">
        <w:tblPrEx>
          <w:tblCellMar>
            <w:top w:w="0" w:type="dxa"/>
            <w:left w:w="108" w:type="dxa"/>
            <w:bottom w:w="0" w:type="dxa"/>
            <w:right w:w="108" w:type="dxa"/>
          </w:tblCellMar>
        </w:tblPrEx>
        <w:trPr>
          <w:trHeight w:val="602"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C1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5AAB">
            <w:pPr>
              <w:widowControl/>
              <w:jc w:val="center"/>
              <w:rPr>
                <w:rFonts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F92">
            <w:pPr>
              <w:widowControl/>
              <w:jc w:val="center"/>
              <w:rPr>
                <w:rFonts w:ascii="宋体" w:hAnsi="宋体" w:cs="宋体"/>
                <w:color w:val="00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2E82">
            <w:pPr>
              <w:widowControl/>
              <w:jc w:val="center"/>
              <w:rPr>
                <w:rFonts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7BE9">
            <w:pPr>
              <w:widowControl/>
              <w:jc w:val="center"/>
              <w:rPr>
                <w:rFonts w:ascii="宋体" w:hAnsi="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A248">
            <w:pPr>
              <w:widowControl/>
              <w:jc w:val="center"/>
              <w:rPr>
                <w:rFonts w:ascii="宋体" w:hAnsi="宋体"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93C9">
            <w:pPr>
              <w:widowControl/>
              <w:jc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32FF">
            <w:pPr>
              <w:widowControl/>
              <w:jc w:val="center"/>
              <w:rPr>
                <w:rFonts w:ascii="宋体" w:hAnsi="宋体" w:cs="宋体"/>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E5A9">
            <w:pPr>
              <w:widowControl/>
              <w:jc w:val="center"/>
              <w:rPr>
                <w:rFonts w:ascii="宋体" w:hAnsi="宋体" w:cs="宋体"/>
                <w:color w:val="000000"/>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2579">
            <w:pPr>
              <w:widowControl/>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FD07">
            <w:pPr>
              <w:widowControl/>
              <w:jc w:val="center"/>
              <w:rPr>
                <w:rFonts w:ascii="宋体" w:hAnsi="宋体" w:cs="宋体"/>
                <w:color w:val="000000"/>
                <w:sz w:val="22"/>
                <w:szCs w:val="22"/>
              </w:rPr>
            </w:pPr>
          </w:p>
        </w:tc>
      </w:tr>
      <w:bookmarkEnd w:id="76"/>
    </w:tbl>
    <w:p w14:paraId="0BB9CA47">
      <w:pPr>
        <w:pStyle w:val="5"/>
        <w:pageBreakBefore/>
        <w:spacing w:line="415" w:lineRule="auto"/>
        <w:jc w:val="center"/>
        <w:rPr>
          <w:rFonts w:ascii="Times New Roman" w:hAnsi="Times New Roman" w:cs="Times New Roman"/>
          <w:sz w:val="24"/>
          <w:szCs w:val="24"/>
        </w:rPr>
      </w:pPr>
    </w:p>
    <w:p w14:paraId="50BB9F86">
      <w:pPr>
        <w:pStyle w:val="4"/>
        <w:jc w:val="center"/>
        <w:rPr>
          <w:sz w:val="28"/>
          <w:szCs w:val="28"/>
        </w:rPr>
      </w:pPr>
      <w:bookmarkStart w:id="89" w:name="_Toc169016191"/>
      <w:bookmarkStart w:id="90" w:name="_Toc11360"/>
      <w:bookmarkStart w:id="91" w:name="_Toc533499575"/>
      <w:bookmarkStart w:id="92" w:name="_Toc169018106"/>
      <w:r>
        <w:rPr>
          <w:sz w:val="28"/>
          <w:szCs w:val="28"/>
        </w:rPr>
        <w:t>本</w:t>
      </w:r>
      <w:r>
        <w:rPr>
          <w:rFonts w:hint="eastAsia"/>
          <w:sz w:val="28"/>
          <w:szCs w:val="28"/>
        </w:rPr>
        <w:t>标准</w:t>
      </w:r>
      <w:r>
        <w:rPr>
          <w:sz w:val="28"/>
          <w:szCs w:val="28"/>
        </w:rPr>
        <w:t>用词说明</w:t>
      </w:r>
      <w:bookmarkEnd w:id="89"/>
      <w:bookmarkEnd w:id="90"/>
      <w:bookmarkEnd w:id="91"/>
      <w:bookmarkEnd w:id="92"/>
    </w:p>
    <w:p w14:paraId="683B58A8">
      <w:pPr>
        <w:jc w:val="center"/>
        <w:rPr>
          <w:rFonts w:eastAsiaTheme="majorEastAsia"/>
          <w:b/>
          <w:bCs/>
          <w:sz w:val="24"/>
        </w:rPr>
      </w:pPr>
    </w:p>
    <w:p w14:paraId="0F148CD4">
      <w:pPr>
        <w:spacing w:line="360" w:lineRule="auto"/>
        <w:ind w:left="567" w:leftChars="270"/>
        <w:contextualSpacing/>
        <w:jc w:val="left"/>
        <w:rPr>
          <w:rFonts w:asciiTheme="minorEastAsia" w:hAnsiTheme="minorEastAsia"/>
        </w:rPr>
      </w:pPr>
      <w:r>
        <w:rPr>
          <w:b/>
          <w:szCs w:val="21"/>
        </w:rPr>
        <w:t>1</w:t>
      </w:r>
      <w:r>
        <w:rPr>
          <w:rFonts w:asciiTheme="minorEastAsia" w:hAnsiTheme="minorEastAsia"/>
          <w:b/>
        </w:rPr>
        <w:t xml:space="preserve"> </w:t>
      </w:r>
      <w:r>
        <w:rPr>
          <w:rFonts w:hint="eastAsia" w:asciiTheme="minorEastAsia" w:hAnsiTheme="minorEastAsia"/>
          <w:b/>
        </w:rPr>
        <w:t xml:space="preserve"> </w:t>
      </w:r>
      <w:r>
        <w:rPr>
          <w:rFonts w:asciiTheme="minorEastAsia" w:hAnsiTheme="minorEastAsia"/>
        </w:rPr>
        <w:t>为便于在执行本</w:t>
      </w:r>
      <w:r>
        <w:rPr>
          <w:rFonts w:hint="eastAsia" w:asciiTheme="minorEastAsia" w:hAnsiTheme="minorEastAsia"/>
        </w:rPr>
        <w:t>标准</w:t>
      </w:r>
      <w:r>
        <w:rPr>
          <w:rFonts w:asciiTheme="minorEastAsia" w:hAnsiTheme="minorEastAsia"/>
        </w:rPr>
        <w:t>条文时区别对待，对要求严格程度不同的用词说明如下：</w:t>
      </w:r>
    </w:p>
    <w:p w14:paraId="240F731B">
      <w:pPr>
        <w:spacing w:line="360" w:lineRule="auto"/>
        <w:ind w:left="567" w:leftChars="270"/>
        <w:contextualSpacing/>
        <w:jc w:val="left"/>
        <w:rPr>
          <w:rFonts w:asciiTheme="minorEastAsia" w:hAnsiTheme="minorEastAsia"/>
        </w:rPr>
      </w:pPr>
      <w:r>
        <w:rPr>
          <w:rFonts w:asciiTheme="minorEastAsia" w:hAnsiTheme="minorEastAsia"/>
        </w:rPr>
        <w:t xml:space="preserve">   </w:t>
      </w:r>
      <w:r>
        <w:rPr>
          <w:b/>
          <w:szCs w:val="21"/>
        </w:rPr>
        <w:t>1）</w:t>
      </w:r>
      <w:r>
        <w:rPr>
          <w:rFonts w:asciiTheme="minorEastAsia" w:hAnsiTheme="minorEastAsia"/>
        </w:rPr>
        <w:t>表示很严格，非这样做不可的：</w:t>
      </w:r>
    </w:p>
    <w:p w14:paraId="04DA486A">
      <w:pPr>
        <w:spacing w:line="360" w:lineRule="auto"/>
        <w:ind w:left="567" w:leftChars="270"/>
        <w:contextualSpacing/>
        <w:jc w:val="left"/>
        <w:rPr>
          <w:rFonts w:asciiTheme="minorEastAsia" w:hAnsiTheme="minorEastAsia"/>
        </w:rPr>
      </w:pPr>
      <w:r>
        <w:rPr>
          <w:rFonts w:asciiTheme="minorEastAsia" w:hAnsiTheme="minorEastAsia"/>
        </w:rPr>
        <w:t xml:space="preserve">       正面词采用“必须”，反面词采用“严禁”。</w:t>
      </w:r>
    </w:p>
    <w:p w14:paraId="0240EA90">
      <w:pPr>
        <w:spacing w:line="360" w:lineRule="auto"/>
        <w:ind w:left="567" w:leftChars="270"/>
        <w:contextualSpacing/>
        <w:jc w:val="left"/>
        <w:rPr>
          <w:rFonts w:asciiTheme="minorEastAsia" w:hAnsiTheme="minorEastAsia"/>
        </w:rPr>
      </w:pPr>
      <w:r>
        <w:rPr>
          <w:rFonts w:asciiTheme="minorEastAsia" w:hAnsiTheme="minorEastAsia"/>
        </w:rPr>
        <w:t xml:space="preserve">   </w:t>
      </w:r>
      <w:r>
        <w:rPr>
          <w:b/>
          <w:szCs w:val="21"/>
        </w:rPr>
        <w:t>2）</w:t>
      </w:r>
      <w:r>
        <w:rPr>
          <w:rFonts w:asciiTheme="minorEastAsia" w:hAnsiTheme="minorEastAsia"/>
        </w:rPr>
        <w:t>表示严格，在正常情况下均应这样做的：</w:t>
      </w:r>
    </w:p>
    <w:p w14:paraId="4B70C68B">
      <w:pPr>
        <w:spacing w:line="360" w:lineRule="auto"/>
        <w:ind w:left="567" w:leftChars="270"/>
        <w:contextualSpacing/>
        <w:jc w:val="left"/>
        <w:rPr>
          <w:rFonts w:asciiTheme="minorEastAsia" w:hAnsiTheme="minorEastAsia"/>
        </w:rPr>
      </w:pPr>
      <w:r>
        <w:rPr>
          <w:rFonts w:asciiTheme="minorEastAsia" w:hAnsiTheme="minorEastAsia"/>
        </w:rPr>
        <w:t xml:space="preserve">       正面词采用“应”，反面词采用“不应”或“不得”。</w:t>
      </w:r>
    </w:p>
    <w:p w14:paraId="188ABDEA">
      <w:pPr>
        <w:spacing w:line="360" w:lineRule="auto"/>
        <w:ind w:left="567" w:leftChars="270"/>
        <w:contextualSpacing/>
        <w:jc w:val="left"/>
        <w:rPr>
          <w:rFonts w:asciiTheme="minorEastAsia" w:hAnsiTheme="minorEastAsia"/>
        </w:rPr>
      </w:pPr>
      <w:r>
        <w:rPr>
          <w:rFonts w:asciiTheme="minorEastAsia" w:hAnsiTheme="minorEastAsia"/>
        </w:rPr>
        <w:t xml:space="preserve">   </w:t>
      </w:r>
      <w:r>
        <w:rPr>
          <w:b/>
          <w:szCs w:val="21"/>
        </w:rPr>
        <w:t>3）</w:t>
      </w:r>
      <w:r>
        <w:rPr>
          <w:rFonts w:asciiTheme="minorEastAsia" w:hAnsiTheme="minorEastAsia"/>
        </w:rPr>
        <w:t>表示允许稍有选择，在条件许可时首先应这样做的：</w:t>
      </w:r>
    </w:p>
    <w:p w14:paraId="4ED8FC92">
      <w:pPr>
        <w:spacing w:line="360" w:lineRule="auto"/>
        <w:ind w:left="567" w:leftChars="270"/>
        <w:contextualSpacing/>
        <w:jc w:val="left"/>
        <w:rPr>
          <w:rFonts w:asciiTheme="minorEastAsia" w:hAnsiTheme="minorEastAsia"/>
        </w:rPr>
      </w:pPr>
      <w:r>
        <w:rPr>
          <w:rFonts w:asciiTheme="minorEastAsia" w:hAnsiTheme="minorEastAsia"/>
        </w:rPr>
        <w:t xml:space="preserve">       正面词采用“宜”，反面词采用“不宜”。</w:t>
      </w:r>
    </w:p>
    <w:p w14:paraId="0F58AE6D">
      <w:pPr>
        <w:spacing w:line="360" w:lineRule="auto"/>
        <w:ind w:left="567" w:leftChars="270"/>
        <w:contextualSpacing/>
        <w:jc w:val="left"/>
        <w:rPr>
          <w:rFonts w:asciiTheme="minorEastAsia" w:hAnsiTheme="minorEastAsia"/>
        </w:rPr>
      </w:pPr>
      <w:r>
        <w:rPr>
          <w:rFonts w:asciiTheme="minorEastAsia" w:hAnsiTheme="minorEastAsia"/>
        </w:rPr>
        <w:t xml:space="preserve">   </w:t>
      </w:r>
      <w:r>
        <w:rPr>
          <w:b/>
          <w:szCs w:val="21"/>
        </w:rPr>
        <w:t>4）</w:t>
      </w:r>
      <w:r>
        <w:rPr>
          <w:rFonts w:asciiTheme="minorEastAsia" w:hAnsiTheme="minorEastAsia"/>
        </w:rPr>
        <w:t>表示有选择，在一定条件下可以这样做的，采用“可”。</w:t>
      </w:r>
    </w:p>
    <w:p w14:paraId="1FEFB017">
      <w:pPr>
        <w:spacing w:line="360" w:lineRule="auto"/>
        <w:ind w:left="567" w:leftChars="270"/>
        <w:contextualSpacing/>
        <w:jc w:val="left"/>
        <w:rPr>
          <w:rFonts w:asciiTheme="minorEastAsia" w:hAnsiTheme="minorEastAsia"/>
        </w:rPr>
      </w:pPr>
      <w:r>
        <w:rPr>
          <w:b/>
          <w:szCs w:val="21"/>
        </w:rPr>
        <w:t xml:space="preserve">2 </w:t>
      </w:r>
      <w:r>
        <w:rPr>
          <w:rFonts w:hint="eastAsia"/>
          <w:b/>
          <w:szCs w:val="21"/>
        </w:rPr>
        <w:t xml:space="preserve"> </w:t>
      </w:r>
      <w:r>
        <w:rPr>
          <w:rFonts w:asciiTheme="minorEastAsia" w:hAnsiTheme="minorEastAsia"/>
        </w:rPr>
        <w:t>条文中指明应按其他有关标准执行的写法为“应符合……的规定”或“应按……执行”。</w:t>
      </w:r>
    </w:p>
    <w:p w14:paraId="1FC6C609">
      <w:pPr>
        <w:spacing w:line="360" w:lineRule="auto"/>
        <w:ind w:left="567" w:leftChars="270"/>
        <w:contextualSpacing/>
        <w:jc w:val="left"/>
      </w:pPr>
    </w:p>
    <w:p w14:paraId="22E1FE68">
      <w:pPr>
        <w:spacing w:line="360" w:lineRule="auto"/>
        <w:ind w:left="567" w:leftChars="270"/>
        <w:contextualSpacing/>
        <w:jc w:val="left"/>
      </w:pPr>
    </w:p>
    <w:p w14:paraId="5779F76A">
      <w:pPr>
        <w:widowControl/>
        <w:jc w:val="left"/>
      </w:pPr>
      <w:r>
        <w:br w:type="page"/>
      </w:r>
    </w:p>
    <w:p w14:paraId="5C260376">
      <w:pPr>
        <w:pStyle w:val="5"/>
        <w:jc w:val="center"/>
        <w:rPr>
          <w:rFonts w:ascii="Times New Roman" w:hAnsi="Times New Roman" w:cs="Times New Roman"/>
          <w:sz w:val="24"/>
          <w:szCs w:val="24"/>
        </w:rPr>
      </w:pPr>
    </w:p>
    <w:p w14:paraId="7E5B2B80">
      <w:pPr>
        <w:pStyle w:val="4"/>
        <w:jc w:val="center"/>
        <w:rPr>
          <w:sz w:val="28"/>
          <w:szCs w:val="28"/>
        </w:rPr>
      </w:pPr>
      <w:bookmarkStart w:id="93" w:name="_Toc169016192"/>
      <w:bookmarkStart w:id="94" w:name="_Toc10624"/>
      <w:bookmarkStart w:id="95" w:name="_Toc533493515"/>
      <w:bookmarkStart w:id="96" w:name="_Toc533499576"/>
      <w:bookmarkStart w:id="97" w:name="_Toc169018107"/>
      <w:r>
        <w:rPr>
          <w:rFonts w:hint="eastAsia"/>
          <w:sz w:val="28"/>
          <w:szCs w:val="28"/>
        </w:rPr>
        <w:t>引用标准名录</w:t>
      </w:r>
      <w:bookmarkEnd w:id="93"/>
      <w:bookmarkEnd w:id="94"/>
      <w:bookmarkEnd w:id="95"/>
      <w:bookmarkEnd w:id="96"/>
      <w:bookmarkEnd w:id="97"/>
    </w:p>
    <w:p w14:paraId="19A5AEB5">
      <w:pPr>
        <w:spacing w:line="360" w:lineRule="auto"/>
        <w:ind w:left="567" w:leftChars="270"/>
        <w:rPr>
          <w:rFonts w:asciiTheme="minorEastAsia" w:hAnsiTheme="minorEastAsia"/>
        </w:rPr>
      </w:pPr>
      <w:r>
        <w:rPr>
          <w:rFonts w:asciiTheme="minorEastAsia" w:hAnsiTheme="minorEastAsia"/>
        </w:rPr>
        <w:t>《建筑节能与可再生能源利用通用规范》</w:t>
      </w:r>
      <w:r>
        <w:rPr>
          <w:rFonts w:hAnsi="宋体"/>
          <w:lang w:bidi="ar"/>
        </w:rPr>
        <w:t>GB 55015</w:t>
      </w:r>
    </w:p>
    <w:p w14:paraId="4C2CEF1E">
      <w:pPr>
        <w:spacing w:line="360" w:lineRule="auto"/>
        <w:ind w:left="567" w:leftChars="270"/>
        <w:rPr>
          <w:rFonts w:asciiTheme="minorEastAsia" w:hAnsiTheme="minorEastAsia"/>
        </w:rPr>
      </w:pPr>
      <w:r>
        <w:rPr>
          <w:rFonts w:hint="eastAsia" w:asciiTheme="minorEastAsia" w:hAnsiTheme="minorEastAsia"/>
        </w:rPr>
        <w:t>《建筑与市政工程无障碍通用规范》</w:t>
      </w:r>
      <w:r>
        <w:rPr>
          <w:rFonts w:hAnsi="宋体"/>
          <w:lang w:bidi="ar"/>
        </w:rPr>
        <w:t>GB 55019</w:t>
      </w:r>
    </w:p>
    <w:p w14:paraId="64EFE1F4">
      <w:pPr>
        <w:spacing w:line="360" w:lineRule="auto"/>
        <w:ind w:left="567" w:leftChars="270"/>
        <w:rPr>
          <w:rFonts w:hAnsi="宋体"/>
          <w:lang w:bidi="ar"/>
        </w:rPr>
      </w:pPr>
      <w:r>
        <w:rPr>
          <w:rFonts w:hint="eastAsia" w:asciiTheme="minorEastAsia" w:hAnsiTheme="minorEastAsia"/>
        </w:rPr>
        <w:t>《建筑设计防火规范》</w:t>
      </w:r>
      <w:r>
        <w:rPr>
          <w:rFonts w:hAnsi="宋体"/>
          <w:lang w:bidi="ar"/>
        </w:rPr>
        <w:t>GB 50016</w:t>
      </w:r>
    </w:p>
    <w:p w14:paraId="6BD6FDE4">
      <w:pPr>
        <w:spacing w:line="360" w:lineRule="auto"/>
        <w:ind w:left="567" w:leftChars="270"/>
        <w:rPr>
          <w:rFonts w:asciiTheme="minorEastAsia" w:hAnsiTheme="minorEastAsia"/>
        </w:rPr>
      </w:pPr>
      <w:r>
        <w:rPr>
          <w:rFonts w:asciiTheme="minorEastAsia" w:hAnsiTheme="minorEastAsia"/>
        </w:rPr>
        <w:t>《智能建筑设计标准》</w:t>
      </w:r>
      <w:r>
        <w:rPr>
          <w:rFonts w:hAnsi="宋体"/>
          <w:lang w:bidi="ar"/>
        </w:rPr>
        <w:t>GB 50314</w:t>
      </w:r>
    </w:p>
    <w:p w14:paraId="02E1CFC6">
      <w:pPr>
        <w:spacing w:line="360" w:lineRule="auto"/>
        <w:ind w:left="567" w:leftChars="270"/>
        <w:rPr>
          <w:rFonts w:asciiTheme="minorEastAsia" w:hAnsiTheme="minorEastAsia"/>
        </w:rPr>
      </w:pPr>
      <w:r>
        <w:rPr>
          <w:rFonts w:hint="eastAsia" w:asciiTheme="minorEastAsia" w:hAnsiTheme="minorEastAsia"/>
        </w:rPr>
        <w:t>《民用建筑工程室内环境污染控制标准》</w:t>
      </w:r>
      <w:r>
        <w:rPr>
          <w:rFonts w:hAnsi="宋体"/>
          <w:lang w:bidi="ar"/>
        </w:rPr>
        <w:t>GB 50325</w:t>
      </w:r>
    </w:p>
    <w:p w14:paraId="5772AD7A">
      <w:pPr>
        <w:spacing w:line="360" w:lineRule="auto"/>
        <w:ind w:left="567" w:leftChars="270"/>
        <w:rPr>
          <w:rFonts w:asciiTheme="minorEastAsia" w:hAnsiTheme="minorEastAsia"/>
        </w:rPr>
      </w:pPr>
      <w:r>
        <w:rPr>
          <w:rFonts w:hint="eastAsia" w:asciiTheme="minorEastAsia" w:hAnsiTheme="minorEastAsia"/>
        </w:rPr>
        <w:t>《住宅区和住宅建筑内光纤到户通信设施工程设计规范》</w:t>
      </w:r>
      <w:r>
        <w:rPr>
          <w:rFonts w:hAnsi="宋体"/>
          <w:lang w:bidi="ar"/>
        </w:rPr>
        <w:t>GB 50846</w:t>
      </w:r>
    </w:p>
    <w:p w14:paraId="46D6D804">
      <w:pPr>
        <w:spacing w:line="360" w:lineRule="auto"/>
        <w:ind w:left="567" w:leftChars="270"/>
        <w:rPr>
          <w:rFonts w:hAnsi="宋体"/>
          <w:lang w:bidi="ar"/>
        </w:rPr>
      </w:pPr>
      <w:r>
        <w:rPr>
          <w:rFonts w:hint="eastAsia" w:asciiTheme="minorEastAsia" w:hAnsiTheme="minorEastAsia"/>
        </w:rPr>
        <w:t>《民用建筑电气设计标准》</w:t>
      </w:r>
      <w:r>
        <w:rPr>
          <w:rFonts w:hAnsi="宋体"/>
          <w:lang w:bidi="ar"/>
        </w:rPr>
        <w:t>GB 51348</w:t>
      </w:r>
    </w:p>
    <w:p w14:paraId="7FB7F904">
      <w:pPr>
        <w:spacing w:line="360" w:lineRule="auto"/>
        <w:ind w:left="567" w:leftChars="270"/>
        <w:rPr>
          <w:rFonts w:hAnsi="宋体"/>
          <w:lang w:bidi="ar"/>
        </w:rPr>
      </w:pPr>
      <w:r>
        <w:rPr>
          <w:rFonts w:hint="eastAsia" w:asciiTheme="minorEastAsia" w:hAnsiTheme="minorEastAsia"/>
        </w:rPr>
        <w:t>《电磁环境控制限值》</w:t>
      </w:r>
      <w:r>
        <w:rPr>
          <w:rFonts w:hAnsi="宋体"/>
          <w:lang w:bidi="ar"/>
        </w:rPr>
        <w:t>GB 8702</w:t>
      </w:r>
    </w:p>
    <w:p w14:paraId="23C8982C">
      <w:pPr>
        <w:spacing w:line="360" w:lineRule="auto"/>
        <w:ind w:left="567" w:leftChars="270"/>
        <w:rPr>
          <w:rFonts w:asciiTheme="minorEastAsia" w:hAnsiTheme="minorEastAsia"/>
        </w:rPr>
      </w:pPr>
      <w:r>
        <w:rPr>
          <w:rFonts w:hint="eastAsia" w:asciiTheme="minorEastAsia" w:hAnsiTheme="minorEastAsia"/>
        </w:rPr>
        <w:t>《室内空气质量标准》</w:t>
      </w:r>
      <w:r>
        <w:rPr>
          <w:rFonts w:hAnsi="宋体"/>
          <w:lang w:bidi="ar"/>
        </w:rPr>
        <w:t>GB/T 18883</w:t>
      </w:r>
    </w:p>
    <w:p w14:paraId="091A70FF">
      <w:pPr>
        <w:spacing w:line="360" w:lineRule="auto"/>
        <w:ind w:left="567" w:leftChars="270"/>
        <w:rPr>
          <w:rFonts w:hAnsi="宋体"/>
          <w:lang w:bidi="ar"/>
        </w:rPr>
      </w:pPr>
      <w:r>
        <w:rPr>
          <w:rFonts w:hint="eastAsia" w:asciiTheme="minorEastAsia" w:hAnsiTheme="minorEastAsia"/>
        </w:rPr>
        <w:t>《</w:t>
      </w:r>
      <w:r>
        <w:rPr>
          <w:rFonts w:asciiTheme="minorEastAsia" w:hAnsiTheme="minorEastAsia"/>
        </w:rPr>
        <w:t>信息安全技术 网络安全等级保护基本要求</w:t>
      </w:r>
      <w:r>
        <w:rPr>
          <w:rFonts w:hint="eastAsia" w:asciiTheme="minorEastAsia" w:hAnsiTheme="minorEastAsia"/>
        </w:rPr>
        <w:t>》</w:t>
      </w:r>
      <w:r>
        <w:rPr>
          <w:rFonts w:hAnsi="宋体"/>
          <w:lang w:bidi="ar"/>
        </w:rPr>
        <w:t>GB/T 22239</w:t>
      </w:r>
    </w:p>
    <w:p w14:paraId="643D25A7">
      <w:pPr>
        <w:spacing w:line="360" w:lineRule="auto"/>
        <w:ind w:left="567" w:leftChars="270"/>
        <w:rPr>
          <w:rFonts w:asciiTheme="minorEastAsia" w:hAnsiTheme="minorEastAsia"/>
        </w:rPr>
      </w:pPr>
      <w:r>
        <w:rPr>
          <w:rFonts w:hint="eastAsia" w:asciiTheme="minorEastAsia" w:hAnsiTheme="minorEastAsia"/>
        </w:rPr>
        <w:t>《无线局域网测试规范》</w:t>
      </w:r>
      <w:r>
        <w:rPr>
          <w:rFonts w:hAnsi="宋体"/>
          <w:lang w:bidi="ar"/>
        </w:rPr>
        <w:t>GB/T 32420</w:t>
      </w:r>
    </w:p>
    <w:p w14:paraId="3DF4D570">
      <w:pPr>
        <w:spacing w:line="360" w:lineRule="auto"/>
        <w:ind w:left="567" w:leftChars="270"/>
        <w:rPr>
          <w:rFonts w:asciiTheme="minorEastAsia" w:hAnsiTheme="minorEastAsia"/>
        </w:rPr>
      </w:pPr>
      <w:r>
        <w:rPr>
          <w:rFonts w:hint="eastAsia" w:asciiTheme="minorEastAsia" w:hAnsiTheme="minorEastAsia"/>
        </w:rPr>
        <w:t>《</w:t>
      </w:r>
      <w:r>
        <w:rPr>
          <w:rFonts w:asciiTheme="minorEastAsia" w:hAnsiTheme="minorEastAsia"/>
        </w:rPr>
        <w:t>信息安全技术</w:t>
      </w:r>
      <w:r>
        <w:rPr>
          <w:rFonts w:hint="eastAsia" w:asciiTheme="minorEastAsia" w:hAnsiTheme="minorEastAsia"/>
        </w:rPr>
        <w:t xml:space="preserve"> </w:t>
      </w:r>
      <w:r>
        <w:rPr>
          <w:rFonts w:asciiTheme="minorEastAsia" w:hAnsiTheme="minorEastAsia"/>
        </w:rPr>
        <w:t>个人信息安全规范</w:t>
      </w:r>
      <w:r>
        <w:rPr>
          <w:rFonts w:hint="eastAsia" w:asciiTheme="minorEastAsia" w:hAnsiTheme="minorEastAsia"/>
        </w:rPr>
        <w:t>》</w:t>
      </w:r>
      <w:r>
        <w:rPr>
          <w:rFonts w:hAnsi="宋体"/>
          <w:lang w:bidi="ar"/>
        </w:rPr>
        <w:t>GB/T 35273</w:t>
      </w:r>
    </w:p>
    <w:p w14:paraId="7F6EB721">
      <w:pPr>
        <w:spacing w:line="360" w:lineRule="auto"/>
        <w:ind w:left="567" w:leftChars="270"/>
        <w:rPr>
          <w:rFonts w:asciiTheme="minorEastAsia" w:hAnsiTheme="minorEastAsia"/>
        </w:rPr>
      </w:pPr>
      <w:r>
        <w:rPr>
          <w:rFonts w:hint="eastAsia" w:asciiTheme="minorEastAsia" w:hAnsiTheme="minorEastAsia"/>
        </w:rPr>
        <w:t>《</w:t>
      </w:r>
      <w:r>
        <w:rPr>
          <w:rFonts w:asciiTheme="minorEastAsia" w:hAnsiTheme="minorEastAsia"/>
        </w:rPr>
        <w:t>住宅用综合信息箱技术要求用</w:t>
      </w:r>
      <w:r>
        <w:rPr>
          <w:rFonts w:hint="eastAsia" w:asciiTheme="minorEastAsia" w:hAnsiTheme="minorEastAsia"/>
        </w:rPr>
        <w:t>》</w:t>
      </w:r>
      <w:r>
        <w:rPr>
          <w:rFonts w:hAnsi="宋体"/>
          <w:lang w:bidi="ar"/>
        </w:rPr>
        <w:t>GB/T 37142</w:t>
      </w:r>
    </w:p>
    <w:p w14:paraId="26FFBCDB">
      <w:pPr>
        <w:spacing w:line="360" w:lineRule="auto"/>
        <w:ind w:left="567" w:leftChars="270"/>
        <w:rPr>
          <w:rFonts w:asciiTheme="minorEastAsia" w:hAnsiTheme="minorEastAsia"/>
        </w:rPr>
      </w:pPr>
      <w:r>
        <w:rPr>
          <w:rFonts w:hint="eastAsia" w:hAnsi="宋体"/>
        </w:rPr>
        <w:t>《</w:t>
      </w:r>
      <w:r>
        <w:rPr>
          <w:rFonts w:hint="eastAsia" w:asciiTheme="minorEastAsia" w:hAnsiTheme="minorEastAsia"/>
        </w:rPr>
        <w:t>电子防盗锁》</w:t>
      </w:r>
      <w:r>
        <w:rPr>
          <w:rFonts w:hAnsi="宋体"/>
          <w:lang w:bidi="ar"/>
        </w:rPr>
        <w:t>GA 374</w:t>
      </w:r>
    </w:p>
    <w:p w14:paraId="737A872A">
      <w:pPr>
        <w:spacing w:line="360" w:lineRule="auto"/>
        <w:ind w:left="567" w:leftChars="270"/>
        <w:rPr>
          <w:rFonts w:asciiTheme="minorEastAsia" w:hAnsiTheme="minorEastAsia"/>
        </w:rPr>
      </w:pPr>
      <w:r>
        <w:rPr>
          <w:rFonts w:hint="eastAsia" w:asciiTheme="minorEastAsia" w:hAnsiTheme="minorEastAsia"/>
        </w:rPr>
        <w:t>《路由器设备技术要求边缘路由器》</w:t>
      </w:r>
      <w:r>
        <w:rPr>
          <w:rFonts w:hAnsi="宋体"/>
          <w:lang w:bidi="ar"/>
        </w:rPr>
        <w:t>YD/T 1096</w:t>
      </w:r>
    </w:p>
    <w:p w14:paraId="20DFE7DC">
      <w:pPr>
        <w:widowControl/>
        <w:spacing w:line="360" w:lineRule="auto"/>
        <w:ind w:left="567" w:leftChars="270"/>
        <w:contextualSpacing/>
        <w:jc w:val="left"/>
        <w:rPr>
          <w:rFonts w:asciiTheme="minorEastAsia" w:hAnsiTheme="minorEastAsia"/>
        </w:rPr>
      </w:pPr>
      <w:r>
        <w:rPr>
          <w:rFonts w:hint="eastAsia" w:asciiTheme="minorEastAsia" w:hAnsiTheme="minorEastAsia"/>
        </w:rPr>
        <w:t>《以太网交换机技术要求》</w:t>
      </w:r>
      <w:r>
        <w:rPr>
          <w:rFonts w:hAnsi="宋体"/>
          <w:lang w:bidi="ar"/>
        </w:rPr>
        <w:t>YD/T 1099</w:t>
      </w:r>
    </w:p>
    <w:p w14:paraId="68623738">
      <w:pPr>
        <w:spacing w:line="360" w:lineRule="auto"/>
        <w:ind w:left="567" w:leftChars="270"/>
        <w:rPr>
          <w:rFonts w:asciiTheme="minorEastAsia" w:hAnsiTheme="minorEastAsia"/>
        </w:rPr>
      </w:pPr>
      <w:r>
        <w:rPr>
          <w:rFonts w:hint="eastAsia" w:asciiTheme="minorEastAsia" w:hAnsiTheme="minorEastAsia"/>
        </w:rPr>
        <w:t>《饮用净水水质标准》</w:t>
      </w:r>
      <w:r>
        <w:rPr>
          <w:rFonts w:hAnsi="宋体"/>
          <w:lang w:bidi="ar"/>
        </w:rPr>
        <w:t>CJ/T  94</w:t>
      </w:r>
    </w:p>
    <w:p w14:paraId="10F8114A">
      <w:pPr>
        <w:spacing w:line="360" w:lineRule="auto"/>
        <w:ind w:left="567" w:leftChars="270"/>
        <w:rPr>
          <w:rFonts w:asciiTheme="minorEastAsia" w:hAnsiTheme="minorEastAsia"/>
        </w:rPr>
      </w:pPr>
      <w:r>
        <w:rPr>
          <w:rFonts w:hint="eastAsia" w:asciiTheme="minorEastAsia" w:hAnsiTheme="minorEastAsia"/>
        </w:rPr>
        <w:t>《全自动连续微/超滤净水装置》</w:t>
      </w:r>
      <w:r>
        <w:rPr>
          <w:rFonts w:hAnsi="宋体"/>
          <w:lang w:bidi="ar"/>
        </w:rPr>
        <w:t>HG/T 4111</w:t>
      </w:r>
    </w:p>
    <w:p w14:paraId="44EC6C10">
      <w:pPr>
        <w:rPr>
          <w:rFonts w:asciiTheme="minorEastAsia" w:hAnsiTheme="minorEastAsia"/>
        </w:rPr>
      </w:pPr>
      <w:r>
        <w:rPr>
          <w:rFonts w:hint="eastAsia" w:asciiTheme="minorEastAsia" w:hAnsiTheme="minorEastAsia"/>
        </w:rPr>
        <w:br w:type="page"/>
      </w:r>
    </w:p>
    <w:p w14:paraId="459449CF">
      <w:pPr>
        <w:ind w:left="567" w:leftChars="270"/>
        <w:jc w:val="center"/>
        <w:rPr>
          <w:rFonts w:eastAsia="黑体"/>
          <w:b/>
          <w:sz w:val="32"/>
          <w:szCs w:val="32"/>
        </w:rPr>
      </w:pPr>
      <w:r>
        <w:rPr>
          <w:rFonts w:hint="eastAsia"/>
          <w:b/>
          <w:sz w:val="32"/>
          <w:szCs w:val="32"/>
        </w:rPr>
        <w:t>广东省</w:t>
      </w:r>
      <w:r>
        <w:rPr>
          <w:b/>
          <w:sz w:val="32"/>
          <w:szCs w:val="32"/>
        </w:rPr>
        <w:t>标准</w:t>
      </w:r>
    </w:p>
    <w:p w14:paraId="119C036F">
      <w:pPr>
        <w:ind w:left="567" w:leftChars="270"/>
        <w:jc w:val="center"/>
        <w:rPr>
          <w:rFonts w:eastAsia="黑体"/>
          <w:b/>
          <w:sz w:val="32"/>
          <w:szCs w:val="32"/>
        </w:rPr>
      </w:pPr>
    </w:p>
    <w:p w14:paraId="311A89E8">
      <w:pPr>
        <w:ind w:left="567" w:leftChars="270"/>
        <w:jc w:val="center"/>
        <w:rPr>
          <w:rFonts w:eastAsia="黑体"/>
          <w:b/>
          <w:sz w:val="32"/>
          <w:szCs w:val="32"/>
        </w:rPr>
      </w:pPr>
    </w:p>
    <w:p w14:paraId="7FBED437">
      <w:pPr>
        <w:ind w:left="567" w:leftChars="270"/>
        <w:jc w:val="center"/>
        <w:rPr>
          <w:sz w:val="44"/>
          <w:szCs w:val="44"/>
        </w:rPr>
      </w:pPr>
      <w:r>
        <w:rPr>
          <w:rFonts w:hint="eastAsia" w:ascii="宋体" w:hAnsi="宋体"/>
          <w:b/>
          <w:sz w:val="44"/>
          <w:szCs w:val="44"/>
        </w:rPr>
        <w:t>数字家庭建设评价标准</w:t>
      </w:r>
    </w:p>
    <w:p w14:paraId="646CFE58">
      <w:pPr>
        <w:ind w:left="567" w:leftChars="270"/>
        <w:jc w:val="center"/>
        <w:rPr>
          <w:b/>
          <w:sz w:val="24"/>
        </w:rPr>
      </w:pPr>
    </w:p>
    <w:p w14:paraId="2F3FDD5A">
      <w:pPr>
        <w:ind w:left="567" w:leftChars="270"/>
        <w:jc w:val="center"/>
        <w:rPr>
          <w:b/>
          <w:sz w:val="24"/>
        </w:rPr>
      </w:pPr>
    </w:p>
    <w:p w14:paraId="0990308B">
      <w:pPr>
        <w:ind w:left="567" w:leftChars="270"/>
        <w:jc w:val="center"/>
        <w:rPr>
          <w:b/>
          <w:sz w:val="24"/>
        </w:rPr>
      </w:pPr>
    </w:p>
    <w:p w14:paraId="6A5AA661">
      <w:pPr>
        <w:ind w:left="567" w:leftChars="270"/>
        <w:jc w:val="center"/>
        <w:rPr>
          <w:b/>
          <w:sz w:val="24"/>
        </w:rPr>
      </w:pPr>
    </w:p>
    <w:p w14:paraId="77365499">
      <w:pPr>
        <w:ind w:left="567" w:leftChars="270"/>
        <w:jc w:val="center"/>
        <w:rPr>
          <w:rFonts w:eastAsia="黑体"/>
          <w:b/>
          <w:sz w:val="32"/>
          <w:szCs w:val="32"/>
        </w:rPr>
      </w:pPr>
      <w:r>
        <w:rPr>
          <w:rFonts w:hint="eastAsia"/>
          <w:b/>
          <w:sz w:val="24"/>
        </w:rPr>
        <w:t>DB</w:t>
      </w:r>
      <w:r>
        <w:rPr>
          <w:b/>
          <w:sz w:val="24"/>
        </w:rPr>
        <w:t>J</w:t>
      </w:r>
      <w:r>
        <w:rPr>
          <w:rFonts w:hint="eastAsia"/>
          <w:b/>
          <w:sz w:val="24"/>
        </w:rPr>
        <w:t>/T XX-XXX-XXXX</w:t>
      </w:r>
    </w:p>
    <w:p w14:paraId="016843E9">
      <w:pPr>
        <w:ind w:left="567" w:leftChars="270"/>
        <w:jc w:val="center"/>
        <w:rPr>
          <w:rFonts w:eastAsia="黑体"/>
          <w:b/>
          <w:sz w:val="32"/>
          <w:szCs w:val="32"/>
        </w:rPr>
      </w:pPr>
    </w:p>
    <w:p w14:paraId="2DD26F7C">
      <w:pPr>
        <w:snapToGrid w:val="0"/>
        <w:spacing w:line="360" w:lineRule="auto"/>
        <w:ind w:left="567" w:leftChars="270"/>
        <w:jc w:val="center"/>
        <w:rPr>
          <w:rFonts w:ascii="宋体" w:hAnsi="宋体"/>
          <w:sz w:val="32"/>
          <w:szCs w:val="32"/>
        </w:rPr>
      </w:pPr>
      <w:r>
        <w:rPr>
          <w:rFonts w:hint="eastAsia" w:ascii="宋体" w:hAnsi="宋体"/>
          <w:sz w:val="32"/>
          <w:szCs w:val="32"/>
        </w:rPr>
        <w:t>条 文 说 明</w:t>
      </w:r>
    </w:p>
    <w:p w14:paraId="20E446A5">
      <w:pPr>
        <w:snapToGrid w:val="0"/>
        <w:spacing w:line="360" w:lineRule="auto"/>
      </w:pPr>
    </w:p>
    <w:p w14:paraId="563089EC">
      <w:pPr>
        <w:ind w:left="567" w:leftChars="270"/>
        <w:jc w:val="center"/>
        <w:rPr>
          <w:rFonts w:eastAsia="黑体"/>
          <w:b/>
          <w:sz w:val="32"/>
          <w:szCs w:val="32"/>
        </w:rPr>
      </w:pPr>
    </w:p>
    <w:p w14:paraId="10CBB86E">
      <w:pPr>
        <w:ind w:left="567" w:leftChars="270"/>
        <w:jc w:val="center"/>
        <w:rPr>
          <w:rFonts w:eastAsia="黑体"/>
          <w:b/>
          <w:sz w:val="32"/>
          <w:szCs w:val="32"/>
        </w:rPr>
      </w:pPr>
    </w:p>
    <w:p w14:paraId="5DBCCD05">
      <w:pPr>
        <w:rPr>
          <w:rFonts w:eastAsia="黑体"/>
          <w:b/>
          <w:sz w:val="32"/>
          <w:szCs w:val="32"/>
        </w:rPr>
      </w:pPr>
    </w:p>
    <w:p w14:paraId="0EAA2ED0">
      <w:pPr>
        <w:rPr>
          <w:rFonts w:eastAsia="黑体"/>
          <w:b/>
          <w:sz w:val="32"/>
          <w:szCs w:val="32"/>
        </w:rPr>
      </w:pPr>
    </w:p>
    <w:p w14:paraId="09D173CA">
      <w:pPr>
        <w:ind w:left="567" w:leftChars="270"/>
        <w:jc w:val="center"/>
        <w:rPr>
          <w:rFonts w:eastAsia="黑体"/>
          <w:b/>
          <w:sz w:val="32"/>
          <w:szCs w:val="32"/>
        </w:rPr>
      </w:pPr>
    </w:p>
    <w:p w14:paraId="0C7F10E8">
      <w:pPr>
        <w:snapToGrid w:val="0"/>
        <w:ind w:left="567" w:leftChars="270"/>
        <w:jc w:val="center"/>
        <w:rPr>
          <w:rFonts w:eastAsia="黑体"/>
        </w:rPr>
      </w:pPr>
    </w:p>
    <w:p w14:paraId="660D42B4">
      <w:pPr>
        <w:widowControl/>
        <w:jc w:val="left"/>
        <w:rPr>
          <w:rFonts w:eastAsia="黑体"/>
          <w:b/>
          <w:sz w:val="32"/>
          <w:szCs w:val="32"/>
        </w:rPr>
      </w:pPr>
      <w:r>
        <w:rPr>
          <w:rFonts w:eastAsia="黑体"/>
          <w:b/>
          <w:sz w:val="32"/>
          <w:szCs w:val="32"/>
        </w:rPr>
        <w:br w:type="page"/>
      </w:r>
    </w:p>
    <w:p w14:paraId="2F40917F">
      <w:pPr>
        <w:rPr>
          <w:rFonts w:ascii="黑体" w:hAnsi="黑体" w:eastAsia="黑体"/>
          <w:sz w:val="30"/>
          <w:szCs w:val="30"/>
        </w:rPr>
      </w:pPr>
    </w:p>
    <w:p w14:paraId="136E5CA9">
      <w:pPr>
        <w:tabs>
          <w:tab w:val="left" w:pos="540"/>
        </w:tabs>
        <w:adjustRightInd w:val="0"/>
        <w:snapToGrid w:val="0"/>
        <w:spacing w:line="360" w:lineRule="auto"/>
        <w:ind w:left="540"/>
        <w:jc w:val="center"/>
        <w:rPr>
          <w:rFonts w:ascii="黑体" w:hAnsi="黑体" w:eastAsia="黑体"/>
          <w:sz w:val="30"/>
          <w:szCs w:val="30"/>
        </w:rPr>
      </w:pPr>
      <w:r>
        <w:rPr>
          <w:rFonts w:hint="eastAsia" w:ascii="黑体" w:hAnsi="黑体" w:eastAsia="黑体"/>
          <w:sz w:val="30"/>
          <w:szCs w:val="30"/>
        </w:rPr>
        <w:t>制订说明</w:t>
      </w:r>
    </w:p>
    <w:p w14:paraId="13149E52">
      <w:pPr>
        <w:tabs>
          <w:tab w:val="left" w:pos="540"/>
        </w:tabs>
        <w:adjustRightInd w:val="0"/>
        <w:snapToGrid w:val="0"/>
        <w:spacing w:line="360" w:lineRule="auto"/>
        <w:ind w:left="540"/>
        <w:jc w:val="center"/>
        <w:rPr>
          <w:b/>
          <w:sz w:val="24"/>
        </w:rPr>
      </w:pPr>
    </w:p>
    <w:p w14:paraId="5B5A84A8">
      <w:pPr>
        <w:tabs>
          <w:tab w:val="left" w:pos="540"/>
        </w:tabs>
        <w:adjustRightInd w:val="0"/>
        <w:snapToGrid w:val="0"/>
        <w:spacing w:line="360" w:lineRule="auto"/>
        <w:ind w:left="540"/>
        <w:jc w:val="center"/>
        <w:rPr>
          <w:b/>
          <w:sz w:val="24"/>
        </w:rPr>
      </w:pPr>
    </w:p>
    <w:p w14:paraId="21C16F80">
      <w:pPr>
        <w:pStyle w:val="34"/>
        <w:numPr>
          <w:ilvl w:val="2"/>
          <w:numId w:val="0"/>
        </w:numPr>
        <w:spacing w:before="78" w:beforeLines="25" w:after="78" w:afterLines="25" w:line="360" w:lineRule="auto"/>
        <w:ind w:left="540" w:leftChars="257" w:firstLine="420" w:firstLineChars="200"/>
        <w:contextualSpacing/>
        <w:rPr>
          <w:rFonts w:ascii="宋体" w:hAnsi="宋体" w:eastAsia="宋体"/>
        </w:rPr>
      </w:pPr>
      <w:r>
        <w:rPr>
          <w:rFonts w:hint="eastAsia" w:ascii="宋体" w:hAnsi="宋体" w:eastAsia="宋体"/>
        </w:rPr>
        <w:t>《数字家庭建设评价标准》</w:t>
      </w:r>
      <w:r>
        <w:rPr>
          <w:rFonts w:hint="eastAsia" w:ascii="Times New Roman" w:hAnsi="宋体" w:eastAsia="宋体"/>
          <w:color w:val="FF0000"/>
          <w:kern w:val="2"/>
          <w:szCs w:val="24"/>
          <w:lang w:bidi="ar"/>
        </w:rPr>
        <w:t>DBJ/T 15-XX-202X</w:t>
      </w:r>
      <w:r>
        <w:rPr>
          <w:rFonts w:hint="eastAsia" w:ascii="仿宋" w:hAnsi="仿宋" w:eastAsia="仿宋"/>
          <w:kern w:val="2"/>
        </w:rPr>
        <w:t>，</w:t>
      </w:r>
      <w:r>
        <w:rPr>
          <w:rFonts w:hint="eastAsia" w:ascii="宋体" w:hAnsi="宋体" w:eastAsia="宋体"/>
        </w:rPr>
        <w:t>经广东省住房和城乡建设厅</w:t>
      </w:r>
      <w:r>
        <w:rPr>
          <w:rFonts w:hint="eastAsia" w:ascii="Times New Roman" w:hAnsi="宋体" w:eastAsia="宋体"/>
          <w:color w:val="FF0000"/>
          <w:kern w:val="2"/>
          <w:szCs w:val="24"/>
          <w:lang w:bidi="ar"/>
        </w:rPr>
        <w:t>202X</w:t>
      </w:r>
      <w:r>
        <w:rPr>
          <w:rFonts w:hint="eastAsia" w:ascii="宋体" w:hAnsi="宋体" w:eastAsia="宋体"/>
          <w:color w:val="FF0000"/>
        </w:rPr>
        <w:t>年</w:t>
      </w:r>
      <w:r>
        <w:rPr>
          <w:rFonts w:hint="eastAsia" w:ascii="Times New Roman" w:hAnsi="宋体" w:eastAsia="宋体"/>
          <w:color w:val="FF0000"/>
          <w:kern w:val="2"/>
          <w:szCs w:val="24"/>
          <w:lang w:bidi="ar"/>
        </w:rPr>
        <w:t>X</w:t>
      </w:r>
      <w:r>
        <w:rPr>
          <w:rFonts w:hint="eastAsia" w:ascii="宋体" w:hAnsi="宋体" w:eastAsia="宋体"/>
          <w:color w:val="FF0000"/>
        </w:rPr>
        <w:t>月</w:t>
      </w:r>
      <w:r>
        <w:rPr>
          <w:rFonts w:hint="eastAsia" w:ascii="Times New Roman" w:hAnsi="宋体" w:eastAsia="宋体"/>
          <w:color w:val="FF0000"/>
          <w:kern w:val="2"/>
          <w:szCs w:val="24"/>
          <w:lang w:bidi="ar"/>
        </w:rPr>
        <w:t>X</w:t>
      </w:r>
      <w:r>
        <w:rPr>
          <w:rFonts w:hint="eastAsia" w:ascii="宋体" w:hAnsi="宋体" w:eastAsia="宋体"/>
          <w:color w:val="FF0000"/>
        </w:rPr>
        <w:t>日</w:t>
      </w:r>
      <w:r>
        <w:rPr>
          <w:rFonts w:hint="eastAsia" w:ascii="宋体" w:hAnsi="宋体" w:eastAsia="宋体"/>
        </w:rPr>
        <w:t>以粤建公告</w:t>
      </w:r>
      <w:r>
        <w:rPr>
          <w:rFonts w:hint="eastAsia" w:ascii="Times New Roman" w:hAnsi="宋体" w:eastAsia="宋体"/>
          <w:color w:val="FF0000"/>
          <w:kern w:val="2"/>
          <w:szCs w:val="24"/>
          <w:lang w:bidi="ar"/>
        </w:rPr>
        <w:t>﹝202X﹞XX</w:t>
      </w:r>
      <w:r>
        <w:rPr>
          <w:rFonts w:hint="eastAsia" w:ascii="宋体" w:hAnsi="宋体" w:eastAsia="宋体"/>
          <w:color w:val="FF0000"/>
        </w:rPr>
        <w:t>号</w:t>
      </w:r>
      <w:r>
        <w:rPr>
          <w:rFonts w:hint="eastAsia" w:ascii="宋体" w:hAnsi="宋体" w:eastAsia="宋体"/>
        </w:rPr>
        <w:t>发布。</w:t>
      </w:r>
    </w:p>
    <w:p w14:paraId="5E61F99F">
      <w:pPr>
        <w:pStyle w:val="34"/>
        <w:numPr>
          <w:ilvl w:val="2"/>
          <w:numId w:val="0"/>
        </w:numPr>
        <w:spacing w:before="78" w:beforeLines="25" w:after="78" w:afterLines="25" w:line="360" w:lineRule="auto"/>
        <w:ind w:left="540" w:leftChars="257" w:firstLine="420" w:firstLineChars="200"/>
        <w:contextualSpacing/>
        <w:rPr>
          <w:rFonts w:ascii="宋体" w:hAnsi="宋体" w:eastAsia="宋体"/>
        </w:rPr>
      </w:pPr>
      <w:r>
        <w:rPr>
          <w:rFonts w:hint="eastAsia" w:ascii="宋体" w:hAnsi="宋体" w:eastAsia="宋体"/>
        </w:rPr>
        <w:t>本标准编制过程中，编制组进行了深入而广泛的调查研究，认真总结了广东省数字</w:t>
      </w:r>
      <w:r>
        <w:rPr>
          <w:rFonts w:ascii="宋体" w:hAnsi="宋体" w:eastAsia="宋体"/>
        </w:rPr>
        <w:t>家庭</w:t>
      </w:r>
      <w:r>
        <w:rPr>
          <w:rFonts w:hint="eastAsia" w:ascii="宋体" w:hAnsi="宋体" w:eastAsia="宋体"/>
        </w:rPr>
        <w:t>的建设经验同时参考了国内有关先进技术标准，在广东省内广泛地征求了意见并对反馈意见进行了汇总和处理。</w:t>
      </w:r>
    </w:p>
    <w:p w14:paraId="646E3F17">
      <w:pPr>
        <w:pStyle w:val="34"/>
        <w:numPr>
          <w:ilvl w:val="2"/>
          <w:numId w:val="0"/>
        </w:numPr>
        <w:spacing w:before="78" w:beforeLines="25" w:after="78" w:afterLines="25" w:line="360" w:lineRule="auto"/>
        <w:ind w:left="540" w:leftChars="257" w:firstLine="420" w:firstLineChars="200"/>
        <w:contextualSpacing/>
        <w:rPr>
          <w:rFonts w:ascii="宋体" w:hAnsi="宋体" w:eastAsia="宋体"/>
        </w:rPr>
      </w:pPr>
      <w:r>
        <w:rPr>
          <w:rFonts w:hint="eastAsia" w:ascii="宋体" w:hAnsi="宋体" w:eastAsia="宋体"/>
        </w:rPr>
        <w:t>为便于设计、施工、监理、建设单位、科研、学校等有关单位人员在使用本标准时能正确理解和执行条文规定，编制组按照章、节、条顺序编制了本标准的条文说明，供使用者参考</w:t>
      </w:r>
      <w:r>
        <w:rPr>
          <w:rFonts w:ascii="宋体" w:hAnsi="宋体" w:eastAsia="宋体"/>
        </w:rPr>
        <w:t>。</w:t>
      </w:r>
      <w:r>
        <w:rPr>
          <w:rFonts w:hint="eastAsia" w:ascii="宋体" w:hAnsi="宋体" w:eastAsia="宋体"/>
        </w:rPr>
        <w:t>但是，本条文说明不具备与规程正文同等的法律效力，仅供使用者作为理解把握</w:t>
      </w:r>
      <w:r>
        <w:rPr>
          <w:rFonts w:ascii="宋体" w:hAnsi="宋体" w:eastAsia="宋体"/>
        </w:rPr>
        <w:t>标准</w:t>
      </w:r>
      <w:r>
        <w:rPr>
          <w:rFonts w:hint="eastAsia" w:ascii="宋体" w:hAnsi="宋体" w:eastAsia="宋体"/>
        </w:rPr>
        <w:t>规定的参考。</w:t>
      </w:r>
    </w:p>
    <w:p w14:paraId="16989615">
      <w:pPr>
        <w:pStyle w:val="34"/>
        <w:numPr>
          <w:ilvl w:val="2"/>
          <w:numId w:val="0"/>
        </w:numPr>
        <w:spacing w:before="78" w:beforeLines="25" w:after="78" w:afterLines="25" w:line="360" w:lineRule="auto"/>
        <w:ind w:firstLine="2100" w:firstLineChars="1000"/>
        <w:rPr>
          <w:rFonts w:asciiTheme="minorEastAsia" w:hAnsiTheme="minorEastAsia" w:eastAsiaTheme="minorEastAsia"/>
        </w:rPr>
      </w:pPr>
    </w:p>
    <w:p w14:paraId="44B1DAED">
      <w:pPr>
        <w:widowControl/>
        <w:jc w:val="left"/>
      </w:pPr>
      <w:r>
        <w:br w:type="page"/>
      </w:r>
    </w:p>
    <w:p w14:paraId="52B4D50D">
      <w:pPr>
        <w:widowControl/>
        <w:jc w:val="left"/>
        <w:rPr>
          <w:rFonts w:ascii="黑体" w:hAnsi="黑体" w:eastAsia="黑体"/>
          <w:sz w:val="28"/>
          <w:szCs w:val="28"/>
        </w:rPr>
      </w:pPr>
    </w:p>
    <w:p w14:paraId="705D89DE">
      <w:pPr>
        <w:ind w:left="567" w:leftChars="270"/>
        <w:jc w:val="center"/>
        <w:rPr>
          <w:rFonts w:ascii="黑体" w:hAnsi="黑体" w:eastAsia="黑体"/>
          <w:sz w:val="28"/>
          <w:szCs w:val="28"/>
        </w:rPr>
      </w:pPr>
      <w:r>
        <w:rPr>
          <w:rFonts w:hint="eastAsia" w:ascii="黑体" w:hAnsi="黑体" w:eastAsia="黑体"/>
          <w:sz w:val="28"/>
          <w:szCs w:val="28"/>
        </w:rPr>
        <w:t>目   次</w:t>
      </w:r>
    </w:p>
    <w:p w14:paraId="7F981CA8">
      <w:pPr>
        <w:spacing w:line="360" w:lineRule="auto"/>
        <w:ind w:left="567" w:leftChars="270"/>
        <w:jc w:val="right"/>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"3-3" \h \z \u \t "标题 4,4" </w:instrText>
      </w:r>
      <w:r>
        <w:rPr>
          <w:rFonts w:asciiTheme="minorEastAsia" w:hAnsiTheme="minorEastAsia" w:eastAsiaTheme="minorEastAsia"/>
          <w:sz w:val="24"/>
        </w:rPr>
        <w:fldChar w:fldCharType="separate"/>
      </w:r>
    </w:p>
    <w:p w14:paraId="00A8D420">
      <w:pPr>
        <w:pStyle w:val="12"/>
        <w:tabs>
          <w:tab w:val="right" w:leader="dot" w:pos="8306"/>
        </w:tabs>
        <w:rPr>
          <w:rFonts w:ascii="宋体" w:hAnsi="宋体" w:cs="宋体"/>
          <w:i w:val="0"/>
          <w:iCs w:val="0"/>
          <w:sz w:val="21"/>
          <w:szCs w:val="21"/>
        </w:rPr>
      </w:pPr>
      <w:r>
        <w:fldChar w:fldCharType="begin"/>
      </w:r>
      <w:r>
        <w:instrText xml:space="preserve"> HYPERLINK \l "_Toc5275" </w:instrText>
      </w:r>
      <w:r>
        <w:fldChar w:fldCharType="separate"/>
      </w:r>
      <w:r>
        <w:rPr>
          <w:rFonts w:hint="eastAsia" w:ascii="宋体" w:hAnsi="宋体" w:cs="宋体"/>
          <w:i w:val="0"/>
          <w:iCs w:val="0"/>
          <w:sz w:val="21"/>
          <w:szCs w:val="21"/>
        </w:rPr>
        <w:t>1  总  则</w:t>
      </w:r>
      <w:r>
        <w:rPr>
          <w:rFonts w:hint="eastAsia" w:ascii="宋体" w:hAnsi="宋体" w:cs="宋体"/>
          <w:i w:val="0"/>
          <w:iCs w:val="0"/>
          <w:sz w:val="21"/>
          <w:szCs w:val="21"/>
        </w:rPr>
        <w:tab/>
      </w:r>
      <w:r>
        <w:rPr>
          <w:rFonts w:hint="eastAsia" w:ascii="宋体" w:hAnsi="宋体" w:cs="宋体"/>
          <w:i w:val="0"/>
          <w:iCs w:val="0"/>
          <w:sz w:val="21"/>
          <w:szCs w:val="21"/>
        </w:rPr>
        <w:fldChar w:fldCharType="begin"/>
      </w:r>
      <w:r>
        <w:rPr>
          <w:rFonts w:hint="eastAsia" w:ascii="宋体" w:hAnsi="宋体" w:cs="宋体"/>
          <w:i w:val="0"/>
          <w:iCs w:val="0"/>
          <w:sz w:val="21"/>
          <w:szCs w:val="21"/>
        </w:rPr>
        <w:instrText xml:space="preserve"> PAGEREF _Toc5275 \h </w:instrText>
      </w:r>
      <w:r>
        <w:rPr>
          <w:rFonts w:hint="eastAsia" w:ascii="宋体" w:hAnsi="宋体" w:cs="宋体"/>
          <w:i w:val="0"/>
          <w:iCs w:val="0"/>
          <w:sz w:val="21"/>
          <w:szCs w:val="21"/>
        </w:rPr>
        <w:fldChar w:fldCharType="separate"/>
      </w:r>
      <w:r>
        <w:rPr>
          <w:rFonts w:ascii="宋体" w:hAnsi="宋体" w:cs="宋体"/>
          <w:i w:val="0"/>
          <w:iCs w:val="0"/>
          <w:sz w:val="21"/>
          <w:szCs w:val="21"/>
        </w:rPr>
        <w:t>28</w:t>
      </w:r>
      <w:r>
        <w:rPr>
          <w:rFonts w:hint="eastAsia" w:ascii="宋体" w:hAnsi="宋体" w:cs="宋体"/>
          <w:i w:val="0"/>
          <w:iCs w:val="0"/>
          <w:sz w:val="21"/>
          <w:szCs w:val="21"/>
        </w:rPr>
        <w:fldChar w:fldCharType="end"/>
      </w:r>
      <w:r>
        <w:rPr>
          <w:rFonts w:hint="eastAsia" w:ascii="宋体" w:hAnsi="宋体" w:cs="宋体"/>
          <w:i w:val="0"/>
          <w:iCs w:val="0"/>
          <w:sz w:val="21"/>
          <w:szCs w:val="21"/>
        </w:rPr>
        <w:fldChar w:fldCharType="end"/>
      </w:r>
    </w:p>
    <w:p w14:paraId="7D740293">
      <w:pPr>
        <w:pStyle w:val="12"/>
        <w:tabs>
          <w:tab w:val="right" w:leader="dot" w:pos="8306"/>
        </w:tabs>
        <w:rPr>
          <w:rFonts w:ascii="宋体" w:hAnsi="宋体" w:cs="宋体"/>
          <w:i w:val="0"/>
          <w:iCs w:val="0"/>
          <w:sz w:val="21"/>
          <w:szCs w:val="21"/>
        </w:rPr>
      </w:pPr>
      <w:r>
        <w:fldChar w:fldCharType="begin"/>
      </w:r>
      <w:r>
        <w:instrText xml:space="preserve"> HYPERLINK \l "_Toc20789" </w:instrText>
      </w:r>
      <w:r>
        <w:fldChar w:fldCharType="separate"/>
      </w:r>
      <w:r>
        <w:rPr>
          <w:rFonts w:hint="eastAsia" w:ascii="宋体" w:hAnsi="宋体" w:cs="宋体"/>
          <w:i w:val="0"/>
          <w:iCs w:val="0"/>
          <w:sz w:val="21"/>
          <w:szCs w:val="21"/>
        </w:rPr>
        <w:t>3  基本规定</w:t>
      </w:r>
      <w:r>
        <w:rPr>
          <w:rFonts w:hint="eastAsia" w:ascii="宋体" w:hAnsi="宋体" w:cs="宋体"/>
          <w:i w:val="0"/>
          <w:iCs w:val="0"/>
          <w:sz w:val="21"/>
          <w:szCs w:val="21"/>
        </w:rPr>
        <w:tab/>
      </w:r>
      <w:r>
        <w:rPr>
          <w:rFonts w:hint="eastAsia" w:ascii="宋体" w:hAnsi="宋体" w:cs="宋体"/>
          <w:i w:val="0"/>
          <w:iCs w:val="0"/>
          <w:sz w:val="21"/>
          <w:szCs w:val="21"/>
        </w:rPr>
        <w:fldChar w:fldCharType="begin"/>
      </w:r>
      <w:r>
        <w:rPr>
          <w:rFonts w:hint="eastAsia" w:ascii="宋体" w:hAnsi="宋体" w:cs="宋体"/>
          <w:i w:val="0"/>
          <w:iCs w:val="0"/>
          <w:sz w:val="21"/>
          <w:szCs w:val="21"/>
        </w:rPr>
        <w:instrText xml:space="preserve"> PAGEREF _Toc20789 \h </w:instrText>
      </w:r>
      <w:r>
        <w:rPr>
          <w:rFonts w:hint="eastAsia" w:ascii="宋体" w:hAnsi="宋体" w:cs="宋体"/>
          <w:i w:val="0"/>
          <w:iCs w:val="0"/>
          <w:sz w:val="21"/>
          <w:szCs w:val="21"/>
        </w:rPr>
        <w:fldChar w:fldCharType="separate"/>
      </w:r>
      <w:r>
        <w:rPr>
          <w:rFonts w:ascii="宋体" w:hAnsi="宋体" w:cs="宋体"/>
          <w:i w:val="0"/>
          <w:iCs w:val="0"/>
          <w:sz w:val="21"/>
          <w:szCs w:val="21"/>
        </w:rPr>
        <w:t>29</w:t>
      </w:r>
      <w:r>
        <w:rPr>
          <w:rFonts w:hint="eastAsia" w:ascii="宋体" w:hAnsi="宋体" w:cs="宋体"/>
          <w:i w:val="0"/>
          <w:iCs w:val="0"/>
          <w:sz w:val="21"/>
          <w:szCs w:val="21"/>
        </w:rPr>
        <w:fldChar w:fldCharType="end"/>
      </w:r>
      <w:r>
        <w:rPr>
          <w:rFonts w:hint="eastAsia" w:ascii="宋体" w:hAnsi="宋体" w:cs="宋体"/>
          <w:i w:val="0"/>
          <w:iCs w:val="0"/>
          <w:sz w:val="21"/>
          <w:szCs w:val="21"/>
        </w:rPr>
        <w:fldChar w:fldCharType="end"/>
      </w:r>
    </w:p>
    <w:p w14:paraId="75A09B32">
      <w:pPr>
        <w:pStyle w:val="12"/>
        <w:tabs>
          <w:tab w:val="right" w:leader="dot" w:pos="8306"/>
        </w:tabs>
        <w:rPr>
          <w:rFonts w:ascii="宋体" w:hAnsi="宋体" w:cs="宋体"/>
          <w:i w:val="0"/>
          <w:iCs w:val="0"/>
          <w:sz w:val="21"/>
          <w:szCs w:val="21"/>
        </w:rPr>
      </w:pPr>
      <w:r>
        <w:fldChar w:fldCharType="begin"/>
      </w:r>
      <w:r>
        <w:instrText xml:space="preserve"> HYPERLINK \l "_Toc8321" </w:instrText>
      </w:r>
      <w:r>
        <w:fldChar w:fldCharType="separate"/>
      </w:r>
      <w:r>
        <w:rPr>
          <w:rFonts w:hint="eastAsia" w:ascii="宋体" w:hAnsi="宋体" w:cs="宋体"/>
          <w:i w:val="0"/>
          <w:iCs w:val="0"/>
          <w:sz w:val="21"/>
          <w:szCs w:val="21"/>
        </w:rPr>
        <w:t>4  评价与等级划分</w:t>
      </w:r>
      <w:r>
        <w:rPr>
          <w:rFonts w:hint="eastAsia" w:ascii="宋体" w:hAnsi="宋体" w:cs="宋体"/>
          <w:i w:val="0"/>
          <w:iCs w:val="0"/>
          <w:sz w:val="21"/>
          <w:szCs w:val="21"/>
        </w:rPr>
        <w:tab/>
      </w:r>
      <w:r>
        <w:rPr>
          <w:rFonts w:hint="eastAsia" w:ascii="宋体" w:hAnsi="宋体" w:cs="宋体"/>
          <w:i w:val="0"/>
          <w:iCs w:val="0"/>
          <w:sz w:val="21"/>
          <w:szCs w:val="21"/>
        </w:rPr>
        <w:fldChar w:fldCharType="begin"/>
      </w:r>
      <w:r>
        <w:rPr>
          <w:rFonts w:hint="eastAsia" w:ascii="宋体" w:hAnsi="宋体" w:cs="宋体"/>
          <w:i w:val="0"/>
          <w:iCs w:val="0"/>
          <w:sz w:val="21"/>
          <w:szCs w:val="21"/>
        </w:rPr>
        <w:instrText xml:space="preserve"> PAGEREF _Toc8321 \h </w:instrText>
      </w:r>
      <w:r>
        <w:rPr>
          <w:rFonts w:hint="eastAsia" w:ascii="宋体" w:hAnsi="宋体" w:cs="宋体"/>
          <w:i w:val="0"/>
          <w:iCs w:val="0"/>
          <w:sz w:val="21"/>
          <w:szCs w:val="21"/>
        </w:rPr>
        <w:fldChar w:fldCharType="separate"/>
      </w:r>
      <w:r>
        <w:rPr>
          <w:rFonts w:ascii="宋体" w:hAnsi="宋体" w:cs="宋体"/>
          <w:i w:val="0"/>
          <w:iCs w:val="0"/>
          <w:sz w:val="21"/>
          <w:szCs w:val="21"/>
        </w:rPr>
        <w:t>30</w:t>
      </w:r>
      <w:r>
        <w:rPr>
          <w:rFonts w:hint="eastAsia" w:ascii="宋体" w:hAnsi="宋体" w:cs="宋体"/>
          <w:i w:val="0"/>
          <w:iCs w:val="0"/>
          <w:sz w:val="21"/>
          <w:szCs w:val="21"/>
        </w:rPr>
        <w:fldChar w:fldCharType="end"/>
      </w:r>
      <w:r>
        <w:rPr>
          <w:rFonts w:hint="eastAsia" w:ascii="宋体" w:hAnsi="宋体" w:cs="宋体"/>
          <w:i w:val="0"/>
          <w:iCs w:val="0"/>
          <w:sz w:val="21"/>
          <w:szCs w:val="21"/>
        </w:rPr>
        <w:fldChar w:fldCharType="end"/>
      </w:r>
    </w:p>
    <w:p w14:paraId="69BEEE19">
      <w:pPr>
        <w:pStyle w:val="12"/>
        <w:tabs>
          <w:tab w:val="right" w:leader="dot" w:pos="8306"/>
        </w:tabs>
        <w:rPr>
          <w:rFonts w:ascii="宋体" w:hAnsi="宋体" w:cs="宋体"/>
          <w:i w:val="0"/>
          <w:iCs w:val="0"/>
          <w:sz w:val="21"/>
          <w:szCs w:val="21"/>
        </w:rPr>
      </w:pPr>
      <w:r>
        <w:fldChar w:fldCharType="begin"/>
      </w:r>
      <w:r>
        <w:instrText xml:space="preserve"> HYPERLINK \l "_Toc17601" </w:instrText>
      </w:r>
      <w:r>
        <w:fldChar w:fldCharType="separate"/>
      </w:r>
      <w:r>
        <w:rPr>
          <w:rFonts w:hint="eastAsia" w:ascii="宋体" w:hAnsi="宋体" w:cs="宋体"/>
          <w:i w:val="0"/>
          <w:iCs w:val="0"/>
          <w:sz w:val="21"/>
          <w:szCs w:val="21"/>
        </w:rPr>
        <w:t>5  基础设施</w:t>
      </w:r>
      <w:r>
        <w:rPr>
          <w:rFonts w:hint="eastAsia" w:ascii="宋体" w:hAnsi="宋体" w:cs="宋体"/>
          <w:i w:val="0"/>
          <w:iCs w:val="0"/>
          <w:sz w:val="21"/>
          <w:szCs w:val="21"/>
        </w:rPr>
        <w:tab/>
      </w:r>
      <w:r>
        <w:rPr>
          <w:rFonts w:hint="eastAsia" w:ascii="宋体" w:hAnsi="宋体" w:cs="宋体"/>
          <w:i w:val="0"/>
          <w:iCs w:val="0"/>
          <w:sz w:val="21"/>
          <w:szCs w:val="21"/>
        </w:rPr>
        <w:fldChar w:fldCharType="begin"/>
      </w:r>
      <w:r>
        <w:rPr>
          <w:rFonts w:hint="eastAsia" w:ascii="宋体" w:hAnsi="宋体" w:cs="宋体"/>
          <w:i w:val="0"/>
          <w:iCs w:val="0"/>
          <w:sz w:val="21"/>
          <w:szCs w:val="21"/>
        </w:rPr>
        <w:instrText xml:space="preserve"> PAGEREF _Toc17601 \h </w:instrText>
      </w:r>
      <w:r>
        <w:rPr>
          <w:rFonts w:hint="eastAsia" w:ascii="宋体" w:hAnsi="宋体" w:cs="宋体"/>
          <w:i w:val="0"/>
          <w:iCs w:val="0"/>
          <w:sz w:val="21"/>
          <w:szCs w:val="21"/>
        </w:rPr>
        <w:fldChar w:fldCharType="separate"/>
      </w:r>
      <w:r>
        <w:rPr>
          <w:rFonts w:ascii="宋体" w:hAnsi="宋体" w:cs="宋体"/>
          <w:i w:val="0"/>
          <w:iCs w:val="0"/>
          <w:sz w:val="21"/>
          <w:szCs w:val="21"/>
        </w:rPr>
        <w:t>31</w:t>
      </w:r>
      <w:r>
        <w:rPr>
          <w:rFonts w:hint="eastAsia" w:ascii="宋体" w:hAnsi="宋体" w:cs="宋体"/>
          <w:i w:val="0"/>
          <w:iCs w:val="0"/>
          <w:sz w:val="21"/>
          <w:szCs w:val="21"/>
        </w:rPr>
        <w:fldChar w:fldCharType="end"/>
      </w:r>
      <w:r>
        <w:rPr>
          <w:rFonts w:hint="eastAsia" w:ascii="宋体" w:hAnsi="宋体" w:cs="宋体"/>
          <w:i w:val="0"/>
          <w:iCs w:val="0"/>
          <w:sz w:val="21"/>
          <w:szCs w:val="21"/>
        </w:rPr>
        <w:fldChar w:fldCharType="end"/>
      </w:r>
    </w:p>
    <w:p w14:paraId="42734987">
      <w:pPr>
        <w:pStyle w:val="20"/>
        <w:tabs>
          <w:tab w:val="right" w:leader="dot" w:pos="8306"/>
        </w:tabs>
        <w:rPr>
          <w:rFonts w:ascii="宋体" w:hAnsi="宋体" w:cs="宋体"/>
          <w:sz w:val="21"/>
          <w:szCs w:val="21"/>
        </w:rPr>
      </w:pPr>
      <w:r>
        <w:fldChar w:fldCharType="begin"/>
      </w:r>
      <w:r>
        <w:instrText xml:space="preserve"> HYPERLINK \l "_Toc32073" </w:instrText>
      </w:r>
      <w:r>
        <w:fldChar w:fldCharType="separate"/>
      </w:r>
      <w:r>
        <w:rPr>
          <w:rFonts w:hint="eastAsia" w:ascii="宋体" w:hAnsi="宋体" w:cs="宋体"/>
          <w:sz w:val="21"/>
          <w:szCs w:val="21"/>
        </w:rPr>
        <w:t>5.1  控制项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_Toc32073 \h </w:instrText>
      </w:r>
      <w:r>
        <w:rPr>
          <w:rFonts w:hint="eastAsia" w:ascii="宋体" w:hAnsi="宋体" w:cs="宋体"/>
          <w:sz w:val="21"/>
          <w:szCs w:val="21"/>
        </w:rPr>
        <w:fldChar w:fldCharType="separate"/>
      </w:r>
      <w:r>
        <w:rPr>
          <w:rFonts w:ascii="宋体" w:hAnsi="宋体" w:cs="宋体"/>
          <w:sz w:val="21"/>
          <w:szCs w:val="21"/>
        </w:rPr>
        <w:t>31</w:t>
      </w:r>
      <w:r>
        <w:rPr>
          <w:rFonts w:hint="eastAsia" w:ascii="宋体" w:hAnsi="宋体" w:cs="宋体"/>
          <w:sz w:val="21"/>
          <w:szCs w:val="21"/>
        </w:rPr>
        <w:fldChar w:fldCharType="end"/>
      </w:r>
      <w:r>
        <w:rPr>
          <w:rFonts w:hint="eastAsia" w:ascii="宋体" w:hAnsi="宋体" w:cs="宋体"/>
          <w:sz w:val="21"/>
          <w:szCs w:val="21"/>
        </w:rPr>
        <w:fldChar w:fldCharType="end"/>
      </w:r>
    </w:p>
    <w:p w14:paraId="74D210C0">
      <w:pPr>
        <w:pStyle w:val="20"/>
        <w:tabs>
          <w:tab w:val="right" w:leader="dot" w:pos="8306"/>
        </w:tabs>
        <w:rPr>
          <w:rFonts w:ascii="宋体" w:hAnsi="宋体" w:cs="宋体"/>
          <w:sz w:val="21"/>
          <w:szCs w:val="21"/>
        </w:rPr>
      </w:pPr>
      <w:r>
        <w:fldChar w:fldCharType="begin"/>
      </w:r>
      <w:r>
        <w:instrText xml:space="preserve"> HYPERLINK \l "_Toc4300" </w:instrText>
      </w:r>
      <w:r>
        <w:fldChar w:fldCharType="separate"/>
      </w:r>
      <w:r>
        <w:rPr>
          <w:rFonts w:hint="eastAsia" w:ascii="宋体" w:hAnsi="宋体" w:cs="宋体"/>
          <w:sz w:val="21"/>
          <w:szCs w:val="21"/>
        </w:rPr>
        <w:t>5.2  评分项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_Toc4300 \h </w:instrText>
      </w:r>
      <w:r>
        <w:rPr>
          <w:rFonts w:hint="eastAsia" w:ascii="宋体" w:hAnsi="宋体" w:cs="宋体"/>
          <w:sz w:val="21"/>
          <w:szCs w:val="21"/>
        </w:rPr>
        <w:fldChar w:fldCharType="separate"/>
      </w:r>
      <w:r>
        <w:rPr>
          <w:rFonts w:ascii="宋体" w:hAnsi="宋体" w:cs="宋体"/>
          <w:sz w:val="21"/>
          <w:szCs w:val="21"/>
        </w:rPr>
        <w:t>31</w:t>
      </w:r>
      <w:r>
        <w:rPr>
          <w:rFonts w:hint="eastAsia" w:ascii="宋体" w:hAnsi="宋体" w:cs="宋体"/>
          <w:sz w:val="21"/>
          <w:szCs w:val="21"/>
        </w:rPr>
        <w:fldChar w:fldCharType="end"/>
      </w:r>
      <w:r>
        <w:rPr>
          <w:rFonts w:hint="eastAsia" w:ascii="宋体" w:hAnsi="宋体" w:cs="宋体"/>
          <w:sz w:val="21"/>
          <w:szCs w:val="21"/>
        </w:rPr>
        <w:fldChar w:fldCharType="end"/>
      </w:r>
    </w:p>
    <w:p w14:paraId="2681B7FE">
      <w:pPr>
        <w:pStyle w:val="12"/>
        <w:tabs>
          <w:tab w:val="right" w:leader="dot" w:pos="8306"/>
        </w:tabs>
        <w:rPr>
          <w:rFonts w:ascii="宋体" w:hAnsi="宋体" w:cs="宋体"/>
          <w:i w:val="0"/>
          <w:iCs w:val="0"/>
          <w:sz w:val="21"/>
          <w:szCs w:val="21"/>
        </w:rPr>
      </w:pPr>
      <w:r>
        <w:fldChar w:fldCharType="begin"/>
      </w:r>
      <w:r>
        <w:instrText xml:space="preserve"> HYPERLINK \l "_Toc22558" </w:instrText>
      </w:r>
      <w:r>
        <w:fldChar w:fldCharType="separate"/>
      </w:r>
      <w:r>
        <w:rPr>
          <w:rFonts w:hint="eastAsia" w:ascii="宋体" w:hAnsi="宋体" w:cs="宋体"/>
          <w:i w:val="0"/>
          <w:iCs w:val="0"/>
          <w:sz w:val="21"/>
          <w:szCs w:val="21"/>
        </w:rPr>
        <w:t>6  健康</w:t>
      </w:r>
      <w:r>
        <w:rPr>
          <w:rFonts w:hint="eastAsia" w:ascii="宋体" w:hAnsi="宋体" w:cs="宋体"/>
          <w:i w:val="0"/>
          <w:iCs w:val="0"/>
          <w:sz w:val="21"/>
          <w:szCs w:val="21"/>
        </w:rPr>
        <w:tab/>
      </w:r>
      <w:r>
        <w:rPr>
          <w:rFonts w:hint="eastAsia" w:ascii="宋体" w:hAnsi="宋体" w:cs="宋体"/>
          <w:i w:val="0"/>
          <w:iCs w:val="0"/>
          <w:sz w:val="21"/>
          <w:szCs w:val="21"/>
        </w:rPr>
        <w:fldChar w:fldCharType="begin"/>
      </w:r>
      <w:r>
        <w:rPr>
          <w:rFonts w:hint="eastAsia" w:ascii="宋体" w:hAnsi="宋体" w:cs="宋体"/>
          <w:i w:val="0"/>
          <w:iCs w:val="0"/>
          <w:sz w:val="21"/>
          <w:szCs w:val="21"/>
        </w:rPr>
        <w:instrText xml:space="preserve"> PAGEREF _Toc22558 \h </w:instrText>
      </w:r>
      <w:r>
        <w:rPr>
          <w:rFonts w:hint="eastAsia" w:ascii="宋体" w:hAnsi="宋体" w:cs="宋体"/>
          <w:i w:val="0"/>
          <w:iCs w:val="0"/>
          <w:sz w:val="21"/>
          <w:szCs w:val="21"/>
        </w:rPr>
        <w:fldChar w:fldCharType="separate"/>
      </w:r>
      <w:r>
        <w:rPr>
          <w:rFonts w:ascii="宋体" w:hAnsi="宋体" w:cs="宋体"/>
          <w:i w:val="0"/>
          <w:iCs w:val="0"/>
          <w:sz w:val="21"/>
          <w:szCs w:val="21"/>
        </w:rPr>
        <w:t>34</w:t>
      </w:r>
      <w:r>
        <w:rPr>
          <w:rFonts w:hint="eastAsia" w:ascii="宋体" w:hAnsi="宋体" w:cs="宋体"/>
          <w:i w:val="0"/>
          <w:iCs w:val="0"/>
          <w:sz w:val="21"/>
          <w:szCs w:val="21"/>
        </w:rPr>
        <w:fldChar w:fldCharType="end"/>
      </w:r>
      <w:r>
        <w:rPr>
          <w:rFonts w:hint="eastAsia" w:ascii="宋体" w:hAnsi="宋体" w:cs="宋体"/>
          <w:i w:val="0"/>
          <w:iCs w:val="0"/>
          <w:sz w:val="21"/>
          <w:szCs w:val="21"/>
        </w:rPr>
        <w:fldChar w:fldCharType="end"/>
      </w:r>
    </w:p>
    <w:p w14:paraId="77A95EAE">
      <w:pPr>
        <w:pStyle w:val="20"/>
        <w:tabs>
          <w:tab w:val="right" w:leader="dot" w:pos="8306"/>
        </w:tabs>
        <w:rPr>
          <w:rFonts w:ascii="宋体" w:hAnsi="宋体" w:cs="宋体"/>
          <w:sz w:val="21"/>
          <w:szCs w:val="21"/>
        </w:rPr>
      </w:pPr>
      <w:r>
        <w:fldChar w:fldCharType="begin"/>
      </w:r>
      <w:r>
        <w:instrText xml:space="preserve"> HYPERLINK \l "_Toc4360" </w:instrText>
      </w:r>
      <w:r>
        <w:fldChar w:fldCharType="separate"/>
      </w:r>
      <w:r>
        <w:rPr>
          <w:rFonts w:hint="eastAsia" w:ascii="宋体" w:hAnsi="宋体" w:cs="宋体"/>
          <w:sz w:val="21"/>
          <w:szCs w:val="21"/>
        </w:rPr>
        <w:t>6.1  控制项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_Toc4360 \h </w:instrText>
      </w:r>
      <w:r>
        <w:rPr>
          <w:rFonts w:hint="eastAsia" w:ascii="宋体" w:hAnsi="宋体" w:cs="宋体"/>
          <w:sz w:val="21"/>
          <w:szCs w:val="21"/>
        </w:rPr>
        <w:fldChar w:fldCharType="separate"/>
      </w:r>
      <w:r>
        <w:rPr>
          <w:rFonts w:ascii="宋体" w:hAnsi="宋体" w:cs="宋体"/>
          <w:sz w:val="21"/>
          <w:szCs w:val="21"/>
        </w:rPr>
        <w:t>34</w:t>
      </w:r>
      <w:r>
        <w:rPr>
          <w:rFonts w:hint="eastAsia" w:ascii="宋体" w:hAnsi="宋体" w:cs="宋体"/>
          <w:sz w:val="21"/>
          <w:szCs w:val="21"/>
        </w:rPr>
        <w:fldChar w:fldCharType="end"/>
      </w:r>
      <w:r>
        <w:rPr>
          <w:rFonts w:hint="eastAsia" w:ascii="宋体" w:hAnsi="宋体" w:cs="宋体"/>
          <w:sz w:val="21"/>
          <w:szCs w:val="21"/>
        </w:rPr>
        <w:fldChar w:fldCharType="end"/>
      </w:r>
    </w:p>
    <w:p w14:paraId="30D2479B">
      <w:pPr>
        <w:pStyle w:val="20"/>
        <w:tabs>
          <w:tab w:val="right" w:leader="dot" w:pos="8306"/>
        </w:tabs>
        <w:rPr>
          <w:rFonts w:ascii="宋体" w:hAnsi="宋体" w:cs="宋体"/>
          <w:sz w:val="21"/>
          <w:szCs w:val="21"/>
        </w:rPr>
      </w:pPr>
      <w:r>
        <w:fldChar w:fldCharType="begin"/>
      </w:r>
      <w:r>
        <w:instrText xml:space="preserve"> HYPERLINK \l "_Toc15449" </w:instrText>
      </w:r>
      <w:r>
        <w:fldChar w:fldCharType="separate"/>
      </w:r>
      <w:r>
        <w:rPr>
          <w:rFonts w:hint="eastAsia" w:ascii="宋体" w:hAnsi="宋体" w:cs="宋体"/>
          <w:sz w:val="21"/>
          <w:szCs w:val="21"/>
        </w:rPr>
        <w:t>6.2  评分项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_Toc15449 \h </w:instrText>
      </w:r>
      <w:r>
        <w:rPr>
          <w:rFonts w:hint="eastAsia" w:ascii="宋体" w:hAnsi="宋体" w:cs="宋体"/>
          <w:sz w:val="21"/>
          <w:szCs w:val="21"/>
        </w:rPr>
        <w:fldChar w:fldCharType="separate"/>
      </w:r>
      <w:r>
        <w:rPr>
          <w:rFonts w:ascii="宋体" w:hAnsi="宋体" w:cs="宋体"/>
          <w:sz w:val="21"/>
          <w:szCs w:val="21"/>
        </w:rPr>
        <w:t>34</w:t>
      </w:r>
      <w:r>
        <w:rPr>
          <w:rFonts w:hint="eastAsia" w:ascii="宋体" w:hAnsi="宋体" w:cs="宋体"/>
          <w:sz w:val="21"/>
          <w:szCs w:val="21"/>
        </w:rPr>
        <w:fldChar w:fldCharType="end"/>
      </w:r>
      <w:r>
        <w:rPr>
          <w:rFonts w:hint="eastAsia" w:ascii="宋体" w:hAnsi="宋体" w:cs="宋体"/>
          <w:sz w:val="21"/>
          <w:szCs w:val="21"/>
        </w:rPr>
        <w:fldChar w:fldCharType="end"/>
      </w:r>
    </w:p>
    <w:p w14:paraId="61FB70ED">
      <w:pPr>
        <w:pStyle w:val="12"/>
        <w:tabs>
          <w:tab w:val="right" w:leader="dot" w:pos="8306"/>
        </w:tabs>
        <w:rPr>
          <w:rFonts w:ascii="宋体" w:hAnsi="宋体" w:cs="宋体"/>
          <w:i w:val="0"/>
          <w:iCs w:val="0"/>
          <w:sz w:val="21"/>
          <w:szCs w:val="21"/>
        </w:rPr>
      </w:pPr>
      <w:r>
        <w:fldChar w:fldCharType="begin"/>
      </w:r>
      <w:r>
        <w:instrText xml:space="preserve"> HYPERLINK \l "_Toc28717" </w:instrText>
      </w:r>
      <w:r>
        <w:fldChar w:fldCharType="separate"/>
      </w:r>
      <w:r>
        <w:rPr>
          <w:rFonts w:hint="eastAsia" w:ascii="宋体" w:hAnsi="宋体" w:cs="宋体"/>
          <w:i w:val="0"/>
          <w:iCs w:val="0"/>
          <w:sz w:val="21"/>
          <w:szCs w:val="21"/>
        </w:rPr>
        <w:t>7  舒适</w:t>
      </w:r>
      <w:r>
        <w:rPr>
          <w:rFonts w:hint="eastAsia" w:ascii="宋体" w:hAnsi="宋体" w:cs="宋体"/>
          <w:i w:val="0"/>
          <w:iCs w:val="0"/>
          <w:sz w:val="21"/>
          <w:szCs w:val="21"/>
        </w:rPr>
        <w:tab/>
      </w:r>
      <w:r>
        <w:rPr>
          <w:rFonts w:hint="eastAsia" w:ascii="宋体" w:hAnsi="宋体" w:cs="宋体"/>
          <w:i w:val="0"/>
          <w:iCs w:val="0"/>
          <w:sz w:val="21"/>
          <w:szCs w:val="21"/>
        </w:rPr>
        <w:fldChar w:fldCharType="begin"/>
      </w:r>
      <w:r>
        <w:rPr>
          <w:rFonts w:hint="eastAsia" w:ascii="宋体" w:hAnsi="宋体" w:cs="宋体"/>
          <w:i w:val="0"/>
          <w:iCs w:val="0"/>
          <w:sz w:val="21"/>
          <w:szCs w:val="21"/>
        </w:rPr>
        <w:instrText xml:space="preserve"> PAGEREF _Toc28717 \h </w:instrText>
      </w:r>
      <w:r>
        <w:rPr>
          <w:rFonts w:hint="eastAsia" w:ascii="宋体" w:hAnsi="宋体" w:cs="宋体"/>
          <w:i w:val="0"/>
          <w:iCs w:val="0"/>
          <w:sz w:val="21"/>
          <w:szCs w:val="21"/>
        </w:rPr>
        <w:fldChar w:fldCharType="separate"/>
      </w:r>
      <w:r>
        <w:rPr>
          <w:rFonts w:ascii="宋体" w:hAnsi="宋体" w:cs="宋体"/>
          <w:i w:val="0"/>
          <w:iCs w:val="0"/>
          <w:sz w:val="21"/>
          <w:szCs w:val="21"/>
        </w:rPr>
        <w:t>37</w:t>
      </w:r>
      <w:r>
        <w:rPr>
          <w:rFonts w:hint="eastAsia" w:ascii="宋体" w:hAnsi="宋体" w:cs="宋体"/>
          <w:i w:val="0"/>
          <w:iCs w:val="0"/>
          <w:sz w:val="21"/>
          <w:szCs w:val="21"/>
        </w:rPr>
        <w:fldChar w:fldCharType="end"/>
      </w:r>
      <w:r>
        <w:rPr>
          <w:rFonts w:hint="eastAsia" w:ascii="宋体" w:hAnsi="宋体" w:cs="宋体"/>
          <w:i w:val="0"/>
          <w:iCs w:val="0"/>
          <w:sz w:val="21"/>
          <w:szCs w:val="21"/>
        </w:rPr>
        <w:fldChar w:fldCharType="end"/>
      </w:r>
    </w:p>
    <w:p w14:paraId="6D688E2F">
      <w:pPr>
        <w:pStyle w:val="20"/>
        <w:tabs>
          <w:tab w:val="right" w:leader="dot" w:pos="8306"/>
        </w:tabs>
        <w:rPr>
          <w:rFonts w:ascii="宋体" w:hAnsi="宋体" w:cs="宋体"/>
          <w:sz w:val="21"/>
          <w:szCs w:val="21"/>
        </w:rPr>
      </w:pPr>
      <w:r>
        <w:fldChar w:fldCharType="begin"/>
      </w:r>
      <w:r>
        <w:instrText xml:space="preserve"> HYPERLINK \l "_Toc19336" </w:instrText>
      </w:r>
      <w:r>
        <w:fldChar w:fldCharType="separate"/>
      </w:r>
      <w:r>
        <w:rPr>
          <w:rFonts w:hint="eastAsia" w:ascii="宋体" w:hAnsi="宋体" w:cs="宋体"/>
          <w:sz w:val="21"/>
          <w:szCs w:val="21"/>
        </w:rPr>
        <w:t>7.1  控制项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_Toc19336 \h </w:instrText>
      </w:r>
      <w:r>
        <w:rPr>
          <w:rFonts w:hint="eastAsia" w:ascii="宋体" w:hAnsi="宋体" w:cs="宋体"/>
          <w:sz w:val="21"/>
          <w:szCs w:val="21"/>
        </w:rPr>
        <w:fldChar w:fldCharType="separate"/>
      </w:r>
      <w:r>
        <w:rPr>
          <w:rFonts w:ascii="宋体" w:hAnsi="宋体" w:cs="宋体"/>
          <w:sz w:val="21"/>
          <w:szCs w:val="21"/>
        </w:rPr>
        <w:t>37</w:t>
      </w:r>
      <w:r>
        <w:rPr>
          <w:rFonts w:hint="eastAsia" w:ascii="宋体" w:hAnsi="宋体" w:cs="宋体"/>
          <w:sz w:val="21"/>
          <w:szCs w:val="21"/>
        </w:rPr>
        <w:fldChar w:fldCharType="end"/>
      </w:r>
      <w:r>
        <w:rPr>
          <w:rFonts w:hint="eastAsia" w:ascii="宋体" w:hAnsi="宋体" w:cs="宋体"/>
          <w:sz w:val="21"/>
          <w:szCs w:val="21"/>
        </w:rPr>
        <w:fldChar w:fldCharType="end"/>
      </w:r>
    </w:p>
    <w:p w14:paraId="7ACA8766">
      <w:pPr>
        <w:pStyle w:val="20"/>
        <w:tabs>
          <w:tab w:val="right" w:leader="dot" w:pos="8306"/>
        </w:tabs>
        <w:rPr>
          <w:rFonts w:ascii="宋体" w:hAnsi="宋体" w:cs="宋体"/>
          <w:sz w:val="21"/>
          <w:szCs w:val="21"/>
        </w:rPr>
      </w:pPr>
      <w:r>
        <w:fldChar w:fldCharType="begin"/>
      </w:r>
      <w:r>
        <w:instrText xml:space="preserve"> HYPERLINK \l "_Toc19555" </w:instrText>
      </w:r>
      <w:r>
        <w:fldChar w:fldCharType="separate"/>
      </w:r>
      <w:r>
        <w:rPr>
          <w:rFonts w:hint="eastAsia" w:ascii="宋体" w:hAnsi="宋体" w:cs="宋体"/>
          <w:sz w:val="21"/>
          <w:szCs w:val="21"/>
        </w:rPr>
        <w:t>7.2  评分项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_Toc19555 \h </w:instrText>
      </w:r>
      <w:r>
        <w:rPr>
          <w:rFonts w:hint="eastAsia" w:ascii="宋体" w:hAnsi="宋体" w:cs="宋体"/>
          <w:sz w:val="21"/>
          <w:szCs w:val="21"/>
        </w:rPr>
        <w:fldChar w:fldCharType="separate"/>
      </w:r>
      <w:r>
        <w:rPr>
          <w:rFonts w:ascii="宋体" w:hAnsi="宋体" w:cs="宋体"/>
          <w:sz w:val="21"/>
          <w:szCs w:val="21"/>
        </w:rPr>
        <w:t>37</w:t>
      </w:r>
      <w:r>
        <w:rPr>
          <w:rFonts w:hint="eastAsia" w:ascii="宋体" w:hAnsi="宋体" w:cs="宋体"/>
          <w:sz w:val="21"/>
          <w:szCs w:val="21"/>
        </w:rPr>
        <w:fldChar w:fldCharType="end"/>
      </w:r>
      <w:r>
        <w:rPr>
          <w:rFonts w:hint="eastAsia" w:ascii="宋体" w:hAnsi="宋体" w:cs="宋体"/>
          <w:sz w:val="21"/>
          <w:szCs w:val="21"/>
        </w:rPr>
        <w:fldChar w:fldCharType="end"/>
      </w:r>
    </w:p>
    <w:p w14:paraId="72EB8A68">
      <w:pPr>
        <w:pStyle w:val="12"/>
        <w:tabs>
          <w:tab w:val="right" w:leader="dot" w:pos="8306"/>
        </w:tabs>
        <w:rPr>
          <w:rFonts w:ascii="宋体" w:hAnsi="宋体" w:cs="宋体"/>
          <w:i w:val="0"/>
          <w:iCs w:val="0"/>
          <w:sz w:val="21"/>
          <w:szCs w:val="21"/>
        </w:rPr>
      </w:pPr>
      <w:r>
        <w:fldChar w:fldCharType="begin"/>
      </w:r>
      <w:r>
        <w:instrText xml:space="preserve"> HYPERLINK \l "_Toc27329" </w:instrText>
      </w:r>
      <w:r>
        <w:fldChar w:fldCharType="separate"/>
      </w:r>
      <w:r>
        <w:rPr>
          <w:rFonts w:hint="eastAsia" w:ascii="宋体" w:hAnsi="宋体" w:cs="宋体"/>
          <w:i w:val="0"/>
          <w:iCs w:val="0"/>
          <w:sz w:val="21"/>
          <w:szCs w:val="21"/>
        </w:rPr>
        <w:t>8  智慧便捷</w:t>
      </w:r>
      <w:r>
        <w:rPr>
          <w:rFonts w:hint="eastAsia" w:ascii="宋体" w:hAnsi="宋体" w:cs="宋体"/>
          <w:i w:val="0"/>
          <w:iCs w:val="0"/>
          <w:sz w:val="21"/>
          <w:szCs w:val="21"/>
        </w:rPr>
        <w:tab/>
      </w:r>
      <w:r>
        <w:rPr>
          <w:rFonts w:hint="eastAsia" w:ascii="宋体" w:hAnsi="宋体" w:cs="宋体"/>
          <w:i w:val="0"/>
          <w:iCs w:val="0"/>
          <w:sz w:val="21"/>
          <w:szCs w:val="21"/>
        </w:rPr>
        <w:fldChar w:fldCharType="begin"/>
      </w:r>
      <w:r>
        <w:rPr>
          <w:rFonts w:hint="eastAsia" w:ascii="宋体" w:hAnsi="宋体" w:cs="宋体"/>
          <w:i w:val="0"/>
          <w:iCs w:val="0"/>
          <w:sz w:val="21"/>
          <w:szCs w:val="21"/>
        </w:rPr>
        <w:instrText xml:space="preserve"> PAGEREF _Toc27329 \h </w:instrText>
      </w:r>
      <w:r>
        <w:rPr>
          <w:rFonts w:hint="eastAsia" w:ascii="宋体" w:hAnsi="宋体" w:cs="宋体"/>
          <w:i w:val="0"/>
          <w:iCs w:val="0"/>
          <w:sz w:val="21"/>
          <w:szCs w:val="21"/>
        </w:rPr>
        <w:fldChar w:fldCharType="separate"/>
      </w:r>
      <w:r>
        <w:rPr>
          <w:rFonts w:ascii="宋体" w:hAnsi="宋体" w:cs="宋体"/>
          <w:i w:val="0"/>
          <w:iCs w:val="0"/>
          <w:sz w:val="21"/>
          <w:szCs w:val="21"/>
        </w:rPr>
        <w:t>39</w:t>
      </w:r>
      <w:r>
        <w:rPr>
          <w:rFonts w:hint="eastAsia" w:ascii="宋体" w:hAnsi="宋体" w:cs="宋体"/>
          <w:i w:val="0"/>
          <w:iCs w:val="0"/>
          <w:sz w:val="21"/>
          <w:szCs w:val="21"/>
        </w:rPr>
        <w:fldChar w:fldCharType="end"/>
      </w:r>
      <w:r>
        <w:rPr>
          <w:rFonts w:hint="eastAsia" w:ascii="宋体" w:hAnsi="宋体" w:cs="宋体"/>
          <w:i w:val="0"/>
          <w:iCs w:val="0"/>
          <w:sz w:val="21"/>
          <w:szCs w:val="21"/>
        </w:rPr>
        <w:fldChar w:fldCharType="end"/>
      </w:r>
    </w:p>
    <w:p w14:paraId="5DC54885">
      <w:pPr>
        <w:pStyle w:val="20"/>
        <w:tabs>
          <w:tab w:val="right" w:leader="dot" w:pos="8306"/>
        </w:tabs>
        <w:rPr>
          <w:rFonts w:ascii="宋体" w:hAnsi="宋体" w:cs="宋体"/>
          <w:sz w:val="21"/>
          <w:szCs w:val="21"/>
        </w:rPr>
      </w:pPr>
      <w:r>
        <w:fldChar w:fldCharType="begin"/>
      </w:r>
      <w:r>
        <w:instrText xml:space="preserve"> HYPERLINK \l "_Toc24518" </w:instrText>
      </w:r>
      <w:r>
        <w:fldChar w:fldCharType="separate"/>
      </w:r>
      <w:r>
        <w:rPr>
          <w:rFonts w:hint="eastAsia" w:ascii="宋体" w:hAnsi="宋体" w:cs="宋体"/>
          <w:sz w:val="21"/>
          <w:szCs w:val="21"/>
        </w:rPr>
        <w:t>8.1  控制项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_Toc24518 \h </w:instrText>
      </w:r>
      <w:r>
        <w:rPr>
          <w:rFonts w:hint="eastAsia" w:ascii="宋体" w:hAnsi="宋体" w:cs="宋体"/>
          <w:sz w:val="21"/>
          <w:szCs w:val="21"/>
        </w:rPr>
        <w:fldChar w:fldCharType="separate"/>
      </w:r>
      <w:r>
        <w:rPr>
          <w:rFonts w:ascii="宋体" w:hAnsi="宋体" w:cs="宋体"/>
          <w:sz w:val="21"/>
          <w:szCs w:val="21"/>
        </w:rPr>
        <w:t>39</w:t>
      </w:r>
      <w:r>
        <w:rPr>
          <w:rFonts w:hint="eastAsia" w:ascii="宋体" w:hAnsi="宋体" w:cs="宋体"/>
          <w:sz w:val="21"/>
          <w:szCs w:val="21"/>
        </w:rPr>
        <w:fldChar w:fldCharType="end"/>
      </w:r>
      <w:r>
        <w:rPr>
          <w:rFonts w:hint="eastAsia" w:ascii="宋体" w:hAnsi="宋体" w:cs="宋体"/>
          <w:sz w:val="21"/>
          <w:szCs w:val="21"/>
        </w:rPr>
        <w:fldChar w:fldCharType="end"/>
      </w:r>
    </w:p>
    <w:p w14:paraId="1E18A095">
      <w:pPr>
        <w:pStyle w:val="20"/>
        <w:tabs>
          <w:tab w:val="right" w:leader="dot" w:pos="8306"/>
        </w:tabs>
        <w:rPr>
          <w:rFonts w:ascii="宋体" w:hAnsi="宋体" w:cs="宋体"/>
          <w:sz w:val="21"/>
          <w:szCs w:val="21"/>
        </w:rPr>
      </w:pPr>
      <w:r>
        <w:fldChar w:fldCharType="begin"/>
      </w:r>
      <w:r>
        <w:instrText xml:space="preserve"> HYPERLINK \l "_Toc14217" </w:instrText>
      </w:r>
      <w:r>
        <w:fldChar w:fldCharType="separate"/>
      </w:r>
      <w:r>
        <w:rPr>
          <w:rFonts w:hint="eastAsia" w:ascii="宋体" w:hAnsi="宋体" w:cs="宋体"/>
          <w:sz w:val="21"/>
          <w:szCs w:val="21"/>
        </w:rPr>
        <w:t>8.2  评分项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_Toc14217 \h </w:instrText>
      </w:r>
      <w:r>
        <w:rPr>
          <w:rFonts w:hint="eastAsia" w:ascii="宋体" w:hAnsi="宋体" w:cs="宋体"/>
          <w:sz w:val="21"/>
          <w:szCs w:val="21"/>
        </w:rPr>
        <w:fldChar w:fldCharType="separate"/>
      </w:r>
      <w:r>
        <w:rPr>
          <w:rFonts w:ascii="宋体" w:hAnsi="宋体" w:cs="宋体"/>
          <w:sz w:val="21"/>
          <w:szCs w:val="21"/>
        </w:rPr>
        <w:t>39</w:t>
      </w:r>
      <w:r>
        <w:rPr>
          <w:rFonts w:hint="eastAsia" w:ascii="宋体" w:hAnsi="宋体" w:cs="宋体"/>
          <w:sz w:val="21"/>
          <w:szCs w:val="21"/>
        </w:rPr>
        <w:fldChar w:fldCharType="end"/>
      </w:r>
      <w:r>
        <w:rPr>
          <w:rFonts w:hint="eastAsia" w:ascii="宋体" w:hAnsi="宋体" w:cs="宋体"/>
          <w:sz w:val="21"/>
          <w:szCs w:val="21"/>
        </w:rPr>
        <w:fldChar w:fldCharType="end"/>
      </w:r>
    </w:p>
    <w:p w14:paraId="0A2A412D">
      <w:pPr>
        <w:pStyle w:val="12"/>
        <w:tabs>
          <w:tab w:val="right" w:leader="dot" w:pos="8306"/>
        </w:tabs>
        <w:rPr>
          <w:rFonts w:ascii="宋体" w:hAnsi="宋体" w:cs="宋体"/>
          <w:i w:val="0"/>
          <w:iCs w:val="0"/>
          <w:sz w:val="21"/>
          <w:szCs w:val="21"/>
        </w:rPr>
      </w:pPr>
      <w:r>
        <w:fldChar w:fldCharType="begin"/>
      </w:r>
      <w:r>
        <w:instrText xml:space="preserve"> HYPERLINK \l "_Toc22081" </w:instrText>
      </w:r>
      <w:r>
        <w:fldChar w:fldCharType="separate"/>
      </w:r>
      <w:r>
        <w:rPr>
          <w:rFonts w:hint="eastAsia" w:ascii="宋体" w:hAnsi="宋体" w:cs="宋体"/>
          <w:i w:val="0"/>
          <w:iCs w:val="0"/>
          <w:sz w:val="21"/>
          <w:szCs w:val="21"/>
        </w:rPr>
        <w:t>9  安全</w:t>
      </w:r>
      <w:r>
        <w:rPr>
          <w:rFonts w:hint="eastAsia" w:ascii="宋体" w:hAnsi="宋体" w:cs="宋体"/>
          <w:i w:val="0"/>
          <w:iCs w:val="0"/>
          <w:sz w:val="21"/>
          <w:szCs w:val="21"/>
        </w:rPr>
        <w:tab/>
      </w:r>
      <w:r>
        <w:rPr>
          <w:rFonts w:hint="eastAsia" w:ascii="宋体" w:hAnsi="宋体" w:cs="宋体"/>
          <w:i w:val="0"/>
          <w:iCs w:val="0"/>
          <w:sz w:val="21"/>
          <w:szCs w:val="21"/>
        </w:rPr>
        <w:fldChar w:fldCharType="begin"/>
      </w:r>
      <w:r>
        <w:rPr>
          <w:rFonts w:hint="eastAsia" w:ascii="宋体" w:hAnsi="宋体" w:cs="宋体"/>
          <w:i w:val="0"/>
          <w:iCs w:val="0"/>
          <w:sz w:val="21"/>
          <w:szCs w:val="21"/>
        </w:rPr>
        <w:instrText xml:space="preserve"> PAGEREF _Toc22081 \h </w:instrText>
      </w:r>
      <w:r>
        <w:rPr>
          <w:rFonts w:hint="eastAsia" w:ascii="宋体" w:hAnsi="宋体" w:cs="宋体"/>
          <w:i w:val="0"/>
          <w:iCs w:val="0"/>
          <w:sz w:val="21"/>
          <w:szCs w:val="21"/>
        </w:rPr>
        <w:fldChar w:fldCharType="separate"/>
      </w:r>
      <w:r>
        <w:rPr>
          <w:rFonts w:ascii="宋体" w:hAnsi="宋体" w:cs="宋体"/>
          <w:i w:val="0"/>
          <w:iCs w:val="0"/>
          <w:sz w:val="21"/>
          <w:szCs w:val="21"/>
        </w:rPr>
        <w:t>41</w:t>
      </w:r>
      <w:r>
        <w:rPr>
          <w:rFonts w:hint="eastAsia" w:ascii="宋体" w:hAnsi="宋体" w:cs="宋体"/>
          <w:i w:val="0"/>
          <w:iCs w:val="0"/>
          <w:sz w:val="21"/>
          <w:szCs w:val="21"/>
        </w:rPr>
        <w:fldChar w:fldCharType="end"/>
      </w:r>
      <w:r>
        <w:rPr>
          <w:rFonts w:hint="eastAsia" w:ascii="宋体" w:hAnsi="宋体" w:cs="宋体"/>
          <w:i w:val="0"/>
          <w:iCs w:val="0"/>
          <w:sz w:val="21"/>
          <w:szCs w:val="21"/>
        </w:rPr>
        <w:fldChar w:fldCharType="end"/>
      </w:r>
    </w:p>
    <w:p w14:paraId="6E2CB010">
      <w:pPr>
        <w:pStyle w:val="20"/>
        <w:tabs>
          <w:tab w:val="right" w:leader="dot" w:pos="8306"/>
        </w:tabs>
        <w:rPr>
          <w:rFonts w:ascii="宋体" w:hAnsi="宋体" w:cs="宋体"/>
          <w:sz w:val="21"/>
          <w:szCs w:val="21"/>
        </w:rPr>
      </w:pPr>
      <w:r>
        <w:fldChar w:fldCharType="begin"/>
      </w:r>
      <w:r>
        <w:instrText xml:space="preserve"> HYPERLINK \l "_Toc26823" </w:instrText>
      </w:r>
      <w:r>
        <w:fldChar w:fldCharType="separate"/>
      </w:r>
      <w:r>
        <w:rPr>
          <w:rFonts w:hint="eastAsia" w:ascii="宋体" w:hAnsi="宋体" w:cs="宋体"/>
          <w:sz w:val="21"/>
          <w:szCs w:val="21"/>
        </w:rPr>
        <w:t>9.1  控制项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_Toc26823 \h </w:instrText>
      </w:r>
      <w:r>
        <w:rPr>
          <w:rFonts w:hint="eastAsia" w:ascii="宋体" w:hAnsi="宋体" w:cs="宋体"/>
          <w:sz w:val="21"/>
          <w:szCs w:val="21"/>
        </w:rPr>
        <w:fldChar w:fldCharType="separate"/>
      </w:r>
      <w:r>
        <w:rPr>
          <w:rFonts w:ascii="宋体" w:hAnsi="宋体" w:cs="宋体"/>
          <w:sz w:val="21"/>
          <w:szCs w:val="21"/>
        </w:rPr>
        <w:t>41</w:t>
      </w:r>
      <w:r>
        <w:rPr>
          <w:rFonts w:hint="eastAsia" w:ascii="宋体" w:hAnsi="宋体" w:cs="宋体"/>
          <w:sz w:val="21"/>
          <w:szCs w:val="21"/>
        </w:rPr>
        <w:fldChar w:fldCharType="end"/>
      </w:r>
      <w:r>
        <w:rPr>
          <w:rFonts w:hint="eastAsia" w:ascii="宋体" w:hAnsi="宋体" w:cs="宋体"/>
          <w:sz w:val="21"/>
          <w:szCs w:val="21"/>
        </w:rPr>
        <w:fldChar w:fldCharType="end"/>
      </w:r>
    </w:p>
    <w:p w14:paraId="711700D4">
      <w:pPr>
        <w:pStyle w:val="20"/>
        <w:tabs>
          <w:tab w:val="right" w:leader="dot" w:pos="8306"/>
        </w:tabs>
        <w:rPr>
          <w:rFonts w:ascii="宋体" w:hAnsi="宋体" w:cs="宋体"/>
          <w:sz w:val="21"/>
          <w:szCs w:val="21"/>
        </w:rPr>
      </w:pPr>
      <w:r>
        <w:fldChar w:fldCharType="begin"/>
      </w:r>
      <w:r>
        <w:instrText xml:space="preserve"> HYPERLINK \l "_Toc791" </w:instrText>
      </w:r>
      <w:r>
        <w:fldChar w:fldCharType="separate"/>
      </w:r>
      <w:r>
        <w:rPr>
          <w:rFonts w:hint="eastAsia" w:ascii="宋体" w:hAnsi="宋体" w:cs="宋体"/>
          <w:sz w:val="21"/>
          <w:szCs w:val="21"/>
        </w:rPr>
        <w:t>9.2  评分项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_Toc791 \h </w:instrText>
      </w:r>
      <w:r>
        <w:rPr>
          <w:rFonts w:hint="eastAsia" w:ascii="宋体" w:hAnsi="宋体" w:cs="宋体"/>
          <w:sz w:val="21"/>
          <w:szCs w:val="21"/>
        </w:rPr>
        <w:fldChar w:fldCharType="separate"/>
      </w:r>
      <w:r>
        <w:rPr>
          <w:rFonts w:ascii="宋体" w:hAnsi="宋体" w:cs="宋体"/>
          <w:sz w:val="21"/>
          <w:szCs w:val="21"/>
        </w:rPr>
        <w:t>41</w:t>
      </w:r>
      <w:r>
        <w:rPr>
          <w:rFonts w:hint="eastAsia" w:ascii="宋体" w:hAnsi="宋体" w:cs="宋体"/>
          <w:sz w:val="21"/>
          <w:szCs w:val="21"/>
        </w:rPr>
        <w:fldChar w:fldCharType="end"/>
      </w:r>
      <w:r>
        <w:rPr>
          <w:rFonts w:hint="eastAsia" w:ascii="宋体" w:hAnsi="宋体" w:cs="宋体"/>
          <w:sz w:val="21"/>
          <w:szCs w:val="21"/>
        </w:rPr>
        <w:fldChar w:fldCharType="end"/>
      </w:r>
    </w:p>
    <w:p w14:paraId="67A5B2CD">
      <w:pPr>
        <w:pStyle w:val="12"/>
        <w:tabs>
          <w:tab w:val="right" w:leader="dot" w:pos="8306"/>
        </w:tabs>
        <w:rPr>
          <w:rFonts w:ascii="宋体" w:hAnsi="宋体" w:cs="宋体"/>
          <w:i w:val="0"/>
          <w:iCs w:val="0"/>
          <w:sz w:val="21"/>
          <w:szCs w:val="21"/>
        </w:rPr>
      </w:pPr>
      <w:r>
        <w:fldChar w:fldCharType="begin"/>
      </w:r>
      <w:r>
        <w:instrText xml:space="preserve"> HYPERLINK \l "_Toc9388" </w:instrText>
      </w:r>
      <w:r>
        <w:fldChar w:fldCharType="separate"/>
      </w:r>
      <w:r>
        <w:rPr>
          <w:rFonts w:hint="eastAsia" w:ascii="宋体" w:hAnsi="宋体" w:cs="宋体"/>
          <w:i w:val="0"/>
          <w:iCs w:val="0"/>
          <w:sz w:val="21"/>
          <w:szCs w:val="21"/>
        </w:rPr>
        <w:t>10  绿色低碳</w:t>
      </w:r>
      <w:r>
        <w:rPr>
          <w:rFonts w:hint="eastAsia" w:ascii="宋体" w:hAnsi="宋体" w:cs="宋体"/>
          <w:i w:val="0"/>
          <w:iCs w:val="0"/>
          <w:sz w:val="21"/>
          <w:szCs w:val="21"/>
        </w:rPr>
        <w:tab/>
      </w:r>
      <w:r>
        <w:rPr>
          <w:rFonts w:hint="eastAsia" w:ascii="宋体" w:hAnsi="宋体" w:cs="宋体"/>
          <w:i w:val="0"/>
          <w:iCs w:val="0"/>
          <w:sz w:val="21"/>
          <w:szCs w:val="21"/>
        </w:rPr>
        <w:fldChar w:fldCharType="begin"/>
      </w:r>
      <w:r>
        <w:rPr>
          <w:rFonts w:hint="eastAsia" w:ascii="宋体" w:hAnsi="宋体" w:cs="宋体"/>
          <w:i w:val="0"/>
          <w:iCs w:val="0"/>
          <w:sz w:val="21"/>
          <w:szCs w:val="21"/>
        </w:rPr>
        <w:instrText xml:space="preserve"> PAGEREF _Toc9388 \h </w:instrText>
      </w:r>
      <w:r>
        <w:rPr>
          <w:rFonts w:hint="eastAsia" w:ascii="宋体" w:hAnsi="宋体" w:cs="宋体"/>
          <w:i w:val="0"/>
          <w:iCs w:val="0"/>
          <w:sz w:val="21"/>
          <w:szCs w:val="21"/>
        </w:rPr>
        <w:fldChar w:fldCharType="separate"/>
      </w:r>
      <w:r>
        <w:rPr>
          <w:rFonts w:ascii="宋体" w:hAnsi="宋体" w:cs="宋体"/>
          <w:i w:val="0"/>
          <w:iCs w:val="0"/>
          <w:sz w:val="21"/>
          <w:szCs w:val="21"/>
        </w:rPr>
        <w:t>43</w:t>
      </w:r>
      <w:r>
        <w:rPr>
          <w:rFonts w:hint="eastAsia" w:ascii="宋体" w:hAnsi="宋体" w:cs="宋体"/>
          <w:i w:val="0"/>
          <w:iCs w:val="0"/>
          <w:sz w:val="21"/>
          <w:szCs w:val="21"/>
        </w:rPr>
        <w:fldChar w:fldCharType="end"/>
      </w:r>
      <w:r>
        <w:rPr>
          <w:rFonts w:hint="eastAsia" w:ascii="宋体" w:hAnsi="宋体" w:cs="宋体"/>
          <w:i w:val="0"/>
          <w:iCs w:val="0"/>
          <w:sz w:val="21"/>
          <w:szCs w:val="21"/>
        </w:rPr>
        <w:fldChar w:fldCharType="end"/>
      </w:r>
    </w:p>
    <w:p w14:paraId="7E38A3F8">
      <w:pPr>
        <w:pStyle w:val="20"/>
        <w:tabs>
          <w:tab w:val="right" w:leader="dot" w:pos="8306"/>
        </w:tabs>
        <w:rPr>
          <w:rFonts w:ascii="宋体" w:hAnsi="宋体" w:cs="宋体"/>
          <w:sz w:val="21"/>
          <w:szCs w:val="21"/>
        </w:rPr>
      </w:pPr>
      <w:r>
        <w:fldChar w:fldCharType="begin"/>
      </w:r>
      <w:r>
        <w:instrText xml:space="preserve"> HYPERLINK \l "_Toc31694" </w:instrText>
      </w:r>
      <w:r>
        <w:fldChar w:fldCharType="separate"/>
      </w:r>
      <w:r>
        <w:rPr>
          <w:rFonts w:hint="eastAsia" w:ascii="宋体" w:hAnsi="宋体" w:cs="宋体"/>
          <w:sz w:val="21"/>
          <w:szCs w:val="21"/>
        </w:rPr>
        <w:t>10.1  控制项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_Toc31694 \h </w:instrText>
      </w:r>
      <w:r>
        <w:rPr>
          <w:rFonts w:hint="eastAsia" w:ascii="宋体" w:hAnsi="宋体" w:cs="宋体"/>
          <w:sz w:val="21"/>
          <w:szCs w:val="21"/>
        </w:rPr>
        <w:fldChar w:fldCharType="separate"/>
      </w:r>
      <w:r>
        <w:rPr>
          <w:rFonts w:ascii="宋体" w:hAnsi="宋体" w:cs="宋体"/>
          <w:sz w:val="21"/>
          <w:szCs w:val="21"/>
        </w:rPr>
        <w:t>43</w:t>
      </w:r>
      <w:r>
        <w:rPr>
          <w:rFonts w:hint="eastAsia" w:ascii="宋体" w:hAnsi="宋体" w:cs="宋体"/>
          <w:sz w:val="21"/>
          <w:szCs w:val="21"/>
        </w:rPr>
        <w:fldChar w:fldCharType="end"/>
      </w:r>
      <w:r>
        <w:rPr>
          <w:rFonts w:hint="eastAsia" w:ascii="宋体" w:hAnsi="宋体" w:cs="宋体"/>
          <w:sz w:val="21"/>
          <w:szCs w:val="21"/>
        </w:rPr>
        <w:fldChar w:fldCharType="end"/>
      </w:r>
    </w:p>
    <w:p w14:paraId="20A53CBF">
      <w:pPr>
        <w:pStyle w:val="20"/>
        <w:tabs>
          <w:tab w:val="right" w:leader="dot" w:pos="8306"/>
        </w:tabs>
        <w:rPr>
          <w:rFonts w:ascii="宋体" w:hAnsi="宋体" w:cs="宋体"/>
          <w:sz w:val="21"/>
          <w:szCs w:val="21"/>
        </w:rPr>
      </w:pPr>
      <w:r>
        <w:fldChar w:fldCharType="begin"/>
      </w:r>
      <w:r>
        <w:instrText xml:space="preserve"> HYPERLINK \l "_Toc23154" </w:instrText>
      </w:r>
      <w:r>
        <w:fldChar w:fldCharType="separate"/>
      </w:r>
      <w:r>
        <w:rPr>
          <w:rFonts w:hint="eastAsia" w:ascii="宋体" w:hAnsi="宋体" w:cs="宋体"/>
          <w:sz w:val="21"/>
          <w:szCs w:val="21"/>
        </w:rPr>
        <w:t>10.2  评分项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_Toc23154 \h </w:instrText>
      </w:r>
      <w:r>
        <w:rPr>
          <w:rFonts w:hint="eastAsia" w:ascii="宋体" w:hAnsi="宋体" w:cs="宋体"/>
          <w:sz w:val="21"/>
          <w:szCs w:val="21"/>
        </w:rPr>
        <w:fldChar w:fldCharType="separate"/>
      </w:r>
      <w:r>
        <w:rPr>
          <w:rFonts w:ascii="宋体" w:hAnsi="宋体" w:cs="宋体"/>
          <w:sz w:val="21"/>
          <w:szCs w:val="21"/>
        </w:rPr>
        <w:t>43</w:t>
      </w:r>
      <w:r>
        <w:rPr>
          <w:rFonts w:hint="eastAsia" w:ascii="宋体" w:hAnsi="宋体" w:cs="宋体"/>
          <w:sz w:val="21"/>
          <w:szCs w:val="21"/>
        </w:rPr>
        <w:fldChar w:fldCharType="end"/>
      </w:r>
      <w:r>
        <w:rPr>
          <w:rFonts w:hint="eastAsia" w:ascii="宋体" w:hAnsi="宋体" w:cs="宋体"/>
          <w:sz w:val="21"/>
          <w:szCs w:val="21"/>
        </w:rPr>
        <w:fldChar w:fldCharType="end"/>
      </w:r>
    </w:p>
    <w:p w14:paraId="285988CF">
      <w:pPr>
        <w:spacing w:line="360" w:lineRule="auto"/>
        <w:ind w:left="567" w:leftChars="270"/>
        <w:jc w:val="right"/>
      </w:pPr>
      <w:r>
        <w:rPr>
          <w:rFonts w:asciiTheme="minorEastAsia" w:hAnsiTheme="minorEastAsia" w:eastAsiaTheme="minorEastAsia"/>
          <w:sz w:val="24"/>
        </w:rPr>
        <w:fldChar w:fldCharType="end"/>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"3-3" \h \z \u \t "标题 4,4" </w:instrText>
      </w:r>
      <w:r>
        <w:rPr>
          <w:rFonts w:asciiTheme="minorEastAsia" w:hAnsiTheme="minorEastAsia" w:eastAsiaTheme="minorEastAsia"/>
          <w:sz w:val="24"/>
        </w:rPr>
        <w:fldChar w:fldCharType="separate"/>
      </w:r>
    </w:p>
    <w:p w14:paraId="4D5EED67">
      <w:pPr>
        <w:pStyle w:val="22"/>
        <w:ind w:left="420" w:leftChars="200"/>
        <w:rPr>
          <w:rFonts w:eastAsiaTheme="minorEastAsia" w:cstheme="minorBidi"/>
        </w:rPr>
      </w:pPr>
      <w:r>
        <w:rPr>
          <w:rFonts w:asciiTheme="minorEastAsia" w:hAnsiTheme="minorEastAsia" w:eastAsiaTheme="minorEastAsia"/>
          <w:sz w:val="24"/>
        </w:rPr>
        <w:fldChar w:fldCharType="end"/>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TOC \o "1-3" \h \z \u </w:instrText>
      </w:r>
      <w:r>
        <w:rPr>
          <w:rFonts w:asciiTheme="minorEastAsia" w:hAnsiTheme="minorEastAsia" w:eastAsiaTheme="minorEastAsia"/>
          <w:sz w:val="24"/>
          <w:szCs w:val="24"/>
        </w:rPr>
        <w:fldChar w:fldCharType="separate"/>
      </w:r>
    </w:p>
    <w:p w14:paraId="1FA3F2D5">
      <w:pPr>
        <w:spacing w:line="360" w:lineRule="auto"/>
        <w:ind w:left="567" w:leftChars="270"/>
        <w:jc w:val="right"/>
        <w:rPr>
          <w:rFonts w:asciiTheme="minorEastAsia" w:hAnsiTheme="minorEastAsia" w:eastAsiaTheme="minorEastAsia"/>
          <w:sz w:val="24"/>
        </w:rPr>
      </w:pPr>
      <w:r>
        <w:rPr>
          <w:rFonts w:asciiTheme="minorEastAsia" w:hAnsiTheme="minorEastAsia" w:eastAsiaTheme="minorEastAsia"/>
          <w:sz w:val="24"/>
        </w:rPr>
        <w:fldChar w:fldCharType="end"/>
      </w:r>
    </w:p>
    <w:p w14:paraId="6C488132">
      <w:pPr>
        <w:spacing w:line="360" w:lineRule="auto"/>
        <w:ind w:left="567" w:leftChars="270"/>
        <w:jc w:val="right"/>
        <w:rPr>
          <w:rFonts w:asciiTheme="minorEastAsia" w:hAnsiTheme="minorEastAsia" w:eastAsiaTheme="minorEastAsia"/>
          <w:sz w:val="24"/>
        </w:rPr>
      </w:pPr>
    </w:p>
    <w:p w14:paraId="346028F4">
      <w:pPr>
        <w:widowControl/>
        <w:jc w:val="left"/>
        <w:rPr>
          <w:b/>
          <w:sz w:val="24"/>
        </w:rPr>
      </w:pPr>
      <w:r>
        <w:rPr>
          <w:b/>
          <w:sz w:val="24"/>
        </w:rPr>
        <w:br w:type="page"/>
      </w:r>
    </w:p>
    <w:p w14:paraId="4B437603">
      <w:pPr>
        <w:pStyle w:val="5"/>
        <w:jc w:val="center"/>
        <w:rPr>
          <w:rFonts w:ascii="Times New Roman" w:hAnsi="Times New Roman" w:cs="Times New Roman"/>
          <w:sz w:val="24"/>
          <w:szCs w:val="24"/>
        </w:rPr>
      </w:pPr>
    </w:p>
    <w:p w14:paraId="233DB0AE">
      <w:pPr>
        <w:pStyle w:val="6"/>
        <w:jc w:val="center"/>
        <w:rPr>
          <w:sz w:val="24"/>
          <w:szCs w:val="24"/>
        </w:rPr>
      </w:pPr>
      <w:bookmarkStart w:id="98" w:name="_Toc169018108"/>
      <w:bookmarkStart w:id="99" w:name="_Toc15380"/>
      <w:bookmarkStart w:id="100" w:name="_Toc5275"/>
      <w:bookmarkStart w:id="101" w:name="_Toc533493516"/>
      <w:bookmarkStart w:id="102" w:name="_Toc533497545"/>
      <w:bookmarkStart w:id="103" w:name="_Toc533499577"/>
      <w:bookmarkStart w:id="104" w:name="_Toc533499219"/>
      <w:bookmarkStart w:id="105" w:name="_Toc533499644"/>
      <w:bookmarkStart w:id="106" w:name="_Toc169016193"/>
      <w:bookmarkStart w:id="107" w:name="_Toc18769"/>
      <w:r>
        <w:rPr>
          <w:sz w:val="24"/>
          <w:szCs w:val="24"/>
        </w:rPr>
        <w:t>1</w:t>
      </w:r>
      <w:r>
        <w:rPr>
          <w:rFonts w:hint="eastAsia"/>
          <w:sz w:val="24"/>
          <w:szCs w:val="24"/>
        </w:rPr>
        <w:t xml:space="preserve">  </w:t>
      </w:r>
      <w:r>
        <w:rPr>
          <w:sz w:val="24"/>
          <w:szCs w:val="24"/>
        </w:rPr>
        <w:t>总</w:t>
      </w:r>
      <w:r>
        <w:rPr>
          <w:rFonts w:hint="eastAsia"/>
          <w:sz w:val="24"/>
          <w:szCs w:val="24"/>
        </w:rPr>
        <w:t xml:space="preserve">  </w:t>
      </w:r>
      <w:r>
        <w:rPr>
          <w:sz w:val="24"/>
          <w:szCs w:val="24"/>
        </w:rPr>
        <w:t>则</w:t>
      </w:r>
      <w:bookmarkEnd w:id="98"/>
      <w:bookmarkEnd w:id="99"/>
      <w:bookmarkEnd w:id="100"/>
      <w:bookmarkEnd w:id="101"/>
      <w:bookmarkEnd w:id="102"/>
      <w:bookmarkEnd w:id="103"/>
      <w:bookmarkEnd w:id="104"/>
      <w:bookmarkEnd w:id="105"/>
      <w:bookmarkEnd w:id="106"/>
      <w:bookmarkEnd w:id="107"/>
    </w:p>
    <w:p w14:paraId="381546DA">
      <w:pPr>
        <w:tabs>
          <w:tab w:val="left" w:pos="540"/>
        </w:tabs>
        <w:adjustRightInd w:val="0"/>
        <w:snapToGrid w:val="0"/>
        <w:spacing w:line="360" w:lineRule="auto"/>
        <w:rPr>
          <w:b/>
          <w:szCs w:val="21"/>
        </w:rPr>
      </w:pPr>
    </w:p>
    <w:p w14:paraId="7909D00C">
      <w:pPr>
        <w:spacing w:line="360" w:lineRule="auto"/>
        <w:ind w:left="567" w:leftChars="270"/>
        <w:rPr>
          <w:rFonts w:asciiTheme="minorEastAsia" w:hAnsiTheme="minorEastAsia" w:eastAsiaTheme="minorEastAsia"/>
          <w:szCs w:val="21"/>
        </w:rPr>
      </w:pPr>
      <w:r>
        <w:rPr>
          <w:rFonts w:eastAsia="仿宋"/>
          <w:b/>
          <w:szCs w:val="21"/>
        </w:rPr>
        <w:t>1.0.1</w:t>
      </w:r>
      <w:r>
        <w:rPr>
          <w:rFonts w:hint="eastAsia" w:asciiTheme="minorEastAsia" w:hAnsiTheme="minorEastAsia" w:eastAsiaTheme="minorEastAsia"/>
          <w:szCs w:val="21"/>
        </w:rPr>
        <w:t xml:space="preserve">  </w:t>
      </w:r>
      <w:r>
        <w:rPr>
          <w:rFonts w:hAnsi="宋体"/>
          <w:lang w:bidi="ar"/>
        </w:rPr>
        <w:t>2021</w:t>
      </w:r>
      <w:r>
        <w:rPr>
          <w:rFonts w:hint="eastAsia" w:asciiTheme="minorEastAsia" w:hAnsiTheme="minorEastAsia" w:eastAsiaTheme="minorEastAsia"/>
          <w:szCs w:val="21"/>
        </w:rPr>
        <w:t>年</w:t>
      </w:r>
      <w:r>
        <w:rPr>
          <w:rFonts w:hAnsi="宋体"/>
          <w:lang w:bidi="ar"/>
        </w:rPr>
        <w:t>4</w:t>
      </w:r>
      <w:r>
        <w:rPr>
          <w:rFonts w:hint="eastAsia" w:asciiTheme="minorEastAsia" w:hAnsiTheme="minorEastAsia" w:eastAsiaTheme="minorEastAsia"/>
          <w:szCs w:val="21"/>
        </w:rPr>
        <w:t>月，住房和城乡建设部会同中央网信办、教育部、科技部、工业和信息化部等</w:t>
      </w:r>
      <w:r>
        <w:rPr>
          <w:rFonts w:hAnsi="宋体"/>
          <w:lang w:bidi="ar"/>
        </w:rPr>
        <w:t>16</w:t>
      </w:r>
      <w:r>
        <w:rPr>
          <w:rFonts w:hint="eastAsia" w:asciiTheme="minorEastAsia" w:hAnsiTheme="minorEastAsia" w:eastAsiaTheme="minorEastAsia"/>
          <w:szCs w:val="21"/>
        </w:rPr>
        <w:t>部门联合印发了《关于加快发展数字家庭 提高居住品质的指导意见》，《指导意见》共包括</w:t>
      </w:r>
      <w:r>
        <w:rPr>
          <w:rFonts w:hAnsi="宋体"/>
          <w:lang w:bidi="ar"/>
        </w:rPr>
        <w:t>5</w:t>
      </w:r>
      <w:r>
        <w:rPr>
          <w:rFonts w:hint="eastAsia" w:asciiTheme="minorEastAsia" w:hAnsiTheme="minorEastAsia" w:eastAsiaTheme="minorEastAsia"/>
          <w:szCs w:val="21"/>
        </w:rPr>
        <w:t>部分、</w:t>
      </w:r>
      <w:r>
        <w:rPr>
          <w:rFonts w:hAnsi="宋体"/>
          <w:lang w:bidi="ar"/>
        </w:rPr>
        <w:t>18</w:t>
      </w:r>
      <w:r>
        <w:rPr>
          <w:rFonts w:hint="eastAsia" w:asciiTheme="minorEastAsia" w:hAnsiTheme="minorEastAsia" w:eastAsiaTheme="minorEastAsia"/>
          <w:szCs w:val="21"/>
        </w:rPr>
        <w:t>条内容，总体要求部分明确了指导思想、工作原则和发展目标；明确数字家庭服务功能、强化数字家庭工程设施建设、完善数字家庭系统、加强组织实施</w:t>
      </w:r>
      <w:r>
        <w:rPr>
          <w:rFonts w:hAnsi="宋体"/>
          <w:lang w:bidi="ar"/>
        </w:rPr>
        <w:t>4</w:t>
      </w:r>
      <w:r>
        <w:rPr>
          <w:rFonts w:hint="eastAsia" w:asciiTheme="minorEastAsia" w:hAnsiTheme="minorEastAsia" w:eastAsiaTheme="minorEastAsia"/>
          <w:szCs w:val="21"/>
        </w:rPr>
        <w:t>部分则指出主要任务和工作方法。为科学引导和规范管理数字家庭评价工作，推动《指导意见》落地，通过量化的科学评测体系，引导数字家庭建设，评价数字家庭建设的效果，发挥指引方向和量化评估作用，在相关国家、行业和广东省现行地方标准的基础上，制定《数字家庭建设评价标准》，形成数字家庭建设的评价体系，规范数字家庭建设的评价和认定工作。</w:t>
      </w:r>
    </w:p>
    <w:p w14:paraId="3FB06617">
      <w:pPr>
        <w:rPr>
          <w:rFonts w:asciiTheme="minorEastAsia" w:hAnsiTheme="minorEastAsia" w:eastAsiaTheme="minorEastAsia"/>
          <w:szCs w:val="21"/>
        </w:rPr>
      </w:pPr>
      <w:r>
        <w:rPr>
          <w:rFonts w:hint="eastAsia" w:asciiTheme="minorEastAsia" w:hAnsiTheme="minorEastAsia" w:eastAsiaTheme="minorEastAsia"/>
          <w:szCs w:val="21"/>
        </w:rPr>
        <w:br w:type="page"/>
      </w:r>
    </w:p>
    <w:p w14:paraId="63184FCD">
      <w:pPr>
        <w:pStyle w:val="6"/>
        <w:jc w:val="center"/>
        <w:rPr>
          <w:sz w:val="24"/>
          <w:szCs w:val="24"/>
        </w:rPr>
      </w:pPr>
      <w:bookmarkStart w:id="108" w:name="_Toc533499578"/>
      <w:bookmarkStart w:id="109" w:name="_Toc533499220"/>
      <w:bookmarkStart w:id="110" w:name="_Toc20789"/>
      <w:bookmarkStart w:id="111" w:name="_Toc533493517"/>
      <w:bookmarkStart w:id="112" w:name="_Toc15603"/>
      <w:bookmarkStart w:id="113" w:name="_Toc169016194"/>
      <w:bookmarkStart w:id="114" w:name="_Toc6022"/>
      <w:bookmarkStart w:id="115" w:name="_Toc169018109"/>
      <w:bookmarkStart w:id="116" w:name="_Toc533497546"/>
      <w:bookmarkStart w:id="117" w:name="_Toc533499645"/>
      <w:bookmarkStart w:id="118" w:name="_Toc533498681"/>
      <w:r>
        <w:rPr>
          <w:rFonts w:hint="eastAsia"/>
          <w:sz w:val="24"/>
          <w:szCs w:val="24"/>
        </w:rPr>
        <w:t>3  基本规定</w:t>
      </w:r>
      <w:bookmarkEnd w:id="108"/>
      <w:bookmarkEnd w:id="109"/>
      <w:bookmarkEnd w:id="110"/>
      <w:bookmarkEnd w:id="111"/>
      <w:bookmarkEnd w:id="112"/>
      <w:bookmarkEnd w:id="113"/>
      <w:bookmarkEnd w:id="114"/>
      <w:bookmarkEnd w:id="115"/>
      <w:bookmarkEnd w:id="116"/>
      <w:bookmarkEnd w:id="117"/>
      <w:bookmarkEnd w:id="118"/>
    </w:p>
    <w:p w14:paraId="1A8B226D">
      <w:pPr>
        <w:adjustRightInd w:val="0"/>
        <w:snapToGrid w:val="0"/>
        <w:spacing w:line="360" w:lineRule="auto"/>
        <w:rPr>
          <w:rFonts w:ascii="仿宋" w:hAnsi="仿宋" w:eastAsia="仿宋"/>
          <w:szCs w:val="21"/>
        </w:rPr>
      </w:pPr>
    </w:p>
    <w:p w14:paraId="36F61873">
      <w:pPr>
        <w:adjustRightInd w:val="0"/>
        <w:snapToGrid w:val="0"/>
        <w:spacing w:line="360" w:lineRule="auto"/>
        <w:ind w:left="482"/>
        <w:rPr>
          <w:rFonts w:ascii="仿宋" w:hAnsi="仿宋" w:eastAsia="仿宋"/>
          <w:szCs w:val="21"/>
        </w:rPr>
      </w:pPr>
      <w:r>
        <w:rPr>
          <w:rFonts w:hint="eastAsia" w:eastAsia="仿宋"/>
          <w:b/>
          <w:szCs w:val="21"/>
        </w:rPr>
        <w:t>3</w:t>
      </w:r>
      <w:r>
        <w:rPr>
          <w:rFonts w:eastAsia="仿宋"/>
          <w:b/>
          <w:szCs w:val="21"/>
        </w:rPr>
        <w:t>.0.</w:t>
      </w:r>
      <w:r>
        <w:rPr>
          <w:rFonts w:hint="eastAsia" w:eastAsia="仿宋"/>
          <w:b/>
          <w:szCs w:val="21"/>
        </w:rPr>
        <w:t xml:space="preserve">1  </w:t>
      </w:r>
      <w:r>
        <w:rPr>
          <w:rFonts w:hint="eastAsia" w:asciiTheme="minorEastAsia" w:hAnsiTheme="minorEastAsia" w:eastAsiaTheme="minorEastAsia"/>
          <w:szCs w:val="21"/>
        </w:rPr>
        <w:t>数字家庭的评价对象为居住建筑，包括单纯的居住建筑、也包括综合体建筑或园区内的居住建筑业态，可以以一户或一种统一标准建设的户型为单位参评，也可以以一栋或一个小区为单位参评。当以一栋或一个小区为单位参评且存在多种建设标准的户型时，可先用本标准评分项和加分项对各户型进行评价，得到各户型的总得分，再按各户型的建筑面积进行加权计算得到总得分，最后按建筑或小区的总得分确定其数字家庭等级。</w:t>
      </w:r>
    </w:p>
    <w:p w14:paraId="0E1E3D9C">
      <w:pPr>
        <w:adjustRightInd w:val="0"/>
        <w:snapToGrid w:val="0"/>
        <w:spacing w:line="360" w:lineRule="auto"/>
        <w:ind w:left="482"/>
        <w:rPr>
          <w:rFonts w:asciiTheme="minorEastAsia" w:hAnsiTheme="minorEastAsia" w:eastAsiaTheme="minorEastAsia"/>
          <w:szCs w:val="21"/>
        </w:rPr>
      </w:pPr>
      <w:r>
        <w:rPr>
          <w:rFonts w:hint="eastAsia" w:eastAsia="仿宋"/>
          <w:b/>
          <w:szCs w:val="21"/>
        </w:rPr>
        <w:t>3</w:t>
      </w:r>
      <w:r>
        <w:rPr>
          <w:rFonts w:eastAsia="仿宋"/>
          <w:b/>
          <w:szCs w:val="21"/>
        </w:rPr>
        <w:t>.0.4</w:t>
      </w:r>
      <w:r>
        <w:rPr>
          <w:rFonts w:hint="eastAsia" w:eastAsia="仿宋"/>
          <w:b/>
          <w:szCs w:val="21"/>
        </w:rPr>
        <w:t xml:space="preserve">  </w:t>
      </w:r>
      <w:r>
        <w:rPr>
          <w:rFonts w:hint="eastAsia" w:asciiTheme="minorEastAsia" w:hAnsiTheme="minorEastAsia" w:eastAsiaTheme="minorEastAsia"/>
          <w:szCs w:val="21"/>
        </w:rPr>
        <w:t>本条对申请评价方的相关工作提出要求。申请评价方应按本标准的要求提交相应的评估材料。其中自评估报告应包括《数字家庭评价评分表》并根据实际情况对评分情况进行自评估；设备性能证明文件或说明书应与实际采用的设备的型号匹配，能反映出具备得分点要求的相关功能或性能；应根据项目需要得分的情况提供必要的检测报告，包括但不限于户内移动信号覆盖测试报告、室内区域辐射场强检测报告、室内环境污染物检测报告等。</w:t>
      </w:r>
    </w:p>
    <w:p w14:paraId="387793AD">
      <w:pPr>
        <w:rPr>
          <w:rFonts w:asciiTheme="minorEastAsia" w:hAnsiTheme="minorEastAsia" w:eastAsiaTheme="minorEastAsia"/>
          <w:szCs w:val="21"/>
        </w:rPr>
      </w:pPr>
      <w:r>
        <w:rPr>
          <w:rFonts w:hint="eastAsia" w:asciiTheme="minorEastAsia" w:hAnsiTheme="minorEastAsia" w:eastAsiaTheme="minorEastAsia"/>
          <w:szCs w:val="21"/>
        </w:rPr>
        <w:br w:type="page"/>
      </w:r>
    </w:p>
    <w:p w14:paraId="165FB0E0">
      <w:pPr>
        <w:pStyle w:val="6"/>
        <w:jc w:val="center"/>
        <w:rPr>
          <w:sz w:val="24"/>
          <w:szCs w:val="24"/>
        </w:rPr>
      </w:pPr>
      <w:bookmarkStart w:id="119" w:name="_Toc5845"/>
      <w:bookmarkStart w:id="120" w:name="_Toc169018110"/>
      <w:bookmarkStart w:id="121" w:name="_Toc8321"/>
      <w:bookmarkStart w:id="122" w:name="_Toc169016195"/>
      <w:bookmarkStart w:id="123" w:name="_Toc6223"/>
      <w:r>
        <w:rPr>
          <w:rFonts w:hint="eastAsia"/>
          <w:sz w:val="24"/>
          <w:szCs w:val="24"/>
        </w:rPr>
        <w:t>4  评价与等级划分</w:t>
      </w:r>
      <w:bookmarkEnd w:id="119"/>
      <w:bookmarkEnd w:id="120"/>
      <w:bookmarkEnd w:id="121"/>
      <w:bookmarkEnd w:id="122"/>
      <w:bookmarkEnd w:id="123"/>
    </w:p>
    <w:p w14:paraId="2D84C97E">
      <w:pPr>
        <w:adjustRightInd w:val="0"/>
        <w:snapToGrid w:val="0"/>
        <w:spacing w:line="360" w:lineRule="auto"/>
        <w:rPr>
          <w:rFonts w:ascii="仿宋" w:hAnsi="仿宋" w:eastAsia="仿宋"/>
          <w:szCs w:val="21"/>
        </w:rPr>
      </w:pPr>
    </w:p>
    <w:p w14:paraId="005FAFC0">
      <w:pPr>
        <w:adjustRightInd w:val="0"/>
        <w:snapToGrid w:val="0"/>
        <w:spacing w:line="360" w:lineRule="auto"/>
        <w:ind w:left="482"/>
        <w:rPr>
          <w:rFonts w:asciiTheme="minorEastAsia" w:hAnsiTheme="minorEastAsia" w:eastAsiaTheme="minorEastAsia"/>
          <w:szCs w:val="21"/>
        </w:rPr>
      </w:pPr>
      <w:r>
        <w:rPr>
          <w:rFonts w:hint="eastAsia" w:eastAsia="仿宋"/>
          <w:b/>
          <w:szCs w:val="21"/>
        </w:rPr>
        <w:t>4</w:t>
      </w:r>
      <w:r>
        <w:rPr>
          <w:rFonts w:eastAsia="仿宋"/>
          <w:b/>
          <w:szCs w:val="21"/>
        </w:rPr>
        <w:t>.</w:t>
      </w:r>
      <w:r>
        <w:rPr>
          <w:rFonts w:hint="eastAsia" w:eastAsia="仿宋"/>
          <w:b/>
          <w:szCs w:val="21"/>
        </w:rPr>
        <w:t>1</w:t>
      </w:r>
      <w:r>
        <w:rPr>
          <w:rFonts w:eastAsia="仿宋"/>
          <w:b/>
          <w:szCs w:val="21"/>
        </w:rPr>
        <w:t>.</w:t>
      </w:r>
      <w:r>
        <w:rPr>
          <w:rFonts w:hint="eastAsia" w:eastAsia="仿宋"/>
          <w:b/>
          <w:szCs w:val="21"/>
        </w:rPr>
        <w:t xml:space="preserve">3  </w:t>
      </w:r>
      <w:r>
        <w:rPr>
          <w:rFonts w:hint="eastAsia" w:asciiTheme="minorEastAsia" w:hAnsiTheme="minorEastAsia" w:eastAsiaTheme="minorEastAsia"/>
          <w:szCs w:val="21"/>
        </w:rPr>
        <w:t>本标准中评分项的赋分有以下几种方式：</w:t>
      </w:r>
    </w:p>
    <w:p w14:paraId="09A96278">
      <w:pPr>
        <w:adjustRightInd w:val="0"/>
        <w:snapToGrid w:val="0"/>
        <w:spacing w:line="360" w:lineRule="auto"/>
        <w:ind w:left="482" w:firstLine="422" w:firstLineChars="200"/>
        <w:rPr>
          <w:rFonts w:asciiTheme="minorEastAsia" w:hAnsiTheme="minorEastAsia" w:eastAsiaTheme="minorEastAsia"/>
          <w:szCs w:val="21"/>
        </w:rPr>
      </w:pPr>
      <w:r>
        <w:rPr>
          <w:rFonts w:eastAsia="仿宋"/>
          <w:b/>
          <w:szCs w:val="21"/>
        </w:rPr>
        <w:t>1</w:t>
      </w:r>
      <w:r>
        <w:rPr>
          <w:rFonts w:hint="eastAsia" w:asciiTheme="minorEastAsia" w:hAnsiTheme="minorEastAsia" w:eastAsiaTheme="minorEastAsia"/>
          <w:szCs w:val="21"/>
        </w:rPr>
        <w:t xml:space="preserve"> 一条条文评判一类性能或技术指标且不需要根据达标情况不同赋以不同分值时，赋以一个固定分值，该评分项的得分为0分或固定分值，在条文主干部分表述为“评价分值为某分”；</w:t>
      </w:r>
    </w:p>
    <w:p w14:paraId="56821B67">
      <w:pPr>
        <w:adjustRightInd w:val="0"/>
        <w:snapToGrid w:val="0"/>
        <w:spacing w:line="360" w:lineRule="auto"/>
        <w:ind w:left="482" w:firstLine="422" w:firstLineChars="200"/>
        <w:rPr>
          <w:rFonts w:asciiTheme="minorEastAsia" w:hAnsiTheme="minorEastAsia" w:eastAsiaTheme="minorEastAsia"/>
          <w:szCs w:val="21"/>
        </w:rPr>
      </w:pPr>
      <w:r>
        <w:rPr>
          <w:rFonts w:eastAsia="仿宋"/>
          <w:b/>
          <w:szCs w:val="21"/>
        </w:rPr>
        <w:t>2</w:t>
      </w:r>
      <w:r>
        <w:rPr>
          <w:rFonts w:hint="eastAsia" w:asciiTheme="minorEastAsia" w:hAnsiTheme="minorEastAsia" w:eastAsiaTheme="minorEastAsia"/>
          <w:szCs w:val="21"/>
        </w:rPr>
        <w:t>　一条条文评判一类性能或技术指标，需要根据达标情况不同赋以不同分值时，在条文主干部分表述为“评价总分值为某分”，将不同得分值表述为“得某分”的形式且从低分到高分排列；递进的档次特别多或者评分特别复杂的，则采用列表的形式表达，在条文主干部分表述为“按某表的规则评分”；</w:t>
      </w:r>
    </w:p>
    <w:p w14:paraId="7FD874BE">
      <w:pPr>
        <w:adjustRightInd w:val="0"/>
        <w:snapToGrid w:val="0"/>
        <w:spacing w:line="360" w:lineRule="auto"/>
        <w:ind w:left="482" w:firstLine="422" w:firstLineChars="200"/>
        <w:rPr>
          <w:rFonts w:asciiTheme="minorEastAsia" w:hAnsiTheme="minorEastAsia" w:eastAsiaTheme="minorEastAsia"/>
          <w:szCs w:val="21"/>
        </w:rPr>
      </w:pPr>
      <w:r>
        <w:rPr>
          <w:rFonts w:eastAsia="仿宋"/>
          <w:b/>
          <w:szCs w:val="21"/>
        </w:rPr>
        <w:t>3</w:t>
      </w:r>
      <w:r>
        <w:rPr>
          <w:rFonts w:hint="eastAsia" w:asciiTheme="minorEastAsia" w:hAnsiTheme="minorEastAsia" w:eastAsiaTheme="minorEastAsia"/>
          <w:szCs w:val="21"/>
        </w:rPr>
        <w:t>　一条条文评判一类性能或技术指标，但需要针对不同建筑类型或特点分别评判时，针对各种类型或特点按款或项分别赋以分值，各款或项得分均等于该条得分，在条文主干部分表述为“按下列规则评分”；</w:t>
      </w:r>
    </w:p>
    <w:p w14:paraId="4CDBFC0C">
      <w:pPr>
        <w:adjustRightInd w:val="0"/>
        <w:snapToGrid w:val="0"/>
        <w:spacing w:line="360" w:lineRule="auto"/>
        <w:ind w:left="482" w:firstLine="422" w:firstLineChars="200"/>
        <w:rPr>
          <w:rFonts w:asciiTheme="minorEastAsia" w:hAnsiTheme="minorEastAsia" w:eastAsiaTheme="minorEastAsia"/>
          <w:szCs w:val="21"/>
        </w:rPr>
      </w:pPr>
      <w:r>
        <w:rPr>
          <w:rFonts w:eastAsia="仿宋"/>
          <w:b/>
          <w:szCs w:val="21"/>
        </w:rPr>
        <w:t>4</w:t>
      </w:r>
      <w:r>
        <w:rPr>
          <w:rFonts w:hint="eastAsia" w:asciiTheme="minorEastAsia" w:hAnsiTheme="minorEastAsia" w:eastAsiaTheme="minorEastAsia"/>
          <w:szCs w:val="21"/>
        </w:rPr>
        <w:t>　一条条文评判多个技术指标，将多个技术指标的评判以款或项的形式表达并按款或项赋以分值，该条得分为各款或项得分之和，在条文主干部分表述为“按下列规则分别评分并累计”；</w:t>
      </w:r>
    </w:p>
    <w:p w14:paraId="028C6D21">
      <w:pPr>
        <w:adjustRightInd w:val="0"/>
        <w:snapToGrid w:val="0"/>
        <w:spacing w:line="360" w:lineRule="auto"/>
        <w:ind w:left="482" w:firstLine="422" w:firstLineChars="200"/>
        <w:rPr>
          <w:rFonts w:asciiTheme="minorEastAsia" w:hAnsiTheme="minorEastAsia" w:eastAsiaTheme="minorEastAsia"/>
          <w:szCs w:val="21"/>
        </w:rPr>
      </w:pPr>
      <w:r>
        <w:rPr>
          <w:rFonts w:eastAsia="仿宋"/>
          <w:b/>
          <w:szCs w:val="21"/>
        </w:rPr>
        <w:t>5</w:t>
      </w:r>
      <w:r>
        <w:rPr>
          <w:rFonts w:hint="eastAsia" w:asciiTheme="minorEastAsia" w:hAnsiTheme="minorEastAsia" w:eastAsiaTheme="minorEastAsia"/>
          <w:szCs w:val="21"/>
        </w:rPr>
        <w:t>　一条条文评判多个技术指标，其中某技术指标需要根据达标情况不同赋以不同分值时，首先按多个技术指标的评判以款或项的形式表达并按款或项赋以分值，然后考虑达标程度不同对其中部分技术指标采用递进赋分方式。</w:t>
      </w:r>
    </w:p>
    <w:p w14:paraId="057E7009">
      <w:pPr>
        <w:adjustRightInd w:val="0"/>
        <w:snapToGrid w:val="0"/>
        <w:spacing w:line="360" w:lineRule="auto"/>
        <w:ind w:left="482"/>
        <w:rPr>
          <w:rFonts w:asciiTheme="minorEastAsia" w:hAnsiTheme="minorEastAsia" w:eastAsiaTheme="minorEastAsia"/>
          <w:szCs w:val="21"/>
        </w:rPr>
      </w:pPr>
      <w:r>
        <w:rPr>
          <w:rFonts w:hint="eastAsia" w:eastAsia="仿宋"/>
          <w:b/>
          <w:szCs w:val="21"/>
        </w:rPr>
        <w:t>4</w:t>
      </w:r>
      <w:r>
        <w:rPr>
          <w:rFonts w:eastAsia="仿宋"/>
          <w:b/>
          <w:szCs w:val="21"/>
        </w:rPr>
        <w:t>.</w:t>
      </w:r>
      <w:r>
        <w:rPr>
          <w:rFonts w:hint="eastAsia" w:eastAsia="仿宋"/>
          <w:b/>
          <w:szCs w:val="21"/>
        </w:rPr>
        <w:t>1</w:t>
      </w:r>
      <w:r>
        <w:rPr>
          <w:rFonts w:eastAsia="仿宋"/>
          <w:b/>
          <w:szCs w:val="21"/>
        </w:rPr>
        <w:t>.</w:t>
      </w:r>
      <w:r>
        <w:rPr>
          <w:rFonts w:hint="eastAsia" w:eastAsia="仿宋"/>
          <w:b/>
          <w:szCs w:val="21"/>
        </w:rPr>
        <w:t xml:space="preserve">5  </w:t>
      </w:r>
      <w:r>
        <w:rPr>
          <w:rFonts w:hint="eastAsia" w:asciiTheme="minorEastAsia" w:hAnsiTheme="minorEastAsia" w:eastAsiaTheme="minorEastAsia"/>
          <w:szCs w:val="21"/>
        </w:rPr>
        <w:t>本条对数字家庭评价中的总得分的计算方法作出了规定。参评建筑的总得分由控制项得分和评分项得分两部分组成，总得分满分为</w:t>
      </w:r>
      <w:r>
        <w:rPr>
          <w:rFonts w:hAnsi="宋体"/>
          <w:lang w:bidi="ar"/>
        </w:rPr>
        <w:t>100</w:t>
      </w:r>
      <w:r>
        <w:rPr>
          <w:rFonts w:hint="eastAsia" w:asciiTheme="minorEastAsia" w:hAnsiTheme="minorEastAsia" w:eastAsiaTheme="minorEastAsia"/>
          <w:szCs w:val="21"/>
        </w:rPr>
        <w:t>分。控制项基础分值的获得条件是满足本标准所有控制项的要求，得分项的得分按本标准第</w:t>
      </w:r>
      <w:r>
        <w:rPr>
          <w:rFonts w:hAnsi="宋体"/>
          <w:lang w:bidi="ar"/>
        </w:rPr>
        <w:t>5</w:t>
      </w:r>
      <w:r>
        <w:rPr>
          <w:rFonts w:hint="eastAsia" w:asciiTheme="minorEastAsia" w:hAnsiTheme="minorEastAsia" w:eastAsiaTheme="minorEastAsia"/>
          <w:szCs w:val="21"/>
        </w:rPr>
        <w:t>章至第</w:t>
      </w:r>
      <w:r>
        <w:rPr>
          <w:rFonts w:hAnsi="宋体"/>
          <w:lang w:bidi="ar"/>
        </w:rPr>
        <w:t>10</w:t>
      </w:r>
      <w:r>
        <w:rPr>
          <w:rFonts w:hint="eastAsia" w:asciiTheme="minorEastAsia" w:hAnsiTheme="minorEastAsia" w:eastAsiaTheme="minorEastAsia"/>
          <w:szCs w:val="21"/>
        </w:rPr>
        <w:t>章的各条款得分求和计算。</w:t>
      </w:r>
    </w:p>
    <w:p w14:paraId="2EA62944">
      <w:pPr>
        <w:adjustRightInd w:val="0"/>
        <w:snapToGrid w:val="0"/>
        <w:spacing w:line="360" w:lineRule="auto"/>
        <w:ind w:left="482"/>
      </w:pPr>
      <w:r>
        <w:rPr>
          <w:rFonts w:eastAsia="仿宋"/>
          <w:b/>
          <w:szCs w:val="21"/>
        </w:rPr>
        <w:t xml:space="preserve">4.1.6 </w:t>
      </w:r>
      <w:r>
        <w:rPr>
          <w:rFonts w:hint="eastAsia" w:asciiTheme="minorEastAsia" w:hAnsiTheme="minorEastAsia" w:eastAsiaTheme="minorEastAsia"/>
          <w:szCs w:val="21"/>
        </w:rPr>
        <w:t>评价中以</w:t>
      </w:r>
      <w:r>
        <w:rPr>
          <w:rFonts w:hAnsi="宋体"/>
          <w:lang w:bidi="ar"/>
        </w:rPr>
        <w:t>60</w:t>
      </w:r>
      <w:r>
        <w:rPr>
          <w:rFonts w:hint="eastAsia" w:asciiTheme="minorEastAsia" w:hAnsiTheme="minorEastAsia" w:eastAsiaTheme="minorEastAsia"/>
          <w:szCs w:val="21"/>
        </w:rPr>
        <w:t>分作为基准，达到</w:t>
      </w:r>
      <w:r>
        <w:rPr>
          <w:rFonts w:hAnsi="宋体"/>
          <w:lang w:bidi="ar"/>
        </w:rPr>
        <w:t>60</w:t>
      </w:r>
      <w:r>
        <w:rPr>
          <w:rFonts w:hint="eastAsia" w:asciiTheme="minorEastAsia" w:hAnsiTheme="minorEastAsia" w:eastAsiaTheme="minorEastAsia"/>
          <w:szCs w:val="21"/>
        </w:rPr>
        <w:t>分为一星级，剩余</w:t>
      </w:r>
      <w:r>
        <w:rPr>
          <w:rFonts w:hAnsi="宋体"/>
          <w:lang w:bidi="ar"/>
        </w:rPr>
        <w:t>40</w:t>
      </w:r>
      <w:r>
        <w:rPr>
          <w:rFonts w:hint="eastAsia" w:asciiTheme="minorEastAsia" w:hAnsiTheme="minorEastAsia" w:eastAsiaTheme="minorEastAsia"/>
          <w:szCs w:val="21"/>
        </w:rPr>
        <w:t>分分为三档，即每</w:t>
      </w:r>
      <w:r>
        <w:rPr>
          <w:rFonts w:hAnsi="宋体"/>
          <w:lang w:bidi="ar"/>
        </w:rPr>
        <w:t>13</w:t>
      </w:r>
      <w:r>
        <w:rPr>
          <w:rFonts w:hint="eastAsia" w:asciiTheme="minorEastAsia" w:hAnsiTheme="minorEastAsia" w:eastAsiaTheme="minorEastAsia"/>
          <w:szCs w:val="21"/>
        </w:rPr>
        <w:t>分（约为</w:t>
      </w:r>
      <w:r>
        <w:rPr>
          <w:rFonts w:hAnsi="宋体"/>
          <w:lang w:bidi="ar"/>
        </w:rPr>
        <w:t>40</w:t>
      </w:r>
      <w:r>
        <w:rPr>
          <w:rFonts w:hint="eastAsia" w:asciiTheme="minorEastAsia" w:hAnsiTheme="minorEastAsia" w:eastAsiaTheme="minorEastAsia"/>
          <w:szCs w:val="21"/>
        </w:rPr>
        <w:t>分的三分之一）为一档，达到</w:t>
      </w:r>
      <w:r>
        <w:rPr>
          <w:rFonts w:hAnsi="宋体"/>
          <w:lang w:bidi="ar"/>
        </w:rPr>
        <w:t>73</w:t>
      </w:r>
      <w:r>
        <w:rPr>
          <w:rFonts w:hint="eastAsia" w:asciiTheme="minorEastAsia" w:hAnsiTheme="minorEastAsia" w:eastAsiaTheme="minorEastAsia"/>
          <w:szCs w:val="21"/>
        </w:rPr>
        <w:t>分可评为二星级，达到</w:t>
      </w:r>
      <w:r>
        <w:rPr>
          <w:rFonts w:hAnsi="宋体"/>
          <w:lang w:bidi="ar"/>
        </w:rPr>
        <w:t>86</w:t>
      </w:r>
      <w:r>
        <w:rPr>
          <w:rFonts w:hint="eastAsia" w:asciiTheme="minorEastAsia" w:hAnsiTheme="minorEastAsia" w:eastAsiaTheme="minorEastAsia"/>
          <w:szCs w:val="21"/>
        </w:rPr>
        <w:t>分可评为三星级。</w:t>
      </w:r>
    </w:p>
    <w:p w14:paraId="10BC6324">
      <w:pPr>
        <w:pStyle w:val="2"/>
        <w:adjustRightInd w:val="0"/>
        <w:snapToGrid w:val="0"/>
        <w:spacing w:line="360" w:lineRule="auto"/>
        <w:rPr>
          <w:rFonts w:asciiTheme="minorEastAsia" w:hAnsiTheme="minorEastAsia" w:eastAsiaTheme="minorEastAsia"/>
          <w:szCs w:val="21"/>
        </w:rPr>
      </w:pPr>
    </w:p>
    <w:p w14:paraId="5A60A51F">
      <w:pPr>
        <w:rPr>
          <w:rFonts w:asciiTheme="minorEastAsia" w:hAnsiTheme="minorEastAsia" w:eastAsiaTheme="minorEastAsia"/>
          <w:szCs w:val="21"/>
        </w:rPr>
      </w:pPr>
      <w:r>
        <w:rPr>
          <w:rFonts w:hint="eastAsia" w:asciiTheme="minorEastAsia" w:hAnsiTheme="minorEastAsia" w:eastAsiaTheme="minorEastAsia"/>
          <w:szCs w:val="21"/>
        </w:rPr>
        <w:br w:type="page"/>
      </w:r>
    </w:p>
    <w:p w14:paraId="304CDA9C">
      <w:pPr>
        <w:pStyle w:val="6"/>
        <w:jc w:val="center"/>
        <w:rPr>
          <w:sz w:val="24"/>
          <w:szCs w:val="24"/>
        </w:rPr>
      </w:pPr>
      <w:bookmarkStart w:id="124" w:name="_Toc17601"/>
      <w:bookmarkStart w:id="125" w:name="_Toc18343"/>
      <w:bookmarkStart w:id="126" w:name="_Toc169018111"/>
      <w:bookmarkStart w:id="127" w:name="_Toc8802"/>
      <w:bookmarkStart w:id="128" w:name="_Toc169016196"/>
      <w:r>
        <w:rPr>
          <w:rFonts w:hint="eastAsia"/>
          <w:sz w:val="24"/>
          <w:szCs w:val="24"/>
        </w:rPr>
        <w:t>5  基础设施</w:t>
      </w:r>
      <w:bookmarkEnd w:id="124"/>
      <w:bookmarkEnd w:id="125"/>
      <w:bookmarkEnd w:id="126"/>
      <w:bookmarkEnd w:id="127"/>
      <w:bookmarkEnd w:id="128"/>
    </w:p>
    <w:p w14:paraId="29970D25">
      <w:pPr>
        <w:pStyle w:val="7"/>
        <w:jc w:val="center"/>
        <w:rPr>
          <w:rFonts w:ascii="黑体" w:hAnsi="黑体" w:eastAsia="黑体"/>
          <w:sz w:val="21"/>
          <w:szCs w:val="21"/>
        </w:rPr>
      </w:pPr>
      <w:bookmarkStart w:id="129" w:name="_Toc32073"/>
      <w:bookmarkStart w:id="130" w:name="_Toc13027"/>
      <w:r>
        <w:rPr>
          <w:rFonts w:hint="eastAsia" w:ascii="黑体" w:hAnsi="黑体" w:eastAsia="黑体"/>
          <w:sz w:val="21"/>
          <w:szCs w:val="21"/>
        </w:rPr>
        <w:t>5.1  控制项</w:t>
      </w:r>
      <w:bookmarkEnd w:id="129"/>
      <w:bookmarkEnd w:id="130"/>
    </w:p>
    <w:p w14:paraId="2D4A1797">
      <w:pPr>
        <w:numPr>
          <w:ilvl w:val="2"/>
          <w:numId w:val="0"/>
        </w:numPr>
        <w:spacing w:before="78" w:beforeLines="25" w:after="78" w:afterLines="25" w:line="360" w:lineRule="auto"/>
        <w:ind w:left="539"/>
        <w:contextualSpacing/>
        <w:rPr>
          <w:rFonts w:ascii="宋体" w:hAnsi="宋体"/>
        </w:rPr>
      </w:pPr>
      <w:r>
        <w:rPr>
          <w:b/>
        </w:rPr>
        <w:t>5.1.1</w:t>
      </w:r>
      <w:r>
        <w:rPr>
          <w:rFonts w:hint="eastAsia" w:ascii="宋体" w:hAnsi="宋体"/>
        </w:rPr>
        <w:t xml:space="preserve">  在《中华人民共和国国民经济和社会发展第十二个五年规划纲要》等一系列国家政策的引领、推动下，光纤宽带网络建设纳入各地城乡规划、土地利用总体规划。《住宅区和住宅建筑内光纤到户通信设施工程设计规范》</w:t>
      </w:r>
      <w:r>
        <w:rPr>
          <w:rFonts w:hAnsi="宋体"/>
          <w:lang w:bidi="ar"/>
        </w:rPr>
        <w:t>GB 50846</w:t>
      </w:r>
      <w:r>
        <w:rPr>
          <w:rFonts w:hint="eastAsia" w:ascii="宋体" w:hAnsi="宋体"/>
        </w:rPr>
        <w:t>要求：在公用电信网络已实现光纤传输的县级及以上城区，新建住宅区和住宅建筑的通信设施应采用光纤到户方式建设；县级以下乡镇及农村地区新建住宅区和住宅建筑宜采用光纤到户的接入方式；既有住宅区和住宅建筑通信设施的改建和扩建宜采用光纤到户的接入方式。现在通信、有线电视网络已实现光纤传输的地区，住宅建筑基本上采用光纤到户（</w:t>
      </w:r>
      <w:r>
        <w:rPr>
          <w:rFonts w:hAnsi="宋体"/>
          <w:lang w:bidi="ar"/>
        </w:rPr>
        <w:t>FTTH</w:t>
      </w:r>
      <w:r>
        <w:rPr>
          <w:rFonts w:hint="eastAsia" w:ascii="宋体" w:hAnsi="宋体"/>
        </w:rPr>
        <w:t>）的方式建设通信设施工程。光纤到户系统的建设应满足多家电信运营商平等接入的条件。</w:t>
      </w:r>
    </w:p>
    <w:p w14:paraId="27EDDA21">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5.1</w:t>
      </w:r>
      <w:r>
        <w:rPr>
          <w:rFonts w:ascii="Times New Roman" w:eastAsia="宋体"/>
          <w:b/>
        </w:rPr>
        <w:t>.</w:t>
      </w:r>
      <w:r>
        <w:rPr>
          <w:rFonts w:hint="eastAsia" w:ascii="Times New Roman" w:eastAsia="宋体"/>
          <w:b/>
        </w:rPr>
        <w:t>2</w:t>
      </w:r>
      <w:r>
        <w:rPr>
          <w:rFonts w:ascii="Times New Roman" w:eastAsia="宋体"/>
          <w:b/>
        </w:rPr>
        <w:t xml:space="preserve"> </w:t>
      </w:r>
      <w:r>
        <w:rPr>
          <w:rFonts w:hint="eastAsia" w:ascii="Times New Roman" w:eastAsia="宋体"/>
          <w:b/>
        </w:rPr>
        <w:t xml:space="preserve"> </w:t>
      </w:r>
      <w:r>
        <w:rPr>
          <w:rFonts w:hint="eastAsia" w:ascii="宋体" w:hAnsi="宋体" w:eastAsia="宋体"/>
        </w:rPr>
        <w:t>随着居住建筑内配置固定电话的情况越来越少，移动通信信号成为家庭与外界通信接续的最主要手段，有时是唯一手段，因此必须保证其通信覆盖的全面性和接通率，户内移动通信信号覆盖应该满足多家运营商覆盖，接通率应满足在覆盖区域内</w:t>
      </w:r>
      <w:r>
        <w:rPr>
          <w:rFonts w:ascii="Times New Roman" w:hAnsi="宋体" w:eastAsia="宋体"/>
          <w:kern w:val="2"/>
          <w:szCs w:val="24"/>
          <w:lang w:bidi="ar"/>
        </w:rPr>
        <w:t>98%</w:t>
      </w:r>
      <w:r>
        <w:rPr>
          <w:rFonts w:hint="eastAsia" w:ascii="宋体" w:hAnsi="宋体" w:eastAsia="宋体"/>
        </w:rPr>
        <w:t>的位置并满足在</w:t>
      </w:r>
      <w:r>
        <w:rPr>
          <w:rFonts w:ascii="Times New Roman" w:hAnsi="宋体" w:eastAsia="宋体"/>
          <w:kern w:val="2"/>
          <w:szCs w:val="24"/>
          <w:lang w:bidi="ar"/>
        </w:rPr>
        <w:t>99%</w:t>
      </w:r>
      <w:r>
        <w:rPr>
          <w:rFonts w:hint="eastAsia" w:ascii="宋体" w:hAnsi="宋体" w:eastAsia="宋体"/>
        </w:rPr>
        <w:t>的时间内移动用户能接入网络，信号覆盖能满足语音通信及对数据量要求不高的一般数据通信业务的需求。本条的评价方法：评价查阅相关竣工图，现场采用移动通信设备查验是否能接入移动通信网络，通话信号是否清晰流畅，使用非视频类的移动互联网应用是否流畅等，查验过程中应重点查验卫生间、厨房、楼层较高的户型等容易产生信号盲区的场所。</w:t>
      </w:r>
    </w:p>
    <w:p w14:paraId="43160862">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5.1.</w:t>
      </w:r>
      <w:r>
        <w:rPr>
          <w:rFonts w:hint="eastAsia" w:ascii="Times New Roman" w:eastAsia="宋体"/>
          <w:b/>
        </w:rPr>
        <w:t>3</w:t>
      </w:r>
      <w:r>
        <w:rPr>
          <w:rFonts w:ascii="Times New Roman" w:eastAsia="宋体"/>
          <w:b/>
        </w:rPr>
        <w:t xml:space="preserve"> </w:t>
      </w:r>
      <w:r>
        <w:rPr>
          <w:rFonts w:hint="eastAsia" w:ascii="Times New Roman" w:eastAsia="宋体"/>
          <w:b/>
        </w:rPr>
        <w:t xml:space="preserve"> </w:t>
      </w:r>
      <w:r>
        <w:rPr>
          <w:rFonts w:hint="eastAsia" w:ascii="宋体" w:hAnsi="宋体" w:eastAsia="宋体"/>
        </w:rPr>
        <w:t>本条文主要是对住宅套内信息点设置的基本要求，要求信息点的设置至少应满足电信宽带（可以含电话和</w:t>
      </w:r>
      <w:r>
        <w:rPr>
          <w:rFonts w:ascii="宋体" w:hAnsi="宋体" w:eastAsia="宋体"/>
        </w:rPr>
        <w:t>网络宽带</w:t>
      </w:r>
      <w:r>
        <w:rPr>
          <w:rFonts w:hint="eastAsia" w:ascii="宋体" w:hAnsi="宋体" w:eastAsia="宋体"/>
        </w:rPr>
        <w:t xml:space="preserve">）及有线电视运营商的接入，具体设置的插座类型、数量可根据项目的实际需求灵活设计，如：在起居室设置 </w:t>
      </w:r>
      <w:r>
        <w:rPr>
          <w:rFonts w:ascii="Times New Roman" w:hAnsi="宋体" w:eastAsia="宋体"/>
          <w:kern w:val="2"/>
          <w:szCs w:val="24"/>
          <w:lang w:bidi="ar"/>
        </w:rPr>
        <w:t>RJ45</w:t>
      </w:r>
      <w:r>
        <w:rPr>
          <w:rFonts w:hint="eastAsia" w:ascii="宋体" w:hAnsi="宋体" w:eastAsia="宋体"/>
        </w:rPr>
        <w:t>信息插座、有线电视信息插座或光纤信息插座等</w:t>
      </w:r>
      <w:r>
        <w:rPr>
          <w:rFonts w:ascii="宋体" w:hAnsi="宋体" w:eastAsia="宋体"/>
        </w:rPr>
        <w:t>。</w:t>
      </w:r>
    </w:p>
    <w:p w14:paraId="1FFB5E4A"/>
    <w:p w14:paraId="61B34F3A">
      <w:pPr>
        <w:pStyle w:val="7"/>
        <w:jc w:val="center"/>
        <w:rPr>
          <w:rFonts w:ascii="黑体" w:hAnsi="黑体" w:eastAsia="黑体"/>
          <w:sz w:val="21"/>
          <w:szCs w:val="21"/>
        </w:rPr>
      </w:pPr>
      <w:bookmarkStart w:id="131" w:name="_Toc4300"/>
      <w:bookmarkStart w:id="132" w:name="_Toc11168"/>
      <w:r>
        <w:rPr>
          <w:rFonts w:hint="eastAsia" w:ascii="黑体" w:hAnsi="黑体" w:eastAsia="黑体"/>
          <w:sz w:val="21"/>
          <w:szCs w:val="21"/>
        </w:rPr>
        <w:t>5.2  评分项</w:t>
      </w:r>
      <w:bookmarkEnd w:id="131"/>
      <w:bookmarkEnd w:id="132"/>
    </w:p>
    <w:p w14:paraId="15AEB8A6">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5.2.1</w:t>
      </w:r>
      <w:r>
        <w:rPr>
          <w:rFonts w:hint="eastAsia" w:ascii="宋体" w:hAnsi="宋体" w:eastAsia="宋体"/>
        </w:rPr>
        <w:t xml:space="preserve">  家庭综合信息箱是在光纤到户系统家居配线箱的基础上，升级成为综合实现宽带接入及家庭智能化终端接入、智能家居控制管理、路由交换等多种功能的设备，配置家庭综合信息箱能为数字家庭建设提供基础条件，但考虑到不同规格、不同技术路线的数字家庭建设方案，网关设备不一定必须设置在信息箱内，也可以设置在其他位置，因此不作为控制项，设置为评分项，具体工程可根据实际需求考虑是否设置。根据《住宅用综合信息箱通用技术要求》</w:t>
      </w:r>
      <w:r>
        <w:rPr>
          <w:rFonts w:ascii="Times New Roman" w:hAnsi="宋体" w:eastAsia="宋体"/>
          <w:kern w:val="2"/>
          <w:szCs w:val="24"/>
          <w:lang w:bidi="ar"/>
        </w:rPr>
        <w:t>GB/T37142</w:t>
      </w:r>
      <w:r>
        <w:rPr>
          <w:rFonts w:hint="eastAsia" w:ascii="宋体" w:hAnsi="宋体" w:eastAsia="宋体"/>
        </w:rPr>
        <w:t>表</w:t>
      </w:r>
      <w:r>
        <w:rPr>
          <w:rFonts w:ascii="Times New Roman" w:hAnsi="宋体" w:eastAsia="宋体"/>
          <w:kern w:val="2"/>
          <w:szCs w:val="24"/>
          <w:lang w:bidi="ar"/>
        </w:rPr>
        <w:t>B.1</w:t>
      </w:r>
      <w:r>
        <w:rPr>
          <w:rFonts w:hint="eastAsia" w:ascii="宋体" w:hAnsi="宋体" w:eastAsia="宋体"/>
        </w:rPr>
        <w:t>，家庭综合信息箱有多种规格，项目可根据实际需求配置适合的规格。由于安装空间不足等原因，户内分别设置光纤到户家居配线箱及智能家居综合信息箱，综合信息箱具备除宽带接入模块外的其他综合信息箱要求的各项功能的，本条同样得分。本条的评价方法：评价查阅相关竣工图并现场核查。</w:t>
      </w:r>
    </w:p>
    <w:p w14:paraId="1FC10D86">
      <w:pPr>
        <w:spacing w:line="360" w:lineRule="auto"/>
        <w:ind w:left="567" w:leftChars="270"/>
        <w:contextualSpacing/>
        <w:rPr>
          <w:rFonts w:ascii="宋体" w:hAnsi="宋体"/>
        </w:rPr>
      </w:pPr>
      <w:r>
        <w:rPr>
          <w:rFonts w:hint="eastAsia"/>
          <w:b/>
        </w:rPr>
        <w:t>5.2.2</w:t>
      </w:r>
      <w:r>
        <w:rPr>
          <w:rFonts w:hint="eastAsia" w:ascii="宋体" w:hAnsi="宋体"/>
        </w:rPr>
        <w:t xml:space="preserve">  </w:t>
      </w:r>
      <w:r>
        <w:rPr>
          <w:rFonts w:hAnsi="宋体"/>
          <w:lang w:bidi="ar"/>
        </w:rPr>
        <w:t>2023</w:t>
      </w:r>
      <w:r>
        <w:rPr>
          <w:rFonts w:hint="eastAsia" w:ascii="宋体" w:hAnsi="宋体"/>
        </w:rPr>
        <w:t>年</w:t>
      </w:r>
      <w:r>
        <w:rPr>
          <w:rFonts w:hAnsi="宋体"/>
          <w:lang w:bidi="ar"/>
        </w:rPr>
        <w:t>1</w:t>
      </w:r>
      <w:r>
        <w:rPr>
          <w:rFonts w:hint="eastAsia" w:ascii="宋体" w:hAnsi="宋体"/>
        </w:rPr>
        <w:t>月，广东省通信管理局联合广东省住房和城乡建设厅发布了《广东省光纤到房间</w:t>
      </w:r>
      <w:r>
        <w:rPr>
          <w:rFonts w:hAnsi="宋体"/>
          <w:lang w:bidi="ar"/>
        </w:rPr>
        <w:t>(FTTR)</w:t>
      </w:r>
      <w:r>
        <w:rPr>
          <w:rFonts w:hint="eastAsia" w:ascii="宋体" w:hAnsi="宋体"/>
        </w:rPr>
        <w:t>全光</w:t>
      </w:r>
      <w:r>
        <w:rPr>
          <w:rFonts w:hAnsi="宋体"/>
          <w:lang w:bidi="ar"/>
        </w:rPr>
        <w:t>Wi-Fi</w:t>
      </w:r>
      <w:r>
        <w:rPr>
          <w:rFonts w:hint="eastAsia" w:ascii="宋体" w:hAnsi="宋体"/>
        </w:rPr>
        <w:t>组网白皮书》，为智慧家庭和智慧楼宇的全光组网建设提供可操作的参考和指导。随着千兆光网全面转向“建用并举”新阶段，下一步，广东省通信管理局将大力推动“双千兆”网络建设，千兆光网可以有效提升居住建筑在线教育、远程医疗、远程办公等应用的使用体验，有效拓展数字家庭的应用场景。主要功能房间应包括起居室、卧室、书房等人员长时间活动的空间。</w:t>
      </w:r>
    </w:p>
    <w:p w14:paraId="207F1DB8">
      <w:pPr>
        <w:spacing w:line="360" w:lineRule="auto"/>
        <w:ind w:left="567" w:leftChars="270" w:firstLine="211" w:firstLineChars="100"/>
        <w:contextualSpacing/>
        <w:rPr>
          <w:rFonts w:ascii="宋体" w:hAnsi="宋体"/>
        </w:rPr>
      </w:pPr>
      <w:r>
        <w:rPr>
          <w:b/>
        </w:rPr>
        <w:t>3</w:t>
      </w:r>
      <w:r>
        <w:rPr>
          <w:rFonts w:hint="eastAsia" w:ascii="宋体" w:hAnsi="宋体"/>
          <w:b/>
        </w:rPr>
        <w:t xml:space="preserve"> </w:t>
      </w:r>
      <w:r>
        <w:rPr>
          <w:rFonts w:hint="eastAsia" w:ascii="宋体" w:hAnsi="宋体"/>
        </w:rPr>
        <w:t>管道内同步预留牵引线，便于后期拉线。</w:t>
      </w:r>
    </w:p>
    <w:p w14:paraId="7C42F895">
      <w:pPr>
        <w:spacing w:line="360" w:lineRule="auto"/>
        <w:ind w:left="567" w:leftChars="270" w:firstLine="375" w:firstLineChars="179"/>
        <w:contextualSpacing/>
        <w:rPr>
          <w:rFonts w:hAnsi="宋体"/>
        </w:rPr>
      </w:pPr>
      <w:r>
        <w:rPr>
          <w:rFonts w:hint="eastAsia" w:ascii="宋体" w:hAnsi="宋体"/>
        </w:rPr>
        <w:t>本条的评价方法：评价查阅相关竣工图并现场核查</w:t>
      </w:r>
      <w:r>
        <w:rPr>
          <w:rFonts w:hint="eastAsia" w:hAnsi="宋体"/>
        </w:rPr>
        <w:t>。</w:t>
      </w:r>
    </w:p>
    <w:p w14:paraId="4DC03A05">
      <w:pPr>
        <w:spacing w:line="360" w:lineRule="auto"/>
        <w:ind w:left="567" w:leftChars="270"/>
        <w:contextualSpacing/>
        <w:rPr>
          <w:rFonts w:ascii="宋体" w:hAnsi="宋体"/>
        </w:rPr>
      </w:pPr>
      <w:r>
        <w:rPr>
          <w:rFonts w:hint="eastAsia"/>
          <w:b/>
        </w:rPr>
        <w:t>5.2.</w:t>
      </w:r>
      <w:r>
        <w:rPr>
          <w:b/>
        </w:rPr>
        <w:t>3</w:t>
      </w:r>
      <w:r>
        <w:rPr>
          <w:rFonts w:hint="eastAsia" w:ascii="宋体" w:hAnsi="宋体"/>
        </w:rPr>
        <w:t xml:space="preserve"> </w:t>
      </w:r>
    </w:p>
    <w:p w14:paraId="4E732F8F">
      <w:pPr>
        <w:spacing w:line="360" w:lineRule="auto"/>
        <w:ind w:left="567" w:leftChars="270" w:firstLine="210" w:firstLineChars="100"/>
        <w:contextualSpacing/>
        <w:rPr>
          <w:rFonts w:ascii="宋体" w:hAnsi="宋体"/>
        </w:rPr>
      </w:pPr>
      <w:r>
        <w:rPr>
          <w:rFonts w:hint="eastAsia" w:ascii="宋体" w:hAnsi="宋体"/>
        </w:rPr>
        <w:t xml:space="preserve"> </w:t>
      </w:r>
      <w:r>
        <w:rPr>
          <w:b/>
        </w:rPr>
        <w:t xml:space="preserve">1 </w:t>
      </w:r>
      <w:r>
        <w:rPr>
          <w:rFonts w:hint="eastAsia" w:ascii="宋体" w:hAnsi="宋体"/>
        </w:rPr>
        <w:t>窗帘或遮阳设备的自动控制不属于智能家居基础必须功能，但前期没有预留条件后期增设则难度较大，因此，可以预留相应线缆。如户内智能家居系统本身采用无线系统或电力载波，可不预留控制信号线，如采用有线系统，则应同步预留控制信号线，控制信号线的预留方式应与智能家居系统架构相匹配。本条的评价方法：评价查阅相关竣工图并现场核查。</w:t>
      </w:r>
    </w:p>
    <w:p w14:paraId="1226F001">
      <w:pPr>
        <w:spacing w:line="360" w:lineRule="auto"/>
        <w:ind w:left="567" w:leftChars="270" w:firstLine="377" w:firstLineChars="179"/>
        <w:contextualSpacing/>
        <w:rPr>
          <w:rFonts w:hAnsi="宋体"/>
        </w:rPr>
      </w:pPr>
      <w:r>
        <w:rPr>
          <w:b/>
        </w:rPr>
        <w:t>2</w:t>
      </w:r>
      <w:r>
        <w:rPr>
          <w:rFonts w:hint="eastAsia" w:ascii="宋体" w:hAnsi="宋体"/>
          <w:b/>
        </w:rPr>
        <w:t xml:space="preserve"> </w:t>
      </w:r>
      <w:r>
        <w:rPr>
          <w:rFonts w:hint="eastAsia" w:ascii="宋体" w:hAnsi="宋体"/>
        </w:rPr>
        <w:t>随着智能家具产品品类的不断增多，许多传统非电动设备已出现智能电子产品替代，但常常受限于没有电源预留而无法采用，因此，可以在户内预留各类智能家居设备的电源线，例如智能马桶、智能床架、电动阀门、投影仪、投影幕、智能音箱、智能厨具等。本条的评价方法：评价查阅相关竣工图，户内预留不少于</w:t>
      </w:r>
      <w:r>
        <w:rPr>
          <w:rFonts w:hAnsi="宋体"/>
          <w:lang w:bidi="ar"/>
        </w:rPr>
        <w:t>4</w:t>
      </w:r>
      <w:r>
        <w:rPr>
          <w:rFonts w:hint="eastAsia" w:ascii="宋体" w:hAnsi="宋体"/>
        </w:rPr>
        <w:t>类智能设备电源线，不论设备是否同步配置，均可以得分</w:t>
      </w:r>
      <w:r>
        <w:rPr>
          <w:rFonts w:hAnsi="宋体"/>
        </w:rPr>
        <w:t>。</w:t>
      </w:r>
    </w:p>
    <w:p w14:paraId="4C9FF08A">
      <w:pPr>
        <w:spacing w:line="360" w:lineRule="auto"/>
        <w:ind w:left="567" w:leftChars="270"/>
        <w:contextualSpacing/>
      </w:pPr>
      <w:r>
        <w:rPr>
          <w:b/>
          <w:kern w:val="0"/>
          <w:szCs w:val="21"/>
        </w:rPr>
        <w:t>5.2.</w:t>
      </w:r>
      <w:r>
        <w:rPr>
          <w:rFonts w:hint="eastAsia"/>
          <w:b/>
          <w:kern w:val="0"/>
          <w:szCs w:val="21"/>
        </w:rPr>
        <w:t>4</w:t>
      </w:r>
      <w:r>
        <w:t xml:space="preserve"> </w:t>
      </w:r>
      <w:r>
        <w:rPr>
          <w:rFonts w:hint="eastAsia"/>
        </w:rPr>
        <w:t xml:space="preserve"> 本条对智能家居系统的核心设备形式及功能性能进行评价，采用各种技术形式的智能家居系统均可参评。本条的评价方法：评价查阅相关竣工图、设备性能证明文件或产品说明书等并现场核查。</w:t>
      </w:r>
    </w:p>
    <w:p w14:paraId="74F812BF">
      <w:pPr>
        <w:spacing w:line="360" w:lineRule="auto"/>
        <w:ind w:left="567" w:leftChars="270" w:firstLine="377" w:firstLineChars="179"/>
        <w:contextualSpacing/>
        <w:rPr>
          <w:rFonts w:ascii="宋体" w:hAnsi="宋体"/>
        </w:rPr>
      </w:pPr>
      <w:r>
        <w:rPr>
          <w:b/>
        </w:rPr>
        <w:t>1</w:t>
      </w:r>
      <w:r>
        <w:rPr>
          <w:rFonts w:hint="eastAsia" w:ascii="宋体" w:hAnsi="宋体"/>
        </w:rPr>
        <w:t xml:space="preserve"> 智能家电包括智能空调、智能冰箱、智能洗衣机、智能影音设备等，智能家具包括智能床架、智能衣柜等，智能家纺包括智能床垫、智能枕等。</w:t>
      </w:r>
    </w:p>
    <w:p w14:paraId="44B59A44">
      <w:pPr>
        <w:spacing w:line="360" w:lineRule="auto"/>
        <w:ind w:left="567" w:leftChars="270"/>
        <w:contextualSpacing/>
        <w:rPr>
          <w:rFonts w:ascii="宋体" w:hAnsi="宋体"/>
        </w:rPr>
      </w:pPr>
      <w:r>
        <w:rPr>
          <w:b/>
          <w:kern w:val="0"/>
          <w:szCs w:val="21"/>
        </w:rPr>
        <w:t>5.2.</w:t>
      </w:r>
      <w:r>
        <w:rPr>
          <w:rFonts w:hint="eastAsia"/>
          <w:b/>
          <w:kern w:val="0"/>
          <w:szCs w:val="21"/>
        </w:rPr>
        <w:t>5</w:t>
      </w:r>
      <w:r>
        <w:t xml:space="preserve"> </w:t>
      </w:r>
      <w:r>
        <w:rPr>
          <w:rFonts w:hint="eastAsia"/>
        </w:rPr>
        <w:t xml:space="preserve"> 智能面板应具有通信功能，小型控制触摸屏可看作智能面板的一种形式，上述条款中的控制面板采用小型控制触摸屏代替且功能性能同样满足上述要求的，本条同样得分。本条的评价方法：评价查阅相关竣工图、设备性能证明文件或产品说明书等并现场核查。</w:t>
      </w:r>
    </w:p>
    <w:p w14:paraId="5F9A4AEC">
      <w:pPr>
        <w:spacing w:line="360" w:lineRule="auto"/>
        <w:ind w:left="567" w:leftChars="270"/>
        <w:contextualSpacing/>
        <w:rPr>
          <w:rFonts w:ascii="宋体" w:hAnsi="宋体"/>
        </w:rPr>
      </w:pPr>
      <w:r>
        <w:rPr>
          <w:b/>
          <w:kern w:val="0"/>
          <w:szCs w:val="21"/>
        </w:rPr>
        <w:t>5.2.</w:t>
      </w:r>
      <w:r>
        <w:rPr>
          <w:rFonts w:hint="eastAsia"/>
          <w:b/>
          <w:kern w:val="0"/>
          <w:szCs w:val="21"/>
        </w:rPr>
        <w:t xml:space="preserve">6  </w:t>
      </w:r>
      <w:r>
        <w:rPr>
          <w:rFonts w:hint="eastAsia" w:hAnsi="宋体"/>
        </w:rPr>
        <w:t>此条主要是针对有线电视信号的接入，该类信息点应设于电视机位置（如客厅、影音室、带电视机或投影设计的卧室等），可以根据驻地运营商的接入方式设置有线电视信息插座、RJ45信息插座或光纤信息插座，满足用户连接有线电视信号的需求。本条的评价方法：评价查阅相关竣工图并现场核查。</w:t>
      </w:r>
    </w:p>
    <w:p w14:paraId="272C1845">
      <w:pPr>
        <w:spacing w:line="360" w:lineRule="auto"/>
        <w:ind w:left="567" w:leftChars="270"/>
        <w:contextualSpacing/>
        <w:rPr>
          <w:rFonts w:hAnsi="宋体"/>
        </w:rPr>
      </w:pPr>
      <w:r>
        <w:rPr>
          <w:b/>
          <w:kern w:val="0"/>
          <w:szCs w:val="21"/>
        </w:rPr>
        <w:t>5.2.</w:t>
      </w:r>
      <w:r>
        <w:rPr>
          <w:rFonts w:hint="eastAsia"/>
          <w:b/>
          <w:kern w:val="0"/>
          <w:szCs w:val="21"/>
        </w:rPr>
        <w:t>7</w:t>
      </w:r>
      <w:r>
        <w:t xml:space="preserve"> </w:t>
      </w:r>
      <w:r>
        <w:rPr>
          <w:rFonts w:hint="eastAsia"/>
        </w:rPr>
        <w:t xml:space="preserve"> 根据《广东省建筑物移动通信基础设施技术规范》DBJ-T 15-190-2020第4.3.8条，室内5G覆盖信号覆盖电平满足SSB-RSRP≥-105dBm且SSB-SINR≥0dB。本条的评价方法：评价查阅相关测试报告。</w:t>
      </w:r>
    </w:p>
    <w:p w14:paraId="76D409C9">
      <w:pPr>
        <w:widowControl/>
        <w:jc w:val="left"/>
      </w:pPr>
    </w:p>
    <w:p w14:paraId="0B3F1589">
      <w:pPr>
        <w:rPr>
          <w:sz w:val="28"/>
          <w:szCs w:val="28"/>
        </w:rPr>
      </w:pPr>
      <w:bookmarkStart w:id="133" w:name="_Toc24411"/>
      <w:r>
        <w:rPr>
          <w:rFonts w:hint="eastAsia"/>
          <w:sz w:val="28"/>
          <w:szCs w:val="28"/>
        </w:rPr>
        <w:br w:type="page"/>
      </w:r>
    </w:p>
    <w:p w14:paraId="1991D2EF">
      <w:pPr>
        <w:pStyle w:val="6"/>
        <w:jc w:val="center"/>
        <w:rPr>
          <w:sz w:val="24"/>
          <w:szCs w:val="24"/>
        </w:rPr>
      </w:pPr>
      <w:bookmarkStart w:id="134" w:name="_Toc169018112"/>
      <w:bookmarkStart w:id="135" w:name="_Toc169016197"/>
      <w:bookmarkStart w:id="136" w:name="_Toc22558"/>
      <w:bookmarkStart w:id="137" w:name="_Toc15839"/>
      <w:r>
        <w:rPr>
          <w:rFonts w:hint="eastAsia"/>
          <w:sz w:val="24"/>
          <w:szCs w:val="24"/>
        </w:rPr>
        <w:t>6  健康</w:t>
      </w:r>
      <w:bookmarkEnd w:id="133"/>
      <w:bookmarkEnd w:id="134"/>
      <w:bookmarkEnd w:id="135"/>
      <w:bookmarkEnd w:id="136"/>
      <w:bookmarkEnd w:id="137"/>
    </w:p>
    <w:p w14:paraId="7DEF340B">
      <w:pPr>
        <w:pStyle w:val="7"/>
        <w:jc w:val="center"/>
        <w:rPr>
          <w:rFonts w:ascii="黑体" w:hAnsi="黑体" w:eastAsia="黑体"/>
          <w:sz w:val="21"/>
          <w:szCs w:val="21"/>
        </w:rPr>
      </w:pPr>
      <w:bookmarkStart w:id="138" w:name="_Toc4360"/>
      <w:bookmarkStart w:id="139" w:name="_Toc21573"/>
      <w:r>
        <w:rPr>
          <w:rFonts w:hint="eastAsia" w:ascii="黑体" w:hAnsi="黑体" w:eastAsia="黑体"/>
          <w:sz w:val="21"/>
          <w:szCs w:val="21"/>
        </w:rPr>
        <w:t>6.1  控制项</w:t>
      </w:r>
      <w:bookmarkEnd w:id="138"/>
      <w:bookmarkEnd w:id="139"/>
    </w:p>
    <w:p w14:paraId="2EC90AA4">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6</w:t>
      </w:r>
      <w:r>
        <w:rPr>
          <w:rFonts w:ascii="Times New Roman" w:eastAsia="宋体"/>
          <w:b/>
        </w:rPr>
        <w:t>.1.1</w:t>
      </w:r>
      <w:r>
        <w:rPr>
          <w:rFonts w:hint="eastAsia" w:ascii="宋体" w:hAnsi="宋体" w:eastAsia="宋体"/>
        </w:rPr>
        <w:t xml:space="preserve">  本条引自《民用建筑电气设计标准》</w:t>
      </w:r>
      <w:r>
        <w:rPr>
          <w:rFonts w:ascii="Times New Roman" w:eastAsia="宋体"/>
          <w:kern w:val="2"/>
          <w:szCs w:val="24"/>
        </w:rPr>
        <w:t>GB 51348</w:t>
      </w:r>
      <w:r>
        <w:rPr>
          <w:rFonts w:hint="eastAsia" w:ascii="宋体" w:hAnsi="宋体" w:eastAsia="宋体"/>
        </w:rPr>
        <w:t>。本条的评价方法：评价查阅相关竣工图、检测报告及现场抽查。</w:t>
      </w:r>
    </w:p>
    <w:p w14:paraId="29EF7933">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6</w:t>
      </w:r>
      <w:r>
        <w:rPr>
          <w:rFonts w:hint="eastAsia" w:ascii="Times New Roman" w:eastAsia="宋体"/>
          <w:b/>
        </w:rPr>
        <w:t>.1.2</w:t>
      </w:r>
      <w:r>
        <w:rPr>
          <w:rFonts w:hint="eastAsia" w:ascii="宋体" w:hAnsi="宋体" w:eastAsia="宋体"/>
        </w:rPr>
        <w:t xml:space="preserve">  本条的评价方法：评价查阅相关竣工图、检测报告及现场抽查。</w:t>
      </w:r>
    </w:p>
    <w:p w14:paraId="4AB10D28">
      <w:pPr>
        <w:pStyle w:val="34"/>
        <w:numPr>
          <w:ilvl w:val="2"/>
          <w:numId w:val="0"/>
        </w:numPr>
        <w:spacing w:before="78" w:beforeLines="25" w:after="78" w:afterLines="25" w:line="360" w:lineRule="auto"/>
        <w:ind w:left="539"/>
        <w:contextualSpacing/>
        <w:rPr>
          <w:rFonts w:ascii="宋体" w:hAnsi="宋体" w:eastAsia="宋体"/>
        </w:rPr>
      </w:pPr>
      <w:r>
        <w:rPr>
          <w:rFonts w:ascii="Times New Roman" w:eastAsia="宋体"/>
          <w:b/>
        </w:rPr>
        <w:t>6.1.3</w:t>
      </w:r>
      <w:r>
        <w:rPr>
          <w:rFonts w:ascii="宋体" w:hAnsi="宋体" w:eastAsia="宋体"/>
        </w:rPr>
        <w:t xml:space="preserve">  </w:t>
      </w:r>
      <w:r>
        <w:rPr>
          <w:rFonts w:hint="eastAsia" w:ascii="宋体" w:hAnsi="宋体" w:eastAsia="宋体"/>
        </w:rPr>
        <w:t>根据《民用建筑工程室内环境污染控制标准》</w:t>
      </w:r>
      <w:r>
        <w:rPr>
          <w:rFonts w:ascii="Times New Roman" w:eastAsia="宋体"/>
          <w:kern w:val="2"/>
          <w:szCs w:val="24"/>
        </w:rPr>
        <w:t>GB 50325</w:t>
      </w:r>
      <w:r>
        <w:rPr>
          <w:rFonts w:hint="eastAsia" w:ascii="宋体" w:hAnsi="宋体" w:eastAsia="宋体"/>
        </w:rPr>
        <w:t>，民用建筑工程竣工验收时，应检测的室内环境污染物浓度包括氡、甲醛、氨、苯、甲苯、二甲苯、</w:t>
      </w:r>
      <w:r>
        <w:rPr>
          <w:rFonts w:ascii="Times New Roman" w:eastAsia="宋体"/>
          <w:kern w:val="2"/>
          <w:szCs w:val="24"/>
        </w:rPr>
        <w:t>TVOC</w:t>
      </w:r>
      <w:r>
        <w:rPr>
          <w:rFonts w:hint="eastAsia" w:ascii="宋体" w:hAnsi="宋体" w:eastAsia="宋体"/>
        </w:rPr>
        <w:t>。因此要求工程竣工验收时，应委托具有资质的第三方机构对室内环境污染物进行检测，提供检测合格的检测报告。</w:t>
      </w:r>
    </w:p>
    <w:p w14:paraId="39A5BD92">
      <w:pPr>
        <w:spacing w:line="360" w:lineRule="auto"/>
        <w:ind w:left="567" w:leftChars="270"/>
        <w:contextualSpacing/>
        <w:rPr>
          <w:rFonts w:ascii="华文楷体" w:hAnsi="华文楷体" w:eastAsia="华文楷体" w:cs="华文楷体"/>
          <w:szCs w:val="21"/>
        </w:rPr>
      </w:pPr>
    </w:p>
    <w:p w14:paraId="6050F05F">
      <w:pPr>
        <w:pStyle w:val="7"/>
        <w:jc w:val="center"/>
        <w:rPr>
          <w:rFonts w:ascii="黑体" w:hAnsi="黑体" w:eastAsia="黑体"/>
          <w:sz w:val="21"/>
          <w:szCs w:val="21"/>
        </w:rPr>
      </w:pPr>
      <w:bookmarkStart w:id="140" w:name="_Toc18278"/>
      <w:bookmarkStart w:id="141" w:name="_Toc15449"/>
      <w:r>
        <w:rPr>
          <w:rFonts w:hint="eastAsia" w:ascii="黑体" w:hAnsi="黑体" w:eastAsia="黑体"/>
          <w:sz w:val="21"/>
          <w:szCs w:val="21"/>
        </w:rPr>
        <w:t>6.2  评分项</w:t>
      </w:r>
      <w:bookmarkEnd w:id="140"/>
      <w:bookmarkEnd w:id="141"/>
    </w:p>
    <w:p w14:paraId="0920B51A">
      <w:pPr>
        <w:spacing w:line="360" w:lineRule="auto"/>
        <w:ind w:left="567" w:leftChars="270"/>
        <w:contextualSpacing/>
      </w:pPr>
      <w:r>
        <w:rPr>
          <w:rFonts w:hint="eastAsia"/>
          <w:b/>
          <w:kern w:val="0"/>
          <w:szCs w:val="21"/>
        </w:rPr>
        <w:t>6</w:t>
      </w:r>
      <w:r>
        <w:rPr>
          <w:b/>
          <w:kern w:val="0"/>
          <w:szCs w:val="21"/>
        </w:rPr>
        <w:t>.2.</w:t>
      </w:r>
      <w:r>
        <w:rPr>
          <w:rFonts w:hint="eastAsia"/>
          <w:b/>
          <w:kern w:val="0"/>
          <w:szCs w:val="21"/>
        </w:rPr>
        <w:t>1</w:t>
      </w:r>
      <w:r>
        <w:t xml:space="preserve"> </w:t>
      </w:r>
      <w:r>
        <w:rPr>
          <w:rFonts w:hint="eastAsia"/>
        </w:rPr>
        <w:t>本条对室内空气质量的控制提出要求，监测只是手段，控制室内环境舒适健康才是目的，因此本条以控制室内环境的效果作为评价标准。本条中的智能设备指具有通信接口，能实现远程控制或自动控制的设备。</w:t>
      </w:r>
    </w:p>
    <w:p w14:paraId="53F29C6D">
      <w:pPr>
        <w:spacing w:line="360" w:lineRule="auto"/>
        <w:ind w:left="567" w:leftChars="270" w:firstLine="422" w:firstLineChars="200"/>
        <w:contextualSpacing/>
      </w:pPr>
      <w:r>
        <w:rPr>
          <w:b/>
        </w:rPr>
        <w:t>3</w:t>
      </w:r>
      <w:r>
        <w:rPr>
          <w:rFonts w:ascii="宋体" w:hAnsi="宋体"/>
          <w:b/>
        </w:rPr>
        <w:t xml:space="preserve"> </w:t>
      </w:r>
      <w:r>
        <w:rPr>
          <w:rFonts w:hint="eastAsia"/>
        </w:rPr>
        <w:t>厨房作为室内可吸入颗粒物的重要来源，经常被人们忽视。中国传统的烹饪方式会带来PM2.5浓度的增高，包括炒菜等烹制过程中所用燃料的不完全燃烧及产生的油烟等，如果不及时排出或开窗通风，很容易导致厨房内PM2.5浓度超标，危害人体健康，通过设置智能排油烟装置，可以避免对室内环境的污染。</w:t>
      </w:r>
    </w:p>
    <w:p w14:paraId="62449046">
      <w:pPr>
        <w:spacing w:line="360" w:lineRule="auto"/>
        <w:ind w:left="567" w:leftChars="270" w:firstLine="422" w:firstLineChars="200"/>
        <w:contextualSpacing/>
      </w:pPr>
      <w:r>
        <w:rPr>
          <w:b/>
        </w:rPr>
        <w:t xml:space="preserve">4 </w:t>
      </w:r>
      <w:r>
        <w:rPr>
          <w:rFonts w:hint="eastAsia"/>
        </w:rPr>
        <w:t>智能空气净化设备可采用独立的智能空气净化装置，也可以采用智能空调或智能新风设备内部设置的净化装置。</w:t>
      </w:r>
    </w:p>
    <w:p w14:paraId="1E3B7052">
      <w:pPr>
        <w:spacing w:line="360" w:lineRule="auto"/>
        <w:ind w:left="567" w:leftChars="270" w:firstLine="420" w:firstLineChars="200"/>
        <w:contextualSpacing/>
        <w:rPr>
          <w:rFonts w:hAnsi="宋体"/>
        </w:rPr>
      </w:pPr>
      <w:r>
        <w:rPr>
          <w:rFonts w:hint="eastAsia"/>
        </w:rPr>
        <w:t>本条的评价方法：评价查阅相关竣工图、产品说明书并现场核查。</w:t>
      </w:r>
    </w:p>
    <w:p w14:paraId="760083B8">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 xml:space="preserve">6.2.2 </w:t>
      </w:r>
      <w:r>
        <w:rPr>
          <w:rFonts w:hint="eastAsia" w:ascii="宋体" w:hAnsi="宋体" w:eastAsia="宋体"/>
        </w:rPr>
        <w:t xml:space="preserve"> 居住建筑是人员长时间活动或休息的场所，空气质量对建筑内生活的人员健康影响较大，由于部分室内装饰材料、家具等可能持续释放有害挥发物，在户内设置监测设备，可以提醒居住人员采取手动或自动换气通风等措施改善空气质量，有利于人员健康。本条的评价方法：评价查阅相关竣工图、产品说明书并现场核查。</w:t>
      </w:r>
    </w:p>
    <w:p w14:paraId="57A6189F">
      <w:pPr>
        <w:spacing w:line="360" w:lineRule="auto"/>
        <w:ind w:left="567" w:leftChars="270"/>
        <w:contextualSpacing/>
      </w:pPr>
      <w:r>
        <w:rPr>
          <w:rFonts w:hint="eastAsia"/>
          <w:b/>
          <w:kern w:val="0"/>
          <w:szCs w:val="21"/>
        </w:rPr>
        <w:t>6</w:t>
      </w:r>
      <w:r>
        <w:rPr>
          <w:b/>
          <w:kern w:val="0"/>
          <w:szCs w:val="21"/>
        </w:rPr>
        <w:t>.2.</w:t>
      </w:r>
      <w:r>
        <w:rPr>
          <w:rFonts w:hint="eastAsia"/>
          <w:b/>
          <w:kern w:val="0"/>
          <w:szCs w:val="21"/>
        </w:rPr>
        <w:t>3</w:t>
      </w:r>
      <w:r>
        <w:t xml:space="preserve"> </w:t>
      </w:r>
      <w:r>
        <w:rPr>
          <w:rFonts w:hint="eastAsia"/>
        </w:rPr>
        <w:t xml:space="preserve"> 能够提供清洁安全的生活饮用水是保持健康的基本前提之一。</w:t>
      </w:r>
    </w:p>
    <w:p w14:paraId="74DAA32B">
      <w:pPr>
        <w:spacing w:line="360" w:lineRule="auto"/>
        <w:ind w:left="567" w:leftChars="270" w:firstLine="422" w:firstLineChars="200"/>
        <w:contextualSpacing/>
      </w:pPr>
      <w:r>
        <w:rPr>
          <w:b/>
        </w:rPr>
        <w:t>2</w:t>
      </w:r>
      <w:r>
        <w:t xml:space="preserve"> </w:t>
      </w:r>
      <w:r>
        <w:rPr>
          <w:rFonts w:hint="eastAsia"/>
        </w:rPr>
        <w:t>智能净水设备的出水水质标准可参考现行行业标准《饮用净水水质标准》CJ/T  94、《全自动连续微/超滤净水装置》HG/T 4111及由国家卫生和计划生育委员会颁布的《生活饮用水水质处理器卫生安全与功能评价规范一般水质处理器》、《生活饮用水水质处理器卫生安全与功能评价规范反渗透处理装置》等现行饮用净水相关水质标准和设备标准。</w:t>
      </w:r>
    </w:p>
    <w:p w14:paraId="36E258A1">
      <w:pPr>
        <w:spacing w:line="360" w:lineRule="auto"/>
        <w:ind w:left="567" w:leftChars="270" w:firstLine="420" w:firstLineChars="200"/>
        <w:contextualSpacing/>
        <w:rPr>
          <w:rFonts w:hAnsi="宋体"/>
        </w:rPr>
      </w:pPr>
      <w:r>
        <w:rPr>
          <w:rFonts w:hint="eastAsia"/>
        </w:rPr>
        <w:t>本条的评价方法：查阅相关竣工图、水质监测点位说明、产品说明书并现场核查。</w:t>
      </w:r>
    </w:p>
    <w:p w14:paraId="54E86E13">
      <w:pPr>
        <w:spacing w:line="360" w:lineRule="auto"/>
        <w:ind w:left="567" w:leftChars="270"/>
        <w:contextualSpacing/>
        <w:rPr>
          <w:b/>
        </w:rPr>
      </w:pPr>
      <w:r>
        <w:rPr>
          <w:rFonts w:hint="eastAsia"/>
          <w:b/>
          <w:kern w:val="0"/>
          <w:szCs w:val="21"/>
        </w:rPr>
        <w:t>6</w:t>
      </w:r>
      <w:r>
        <w:rPr>
          <w:b/>
          <w:kern w:val="0"/>
          <w:szCs w:val="21"/>
        </w:rPr>
        <w:t>.2.</w:t>
      </w:r>
      <w:r>
        <w:rPr>
          <w:rFonts w:hint="eastAsia"/>
          <w:b/>
          <w:kern w:val="0"/>
          <w:szCs w:val="21"/>
        </w:rPr>
        <w:t>4</w:t>
      </w:r>
      <w:r>
        <w:t xml:space="preserve"> </w:t>
      </w:r>
      <w:r>
        <w:rPr>
          <w:rFonts w:hint="eastAsia"/>
          <w:b/>
        </w:rPr>
        <w:t xml:space="preserve"> </w:t>
      </w:r>
    </w:p>
    <w:p w14:paraId="0BE2DE01">
      <w:pPr>
        <w:spacing w:line="360" w:lineRule="auto"/>
        <w:ind w:left="567" w:leftChars="270" w:firstLine="527" w:firstLineChars="250"/>
        <w:contextualSpacing/>
      </w:pPr>
      <w:r>
        <w:rPr>
          <w:b/>
        </w:rPr>
        <w:t>1</w:t>
      </w:r>
      <w:r>
        <w:rPr>
          <w:rFonts w:ascii="宋体" w:hAnsi="宋体"/>
          <w:b/>
        </w:rPr>
        <w:t xml:space="preserve"> </w:t>
      </w:r>
      <w:r>
        <w:rPr>
          <w:rFonts w:hint="eastAsia"/>
        </w:rPr>
        <w:t>目前常见的智能家用健身器材包括智能跑步机、智能动感单车、智能健身镜、（体感）互动娱乐设施、健身视频播放设备等。</w:t>
      </w:r>
    </w:p>
    <w:p w14:paraId="19245A54">
      <w:pPr>
        <w:spacing w:line="360" w:lineRule="auto"/>
        <w:ind w:left="567" w:leftChars="270" w:firstLine="270" w:firstLineChars="129"/>
        <w:contextualSpacing/>
        <w:rPr>
          <w:rFonts w:hAnsi="宋体"/>
        </w:rPr>
      </w:pPr>
      <w:r>
        <w:rPr>
          <w:rFonts w:hint="eastAsia"/>
        </w:rPr>
        <w:t>本条的评价方法：查阅相关竣工图、产品说明书并现场核查。</w:t>
      </w:r>
    </w:p>
    <w:p w14:paraId="284E8ADE">
      <w:pPr>
        <w:spacing w:line="360" w:lineRule="auto"/>
        <w:ind w:left="567" w:leftChars="270"/>
        <w:contextualSpacing/>
      </w:pPr>
      <w:r>
        <w:rPr>
          <w:rFonts w:hint="eastAsia"/>
          <w:b/>
          <w:kern w:val="0"/>
          <w:szCs w:val="21"/>
        </w:rPr>
        <w:t>6</w:t>
      </w:r>
      <w:r>
        <w:rPr>
          <w:b/>
          <w:kern w:val="0"/>
          <w:szCs w:val="21"/>
        </w:rPr>
        <w:t>.2.</w:t>
      </w:r>
      <w:r>
        <w:rPr>
          <w:rFonts w:hint="eastAsia"/>
          <w:b/>
          <w:kern w:val="0"/>
          <w:szCs w:val="21"/>
        </w:rPr>
        <w:t>5</w:t>
      </w:r>
      <w:r>
        <w:t xml:space="preserve"> </w:t>
      </w:r>
      <w:r>
        <w:rPr>
          <w:rFonts w:hint="eastAsia"/>
        </w:rPr>
        <w:t xml:space="preserve"> 本</w:t>
      </w:r>
      <w:r>
        <w:t>条主要针对</w:t>
      </w:r>
      <w:r>
        <w:rPr>
          <w:rFonts w:hint="eastAsia"/>
        </w:rPr>
        <w:t>老年</w:t>
      </w:r>
      <w:r>
        <w:t>公寓、老年人照料设施等专为老</w:t>
      </w:r>
      <w:r>
        <w:rPr>
          <w:rFonts w:hint="eastAsia"/>
        </w:rPr>
        <w:t>年</w:t>
      </w:r>
      <w:r>
        <w:t>人</w:t>
      </w:r>
      <w:r>
        <w:rPr>
          <w:rFonts w:hint="eastAsia"/>
        </w:rPr>
        <w:t>使用</w:t>
      </w:r>
      <w:r>
        <w:t>的居住建筑</w:t>
      </w:r>
      <w:r>
        <w:rPr>
          <w:rFonts w:hint="eastAsia"/>
        </w:rPr>
        <w:t>，</w:t>
      </w:r>
      <w:r>
        <w:t>此类建筑需参评，当不属于这类建筑时可以不参评，即评价分总</w:t>
      </w:r>
      <w:r>
        <w:rPr>
          <w:rFonts w:hint="eastAsia"/>
        </w:rPr>
        <w:t>值</w:t>
      </w:r>
      <w:r>
        <w:t>可取消此条的评价分值。</w:t>
      </w:r>
    </w:p>
    <w:p w14:paraId="1211AF59">
      <w:pPr>
        <w:spacing w:line="360" w:lineRule="auto"/>
        <w:ind w:left="567" w:leftChars="270" w:firstLine="420" w:firstLineChars="200"/>
        <w:contextualSpacing/>
      </w:pPr>
      <w:r>
        <w:rPr>
          <w:rFonts w:hint="eastAsia"/>
        </w:rPr>
        <w:t>随着我国人口结构的变化和老龄化趋势的加剧，居家养老越来越成为老年人的首选，在此背景下，广东省于2016年出台了《广东省居家养老服务管理办法》，于2019年修订完善，相关政策旨在促进居家养老服务的发展，提高老年人的生活质量。因此数字家庭的建设倡导考虑为居家养老提供相应的服务手段，将相关措施作为评分项。</w:t>
      </w:r>
    </w:p>
    <w:p w14:paraId="3271C2FC">
      <w:pPr>
        <w:spacing w:line="360" w:lineRule="auto"/>
        <w:ind w:left="567" w:leftChars="270" w:firstLine="422" w:firstLineChars="200"/>
        <w:contextualSpacing/>
      </w:pPr>
      <w:r>
        <w:rPr>
          <w:b/>
        </w:rPr>
        <w:t>1</w:t>
      </w:r>
      <w:r>
        <w:rPr>
          <w:rFonts w:ascii="宋体" w:hAnsi="宋体"/>
          <w:b/>
        </w:rPr>
        <w:t xml:space="preserve"> </w:t>
      </w:r>
      <w:r>
        <w:rPr>
          <w:rFonts w:hint="eastAsia"/>
        </w:rPr>
        <w:t>存在感知可采用摄像机、红外、压力、微波、雷达等多种方式的一种或多种组合实现，应能感知空间内人员的位置、轨迹信息，对于常年卧床的老年人，可采用床垫压力监测方式。</w:t>
      </w:r>
    </w:p>
    <w:p w14:paraId="6BD6336C">
      <w:pPr>
        <w:spacing w:line="360" w:lineRule="auto"/>
        <w:ind w:left="567" w:leftChars="270" w:firstLine="483" w:firstLineChars="229"/>
        <w:contextualSpacing/>
      </w:pPr>
      <w:r>
        <w:rPr>
          <w:b/>
        </w:rPr>
        <w:t>2</w:t>
      </w:r>
      <w:r>
        <w:rPr>
          <w:rFonts w:hint="eastAsia" w:ascii="宋体" w:hAnsi="宋体"/>
          <w:b/>
        </w:rPr>
        <w:t xml:space="preserve"> </w:t>
      </w:r>
      <w:r>
        <w:rPr>
          <w:rFonts w:hint="eastAsia"/>
        </w:rPr>
        <w:t>生命体征感知可采用可穿戴式设备或床用设备等方式，一方面减少老年人日常自我监测的工作量，一方面能及时提醒看护人员进行处置。</w:t>
      </w:r>
    </w:p>
    <w:p w14:paraId="5290A0CC">
      <w:pPr>
        <w:spacing w:line="360" w:lineRule="auto"/>
        <w:ind w:left="567" w:leftChars="270" w:firstLine="483" w:firstLineChars="229"/>
        <w:contextualSpacing/>
      </w:pPr>
      <w:r>
        <w:rPr>
          <w:b/>
        </w:rPr>
        <w:t>3</w:t>
      </w:r>
      <w:r>
        <w:rPr>
          <w:rFonts w:hint="eastAsia" w:ascii="宋体" w:hAnsi="宋体"/>
          <w:b/>
        </w:rPr>
        <w:t xml:space="preserve">  </w:t>
      </w:r>
      <w:r>
        <w:rPr>
          <w:rFonts w:hint="eastAsia"/>
        </w:rPr>
        <w:t>考虑到近年来认知障碍的老年人走失等问题逐渐成为社会关注现象，户内设置针对特定成员的定位报警，可降低此类事件发生的概率。</w:t>
      </w:r>
    </w:p>
    <w:p w14:paraId="38E38FA3">
      <w:pPr>
        <w:spacing w:line="360" w:lineRule="auto"/>
        <w:ind w:left="567" w:leftChars="270" w:firstLine="375" w:firstLineChars="179"/>
        <w:contextualSpacing/>
        <w:rPr>
          <w:rFonts w:hAnsi="宋体"/>
        </w:rPr>
      </w:pPr>
      <w:r>
        <w:rPr>
          <w:rFonts w:hint="eastAsia"/>
        </w:rPr>
        <w:t>本条的评价方法：查阅相关竣工图、产品说明书并现场核查。</w:t>
      </w:r>
    </w:p>
    <w:p w14:paraId="4A5A094B">
      <w:pPr>
        <w:adjustRightInd w:val="0"/>
        <w:spacing w:line="360" w:lineRule="auto"/>
        <w:ind w:left="482"/>
        <w:contextualSpacing/>
      </w:pPr>
      <w:r>
        <w:rPr>
          <w:rFonts w:hint="eastAsia"/>
          <w:b/>
          <w:kern w:val="0"/>
          <w:szCs w:val="21"/>
        </w:rPr>
        <w:t>6</w:t>
      </w:r>
      <w:r>
        <w:rPr>
          <w:b/>
          <w:kern w:val="0"/>
          <w:szCs w:val="21"/>
        </w:rPr>
        <w:t>.2.</w:t>
      </w:r>
      <w:r>
        <w:rPr>
          <w:rFonts w:hint="eastAsia"/>
          <w:b/>
          <w:kern w:val="0"/>
          <w:szCs w:val="21"/>
        </w:rPr>
        <w:t>6</w:t>
      </w:r>
      <w:r>
        <w:t xml:space="preserve"> </w:t>
      </w:r>
      <w:r>
        <w:rPr>
          <w:rFonts w:hint="eastAsia"/>
        </w:rPr>
        <w:t xml:space="preserve"> 本</w:t>
      </w:r>
      <w:r>
        <w:t>条主要针对</w:t>
      </w:r>
      <w:r>
        <w:rPr>
          <w:rFonts w:hint="eastAsia"/>
        </w:rPr>
        <w:t>专</w:t>
      </w:r>
      <w:r>
        <w:t>为残疾人</w:t>
      </w:r>
      <w:r>
        <w:rPr>
          <w:rFonts w:hint="eastAsia"/>
        </w:rPr>
        <w:t>使用</w:t>
      </w:r>
      <w:r>
        <w:t>的无障碍居住建筑</w:t>
      </w:r>
      <w:r>
        <w:rPr>
          <w:rFonts w:hint="eastAsia"/>
        </w:rPr>
        <w:t>，</w:t>
      </w:r>
      <w:r>
        <w:t>此类建筑需参评，当不属于这类建筑时可以不参评，即评价分总</w:t>
      </w:r>
      <w:r>
        <w:rPr>
          <w:rFonts w:hint="eastAsia"/>
        </w:rPr>
        <w:t>值</w:t>
      </w:r>
      <w:r>
        <w:t>可取消此条的评价分值。</w:t>
      </w:r>
    </w:p>
    <w:p w14:paraId="019A224B">
      <w:pPr>
        <w:adjustRightInd w:val="0"/>
        <w:spacing w:line="360" w:lineRule="auto"/>
        <w:ind w:left="482" w:firstLine="420" w:firstLineChars="200"/>
        <w:contextualSpacing/>
      </w:pPr>
      <w:r>
        <w:rPr>
          <w:rFonts w:hint="eastAsia"/>
        </w:rPr>
        <w:t>根据国家统计局发布的数据，截至2022年底，中国残疾人总人数为8591.4万人，占总人口数量的6.16%。其中，视力残疾的人数最多，高达2856.5万人，听力残疾人第二，达到2173.2万人，肢体残疾人为1735.5万人，智力残疾人为1449.9万人，精神残疾人为376.3万人，多重残疾人为0.9万人，还有部分未统计到的残疾人。数字家庭的建设应考虑到这些人员的需求，体现人文关怀。</w:t>
      </w:r>
    </w:p>
    <w:p w14:paraId="3DEA27B7">
      <w:pPr>
        <w:adjustRightInd w:val="0"/>
        <w:spacing w:line="360" w:lineRule="auto"/>
        <w:ind w:left="482" w:firstLine="422" w:firstLineChars="200"/>
        <w:contextualSpacing/>
      </w:pPr>
      <w:r>
        <w:rPr>
          <w:b/>
        </w:rPr>
        <w:t>1</w:t>
      </w:r>
      <w:r>
        <w:rPr>
          <w:rFonts w:hint="eastAsia"/>
        </w:rPr>
        <w:t>本条参考《建筑与市政工程无障碍通用规范》（GB55019）编制。</w:t>
      </w:r>
    </w:p>
    <w:p w14:paraId="55DAD19B">
      <w:pPr>
        <w:adjustRightInd w:val="0"/>
        <w:spacing w:line="360" w:lineRule="auto"/>
        <w:ind w:left="482" w:firstLine="422" w:firstLineChars="200"/>
        <w:contextualSpacing/>
      </w:pPr>
      <w:r>
        <w:rPr>
          <w:b/>
        </w:rPr>
        <w:t>2~3</w:t>
      </w:r>
      <w:r>
        <w:rPr>
          <w:rFonts w:hint="eastAsia" w:ascii="宋体" w:hAnsi="宋体"/>
          <w:b/>
        </w:rPr>
        <w:t xml:space="preserve"> </w:t>
      </w:r>
      <w:r>
        <w:rPr>
          <w:rFonts w:hint="eastAsia"/>
        </w:rPr>
        <w:t>我国残障人士以视觉障碍人数最多，户内各种控制终端需要考虑他们的使用需求，特别是触摸形式的控制方式，视觉障碍者无法分辨是否触摸到相应的功能，目前手机的无障碍辅助模式通过语音助手的方式已经比较实用，得到了许多视障人士的认可，户内触摸控制终端也应考虑此类需求。</w:t>
      </w:r>
    </w:p>
    <w:p w14:paraId="7CA0FB28">
      <w:pPr>
        <w:adjustRightInd w:val="0"/>
        <w:spacing w:line="360" w:lineRule="auto"/>
        <w:ind w:left="482" w:firstLine="420" w:firstLineChars="200"/>
        <w:contextualSpacing/>
        <w:rPr>
          <w:rFonts w:ascii="华文楷体" w:hAnsi="华文楷体" w:cs="华文楷体"/>
          <w:szCs w:val="21"/>
        </w:rPr>
      </w:pPr>
      <w:r>
        <w:rPr>
          <w:rFonts w:hint="eastAsia"/>
        </w:rPr>
        <w:t>本条的评价方法：查阅相关竣工图、产品说明书并现场核查。</w:t>
      </w:r>
    </w:p>
    <w:p w14:paraId="686CD6FA">
      <w:pPr>
        <w:rPr>
          <w:rFonts w:hAnsi="宋体"/>
        </w:rPr>
      </w:pPr>
      <w:r>
        <w:rPr>
          <w:rFonts w:hAnsi="宋体"/>
        </w:rPr>
        <w:br w:type="page"/>
      </w:r>
    </w:p>
    <w:p w14:paraId="0475367C">
      <w:pPr>
        <w:pStyle w:val="6"/>
        <w:jc w:val="center"/>
        <w:rPr>
          <w:sz w:val="24"/>
          <w:szCs w:val="24"/>
        </w:rPr>
      </w:pPr>
      <w:bookmarkStart w:id="142" w:name="_Toc169016198"/>
      <w:bookmarkStart w:id="143" w:name="_Toc169018113"/>
      <w:bookmarkStart w:id="144" w:name="_Toc16989"/>
      <w:bookmarkStart w:id="145" w:name="_Toc28717"/>
      <w:bookmarkStart w:id="146" w:name="_Toc12757"/>
      <w:r>
        <w:rPr>
          <w:rFonts w:hint="eastAsia"/>
          <w:sz w:val="24"/>
          <w:szCs w:val="24"/>
        </w:rPr>
        <w:t>7  舒适</w:t>
      </w:r>
      <w:bookmarkEnd w:id="142"/>
      <w:bookmarkEnd w:id="143"/>
      <w:bookmarkEnd w:id="144"/>
      <w:bookmarkEnd w:id="145"/>
      <w:bookmarkEnd w:id="146"/>
    </w:p>
    <w:p w14:paraId="5F0EA7C7">
      <w:pPr>
        <w:pStyle w:val="7"/>
        <w:jc w:val="center"/>
        <w:rPr>
          <w:rFonts w:ascii="黑体" w:hAnsi="黑体" w:eastAsia="黑体"/>
          <w:sz w:val="21"/>
          <w:szCs w:val="21"/>
        </w:rPr>
      </w:pPr>
      <w:bookmarkStart w:id="147" w:name="_Toc19336"/>
      <w:bookmarkStart w:id="148" w:name="_Toc15043"/>
      <w:r>
        <w:rPr>
          <w:rFonts w:hint="eastAsia" w:ascii="黑体" w:hAnsi="黑体" w:eastAsia="黑体"/>
          <w:sz w:val="21"/>
          <w:szCs w:val="21"/>
        </w:rPr>
        <w:t>7.1  控制项</w:t>
      </w:r>
      <w:bookmarkEnd w:id="147"/>
      <w:bookmarkEnd w:id="148"/>
    </w:p>
    <w:p w14:paraId="73246149">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7</w:t>
      </w:r>
      <w:r>
        <w:rPr>
          <w:rFonts w:ascii="Times New Roman" w:eastAsia="宋体"/>
          <w:b/>
        </w:rPr>
        <w:t>.1.1</w:t>
      </w:r>
      <w:r>
        <w:rPr>
          <w:rFonts w:hint="eastAsia" w:ascii="宋体" w:hAnsi="宋体" w:eastAsia="宋体"/>
        </w:rPr>
        <w:t xml:space="preserve">  本条的评价方法：查阅相关竣工图、产品说明书并现场核查。</w:t>
      </w:r>
    </w:p>
    <w:p w14:paraId="6FFC126F">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 xml:space="preserve">7.1.2 </w:t>
      </w:r>
      <w:r>
        <w:rPr>
          <w:rFonts w:hint="eastAsia" w:ascii="宋体" w:hAnsi="宋体" w:eastAsia="宋体"/>
        </w:rPr>
        <w:t xml:space="preserve"> 本条的评价方法：查阅相关竣工图并现场核查。</w:t>
      </w:r>
    </w:p>
    <w:p w14:paraId="7367C0D5">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7.1</w:t>
      </w:r>
      <w:r>
        <w:rPr>
          <w:rFonts w:ascii="Times New Roman" w:eastAsia="宋体"/>
          <w:b/>
        </w:rPr>
        <w:t xml:space="preserve">.3 </w:t>
      </w:r>
      <w:r>
        <w:rPr>
          <w:rFonts w:hint="eastAsia" w:ascii="Times New Roman" w:eastAsia="宋体"/>
          <w:b/>
        </w:rPr>
        <w:t xml:space="preserve"> </w:t>
      </w:r>
      <w:r>
        <w:rPr>
          <w:rFonts w:hint="eastAsia" w:ascii="宋体" w:hAnsi="宋体" w:eastAsia="宋体"/>
        </w:rPr>
        <w:t>要求户内主要功能房间的</w:t>
      </w:r>
      <w:r>
        <w:rPr>
          <w:rFonts w:ascii="宋体" w:hAnsi="宋体" w:eastAsia="宋体"/>
        </w:rPr>
        <w:t>空调应分区设置，满足</w:t>
      </w:r>
      <w:r>
        <w:rPr>
          <w:rFonts w:hint="eastAsia" w:ascii="宋体" w:hAnsi="宋体" w:eastAsia="宋体"/>
        </w:rPr>
        <w:t>独立控制的温度调节</w:t>
      </w:r>
      <w:r>
        <w:rPr>
          <w:rFonts w:ascii="宋体" w:hAnsi="宋体" w:eastAsia="宋体"/>
        </w:rPr>
        <w:t>的要求，可以通过面板、</w:t>
      </w:r>
      <w:r>
        <w:rPr>
          <w:rFonts w:hint="eastAsia" w:ascii="宋体" w:hAnsi="宋体" w:eastAsia="宋体"/>
        </w:rPr>
        <w:t>集中</w:t>
      </w:r>
      <w:r>
        <w:rPr>
          <w:rFonts w:ascii="宋体" w:hAnsi="宋体" w:eastAsia="宋体"/>
        </w:rPr>
        <w:t>控制终端、APP等集中控制</w:t>
      </w:r>
      <w:r>
        <w:rPr>
          <w:rFonts w:hint="eastAsia" w:ascii="宋体" w:hAnsi="宋体" w:eastAsia="宋体"/>
        </w:rPr>
        <w:t>，</w:t>
      </w:r>
      <w:r>
        <w:rPr>
          <w:rFonts w:ascii="宋体" w:hAnsi="宋体" w:eastAsia="宋体"/>
        </w:rPr>
        <w:t>采用遥控器控制也</w:t>
      </w:r>
      <w:r>
        <w:rPr>
          <w:rFonts w:hint="eastAsia" w:ascii="宋体" w:hAnsi="宋体" w:eastAsia="宋体"/>
        </w:rPr>
        <w:t>能</w:t>
      </w:r>
      <w:r>
        <w:rPr>
          <w:rFonts w:ascii="宋体" w:hAnsi="宋体" w:eastAsia="宋体"/>
        </w:rPr>
        <w:t>满足要求。</w:t>
      </w:r>
      <w:r>
        <w:rPr>
          <w:rFonts w:hint="eastAsia" w:ascii="宋体" w:hAnsi="宋体" w:eastAsia="宋体"/>
        </w:rPr>
        <w:t>本条的评价方法：查阅相关竣工图，现场核查。</w:t>
      </w:r>
    </w:p>
    <w:p w14:paraId="241B7642"/>
    <w:p w14:paraId="3E818E2E">
      <w:pPr>
        <w:pStyle w:val="7"/>
        <w:jc w:val="center"/>
        <w:rPr>
          <w:rFonts w:ascii="黑体" w:hAnsi="黑体" w:eastAsia="黑体"/>
          <w:sz w:val="21"/>
          <w:szCs w:val="21"/>
        </w:rPr>
      </w:pPr>
      <w:bookmarkStart w:id="149" w:name="_Toc19555"/>
      <w:bookmarkStart w:id="150" w:name="_Toc19508"/>
      <w:r>
        <w:rPr>
          <w:rFonts w:hint="eastAsia" w:ascii="黑体" w:hAnsi="黑体" w:eastAsia="黑体"/>
          <w:sz w:val="21"/>
          <w:szCs w:val="21"/>
        </w:rPr>
        <w:t>7.2  评分项</w:t>
      </w:r>
      <w:bookmarkEnd w:id="149"/>
      <w:bookmarkEnd w:id="150"/>
    </w:p>
    <w:p w14:paraId="6C87D296">
      <w:pPr>
        <w:spacing w:line="360" w:lineRule="auto"/>
        <w:ind w:left="567" w:leftChars="270"/>
        <w:contextualSpacing/>
        <w:rPr>
          <w:b/>
          <w:kern w:val="0"/>
          <w:szCs w:val="21"/>
        </w:rPr>
      </w:pPr>
      <w:r>
        <w:rPr>
          <w:rFonts w:hint="eastAsia"/>
          <w:b/>
          <w:kern w:val="0"/>
          <w:szCs w:val="21"/>
        </w:rPr>
        <w:t>7</w:t>
      </w:r>
      <w:r>
        <w:rPr>
          <w:b/>
          <w:kern w:val="0"/>
          <w:szCs w:val="21"/>
        </w:rPr>
        <w:t>.2.1</w:t>
      </w:r>
      <w:r>
        <w:rPr>
          <w:rFonts w:hint="eastAsia"/>
          <w:b/>
          <w:kern w:val="0"/>
          <w:szCs w:val="21"/>
        </w:rPr>
        <w:t xml:space="preserve"> </w:t>
      </w:r>
    </w:p>
    <w:p w14:paraId="61411C3B">
      <w:pPr>
        <w:spacing w:line="360" w:lineRule="auto"/>
        <w:ind w:left="567" w:leftChars="270" w:firstLine="315" w:firstLineChars="150"/>
        <w:contextualSpacing/>
      </w:pPr>
      <w:r>
        <w:t xml:space="preserve"> </w:t>
      </w:r>
      <w:r>
        <w:rPr>
          <w:b/>
        </w:rPr>
        <w:t>2</w:t>
      </w:r>
      <w:r>
        <w:rPr>
          <w:rFonts w:hint="eastAsia"/>
        </w:rPr>
        <w:t xml:space="preserve"> 协议802.11ac、802.11ax、802.11be分别对应俗称的WIFI5、WIFI6、WIFI7技术，越先进的WIFI技术支持的传输带宽等参数越高。本条的评价方法：查阅相关竣工图、产品说明书并现场核查。</w:t>
      </w:r>
    </w:p>
    <w:p w14:paraId="0DEF7A3A">
      <w:pPr>
        <w:spacing w:line="360" w:lineRule="auto"/>
        <w:ind w:left="567" w:leftChars="270"/>
        <w:contextualSpacing/>
      </w:pPr>
      <w:r>
        <w:rPr>
          <w:rFonts w:hint="eastAsia"/>
          <w:b/>
          <w:kern w:val="0"/>
          <w:szCs w:val="21"/>
        </w:rPr>
        <w:t>7</w:t>
      </w:r>
      <w:r>
        <w:rPr>
          <w:b/>
          <w:kern w:val="0"/>
          <w:szCs w:val="21"/>
        </w:rPr>
        <w:t>.2.</w:t>
      </w:r>
      <w:r>
        <w:rPr>
          <w:rFonts w:hint="eastAsia"/>
          <w:b/>
          <w:kern w:val="0"/>
          <w:szCs w:val="21"/>
        </w:rPr>
        <w:t>2</w:t>
      </w:r>
      <w:r>
        <w:t xml:space="preserve"> </w:t>
      </w:r>
      <w:r>
        <w:rPr>
          <w:rFonts w:hint="eastAsia"/>
        </w:rPr>
        <w:t xml:space="preserve"> 本条的评价方法：查阅相关竣工图、产品说明书并现场核查。</w:t>
      </w:r>
    </w:p>
    <w:p w14:paraId="5FDA402E">
      <w:pPr>
        <w:spacing w:line="360" w:lineRule="auto"/>
        <w:ind w:left="567" w:leftChars="270"/>
        <w:contextualSpacing/>
        <w:rPr>
          <w:rFonts w:hAnsi="宋体"/>
        </w:rPr>
      </w:pPr>
      <w:r>
        <w:rPr>
          <w:rFonts w:hint="eastAsia"/>
          <w:b/>
          <w:kern w:val="0"/>
          <w:szCs w:val="21"/>
        </w:rPr>
        <w:t>7</w:t>
      </w:r>
      <w:r>
        <w:rPr>
          <w:b/>
          <w:kern w:val="0"/>
          <w:szCs w:val="21"/>
        </w:rPr>
        <w:t>.2.</w:t>
      </w:r>
      <w:r>
        <w:rPr>
          <w:rFonts w:hint="eastAsia"/>
          <w:b/>
          <w:kern w:val="0"/>
          <w:szCs w:val="21"/>
        </w:rPr>
        <w:t>3</w:t>
      </w:r>
      <w:r>
        <w:t xml:space="preserve"> </w:t>
      </w:r>
      <w:r>
        <w:rPr>
          <w:rFonts w:hint="eastAsia"/>
        </w:rPr>
        <w:t xml:space="preserve"> </w:t>
      </w:r>
      <w:r>
        <w:rPr>
          <w:rFonts w:hint="eastAsia" w:hAnsi="宋体"/>
        </w:rPr>
        <w:t>主要功能房间应包括起居室、卧室、书房等人员长时间活动的空间。</w:t>
      </w:r>
    </w:p>
    <w:p w14:paraId="48063B73">
      <w:pPr>
        <w:spacing w:line="360" w:lineRule="auto"/>
        <w:ind w:left="567" w:leftChars="270" w:firstLine="422" w:firstLineChars="200"/>
        <w:contextualSpacing/>
        <w:rPr>
          <w:rFonts w:hAnsi="宋体"/>
        </w:rPr>
      </w:pPr>
      <w:r>
        <w:rPr>
          <w:b/>
        </w:rPr>
        <w:t>1</w:t>
      </w:r>
      <w:r>
        <w:rPr>
          <w:rFonts w:hint="eastAsia" w:ascii="宋体" w:hAnsi="宋体"/>
          <w:b/>
        </w:rPr>
        <w:t xml:space="preserve"> </w:t>
      </w:r>
      <w:r>
        <w:rPr>
          <w:rFonts w:hint="eastAsia" w:hAnsi="宋体"/>
        </w:rPr>
        <w:t>智能开关控制指可以突破传统非智能控制的限制，实现远程控制、联网控制、多回路组合控制等至少一项智能化控制功能的控制方式。</w:t>
      </w:r>
    </w:p>
    <w:p w14:paraId="1D41AC46">
      <w:pPr>
        <w:spacing w:line="360" w:lineRule="auto"/>
        <w:ind w:left="567" w:leftChars="270" w:firstLine="422" w:firstLineChars="200"/>
        <w:contextualSpacing/>
        <w:rPr>
          <w:rFonts w:hAnsi="宋体"/>
        </w:rPr>
      </w:pPr>
      <w:r>
        <w:rPr>
          <w:b/>
        </w:rPr>
        <w:t>7</w:t>
      </w:r>
      <w:r>
        <w:rPr>
          <w:rFonts w:hint="eastAsia" w:ascii="宋体" w:hAnsi="宋体"/>
          <w:b/>
        </w:rPr>
        <w:t xml:space="preserve"> </w:t>
      </w:r>
      <w:r>
        <w:rPr>
          <w:rFonts w:hint="eastAsia" w:hAnsi="宋体"/>
        </w:rPr>
        <w:t>人在不同的时间、场景下对于色温的需求存在一定的差异，通过调节色温来满足这种差异性可以进一步提升光环境质量。</w:t>
      </w:r>
    </w:p>
    <w:p w14:paraId="103ABE1C">
      <w:pPr>
        <w:spacing w:line="360" w:lineRule="auto"/>
        <w:ind w:left="567" w:leftChars="270"/>
        <w:contextualSpacing/>
        <w:rPr>
          <w:rFonts w:hAnsi="宋体"/>
        </w:rPr>
      </w:pPr>
      <w:r>
        <w:rPr>
          <w:rFonts w:hint="eastAsia" w:hAnsi="宋体"/>
        </w:rPr>
        <w:t>本条的评价方法：查阅相关竣工图、产品说明书并现场核查。</w:t>
      </w:r>
    </w:p>
    <w:p w14:paraId="2E1C28F7">
      <w:pPr>
        <w:spacing w:line="360" w:lineRule="auto"/>
        <w:ind w:left="567" w:leftChars="270"/>
        <w:contextualSpacing/>
        <w:rPr>
          <w:rFonts w:hAnsi="宋体"/>
        </w:rPr>
      </w:pPr>
      <w:r>
        <w:rPr>
          <w:b/>
          <w:kern w:val="0"/>
          <w:szCs w:val="21"/>
        </w:rPr>
        <w:t>7.2.4</w:t>
      </w:r>
      <w:r>
        <w:t xml:space="preserve">  </w:t>
      </w:r>
      <w:r>
        <w:rPr>
          <w:rFonts w:hint="eastAsia" w:hAnsi="宋体"/>
        </w:rPr>
        <w:t>智能遮阳装置可根据天然光水平进行调节，可以保证室内充分利用天然光的 同时避免室内产生过高的明暗亮度对比。本条的评价方法：查阅相关竣工图、产品说明书并现场核查。</w:t>
      </w:r>
    </w:p>
    <w:p w14:paraId="5C210521">
      <w:pPr>
        <w:spacing w:line="360" w:lineRule="auto"/>
        <w:ind w:left="567" w:leftChars="270"/>
        <w:contextualSpacing/>
      </w:pPr>
      <w:r>
        <w:rPr>
          <w:b/>
          <w:kern w:val="0"/>
          <w:szCs w:val="21"/>
        </w:rPr>
        <w:t>7.2.5</w:t>
      </w:r>
      <w:r>
        <w:t xml:space="preserve"> </w:t>
      </w:r>
      <w:r>
        <w:rPr>
          <w:rFonts w:hint="eastAsia"/>
        </w:rPr>
        <w:t xml:space="preserve"> </w:t>
      </w:r>
    </w:p>
    <w:p w14:paraId="2E96C918">
      <w:pPr>
        <w:spacing w:line="360" w:lineRule="auto"/>
        <w:ind w:left="567" w:leftChars="270" w:firstLine="422" w:firstLineChars="200"/>
        <w:contextualSpacing/>
      </w:pPr>
      <w:r>
        <w:rPr>
          <w:b/>
        </w:rPr>
        <w:t>2</w:t>
      </w:r>
      <w:r>
        <w:rPr>
          <w:rFonts w:ascii="宋体" w:hAnsi="宋体"/>
          <w:b/>
        </w:rPr>
        <w:t xml:space="preserve"> </w:t>
      </w:r>
      <w:r>
        <w:rPr>
          <w:rFonts w:hint="eastAsia"/>
        </w:rPr>
        <w:t>常规家庭空调系统不能实现温湿度独立控制，广东地区属于湿热气候，一年中有较长时间湿度较大，合理设置除湿设备有利于改善室内环境。本条的评价方法：查阅相关竣工图、产品说明书并现场核查。</w:t>
      </w:r>
    </w:p>
    <w:p w14:paraId="2CE88D66">
      <w:pPr>
        <w:spacing w:line="360" w:lineRule="auto"/>
        <w:ind w:left="567" w:leftChars="270"/>
        <w:contextualSpacing/>
        <w:rPr>
          <w:rFonts w:hAnsi="宋体"/>
        </w:rPr>
      </w:pPr>
      <w:r>
        <w:rPr>
          <w:rFonts w:hint="eastAsia"/>
          <w:b/>
          <w:kern w:val="0"/>
          <w:szCs w:val="21"/>
        </w:rPr>
        <w:t>7</w:t>
      </w:r>
      <w:r>
        <w:rPr>
          <w:b/>
          <w:kern w:val="0"/>
          <w:szCs w:val="21"/>
        </w:rPr>
        <w:t>.2.</w:t>
      </w:r>
      <w:r>
        <w:rPr>
          <w:rFonts w:hint="eastAsia"/>
          <w:b/>
          <w:kern w:val="0"/>
          <w:szCs w:val="21"/>
        </w:rPr>
        <w:t>6</w:t>
      </w:r>
      <w:r>
        <w:t xml:space="preserve"> </w:t>
      </w:r>
      <w:r>
        <w:rPr>
          <w:rFonts w:hint="eastAsia"/>
        </w:rPr>
        <w:t xml:space="preserve"> 本条的评价方法：查阅相关竣工图、产品说明书并现场核查。</w:t>
      </w:r>
    </w:p>
    <w:p w14:paraId="26C29144">
      <w:pPr>
        <w:spacing w:line="360" w:lineRule="auto"/>
        <w:ind w:left="567" w:leftChars="270"/>
        <w:contextualSpacing/>
        <w:rPr>
          <w:rFonts w:hAnsi="宋体"/>
          <w:b/>
          <w:bCs/>
        </w:rPr>
      </w:pPr>
      <w:r>
        <w:rPr>
          <w:rFonts w:hint="eastAsia"/>
          <w:b/>
          <w:kern w:val="0"/>
          <w:szCs w:val="21"/>
        </w:rPr>
        <w:t>7</w:t>
      </w:r>
      <w:r>
        <w:rPr>
          <w:b/>
          <w:kern w:val="0"/>
          <w:szCs w:val="21"/>
        </w:rPr>
        <w:t>.2.7</w:t>
      </w:r>
      <w:r>
        <w:t xml:space="preserve"> </w:t>
      </w:r>
      <w:r>
        <w:rPr>
          <w:rFonts w:hint="eastAsia"/>
        </w:rPr>
        <w:t xml:space="preserve"> 户内可设置的智能家电及家具包括智能电视、智能投影、智能空调、智能冰箱、智能灶具、智能马桶、扫地机器人、智能电饭煲、智能晾衣设备、智能沙发、智能桌椅、智能床、智能衣柜等等。本条的评价方法：查阅相关竣工图、产品说明书并现场核查。</w:t>
      </w:r>
    </w:p>
    <w:p w14:paraId="550C94CF">
      <w:pPr>
        <w:spacing w:line="360" w:lineRule="auto"/>
        <w:ind w:left="567" w:leftChars="270"/>
        <w:contextualSpacing/>
        <w:rPr>
          <w:rFonts w:hAnsi="宋体"/>
        </w:rPr>
      </w:pPr>
      <w:r>
        <w:rPr>
          <w:rFonts w:hint="eastAsia" w:hAnsi="宋体"/>
          <w:b/>
          <w:bCs/>
        </w:rPr>
        <w:t>7.2.8</w:t>
      </w:r>
      <w:r>
        <w:rPr>
          <w:rFonts w:hint="eastAsia" w:hAnsi="宋体"/>
        </w:rPr>
        <w:t xml:space="preserve">  阳台门、外窗设置传感器，下雨时自动关闭，天晴时可远程控制开启等。本条的评价方法：查阅相关竣工图、产品说明书并现场核查。</w:t>
      </w:r>
    </w:p>
    <w:p w14:paraId="6A3BBE62">
      <w:pPr>
        <w:pStyle w:val="2"/>
      </w:pPr>
    </w:p>
    <w:p w14:paraId="6F38743B">
      <w:pPr>
        <w:rPr>
          <w:rFonts w:hAnsi="宋体"/>
        </w:rPr>
      </w:pPr>
      <w:r>
        <w:rPr>
          <w:rFonts w:hAnsi="宋体"/>
        </w:rPr>
        <w:br w:type="page"/>
      </w:r>
    </w:p>
    <w:p w14:paraId="04A42D50">
      <w:pPr>
        <w:pStyle w:val="6"/>
        <w:jc w:val="center"/>
        <w:rPr>
          <w:sz w:val="24"/>
          <w:szCs w:val="24"/>
        </w:rPr>
      </w:pPr>
      <w:bookmarkStart w:id="151" w:name="_Toc27329"/>
      <w:bookmarkStart w:id="152" w:name="_Toc17505"/>
      <w:bookmarkStart w:id="153" w:name="_Toc15333"/>
      <w:bookmarkStart w:id="154" w:name="_Toc169016199"/>
      <w:bookmarkStart w:id="155" w:name="_Toc169018114"/>
      <w:r>
        <w:rPr>
          <w:rFonts w:hint="eastAsia"/>
          <w:sz w:val="24"/>
          <w:szCs w:val="24"/>
        </w:rPr>
        <w:t>8  智慧便捷</w:t>
      </w:r>
      <w:bookmarkEnd w:id="151"/>
      <w:bookmarkEnd w:id="152"/>
      <w:bookmarkEnd w:id="153"/>
      <w:bookmarkEnd w:id="154"/>
      <w:bookmarkEnd w:id="155"/>
    </w:p>
    <w:p w14:paraId="053764FB">
      <w:pPr>
        <w:pStyle w:val="7"/>
        <w:jc w:val="center"/>
        <w:rPr>
          <w:rFonts w:ascii="黑体" w:hAnsi="黑体" w:eastAsia="黑体"/>
          <w:sz w:val="21"/>
          <w:szCs w:val="21"/>
        </w:rPr>
      </w:pPr>
      <w:bookmarkStart w:id="156" w:name="_Toc24518"/>
      <w:bookmarkStart w:id="157" w:name="_Toc713"/>
      <w:r>
        <w:rPr>
          <w:rFonts w:hint="eastAsia" w:ascii="黑体" w:hAnsi="黑体" w:eastAsia="黑体"/>
          <w:sz w:val="21"/>
          <w:szCs w:val="21"/>
        </w:rPr>
        <w:t>8.1  控制项</w:t>
      </w:r>
      <w:bookmarkEnd w:id="156"/>
      <w:bookmarkEnd w:id="157"/>
    </w:p>
    <w:p w14:paraId="49A6D9A3">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8</w:t>
      </w:r>
      <w:r>
        <w:rPr>
          <w:rFonts w:ascii="Times New Roman" w:eastAsia="宋体"/>
          <w:b/>
        </w:rPr>
        <w:t>.1.1</w:t>
      </w:r>
      <w:r>
        <w:rPr>
          <w:rFonts w:hint="eastAsia" w:ascii="宋体" w:hAnsi="宋体" w:eastAsia="宋体"/>
        </w:rPr>
        <w:t xml:space="preserve">  本条的评价方法：查阅相关竣工图、产品说明书并现场核查。</w:t>
      </w:r>
    </w:p>
    <w:p w14:paraId="12E83071">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 xml:space="preserve">8.1.2 </w:t>
      </w:r>
      <w:r>
        <w:rPr>
          <w:rFonts w:hint="eastAsia" w:ascii="宋体" w:hAnsi="宋体" w:eastAsia="宋体"/>
        </w:rPr>
        <w:t xml:space="preserve"> 本条的评价方法：查阅相关竣工图、产品说明书并现场核查。</w:t>
      </w:r>
    </w:p>
    <w:p w14:paraId="70B00258">
      <w:pPr>
        <w:pStyle w:val="7"/>
        <w:jc w:val="center"/>
        <w:rPr>
          <w:rFonts w:ascii="黑体" w:hAnsi="黑体" w:eastAsia="黑体"/>
          <w:sz w:val="21"/>
          <w:szCs w:val="21"/>
        </w:rPr>
      </w:pPr>
      <w:bookmarkStart w:id="158" w:name="_Toc14217"/>
      <w:bookmarkStart w:id="159" w:name="_Toc3446"/>
      <w:r>
        <w:rPr>
          <w:rFonts w:hint="eastAsia" w:ascii="黑体" w:hAnsi="黑体" w:eastAsia="黑体"/>
          <w:sz w:val="21"/>
          <w:szCs w:val="21"/>
        </w:rPr>
        <w:t>8.2  评分项</w:t>
      </w:r>
      <w:bookmarkEnd w:id="158"/>
      <w:bookmarkEnd w:id="159"/>
    </w:p>
    <w:p w14:paraId="3944BF09">
      <w:pPr>
        <w:spacing w:line="360" w:lineRule="auto"/>
        <w:ind w:left="567" w:leftChars="270"/>
        <w:contextualSpacing/>
      </w:pPr>
      <w:r>
        <w:rPr>
          <w:rFonts w:hint="eastAsia"/>
          <w:b/>
          <w:kern w:val="0"/>
          <w:szCs w:val="21"/>
        </w:rPr>
        <w:t>8</w:t>
      </w:r>
      <w:r>
        <w:rPr>
          <w:b/>
          <w:kern w:val="0"/>
          <w:szCs w:val="21"/>
        </w:rPr>
        <w:t>.2.1</w:t>
      </w:r>
      <w:r>
        <w:t xml:space="preserve"> </w:t>
      </w:r>
      <w:r>
        <w:rPr>
          <w:rFonts w:hint="eastAsia"/>
        </w:rPr>
        <w:t xml:space="preserve"> 户内集中控制终端可采用专用中控屏，也可以采用平板电脑安装相关应用等方式实现，但应为一个可以长时间放置在户内的专用设备。本条的评价方法：评价查阅相关竣工图、设备性能证明文件等或现场查核查。</w:t>
      </w:r>
    </w:p>
    <w:p w14:paraId="00EA04E3">
      <w:pPr>
        <w:spacing w:line="360" w:lineRule="auto"/>
        <w:ind w:left="567" w:leftChars="270"/>
        <w:contextualSpacing/>
        <w:rPr>
          <w:color w:val="0000FF"/>
        </w:rPr>
      </w:pPr>
      <w:r>
        <w:rPr>
          <w:rFonts w:hint="eastAsia"/>
          <w:b/>
          <w:kern w:val="0"/>
          <w:szCs w:val="21"/>
        </w:rPr>
        <w:t>8</w:t>
      </w:r>
      <w:r>
        <w:rPr>
          <w:b/>
          <w:kern w:val="0"/>
          <w:szCs w:val="21"/>
        </w:rPr>
        <w:t>.2.</w:t>
      </w:r>
      <w:r>
        <w:rPr>
          <w:rFonts w:hint="eastAsia"/>
          <w:b/>
          <w:kern w:val="0"/>
          <w:szCs w:val="21"/>
        </w:rPr>
        <w:t>2</w:t>
      </w:r>
      <w:r>
        <w:t xml:space="preserve"> </w:t>
      </w:r>
      <w:r>
        <w:rPr>
          <w:rFonts w:hint="eastAsia"/>
        </w:rPr>
        <w:t xml:space="preserve"> 本条的评价方法：查阅产品说明书并现场核查。</w:t>
      </w:r>
    </w:p>
    <w:p w14:paraId="6AA44323">
      <w:pPr>
        <w:spacing w:line="360" w:lineRule="auto"/>
        <w:ind w:left="567" w:leftChars="270"/>
        <w:contextualSpacing/>
      </w:pPr>
      <w:r>
        <w:rPr>
          <w:rFonts w:hint="eastAsia"/>
          <w:b/>
          <w:kern w:val="0"/>
          <w:szCs w:val="21"/>
        </w:rPr>
        <w:t>8</w:t>
      </w:r>
      <w:r>
        <w:rPr>
          <w:b/>
          <w:kern w:val="0"/>
          <w:szCs w:val="21"/>
        </w:rPr>
        <w:t>.2.3</w:t>
      </w:r>
      <w:r>
        <w:t xml:space="preserve"> </w:t>
      </w:r>
      <w:r>
        <w:rPr>
          <w:rFonts w:hint="eastAsia"/>
        </w:rPr>
        <w:t xml:space="preserve"> 根据智能家居市场调研数据和用户反馈，用户偏好的交互模式以语音交互和手机APP居多，其中语音交互被认为是最自然、最方便的交互方式，随着近年来语音识别技术的快速发展以及基于类GPT的AI模型（如ChatGPT）冲击，AI对语音、语义的解读识别能力快速提高，语音交互在数字家庭中对于智慧便捷的作用将进一步提高。</w:t>
      </w:r>
    </w:p>
    <w:p w14:paraId="3A05FA63">
      <w:pPr>
        <w:spacing w:line="360" w:lineRule="auto"/>
        <w:ind w:left="567" w:leftChars="270" w:firstLine="422" w:firstLineChars="200"/>
        <w:contextualSpacing/>
      </w:pPr>
      <w:r>
        <w:rPr>
          <w:b/>
        </w:rPr>
        <w:t>3</w:t>
      </w:r>
      <w:r>
        <w:rPr>
          <w:rFonts w:hint="eastAsia" w:ascii="宋体" w:hAnsi="宋体"/>
          <w:b/>
        </w:rPr>
        <w:t xml:space="preserve"> </w:t>
      </w:r>
      <w:r>
        <w:rPr>
          <w:rFonts w:hint="eastAsia"/>
        </w:rPr>
        <w:t>可视即可说功能：可视即可说功能唤醒后，在数字家庭智慧电视屏中出现了数字角标或引导语的界面代表支持该功能。以智慧电视屏播放视频界面为例，当用户语音唤起“语音助手，我想看视频”，语音助手会打开推荐且在每个视频录像左上角进行数字标注，对语音助手说“语音助手，播放第X个”，就可以播放对应的视频了。</w:t>
      </w:r>
    </w:p>
    <w:p w14:paraId="350C8459">
      <w:pPr>
        <w:spacing w:line="360" w:lineRule="auto"/>
        <w:ind w:left="567" w:leftChars="270" w:firstLine="316" w:firstLineChars="150"/>
        <w:contextualSpacing/>
      </w:pPr>
      <w:r>
        <w:rPr>
          <w:b/>
        </w:rPr>
        <w:t>5</w:t>
      </w:r>
      <w:r>
        <w:rPr>
          <w:rFonts w:hint="eastAsia" w:ascii="宋体" w:hAnsi="宋体"/>
          <w:b/>
        </w:rPr>
        <w:t xml:space="preserve"> </w:t>
      </w:r>
      <w:r>
        <w:rPr>
          <w:rFonts w:hint="eastAsia"/>
        </w:rPr>
        <w:t>多设备协同唤醒和应答功能：当房间中有多台智能语音设备（如手机、平板、智慧电视屏、音箱等），这些设备都开启了语音唤醒且都支持协同应答功能。在用户说出唤醒词唤醒智慧语音时，多台设备之间可智能协同，为用户选取最优设备进行应答。</w:t>
      </w:r>
    </w:p>
    <w:p w14:paraId="1921DE9D">
      <w:pPr>
        <w:spacing w:line="360" w:lineRule="auto"/>
        <w:ind w:left="567" w:leftChars="270" w:firstLine="420" w:firstLineChars="200"/>
        <w:contextualSpacing/>
      </w:pPr>
      <w:r>
        <w:rPr>
          <w:rFonts w:hint="eastAsia"/>
        </w:rPr>
        <w:t>本条的评价方法：查阅产品说明书并现场核查。</w:t>
      </w:r>
    </w:p>
    <w:p w14:paraId="36474EDB">
      <w:pPr>
        <w:spacing w:line="360" w:lineRule="auto"/>
        <w:ind w:left="567" w:leftChars="270"/>
        <w:contextualSpacing/>
        <w:rPr>
          <w:rFonts w:hAnsi="宋体"/>
        </w:rPr>
      </w:pPr>
      <w:r>
        <w:rPr>
          <w:rFonts w:hint="eastAsia"/>
          <w:b/>
          <w:kern w:val="0"/>
          <w:szCs w:val="21"/>
        </w:rPr>
        <w:t>8</w:t>
      </w:r>
      <w:r>
        <w:rPr>
          <w:b/>
          <w:kern w:val="0"/>
          <w:szCs w:val="21"/>
        </w:rPr>
        <w:t>.2.4</w:t>
      </w:r>
      <w:r>
        <w:t xml:space="preserve"> </w:t>
      </w:r>
      <w:r>
        <w:rPr>
          <w:rFonts w:hint="eastAsia"/>
        </w:rPr>
        <w:t xml:space="preserve"> 本条的评价方法：查阅相关竣工图、产品说明书并现场核查。</w:t>
      </w:r>
    </w:p>
    <w:p w14:paraId="1F3BAF2E">
      <w:pPr>
        <w:spacing w:line="360" w:lineRule="auto"/>
        <w:ind w:left="567" w:leftChars="270"/>
        <w:contextualSpacing/>
      </w:pPr>
      <w:r>
        <w:rPr>
          <w:rFonts w:hint="eastAsia"/>
          <w:b/>
          <w:bCs/>
        </w:rPr>
        <w:t>8.2.5</w:t>
      </w:r>
      <w:r>
        <w:rPr>
          <w:rFonts w:hint="eastAsia"/>
        </w:rPr>
        <w:t xml:space="preserve">  目前户内使用的人体存在传感器类别包括红外传感器、红外\微波双鉴探测器、三鉴探测器、雷达传感器等，其中红外探测信号容易被热源等扰动，不宜单独使用；最基础的人体传感器仅能实现对于较大的移动进行识别侦测，如人员长时间静止站立或读书等微小动作容易被识别为无人状态，导致错误判断，采用更高级的人体存在传感器则能实现对于微动作的侦测，可以设置更加智慧的场景控制功能。人体传感器的识别效果与设置的位置关系密切，只有合理设置传感器点位方能实现较高的识别率。</w:t>
      </w:r>
    </w:p>
    <w:p w14:paraId="5D4B6F16">
      <w:pPr>
        <w:spacing w:line="360" w:lineRule="auto"/>
        <w:ind w:left="567" w:leftChars="270" w:firstLine="420" w:firstLineChars="200"/>
        <w:contextualSpacing/>
      </w:pPr>
      <w:r>
        <w:rPr>
          <w:rFonts w:hint="eastAsia"/>
        </w:rPr>
        <w:t>本条的评价方法：查阅相关竣工图、产品说明书并现场核查。</w:t>
      </w:r>
    </w:p>
    <w:p w14:paraId="1C2397FF">
      <w:pPr>
        <w:spacing w:line="360" w:lineRule="auto"/>
        <w:ind w:left="567" w:leftChars="270"/>
        <w:contextualSpacing/>
      </w:pPr>
      <w:r>
        <w:rPr>
          <w:rFonts w:hint="eastAsia"/>
          <w:b/>
          <w:kern w:val="0"/>
          <w:szCs w:val="21"/>
        </w:rPr>
        <w:t>8</w:t>
      </w:r>
      <w:r>
        <w:rPr>
          <w:b/>
          <w:kern w:val="0"/>
          <w:szCs w:val="21"/>
        </w:rPr>
        <w:t>.2.</w:t>
      </w:r>
      <w:r>
        <w:rPr>
          <w:rFonts w:hint="eastAsia"/>
          <w:b/>
          <w:kern w:val="0"/>
          <w:szCs w:val="21"/>
        </w:rPr>
        <w:t>6</w:t>
      </w:r>
      <w:r>
        <w:t xml:space="preserve"> </w:t>
      </w:r>
      <w:r>
        <w:rPr>
          <w:rFonts w:hint="eastAsia"/>
        </w:rPr>
        <w:t xml:space="preserve"> 该条为数字家庭系统实现全屋智能特征之一，用户可在不同房间、设备之间便捷地将视频、音乐等内容进行播放和流转。例如：当用户正在使用手机时，可以将视频通话、视频、音乐一键流转至智慧电视屏或平板等其他终端继续使用。本条的评价方法：查阅相关竣工图、产品说明书并现场核查。</w:t>
      </w:r>
    </w:p>
    <w:p w14:paraId="6B3CB86E">
      <w:pPr>
        <w:spacing w:line="360" w:lineRule="auto"/>
        <w:ind w:left="567" w:leftChars="270"/>
        <w:contextualSpacing/>
      </w:pPr>
      <w:r>
        <w:rPr>
          <w:rFonts w:hint="eastAsia"/>
          <w:b/>
          <w:bCs/>
        </w:rPr>
        <w:t>8.2.7</w:t>
      </w:r>
      <w:r>
        <w:rPr>
          <w:rFonts w:hint="eastAsia"/>
        </w:rPr>
        <w:t xml:space="preserve"> 具备此功能的户内智能设备可以是楼寓对讲室内机，也可以是具有显示功能或语音交互功能的集中控制终端。本条的评价方法：现场核查。</w:t>
      </w:r>
    </w:p>
    <w:p w14:paraId="092E3E90">
      <w:pPr>
        <w:spacing w:line="360" w:lineRule="auto"/>
        <w:ind w:left="567" w:leftChars="270" w:firstLine="420" w:firstLineChars="200"/>
        <w:contextualSpacing/>
      </w:pPr>
      <w:r>
        <w:rPr>
          <w:rFonts w:hint="eastAsia"/>
        </w:rPr>
        <w:t>目前，“粤省事APP”平台也提供了多种服务功能，用户也可以通过户内智能交互终端与“粤省事APP”进行互联互通。例如：数字家庭系统APP服务页面内嵌有“便捷政务”、“公共服务”等图标按钮，点击即可唤醒与联动“粤省事APP”，便捷访问物业服务、社区服务、政务服务；或者通过粤省事APP识别并唤醒数字家庭系统APP，从而查看各个室内智能设备的状态以及家居环境状况或实现远程控制数字家庭智能设备。</w:t>
      </w:r>
    </w:p>
    <w:p w14:paraId="64F15B53">
      <w:pPr>
        <w:rPr>
          <w:rFonts w:hAnsi="宋体"/>
        </w:rPr>
      </w:pPr>
      <w:r>
        <w:rPr>
          <w:rFonts w:hAnsi="宋体"/>
        </w:rPr>
        <w:br w:type="page"/>
      </w:r>
    </w:p>
    <w:p w14:paraId="42F555C7">
      <w:pPr>
        <w:pStyle w:val="6"/>
        <w:jc w:val="center"/>
        <w:rPr>
          <w:sz w:val="24"/>
          <w:szCs w:val="24"/>
        </w:rPr>
      </w:pPr>
      <w:bookmarkStart w:id="160" w:name="_Toc11188"/>
      <w:bookmarkStart w:id="161" w:name="_Toc17651"/>
      <w:bookmarkStart w:id="162" w:name="_Toc169018115"/>
      <w:bookmarkStart w:id="163" w:name="_Toc169016200"/>
      <w:bookmarkStart w:id="164" w:name="_Toc22081"/>
      <w:r>
        <w:rPr>
          <w:rFonts w:hint="eastAsia"/>
          <w:sz w:val="24"/>
          <w:szCs w:val="24"/>
        </w:rPr>
        <w:t>9  安全</w:t>
      </w:r>
      <w:bookmarkEnd w:id="160"/>
      <w:bookmarkEnd w:id="161"/>
      <w:bookmarkEnd w:id="162"/>
      <w:bookmarkEnd w:id="163"/>
      <w:bookmarkEnd w:id="164"/>
    </w:p>
    <w:p w14:paraId="3DDF1965">
      <w:pPr>
        <w:pStyle w:val="7"/>
        <w:jc w:val="center"/>
        <w:rPr>
          <w:rFonts w:ascii="黑体" w:hAnsi="黑体" w:eastAsia="黑体"/>
          <w:sz w:val="21"/>
          <w:szCs w:val="21"/>
        </w:rPr>
      </w:pPr>
      <w:bookmarkStart w:id="165" w:name="_Toc9815"/>
      <w:bookmarkStart w:id="166" w:name="_Toc26823"/>
      <w:r>
        <w:rPr>
          <w:rFonts w:hint="eastAsia" w:ascii="黑体" w:hAnsi="黑体" w:eastAsia="黑体"/>
          <w:sz w:val="21"/>
          <w:szCs w:val="21"/>
        </w:rPr>
        <w:t>9.1  控制项</w:t>
      </w:r>
      <w:bookmarkEnd w:id="165"/>
      <w:bookmarkEnd w:id="166"/>
    </w:p>
    <w:p w14:paraId="7B0F298F">
      <w:pPr>
        <w:pStyle w:val="34"/>
        <w:numPr>
          <w:ilvl w:val="2"/>
          <w:numId w:val="0"/>
        </w:numPr>
        <w:spacing w:before="78" w:beforeLines="25" w:after="78" w:afterLines="25" w:line="360" w:lineRule="auto"/>
        <w:ind w:left="539"/>
        <w:contextualSpacing/>
        <w:rPr>
          <w:rFonts w:ascii="Times New Roman" w:eastAsia="宋体"/>
        </w:rPr>
      </w:pPr>
      <w:r>
        <w:rPr>
          <w:rFonts w:hint="eastAsia" w:ascii="Times New Roman" w:eastAsia="宋体"/>
          <w:b/>
        </w:rPr>
        <w:t>9</w:t>
      </w:r>
      <w:r>
        <w:rPr>
          <w:rFonts w:ascii="Times New Roman" w:eastAsia="宋体"/>
          <w:b/>
        </w:rPr>
        <w:t>.1.1</w:t>
      </w:r>
      <w:r>
        <w:rPr>
          <w:rFonts w:hint="eastAsia" w:ascii="宋体" w:hAnsi="宋体" w:eastAsia="宋体"/>
        </w:rPr>
        <w:t xml:space="preserve">  根据</w:t>
      </w:r>
      <w:r>
        <w:rPr>
          <w:rFonts w:ascii="Times New Roman" w:eastAsia="宋体"/>
          <w:kern w:val="2"/>
          <w:szCs w:val="24"/>
        </w:rPr>
        <w:t>2021</w:t>
      </w:r>
      <w:r>
        <w:rPr>
          <w:rFonts w:hint="eastAsia" w:ascii="宋体" w:hAnsi="宋体" w:eastAsia="宋体"/>
        </w:rPr>
        <w:t>年</w:t>
      </w:r>
      <w:r>
        <w:rPr>
          <w:rFonts w:ascii="Times New Roman" w:eastAsia="宋体"/>
          <w:kern w:val="2"/>
          <w:szCs w:val="24"/>
        </w:rPr>
        <w:t>4</w:t>
      </w:r>
      <w:r>
        <w:rPr>
          <w:rFonts w:hint="eastAsia" w:ascii="宋体" w:hAnsi="宋体" w:eastAsia="宋体"/>
        </w:rPr>
        <w:t>月</w:t>
      </w:r>
      <w:r>
        <w:rPr>
          <w:rFonts w:ascii="Times New Roman" w:eastAsia="宋体"/>
          <w:kern w:val="2"/>
          <w:szCs w:val="24"/>
        </w:rPr>
        <w:t>6</w:t>
      </w:r>
      <w:r>
        <w:rPr>
          <w:rFonts w:hint="eastAsia" w:ascii="宋体" w:hAnsi="宋体" w:eastAsia="宋体"/>
        </w:rPr>
        <w:t>日，住房和城乡建设部、中央网信办、公安部等</w:t>
      </w:r>
      <w:r>
        <w:rPr>
          <w:rFonts w:ascii="Times New Roman" w:eastAsia="宋体"/>
          <w:kern w:val="2"/>
          <w:szCs w:val="24"/>
        </w:rPr>
        <w:t>16</w:t>
      </w:r>
      <w:r>
        <w:rPr>
          <w:rFonts w:hint="eastAsia" w:ascii="宋体" w:hAnsi="宋体" w:eastAsia="宋体"/>
        </w:rPr>
        <w:t>家政府部门联合印发《关于加快发展数字家庭提高居住品质的指导意见》文件精神，新建全装修住宅户内应设置火灾自动报警设备，对于建筑高度不大于</w:t>
      </w:r>
      <w:r>
        <w:rPr>
          <w:rFonts w:ascii="Times New Roman" w:eastAsia="宋体"/>
          <w:kern w:val="2"/>
          <w:szCs w:val="24"/>
        </w:rPr>
        <w:t>100</w:t>
      </w:r>
      <w:r>
        <w:rPr>
          <w:rFonts w:hint="eastAsia" w:ascii="宋体" w:hAnsi="宋体" w:eastAsia="宋体"/>
        </w:rPr>
        <w:t>米的住宅建筑没有设置集中式火灾自动报警系统的，可采用设置独立式火灾报警探测器，报警至住户数字家庭系统控制器及手机</w:t>
      </w:r>
      <w:r>
        <w:rPr>
          <w:rFonts w:ascii="Times New Roman" w:eastAsia="宋体"/>
          <w:kern w:val="2"/>
          <w:szCs w:val="24"/>
        </w:rPr>
        <w:t>APP</w:t>
      </w:r>
      <w:r>
        <w:rPr>
          <w:rFonts w:hint="eastAsia" w:ascii="宋体" w:hAnsi="宋体" w:eastAsia="宋体"/>
        </w:rPr>
        <w:t>的方式。本条的评价方法：查阅相关竣工图并现场核查。</w:t>
      </w:r>
    </w:p>
    <w:p w14:paraId="5E1E0D09">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 xml:space="preserve">9.1.2 </w:t>
      </w:r>
      <w:r>
        <w:rPr>
          <w:rFonts w:hint="eastAsia" w:ascii="宋体" w:hAnsi="宋体" w:eastAsia="宋体"/>
        </w:rPr>
        <w:t>数字家庭系统使用中可能会采集到大量个人信息，包括部分个人敏感信息，《中华人民共和国个人信息保护法》中对于个人信息的处理提出了相应的合法性要求，数字家庭的软硬件应满足相关法规要求，例如：收集、处理个人信息前，应取得个人同意；个人有权利撤回同意；个人信息实行分类管理；采取相应的加密、去标识化等安全技术措施等。</w:t>
      </w:r>
    </w:p>
    <w:p w14:paraId="7820A25A">
      <w:pPr>
        <w:pStyle w:val="7"/>
        <w:jc w:val="center"/>
        <w:rPr>
          <w:rFonts w:ascii="黑体" w:hAnsi="黑体" w:eastAsia="黑体"/>
          <w:sz w:val="21"/>
          <w:szCs w:val="21"/>
        </w:rPr>
      </w:pPr>
      <w:bookmarkStart w:id="167" w:name="_Toc17863"/>
      <w:bookmarkStart w:id="168" w:name="_Toc791"/>
      <w:r>
        <w:rPr>
          <w:rFonts w:hint="eastAsia" w:ascii="黑体" w:hAnsi="黑体" w:eastAsia="黑体"/>
          <w:sz w:val="21"/>
          <w:szCs w:val="21"/>
        </w:rPr>
        <w:t>9.2  评分项</w:t>
      </w:r>
      <w:bookmarkEnd w:id="167"/>
      <w:bookmarkEnd w:id="168"/>
    </w:p>
    <w:p w14:paraId="5C9DA78C">
      <w:pPr>
        <w:pStyle w:val="34"/>
        <w:numPr>
          <w:ilvl w:val="2"/>
          <w:numId w:val="0"/>
        </w:numPr>
        <w:spacing w:before="78" w:beforeLines="25" w:after="78" w:afterLines="25" w:line="360" w:lineRule="auto"/>
        <w:ind w:left="539"/>
        <w:contextualSpacing/>
        <w:rPr>
          <w:rFonts w:ascii="Times New Roman" w:eastAsia="宋体"/>
        </w:rPr>
      </w:pPr>
      <w:r>
        <w:rPr>
          <w:rFonts w:ascii="Times New Roman" w:eastAsia="宋体"/>
          <w:b/>
        </w:rPr>
        <w:t>9.2.1</w:t>
      </w:r>
      <w:r>
        <w:rPr>
          <w:rFonts w:ascii="Times New Roman" w:eastAsia="宋体"/>
        </w:rPr>
        <w:t xml:space="preserve">  </w:t>
      </w:r>
      <w:r>
        <w:rPr>
          <w:rFonts w:hint="eastAsia" w:ascii="宋体" w:hAnsi="宋体" w:eastAsia="宋体"/>
        </w:rPr>
        <w:t>本条主要针对建筑高度大于</w:t>
      </w:r>
      <w:r>
        <w:rPr>
          <w:rFonts w:ascii="Times New Roman" w:eastAsia="宋体"/>
          <w:kern w:val="2"/>
          <w:szCs w:val="24"/>
        </w:rPr>
        <w:t>54m</w:t>
      </w:r>
      <w:r>
        <w:rPr>
          <w:rFonts w:hint="eastAsia" w:ascii="宋体" w:hAnsi="宋体" w:eastAsia="宋体"/>
        </w:rPr>
        <w:t>、但不大于</w:t>
      </w:r>
      <w:r>
        <w:rPr>
          <w:rFonts w:ascii="Times New Roman" w:eastAsia="宋体"/>
          <w:kern w:val="2"/>
          <w:szCs w:val="24"/>
        </w:rPr>
        <w:t>100m</w:t>
      </w:r>
      <w:r>
        <w:rPr>
          <w:rFonts w:hint="eastAsia" w:ascii="宋体" w:hAnsi="宋体" w:eastAsia="宋体"/>
        </w:rPr>
        <w:t>的住宅建筑，此类建筑需参评，当不属于这类建筑时可以不参评，即评价分总值可取消此条的评价分值。</w:t>
      </w:r>
    </w:p>
    <w:p w14:paraId="2B203B56">
      <w:pPr>
        <w:pStyle w:val="34"/>
        <w:numPr>
          <w:ilvl w:val="2"/>
          <w:numId w:val="0"/>
        </w:numPr>
        <w:spacing w:before="78" w:beforeLines="25" w:after="78" w:afterLines="25" w:line="360" w:lineRule="auto"/>
        <w:ind w:left="539" w:firstLine="420" w:firstLineChars="200"/>
        <w:contextualSpacing/>
        <w:rPr>
          <w:rFonts w:ascii="华文楷体" w:hAnsi="华文楷体" w:eastAsia="华文楷体" w:cs="华文楷体"/>
        </w:rPr>
      </w:pPr>
      <w:r>
        <w:rPr>
          <w:rFonts w:hint="eastAsia" w:ascii="宋体" w:hAnsi="宋体" w:eastAsia="宋体"/>
        </w:rPr>
        <w:t>按照《建筑设计防火规范》</w:t>
      </w:r>
      <w:r>
        <w:rPr>
          <w:rFonts w:ascii="Times New Roman" w:eastAsia="宋体"/>
          <w:kern w:val="2"/>
          <w:szCs w:val="24"/>
        </w:rPr>
        <w:t>GB50016-2014</w:t>
      </w:r>
      <w:r>
        <w:rPr>
          <w:rFonts w:hint="eastAsia" w:ascii="宋体" w:hAnsi="宋体" w:eastAsia="宋体"/>
        </w:rPr>
        <w:t>(</w:t>
      </w:r>
      <w:r>
        <w:rPr>
          <w:rFonts w:ascii="Times New Roman" w:eastAsia="宋体"/>
          <w:kern w:val="2"/>
          <w:szCs w:val="24"/>
        </w:rPr>
        <w:t>2018</w:t>
      </w:r>
      <w:r>
        <w:rPr>
          <w:rFonts w:hint="eastAsia" w:ascii="宋体" w:hAnsi="宋体" w:eastAsia="宋体"/>
        </w:rPr>
        <w:t>年版)第</w:t>
      </w:r>
      <w:r>
        <w:rPr>
          <w:rFonts w:ascii="Times New Roman" w:eastAsia="宋体"/>
          <w:kern w:val="2"/>
          <w:szCs w:val="24"/>
        </w:rPr>
        <w:t>8.4.2</w:t>
      </w:r>
      <w:r>
        <w:rPr>
          <w:rFonts w:hint="eastAsia" w:ascii="宋体" w:hAnsi="宋体" w:eastAsia="宋体"/>
        </w:rPr>
        <w:t>条要求“建筑高度大于</w:t>
      </w:r>
      <w:r>
        <w:rPr>
          <w:rFonts w:ascii="Times New Roman" w:eastAsia="宋体"/>
          <w:kern w:val="2"/>
          <w:szCs w:val="24"/>
        </w:rPr>
        <w:t>54m</w:t>
      </w:r>
      <w:r>
        <w:rPr>
          <w:rFonts w:hint="eastAsia" w:ascii="宋体" w:hAnsi="宋体" w:eastAsia="宋体"/>
        </w:rPr>
        <w:t>、但不大于</w:t>
      </w:r>
      <w:r>
        <w:rPr>
          <w:rFonts w:ascii="Times New Roman" w:eastAsia="宋体"/>
          <w:kern w:val="2"/>
          <w:szCs w:val="24"/>
        </w:rPr>
        <w:t>100m</w:t>
      </w:r>
      <w:r>
        <w:rPr>
          <w:rFonts w:hint="eastAsia" w:ascii="宋体" w:hAnsi="宋体" w:eastAsia="宋体"/>
        </w:rPr>
        <w:t>的住宅建筑，其公共部位应设置火灾自动报警系统，套内宜设置火灾探测器。”本条文针对建设数字家庭的新建住宅建筑做出更高要求，将“宜设置”改为“应设置”，在住宅套内增加火灾自动报警设备形成系统，相较于数字家庭建设成本而言，费用增加不多，但对住户的安全提供有力保障，因此提出本条要求。对于既有建筑、非住宅建筑、建筑高度小于</w:t>
      </w:r>
      <w:r>
        <w:rPr>
          <w:rFonts w:ascii="Times New Roman" w:eastAsia="宋体"/>
          <w:kern w:val="2"/>
          <w:szCs w:val="24"/>
        </w:rPr>
        <w:t>54</w:t>
      </w:r>
      <w:r>
        <w:rPr>
          <w:rFonts w:hint="eastAsia" w:ascii="宋体" w:hAnsi="宋体" w:eastAsia="宋体"/>
        </w:rPr>
        <w:t>米或建筑高度大于</w:t>
      </w:r>
      <w:r>
        <w:rPr>
          <w:rFonts w:ascii="Times New Roman" w:eastAsia="宋体"/>
          <w:kern w:val="2"/>
          <w:szCs w:val="24"/>
        </w:rPr>
        <w:t>100</w:t>
      </w:r>
      <w:r>
        <w:rPr>
          <w:rFonts w:hint="eastAsia" w:ascii="宋体" w:hAnsi="宋体" w:eastAsia="宋体"/>
        </w:rPr>
        <w:t>米的住宅建筑本条可以不参评，只要满足第</w:t>
      </w:r>
      <w:r>
        <w:rPr>
          <w:rFonts w:ascii="Times New Roman" w:eastAsia="宋体"/>
          <w:kern w:val="2"/>
          <w:szCs w:val="24"/>
        </w:rPr>
        <w:t>9.1.1</w:t>
      </w:r>
      <w:r>
        <w:rPr>
          <w:rFonts w:hint="eastAsia" w:ascii="宋体" w:hAnsi="宋体" w:eastAsia="宋体"/>
        </w:rPr>
        <w:t>条即可，建筑高度大于</w:t>
      </w:r>
      <w:r>
        <w:rPr>
          <w:rFonts w:ascii="Times New Roman" w:eastAsia="宋体"/>
          <w:kern w:val="2"/>
          <w:szCs w:val="24"/>
        </w:rPr>
        <w:t>100</w:t>
      </w:r>
      <w:r>
        <w:rPr>
          <w:rFonts w:hint="eastAsia" w:ascii="宋体" w:hAnsi="宋体" w:eastAsia="宋体"/>
        </w:rPr>
        <w:t>米的住宅建筑还应满足《火灾自动报警系统设计规范》</w:t>
      </w:r>
      <w:r>
        <w:rPr>
          <w:rFonts w:ascii="Times New Roman" w:eastAsia="宋体"/>
          <w:kern w:val="2"/>
          <w:szCs w:val="24"/>
        </w:rPr>
        <w:t>GB 50116</w:t>
      </w:r>
      <w:r>
        <w:rPr>
          <w:rFonts w:hint="eastAsia" w:ascii="宋体" w:hAnsi="宋体" w:eastAsia="宋体"/>
        </w:rPr>
        <w:t>的相关要求。本条的评价方法：查阅相关竣工图并现场核查。</w:t>
      </w:r>
    </w:p>
    <w:p w14:paraId="3920B60A">
      <w:pPr>
        <w:spacing w:line="360" w:lineRule="auto"/>
        <w:ind w:left="567" w:leftChars="270"/>
        <w:contextualSpacing/>
      </w:pPr>
      <w:r>
        <w:rPr>
          <w:rFonts w:hint="eastAsia"/>
          <w:b/>
          <w:kern w:val="0"/>
          <w:szCs w:val="21"/>
        </w:rPr>
        <w:t>9</w:t>
      </w:r>
      <w:r>
        <w:rPr>
          <w:b/>
          <w:kern w:val="0"/>
          <w:szCs w:val="21"/>
        </w:rPr>
        <w:t>.2.2</w:t>
      </w:r>
      <w:r>
        <w:t xml:space="preserve"> </w:t>
      </w:r>
      <w:r>
        <w:rPr>
          <w:rFonts w:hint="eastAsia"/>
        </w:rPr>
        <w:t xml:space="preserve"> 本条的评价方法：查阅相关竣工图、产品说明书并现场核查。</w:t>
      </w:r>
    </w:p>
    <w:p w14:paraId="0C64A6DC">
      <w:pPr>
        <w:spacing w:line="360" w:lineRule="auto"/>
        <w:ind w:left="567" w:leftChars="270"/>
        <w:contextualSpacing/>
        <w:rPr>
          <w:rFonts w:ascii="宋体" w:hAnsi="宋体"/>
        </w:rPr>
      </w:pPr>
      <w:r>
        <w:rPr>
          <w:rFonts w:hint="eastAsia"/>
          <w:b/>
          <w:kern w:val="0"/>
          <w:szCs w:val="21"/>
        </w:rPr>
        <w:t>9</w:t>
      </w:r>
      <w:r>
        <w:rPr>
          <w:b/>
          <w:kern w:val="0"/>
          <w:szCs w:val="21"/>
        </w:rPr>
        <w:t>.2.</w:t>
      </w:r>
      <w:r>
        <w:rPr>
          <w:rFonts w:hint="eastAsia"/>
          <w:b/>
          <w:kern w:val="0"/>
          <w:szCs w:val="21"/>
        </w:rPr>
        <w:t>3</w:t>
      </w:r>
      <w:r>
        <w:t xml:space="preserve"> </w:t>
      </w:r>
      <w:r>
        <w:rPr>
          <w:rFonts w:hint="eastAsia"/>
        </w:rPr>
        <w:t xml:space="preserve"> 智能电子</w:t>
      </w:r>
      <w:r>
        <w:t>防盗</w:t>
      </w:r>
      <w:r>
        <w:rPr>
          <w:rFonts w:hint="eastAsia"/>
        </w:rPr>
        <w:t>锁的</w:t>
      </w:r>
      <w:r>
        <w:t>产品</w:t>
      </w:r>
      <w:r>
        <w:rPr>
          <w:rFonts w:hint="eastAsia"/>
        </w:rPr>
        <w:t>应符合《电子防盗锁》GA 374及</w:t>
      </w:r>
      <w:r>
        <w:t>国家相关标准</w:t>
      </w:r>
      <w:r>
        <w:rPr>
          <w:rFonts w:hint="eastAsia"/>
        </w:rPr>
        <w:t>的</w:t>
      </w:r>
      <w:r>
        <w:t>要求，</w:t>
      </w:r>
      <w:r>
        <w:rPr>
          <w:rFonts w:hint="eastAsia"/>
        </w:rPr>
        <w:t>智能电子</w:t>
      </w:r>
      <w:r>
        <w:t>防盗</w:t>
      </w:r>
      <w:r>
        <w:rPr>
          <w:rFonts w:hint="eastAsia"/>
        </w:rPr>
        <w:t>锁的</w:t>
      </w:r>
      <w:r>
        <w:t>安装</w:t>
      </w:r>
      <w:r>
        <w:rPr>
          <w:rFonts w:hint="eastAsia"/>
        </w:rPr>
        <w:t>应</w:t>
      </w:r>
      <w:r>
        <w:t>符合国家相关</w:t>
      </w:r>
      <w:r>
        <w:rPr>
          <w:rFonts w:hint="eastAsia"/>
        </w:rPr>
        <w:t>建设</w:t>
      </w:r>
      <w:r>
        <w:t>及验收标准</w:t>
      </w:r>
      <w:r>
        <w:rPr>
          <w:rFonts w:hint="eastAsia"/>
        </w:rPr>
        <w:t>的</w:t>
      </w:r>
      <w:r>
        <w:t>要求并通过工程竣工验收（</w:t>
      </w:r>
      <w:r>
        <w:rPr>
          <w:rFonts w:hint="eastAsia"/>
        </w:rPr>
        <w:t>提供</w:t>
      </w:r>
      <w:r>
        <w:t>竣工验收报告）</w:t>
      </w:r>
      <w:r>
        <w:rPr>
          <w:rFonts w:hint="eastAsia"/>
        </w:rPr>
        <w:t>才</w:t>
      </w:r>
      <w:r>
        <w:t>可参评得分</w:t>
      </w:r>
      <w:r>
        <w:rPr>
          <w:rFonts w:hint="eastAsia"/>
        </w:rPr>
        <w:t>。</w:t>
      </w:r>
    </w:p>
    <w:p w14:paraId="0A851018">
      <w:pPr>
        <w:spacing w:line="360" w:lineRule="auto"/>
        <w:ind w:left="567" w:leftChars="270" w:firstLine="316" w:firstLineChars="150"/>
        <w:contextualSpacing/>
      </w:pPr>
      <w:r>
        <w:rPr>
          <w:b/>
        </w:rPr>
        <w:t>2</w:t>
      </w:r>
      <w:r>
        <w:rPr>
          <w:rFonts w:hint="eastAsia" w:ascii="宋体" w:hAnsi="宋体"/>
        </w:rPr>
        <w:t xml:space="preserve"> </w:t>
      </w:r>
      <w:r>
        <w:rPr>
          <w:rFonts w:hint="eastAsia"/>
        </w:rPr>
        <w:t>根据《电子防盗锁》GA 374，单机型电子防盗锁指不具有与远程终端进行开锁信息在线交互的电子防盗锁，联网型电子防盗锁指能够与远程终端进行开锁信息在线交互的电子防盗锁，联网型智能锁能够与远程终端进行开锁信息的在线交互，智能锁应能将本体上产生的错误报警、防拆报警及事件记录等信息上传至远程终端。</w:t>
      </w:r>
    </w:p>
    <w:p w14:paraId="5E3B47F4">
      <w:pPr>
        <w:spacing w:line="360" w:lineRule="auto"/>
        <w:ind w:left="567" w:leftChars="270"/>
        <w:contextualSpacing/>
      </w:pPr>
      <w:r>
        <w:rPr>
          <w:rFonts w:hint="eastAsia"/>
        </w:rPr>
        <w:t>本条的评价方法：查阅相关竣工图、产品说明书并现场核查。</w:t>
      </w:r>
    </w:p>
    <w:p w14:paraId="69B7DCCD">
      <w:pPr>
        <w:spacing w:line="360" w:lineRule="auto"/>
        <w:ind w:left="567" w:leftChars="270"/>
        <w:contextualSpacing/>
        <w:rPr>
          <w:rFonts w:hAnsi="宋体"/>
        </w:rPr>
      </w:pPr>
      <w:r>
        <w:rPr>
          <w:rFonts w:hint="eastAsia"/>
          <w:b/>
          <w:kern w:val="0"/>
          <w:szCs w:val="21"/>
        </w:rPr>
        <w:t>9</w:t>
      </w:r>
      <w:r>
        <w:rPr>
          <w:b/>
          <w:kern w:val="0"/>
          <w:szCs w:val="21"/>
        </w:rPr>
        <w:t>.2.</w:t>
      </w:r>
      <w:r>
        <w:rPr>
          <w:rFonts w:hint="eastAsia"/>
          <w:b/>
          <w:kern w:val="0"/>
          <w:szCs w:val="21"/>
        </w:rPr>
        <w:t>4</w:t>
      </w:r>
      <w:r>
        <w:t xml:space="preserve"> </w:t>
      </w:r>
      <w:r>
        <w:rPr>
          <w:rFonts w:hint="eastAsia"/>
        </w:rPr>
        <w:t xml:space="preserve"> 本条的评价方法：查阅相关竣工图并现场核查。</w:t>
      </w:r>
    </w:p>
    <w:p w14:paraId="4C0CC563">
      <w:pPr>
        <w:spacing w:line="360" w:lineRule="auto"/>
        <w:ind w:left="567" w:leftChars="270"/>
        <w:contextualSpacing/>
        <w:rPr>
          <w:rFonts w:hAnsi="宋体"/>
        </w:rPr>
      </w:pPr>
      <w:r>
        <w:rPr>
          <w:rFonts w:hint="eastAsia"/>
          <w:b/>
          <w:kern w:val="0"/>
          <w:szCs w:val="21"/>
        </w:rPr>
        <w:t>9</w:t>
      </w:r>
      <w:r>
        <w:rPr>
          <w:b/>
          <w:kern w:val="0"/>
          <w:szCs w:val="21"/>
        </w:rPr>
        <w:t>.2.</w:t>
      </w:r>
      <w:r>
        <w:rPr>
          <w:rFonts w:hint="eastAsia"/>
          <w:b/>
          <w:kern w:val="0"/>
          <w:szCs w:val="21"/>
        </w:rPr>
        <w:t>5</w:t>
      </w:r>
      <w:r>
        <w:rPr>
          <w:b/>
          <w:kern w:val="0"/>
          <w:szCs w:val="21"/>
        </w:rPr>
        <w:t xml:space="preserve">  </w:t>
      </w:r>
      <w:r>
        <w:rPr>
          <w:rFonts w:hint="eastAsia" w:hAnsi="宋体"/>
        </w:rPr>
        <w:t>本条的评价方法：查阅相关竣工图、产品说明书并现场核查。</w:t>
      </w:r>
    </w:p>
    <w:p w14:paraId="79CF1F00">
      <w:pPr>
        <w:spacing w:line="360" w:lineRule="auto"/>
        <w:ind w:left="567" w:leftChars="270"/>
        <w:contextualSpacing/>
        <w:rPr>
          <w:rFonts w:hAnsi="宋体"/>
        </w:rPr>
      </w:pPr>
      <w:r>
        <w:rPr>
          <w:b/>
          <w:kern w:val="0"/>
          <w:szCs w:val="21"/>
        </w:rPr>
        <w:t>9.2.</w:t>
      </w:r>
      <w:r>
        <w:rPr>
          <w:rFonts w:hint="eastAsia"/>
          <w:b/>
          <w:kern w:val="0"/>
          <w:szCs w:val="21"/>
        </w:rPr>
        <w:t>6</w:t>
      </w:r>
      <w:r>
        <w:rPr>
          <w:b/>
          <w:kern w:val="0"/>
          <w:szCs w:val="21"/>
        </w:rPr>
        <w:t xml:space="preserve"> </w:t>
      </w:r>
      <w:r>
        <w:rPr>
          <w:rFonts w:hint="eastAsia"/>
          <w:b/>
          <w:kern w:val="0"/>
          <w:szCs w:val="21"/>
        </w:rPr>
        <w:t xml:space="preserve"> </w:t>
      </w:r>
      <w:r>
        <w:rPr>
          <w:rFonts w:hint="eastAsia" w:hAnsi="宋体"/>
        </w:rPr>
        <w:t>本条的评价方法：</w:t>
      </w:r>
      <w:r>
        <w:rPr>
          <w:rFonts w:hint="eastAsia"/>
        </w:rPr>
        <w:t>查阅相关竣工图并现场核查。</w:t>
      </w:r>
    </w:p>
    <w:p w14:paraId="3AD3FF88">
      <w:pPr>
        <w:spacing w:line="360" w:lineRule="auto"/>
        <w:ind w:left="567" w:leftChars="270"/>
        <w:contextualSpacing/>
        <w:rPr>
          <w:rFonts w:hAnsi="宋体"/>
        </w:rPr>
      </w:pPr>
      <w:r>
        <w:rPr>
          <w:rFonts w:hint="eastAsia"/>
          <w:b/>
          <w:kern w:val="0"/>
          <w:szCs w:val="21"/>
        </w:rPr>
        <w:t>9</w:t>
      </w:r>
      <w:r>
        <w:rPr>
          <w:b/>
          <w:kern w:val="0"/>
          <w:szCs w:val="21"/>
        </w:rPr>
        <w:t>.2.</w:t>
      </w:r>
      <w:r>
        <w:rPr>
          <w:rFonts w:hint="eastAsia"/>
          <w:b/>
          <w:kern w:val="0"/>
          <w:szCs w:val="21"/>
        </w:rPr>
        <w:t>8</w:t>
      </w:r>
      <w:r>
        <w:t xml:space="preserve"> </w:t>
      </w:r>
      <w:r>
        <w:rPr>
          <w:rFonts w:hint="eastAsia"/>
        </w:rPr>
        <w:t xml:space="preserve"> </w:t>
      </w:r>
      <w:r>
        <w:rPr>
          <w:rFonts w:hint="eastAsia" w:hAnsi="宋体"/>
        </w:rPr>
        <w:t>数字家庭的系统安全是安全保障的重要方面，由于近年来爆发的一些IT系统安全事件，IT系统可靠性问题受到广泛重视，自主可控技术就是依靠自身研发设计，全面掌握产品核心技术，实现信息系统从硬件到软件的自主研发、生产、升级、维护的全程可控。简单说就是核心技术、关键零部件、各类软件全都国产化，自己开发、自己制造。因此在数字家庭建设中，倡导操作系统、传输协议等采用国家自主可控的技术实现。</w:t>
      </w:r>
    </w:p>
    <w:p w14:paraId="38B64262">
      <w:pPr>
        <w:spacing w:line="360" w:lineRule="auto"/>
        <w:ind w:left="567" w:leftChars="270" w:firstLine="211" w:firstLineChars="100"/>
        <w:contextualSpacing/>
        <w:rPr>
          <w:rFonts w:hAnsi="宋体"/>
        </w:rPr>
      </w:pPr>
      <w:r>
        <w:rPr>
          <w:rFonts w:hint="eastAsia" w:hAnsi="宋体"/>
          <w:b/>
        </w:rPr>
        <w:t xml:space="preserve">3 </w:t>
      </w:r>
      <w:r>
        <w:rPr>
          <w:rFonts w:hint="eastAsia" w:hAnsi="宋体"/>
        </w:rPr>
        <w:t>家庭中的不同成员对于数字家庭中的各项功能需求可能存在差异，提供差异化的权限区分和个性化功能服务更容易适配不同人员的需求，如家庭内的成员可以根据各自的喜好设置家庭内的环境模式、设备使用模式、视听效果等，通过不同的账户或者语音等认证方式可以便捷的唤起相应的服务。具备不同的权限管理可以对于家庭内未成年人、住家保姆等成员进行一定的权限限制。</w:t>
      </w:r>
    </w:p>
    <w:p w14:paraId="5B725142">
      <w:pPr>
        <w:spacing w:line="360" w:lineRule="auto"/>
        <w:ind w:left="567" w:leftChars="270" w:firstLine="211" w:firstLineChars="100"/>
        <w:contextualSpacing/>
        <w:rPr>
          <w:rFonts w:hAnsi="宋体"/>
        </w:rPr>
      </w:pPr>
      <w:r>
        <w:rPr>
          <w:rFonts w:hint="eastAsia" w:hAnsi="宋体"/>
          <w:b/>
        </w:rPr>
        <w:t xml:space="preserve">4 </w:t>
      </w:r>
      <w:r>
        <w:rPr>
          <w:rFonts w:hint="eastAsia" w:hAnsi="宋体"/>
        </w:rPr>
        <w:t>参考《信息安全技术 个人信息安全规范》 GB/T35273-2020要求制订本条，具体措施可采用：仅存储个人生物识别信息的摘要信息或仅在采集终端中直接使用个人生物识别信息实现身份识别、认证等功能等方式（即个人生物识别信息不出终端设备）。</w:t>
      </w:r>
    </w:p>
    <w:p w14:paraId="6E66B015">
      <w:pPr>
        <w:spacing w:line="360" w:lineRule="auto"/>
        <w:ind w:left="567" w:leftChars="270" w:firstLine="420" w:firstLineChars="200"/>
        <w:contextualSpacing/>
        <w:rPr>
          <w:rFonts w:hAnsi="宋体"/>
        </w:rPr>
      </w:pPr>
      <w:r>
        <w:rPr>
          <w:rFonts w:hint="eastAsia" w:hAnsi="宋体"/>
        </w:rPr>
        <w:t>本条的评价方法：查阅相关产品说明书并现场核查。</w:t>
      </w:r>
    </w:p>
    <w:p w14:paraId="596A2BDC">
      <w:pPr>
        <w:spacing w:line="360" w:lineRule="auto"/>
        <w:ind w:left="567" w:leftChars="270"/>
        <w:contextualSpacing/>
        <w:rPr>
          <w:rFonts w:hAnsi="宋体"/>
        </w:rPr>
      </w:pPr>
      <w:r>
        <w:rPr>
          <w:rFonts w:hint="eastAsia"/>
          <w:b/>
          <w:kern w:val="0"/>
          <w:szCs w:val="21"/>
        </w:rPr>
        <w:t>9</w:t>
      </w:r>
      <w:r>
        <w:rPr>
          <w:b/>
          <w:kern w:val="0"/>
          <w:szCs w:val="21"/>
        </w:rPr>
        <w:t>.2.</w:t>
      </w:r>
      <w:r>
        <w:rPr>
          <w:rFonts w:hint="eastAsia"/>
          <w:b/>
          <w:kern w:val="0"/>
          <w:szCs w:val="21"/>
        </w:rPr>
        <w:t>9</w:t>
      </w:r>
      <w:r>
        <w:t xml:space="preserve"> </w:t>
      </w:r>
      <w:r>
        <w:rPr>
          <w:rFonts w:hint="eastAsia"/>
        </w:rPr>
        <w:t xml:space="preserve"> 本</w:t>
      </w:r>
      <w:r>
        <w:t>条主要是</w:t>
      </w:r>
      <w:r>
        <w:rPr>
          <w:rFonts w:hint="eastAsia"/>
        </w:rPr>
        <w:t>评价</w:t>
      </w:r>
      <w:r>
        <w:t>家庭路由器的</w:t>
      </w:r>
      <w:r>
        <w:rPr>
          <w:rFonts w:hint="eastAsia"/>
        </w:rPr>
        <w:t>要具备一定</w:t>
      </w:r>
      <w:r>
        <w:t>的</w:t>
      </w:r>
      <w:r>
        <w:rPr>
          <w:rFonts w:hint="eastAsia"/>
        </w:rPr>
        <w:t>安全管理和防护能力。本条的评价方法：查阅相关产品说明书。</w:t>
      </w:r>
    </w:p>
    <w:p w14:paraId="6B41023E">
      <w:r>
        <w:br w:type="page"/>
      </w:r>
    </w:p>
    <w:p w14:paraId="0A3A5C3E">
      <w:pPr>
        <w:pStyle w:val="6"/>
        <w:jc w:val="center"/>
        <w:rPr>
          <w:sz w:val="24"/>
          <w:szCs w:val="24"/>
        </w:rPr>
      </w:pPr>
      <w:bookmarkStart w:id="169" w:name="_Toc9388"/>
      <w:bookmarkStart w:id="170" w:name="_Toc169018116"/>
      <w:bookmarkStart w:id="171" w:name="_Toc19228"/>
      <w:bookmarkStart w:id="172" w:name="_Toc169016201"/>
      <w:bookmarkStart w:id="173" w:name="_Toc26820"/>
      <w:r>
        <w:rPr>
          <w:rFonts w:hint="eastAsia"/>
          <w:sz w:val="24"/>
          <w:szCs w:val="24"/>
        </w:rPr>
        <w:t>10  绿色低碳</w:t>
      </w:r>
      <w:bookmarkEnd w:id="169"/>
      <w:bookmarkEnd w:id="170"/>
      <w:bookmarkEnd w:id="171"/>
      <w:bookmarkEnd w:id="172"/>
      <w:bookmarkEnd w:id="173"/>
    </w:p>
    <w:p w14:paraId="628D3788">
      <w:pPr>
        <w:pStyle w:val="7"/>
        <w:jc w:val="center"/>
        <w:rPr>
          <w:rFonts w:ascii="黑体" w:hAnsi="黑体" w:eastAsia="黑体"/>
          <w:sz w:val="21"/>
          <w:szCs w:val="21"/>
        </w:rPr>
      </w:pPr>
      <w:bookmarkStart w:id="174" w:name="_Toc6940"/>
      <w:bookmarkStart w:id="175" w:name="_Toc31694"/>
      <w:r>
        <w:rPr>
          <w:rFonts w:hint="eastAsia" w:ascii="黑体" w:hAnsi="黑体" w:eastAsia="黑体"/>
          <w:sz w:val="21"/>
          <w:szCs w:val="21"/>
        </w:rPr>
        <w:t>10.1  控制项</w:t>
      </w:r>
      <w:bookmarkEnd w:id="174"/>
      <w:bookmarkEnd w:id="175"/>
    </w:p>
    <w:p w14:paraId="6337BA5F">
      <w:pPr>
        <w:pStyle w:val="34"/>
        <w:numPr>
          <w:ilvl w:val="2"/>
          <w:numId w:val="0"/>
        </w:numPr>
        <w:spacing w:before="78" w:beforeLines="25" w:after="78" w:afterLines="25" w:line="360" w:lineRule="auto"/>
        <w:ind w:left="539"/>
        <w:contextualSpacing/>
        <w:rPr>
          <w:rFonts w:ascii="宋体" w:hAnsi="宋体" w:eastAsia="宋体"/>
          <w:strike/>
        </w:rPr>
      </w:pPr>
      <w:r>
        <w:rPr>
          <w:rFonts w:ascii="Times New Roman" w:eastAsia="宋体"/>
          <w:b/>
        </w:rPr>
        <w:t>10.1.1</w:t>
      </w:r>
      <w:r>
        <w:rPr>
          <w:rFonts w:ascii="宋体" w:hAnsi="宋体" w:eastAsia="宋体"/>
        </w:rPr>
        <w:t xml:space="preserve">  </w:t>
      </w:r>
      <w:r>
        <w:rPr>
          <w:rFonts w:hint="eastAsia" w:ascii="宋体" w:hAnsi="宋体" w:eastAsia="宋体"/>
        </w:rPr>
        <w:t>照明灯具包括但不限于节能灯、高效荧光灯、非定向自镇流</w:t>
      </w:r>
      <w:r>
        <w:rPr>
          <w:rFonts w:hint="eastAsia" w:ascii="Times New Roman" w:hAnsi="宋体" w:eastAsia="宋体"/>
          <w:kern w:val="2"/>
          <w:szCs w:val="24"/>
        </w:rPr>
        <w:t>LED</w:t>
      </w:r>
      <w:r>
        <w:rPr>
          <w:rFonts w:hint="eastAsia" w:ascii="宋体" w:hAnsi="宋体" w:eastAsia="宋体"/>
        </w:rPr>
        <w:t>灯、双端</w:t>
      </w:r>
      <w:r>
        <w:rPr>
          <w:rFonts w:hint="eastAsia" w:ascii="Times New Roman" w:hAnsi="宋体" w:eastAsia="宋体"/>
          <w:kern w:val="2"/>
          <w:szCs w:val="24"/>
        </w:rPr>
        <w:t>LED</w:t>
      </w:r>
      <w:r>
        <w:rPr>
          <w:rFonts w:hint="eastAsia" w:ascii="宋体" w:hAnsi="宋体" w:eastAsia="宋体"/>
        </w:rPr>
        <w:t>灯（用于替换直管形荧光灯）、</w:t>
      </w:r>
      <w:r>
        <w:rPr>
          <w:rFonts w:hint="eastAsia" w:ascii="Times New Roman" w:hAnsi="宋体" w:eastAsia="宋体"/>
          <w:kern w:val="2"/>
          <w:szCs w:val="24"/>
        </w:rPr>
        <w:t>LED</w:t>
      </w:r>
      <w:r>
        <w:rPr>
          <w:rFonts w:hint="eastAsia" w:ascii="宋体" w:hAnsi="宋体" w:eastAsia="宋体"/>
        </w:rPr>
        <w:t>筒灯、反射型自镇流</w:t>
      </w:r>
      <w:r>
        <w:rPr>
          <w:rFonts w:hint="eastAsia" w:ascii="Times New Roman" w:hAnsi="宋体" w:eastAsia="宋体"/>
          <w:kern w:val="2"/>
          <w:szCs w:val="24"/>
        </w:rPr>
        <w:t>LED</w:t>
      </w:r>
      <w:r>
        <w:rPr>
          <w:rFonts w:hint="eastAsia" w:ascii="宋体" w:hAnsi="宋体" w:eastAsia="宋体"/>
        </w:rPr>
        <w:t>灯等。禁止选用已列入淘汰目录的低效光源。如白炽灯等。本条的评价方法：查阅相关竣工图、产品说明书并现场核查。</w:t>
      </w:r>
    </w:p>
    <w:p w14:paraId="1B54443D">
      <w:pPr>
        <w:pStyle w:val="34"/>
        <w:numPr>
          <w:ilvl w:val="2"/>
          <w:numId w:val="0"/>
        </w:numPr>
        <w:spacing w:before="78" w:beforeLines="25" w:after="78" w:afterLines="25" w:line="360" w:lineRule="auto"/>
        <w:ind w:left="539"/>
        <w:contextualSpacing/>
        <w:rPr>
          <w:rFonts w:ascii="宋体" w:hAnsi="宋体" w:eastAsia="宋体"/>
        </w:rPr>
      </w:pPr>
      <w:r>
        <w:rPr>
          <w:rFonts w:hint="eastAsia" w:ascii="Times New Roman" w:eastAsia="宋体"/>
          <w:b/>
        </w:rPr>
        <w:t>10.1.</w:t>
      </w:r>
      <w:r>
        <w:rPr>
          <w:rFonts w:ascii="Times New Roman" w:eastAsia="宋体"/>
          <w:b/>
        </w:rPr>
        <w:t>2</w:t>
      </w:r>
      <w:r>
        <w:rPr>
          <w:rFonts w:hint="eastAsia" w:ascii="Times New Roman" w:eastAsia="宋体"/>
          <w:b/>
        </w:rPr>
        <w:t xml:space="preserve"> </w:t>
      </w:r>
      <w:r>
        <w:rPr>
          <w:rFonts w:hint="eastAsia" w:ascii="宋体" w:hAnsi="宋体" w:eastAsia="宋体"/>
        </w:rPr>
        <w:t xml:space="preserve"> 本条的评价方法：查阅相关产品说明书并现场核查。</w:t>
      </w:r>
    </w:p>
    <w:p w14:paraId="5F25E038">
      <w:pPr>
        <w:pStyle w:val="7"/>
        <w:jc w:val="center"/>
        <w:rPr>
          <w:rFonts w:ascii="黑体" w:hAnsi="黑体" w:eastAsia="黑体"/>
          <w:sz w:val="21"/>
          <w:szCs w:val="21"/>
        </w:rPr>
      </w:pPr>
      <w:bookmarkStart w:id="176" w:name="_Toc23154"/>
      <w:bookmarkStart w:id="177" w:name="_Toc10836"/>
      <w:r>
        <w:rPr>
          <w:rFonts w:hint="eastAsia" w:ascii="黑体" w:hAnsi="黑体" w:eastAsia="黑体"/>
          <w:sz w:val="21"/>
          <w:szCs w:val="21"/>
        </w:rPr>
        <w:t>10.2  评分项</w:t>
      </w:r>
      <w:bookmarkEnd w:id="176"/>
      <w:bookmarkEnd w:id="177"/>
    </w:p>
    <w:p w14:paraId="1B1EFC29">
      <w:pPr>
        <w:spacing w:line="360" w:lineRule="auto"/>
        <w:ind w:left="567" w:leftChars="270"/>
        <w:contextualSpacing/>
        <w:rPr>
          <w:rFonts w:ascii="宋体" w:hAnsi="宋体"/>
        </w:rPr>
      </w:pPr>
      <w:r>
        <w:rPr>
          <w:b/>
          <w:kern w:val="0"/>
          <w:szCs w:val="21"/>
        </w:rPr>
        <w:t>10.2.</w:t>
      </w:r>
      <w:r>
        <w:rPr>
          <w:rFonts w:hint="eastAsia"/>
          <w:b/>
          <w:kern w:val="0"/>
          <w:szCs w:val="21"/>
        </w:rPr>
        <w:t xml:space="preserve">1  </w:t>
      </w:r>
      <w:r>
        <w:rPr>
          <w:rFonts w:hint="eastAsia" w:ascii="宋体" w:hAnsi="宋体"/>
        </w:rPr>
        <w:t>本条的评价方法：查阅相关产品说明书并现场核查。</w:t>
      </w:r>
    </w:p>
    <w:p w14:paraId="0FD695BE">
      <w:pPr>
        <w:spacing w:line="360" w:lineRule="auto"/>
        <w:ind w:left="567" w:leftChars="270"/>
        <w:contextualSpacing/>
        <w:rPr>
          <w:rFonts w:ascii="宋体" w:hAnsi="宋体"/>
        </w:rPr>
      </w:pPr>
      <w:r>
        <w:rPr>
          <w:rFonts w:hint="eastAsia"/>
          <w:b/>
          <w:kern w:val="0"/>
          <w:szCs w:val="21"/>
        </w:rPr>
        <w:t>10</w:t>
      </w:r>
      <w:r>
        <w:rPr>
          <w:b/>
          <w:kern w:val="0"/>
          <w:szCs w:val="21"/>
        </w:rPr>
        <w:t>.2.</w:t>
      </w:r>
      <w:r>
        <w:rPr>
          <w:rFonts w:hint="eastAsia"/>
          <w:b/>
          <w:kern w:val="0"/>
          <w:szCs w:val="21"/>
        </w:rPr>
        <w:t>2</w:t>
      </w:r>
      <w:r>
        <w:rPr>
          <w:rFonts w:ascii="宋体" w:hAnsi="宋体"/>
          <w:color w:val="00B050"/>
        </w:rPr>
        <w:t xml:space="preserve"> </w:t>
      </w:r>
      <w:r>
        <w:rPr>
          <w:rFonts w:hint="eastAsia" w:ascii="宋体" w:hAnsi="宋体"/>
          <w:color w:val="00B050"/>
        </w:rPr>
        <w:t xml:space="preserve"> </w:t>
      </w:r>
      <w:r>
        <w:rPr>
          <w:rFonts w:hint="eastAsia" w:ascii="宋体" w:hAnsi="宋体"/>
        </w:rPr>
        <w:t>本条的评价方法：查阅相关产品说明书并现场核查。</w:t>
      </w:r>
    </w:p>
    <w:p w14:paraId="51857081">
      <w:pPr>
        <w:spacing w:line="360" w:lineRule="auto"/>
        <w:ind w:left="567" w:leftChars="270"/>
        <w:contextualSpacing/>
        <w:rPr>
          <w:rFonts w:ascii="宋体" w:hAnsi="宋体"/>
        </w:rPr>
      </w:pPr>
      <w:r>
        <w:rPr>
          <w:rFonts w:hint="eastAsia"/>
          <w:b/>
          <w:kern w:val="0"/>
          <w:szCs w:val="21"/>
        </w:rPr>
        <w:t>1</w:t>
      </w:r>
      <w:r>
        <w:rPr>
          <w:b/>
          <w:kern w:val="0"/>
          <w:szCs w:val="21"/>
        </w:rPr>
        <w:t>0.2.3</w:t>
      </w:r>
      <w:r>
        <w:rPr>
          <w:rFonts w:ascii="宋体" w:hAnsi="宋体"/>
          <w:color w:val="00B050"/>
        </w:rPr>
        <w:t xml:space="preserve"> </w:t>
      </w:r>
      <w:r>
        <w:rPr>
          <w:rFonts w:hint="eastAsia" w:ascii="宋体" w:hAnsi="宋体"/>
          <w:color w:val="00B050"/>
        </w:rPr>
        <w:t xml:space="preserve"> </w:t>
      </w:r>
      <w:r>
        <w:rPr>
          <w:rFonts w:hint="eastAsia" w:ascii="宋体" w:hAnsi="宋体"/>
        </w:rPr>
        <w:t>绿色产品为在全生命周期过程中，符合环境保护要求，对生态环境和人体健康无害或危害小，资源能源消耗少、品质高的产品，采用的产品具备绿色产品认证可按评价规则得分。本条的评价方法：查阅相关产品认证文件并现场核查。</w:t>
      </w:r>
    </w:p>
    <w:p w14:paraId="7E33F16B">
      <w:pPr>
        <w:spacing w:line="360" w:lineRule="auto"/>
        <w:ind w:left="567" w:leftChars="270"/>
        <w:contextualSpacing/>
        <w:rPr>
          <w:rFonts w:hAnsi="宋体"/>
        </w:rPr>
      </w:pPr>
      <w:r>
        <w:rPr>
          <w:b/>
          <w:kern w:val="0"/>
          <w:szCs w:val="21"/>
        </w:rPr>
        <w:t xml:space="preserve">10.2.4  </w:t>
      </w:r>
      <w:r>
        <w:rPr>
          <w:rFonts w:hint="eastAsia" w:hAnsi="宋体"/>
        </w:rPr>
        <w:t>无人在家模式可通过设置智能人体传感器结合智能门锁、门磁等设备信息进行综合判断，应能有效避免误判。本条的评价方法：现场核查。</w:t>
      </w:r>
    </w:p>
    <w:p w14:paraId="469B24BF">
      <w:pPr>
        <w:spacing w:line="360" w:lineRule="auto"/>
        <w:ind w:left="567" w:leftChars="270"/>
        <w:contextualSpacing/>
        <w:rPr>
          <w:rFonts w:hAnsi="宋体"/>
        </w:rPr>
      </w:pPr>
      <w:r>
        <w:rPr>
          <w:rFonts w:hint="eastAsia"/>
          <w:b/>
        </w:rPr>
        <w:t>10</w:t>
      </w:r>
      <w:r>
        <w:rPr>
          <w:b/>
          <w:kern w:val="0"/>
          <w:szCs w:val="21"/>
        </w:rPr>
        <w:t>.2.</w:t>
      </w:r>
      <w:r>
        <w:rPr>
          <w:rFonts w:hint="eastAsia"/>
          <w:b/>
          <w:kern w:val="0"/>
          <w:szCs w:val="21"/>
        </w:rPr>
        <w:t>5</w:t>
      </w:r>
      <w:r>
        <w:t xml:space="preserve"> </w:t>
      </w:r>
      <w:r>
        <w:rPr>
          <w:rFonts w:hint="eastAsia"/>
        </w:rPr>
        <w:t xml:space="preserve"> </w:t>
      </w:r>
      <w:r>
        <w:rPr>
          <w:rFonts w:hint="eastAsia" w:hAnsi="宋体"/>
        </w:rPr>
        <w:t>绿电指的是在生产电力的过程中，二氧化碳排放量为零或趋近于零，因此相较于其他方式（如火力发电）所生产之电力，对于环境冲击影响较低。绿电的主要来源为太阳能、风力、生质能、地热等，家用绿电的来源一般为太阳能光伏发电。本条的评价方法：查阅相关竣工图并现场核查。</w:t>
      </w:r>
    </w:p>
    <w:p w14:paraId="26D2ED45">
      <w:pPr>
        <w:spacing w:line="360" w:lineRule="auto"/>
        <w:ind w:left="567" w:leftChars="270"/>
        <w:contextualSpacing/>
        <w:rPr>
          <w:rFonts w:hAnsi="宋体"/>
        </w:rPr>
      </w:pPr>
      <w:r>
        <w:rPr>
          <w:rFonts w:hint="eastAsia"/>
          <w:b/>
        </w:rPr>
        <w:t>10</w:t>
      </w:r>
      <w:r>
        <w:rPr>
          <w:b/>
          <w:kern w:val="0"/>
          <w:szCs w:val="21"/>
        </w:rPr>
        <w:t>.2.</w:t>
      </w:r>
      <w:r>
        <w:rPr>
          <w:rFonts w:hint="eastAsia"/>
          <w:b/>
          <w:kern w:val="0"/>
          <w:szCs w:val="21"/>
        </w:rPr>
        <w:t>6</w:t>
      </w:r>
      <w:r>
        <w:t xml:space="preserve"> </w:t>
      </w:r>
      <w:r>
        <w:rPr>
          <w:rFonts w:hint="eastAsia"/>
        </w:rPr>
        <w:t xml:space="preserve"> </w:t>
      </w:r>
      <w:r>
        <w:rPr>
          <w:rFonts w:hint="eastAsia" w:hAnsi="宋体"/>
        </w:rPr>
        <w:t>本条的评价方法：查阅相关竣工图、产品说明书并现场核查。</w:t>
      </w:r>
    </w:p>
    <w:p w14:paraId="48F0045D">
      <w:pPr>
        <w:spacing w:line="360" w:lineRule="auto"/>
        <w:ind w:left="567" w:leftChars="270"/>
        <w:contextualSpacing/>
        <w:rPr>
          <w:rFonts w:hAnsi="宋体"/>
        </w:rPr>
      </w:pPr>
      <w:r>
        <w:rPr>
          <w:rFonts w:hint="eastAsia" w:hAnsi="宋体"/>
          <w:b/>
          <w:bCs/>
        </w:rPr>
        <w:t>10.2.7</w:t>
      </w:r>
      <w:r>
        <w:rPr>
          <w:rFonts w:hAnsi="宋体"/>
        </w:rPr>
        <w:t xml:space="preserve">  </w:t>
      </w:r>
      <w:r>
        <w:rPr>
          <w:rFonts w:hint="eastAsia" w:hAnsi="宋体"/>
        </w:rPr>
        <w:t>对于如电热水器、智能马桶插座、电视、空调等用电，通过智能插座对其电源进行管理，可有效的减少待机损耗。</w:t>
      </w:r>
    </w:p>
    <w:p w14:paraId="1624D771">
      <w:pPr>
        <w:spacing w:line="360" w:lineRule="auto"/>
        <w:ind w:left="567" w:leftChars="270"/>
        <w:contextualSpacing/>
        <w:rPr>
          <w:rFonts w:hAnsi="宋体"/>
        </w:rPr>
      </w:pPr>
      <w:r>
        <w:rPr>
          <w:rFonts w:hint="eastAsia" w:hAnsi="宋体"/>
        </w:rPr>
        <w:t xml:space="preserve">   智能用电控制功能举例：与电视等用电设备联动，设备关闭后自动断电，减少待机耗电；与门窗传感器联动，门窗开启时自动关闭空气净化器或加湿器等设备插座电源等。</w:t>
      </w:r>
    </w:p>
    <w:p w14:paraId="69FFF7B1">
      <w:pPr>
        <w:spacing w:line="360" w:lineRule="auto"/>
        <w:ind w:left="567" w:leftChars="270" w:firstLine="420" w:firstLineChars="200"/>
        <w:contextualSpacing/>
        <w:rPr>
          <w:rFonts w:hAnsi="宋体"/>
        </w:rPr>
      </w:pPr>
      <w:r>
        <w:rPr>
          <w:rFonts w:hint="eastAsia" w:hAnsi="宋体"/>
        </w:rPr>
        <w:t>本条的评价方法：查阅相关竣工图、产品说明书并现场核查。</w:t>
      </w:r>
    </w:p>
    <w:p w14:paraId="325EF9DD">
      <w:pPr>
        <w:spacing w:line="360" w:lineRule="auto"/>
        <w:ind w:left="567" w:leftChars="270"/>
        <w:rPr>
          <w:rFonts w:asciiTheme="minorEastAsia" w:hAnsiTheme="minorEastAsia" w:eastAsiaTheme="minorEastAsia"/>
          <w:szCs w:val="21"/>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556972"/>
    </w:sdtPr>
    <w:sdtEndPr>
      <w:rPr>
        <w:rFonts w:hint="eastAsia" w:ascii="黑体" w:hAnsi="黑体" w:eastAsia="黑体"/>
        <w:sz w:val="22"/>
      </w:rPr>
    </w:sdtEndPr>
    <w:sdtContent>
      <w:p w14:paraId="398BD77F">
        <w:pPr>
          <w:pStyle w:val="17"/>
          <w:jc w:val="right"/>
          <w:rPr>
            <w:rFonts w:ascii="黑体" w:hAnsi="黑体" w:eastAsia="黑体"/>
            <w:sz w:val="22"/>
          </w:rPr>
        </w:pPr>
        <w:r>
          <w:rPr>
            <w:rFonts w:hint="eastAsia" w:ascii="宋体" w:hAnsi="宋体"/>
            <w:sz w:val="22"/>
          </w:rPr>
          <w:t xml:space="preserve">  </w:t>
        </w:r>
      </w:p>
    </w:sdtContent>
  </w:sdt>
  <w:p w14:paraId="26B7ABB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5337044"/>
    </w:sdtPr>
    <w:sdtEndPr>
      <w:rPr>
        <w:rFonts w:hint="eastAsia" w:ascii="黑体" w:hAnsi="黑体" w:eastAsia="黑体"/>
        <w:sz w:val="22"/>
      </w:rPr>
    </w:sdtEndPr>
    <w:sdtContent>
      <w:p w14:paraId="1CBF9CB9">
        <w:pPr>
          <w:pStyle w:val="17"/>
          <w:jc w:val="right"/>
          <w:rPr>
            <w:rFonts w:ascii="黑体" w:hAnsi="黑体" w:eastAsia="黑体"/>
            <w:sz w:val="22"/>
          </w:rPr>
        </w:pPr>
        <w:r>
          <w:rPr>
            <w:rFonts w:hint="eastAsia" w:ascii="黑体" w:hAnsi="黑体" w:eastAsia="黑体"/>
            <w:sz w:val="16"/>
          </w:rPr>
          <w:t>·</w:t>
        </w:r>
        <w:r>
          <w:rPr>
            <w:rFonts w:hint="eastAsia" w:ascii="宋体" w:hAnsi="宋体"/>
          </w:rPr>
          <w:fldChar w:fldCharType="begin"/>
        </w:r>
        <w:r>
          <w:rPr>
            <w:rFonts w:hint="eastAsia" w:ascii="宋体" w:hAnsi="宋体"/>
          </w:rPr>
          <w:instrText xml:space="preserve">PAGE   \* MERGEFORMAT</w:instrText>
        </w:r>
        <w:r>
          <w:rPr>
            <w:rFonts w:hint="eastAsia" w:ascii="宋体" w:hAnsi="宋体"/>
          </w:rPr>
          <w:fldChar w:fldCharType="separate"/>
        </w:r>
        <w:r>
          <w:rPr>
            <w:rFonts w:ascii="宋体" w:hAnsi="宋体"/>
            <w:lang w:val="zh-CN"/>
          </w:rPr>
          <w:t>4</w:t>
        </w:r>
        <w:r>
          <w:rPr>
            <w:rFonts w:hint="eastAsia" w:ascii="宋体" w:hAnsi="宋体"/>
          </w:rPr>
          <w:fldChar w:fldCharType="end"/>
        </w:r>
        <w:r>
          <w:rPr>
            <w:rFonts w:hint="eastAsia" w:ascii="黑体" w:hAnsi="黑体" w:eastAsia="黑体"/>
            <w:sz w:val="16"/>
          </w:rPr>
          <w:t>·</w:t>
        </w:r>
        <w:r>
          <w:rPr>
            <w:rFonts w:hint="eastAsia" w:ascii="宋体" w:hAnsi="宋体"/>
            <w:sz w:val="22"/>
          </w:rPr>
          <w:t xml:space="preserve">   </w:t>
        </w:r>
      </w:p>
    </w:sdtContent>
  </w:sdt>
  <w:p w14:paraId="66332BF1">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3281573"/>
    </w:sdtPr>
    <w:sdtEndPr>
      <w:rPr>
        <w:rFonts w:hint="eastAsia" w:ascii="黑体" w:hAnsi="黑体" w:eastAsia="黑体"/>
        <w:sz w:val="22"/>
      </w:rPr>
    </w:sdtEndPr>
    <w:sdtContent>
      <w:p w14:paraId="580E0C76">
        <w:pPr>
          <w:pStyle w:val="17"/>
          <w:jc w:val="right"/>
          <w:rPr>
            <w:rFonts w:ascii="黑体" w:hAnsi="黑体" w:eastAsia="黑体"/>
            <w:sz w:val="22"/>
          </w:rPr>
        </w:pPr>
        <w:r>
          <w:rPr>
            <w:rFonts w:hint="eastAsia" w:ascii="黑体" w:hAnsi="黑体" w:eastAsia="黑体"/>
            <w:sz w:val="16"/>
          </w:rPr>
          <w:t>·</w:t>
        </w:r>
        <w:r>
          <w:rPr>
            <w:rFonts w:hint="eastAsia" w:ascii="宋体" w:hAnsi="宋体"/>
          </w:rPr>
          <w:fldChar w:fldCharType="begin"/>
        </w:r>
        <w:r>
          <w:rPr>
            <w:rFonts w:hint="eastAsia" w:ascii="宋体" w:hAnsi="宋体"/>
          </w:rPr>
          <w:instrText xml:space="preserve">PAGE   \* MERGEFORMAT</w:instrText>
        </w:r>
        <w:r>
          <w:rPr>
            <w:rFonts w:hint="eastAsia" w:ascii="宋体" w:hAnsi="宋体"/>
          </w:rPr>
          <w:fldChar w:fldCharType="separate"/>
        </w:r>
        <w:r>
          <w:rPr>
            <w:rFonts w:ascii="宋体" w:hAnsi="宋体"/>
            <w:lang w:val="zh-CN"/>
          </w:rPr>
          <w:t>36</w:t>
        </w:r>
        <w:r>
          <w:rPr>
            <w:rFonts w:hint="eastAsia" w:ascii="宋体" w:hAnsi="宋体"/>
          </w:rPr>
          <w:fldChar w:fldCharType="end"/>
        </w:r>
        <w:r>
          <w:rPr>
            <w:rFonts w:hint="eastAsia" w:ascii="黑体" w:hAnsi="黑体" w:eastAsia="黑体"/>
            <w:sz w:val="16"/>
          </w:rPr>
          <w:t>·</w:t>
        </w:r>
        <w:r>
          <w:rPr>
            <w:rFonts w:hint="eastAsia" w:ascii="宋体" w:hAnsi="宋体"/>
            <w:sz w:val="22"/>
          </w:rPr>
          <w:t xml:space="preserve">   </w:t>
        </w:r>
      </w:p>
    </w:sdtContent>
  </w:sdt>
  <w:p w14:paraId="73D5A086">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jYTZlY2RiMGZhOGZmMDBlOTgyMjYzNGYxZjBjNTgifQ=="/>
  </w:docVars>
  <w:rsids>
    <w:rsidRoot w:val="00D96EC2"/>
    <w:rsid w:val="0000470C"/>
    <w:rsid w:val="00004CC6"/>
    <w:rsid w:val="00012913"/>
    <w:rsid w:val="00013A8A"/>
    <w:rsid w:val="00014B14"/>
    <w:rsid w:val="000222BA"/>
    <w:rsid w:val="0004220B"/>
    <w:rsid w:val="00046862"/>
    <w:rsid w:val="00057AB6"/>
    <w:rsid w:val="00063D9D"/>
    <w:rsid w:val="00064B9D"/>
    <w:rsid w:val="00071264"/>
    <w:rsid w:val="00071614"/>
    <w:rsid w:val="0007303C"/>
    <w:rsid w:val="0007672C"/>
    <w:rsid w:val="000832DD"/>
    <w:rsid w:val="00086C29"/>
    <w:rsid w:val="000A27A4"/>
    <w:rsid w:val="000A6D79"/>
    <w:rsid w:val="000B06D3"/>
    <w:rsid w:val="000B2068"/>
    <w:rsid w:val="000B3C10"/>
    <w:rsid w:val="000B5045"/>
    <w:rsid w:val="000B51E2"/>
    <w:rsid w:val="000B60E8"/>
    <w:rsid w:val="000C1884"/>
    <w:rsid w:val="000C2D7F"/>
    <w:rsid w:val="000C7DF9"/>
    <w:rsid w:val="000D021A"/>
    <w:rsid w:val="000D0F09"/>
    <w:rsid w:val="000D7C97"/>
    <w:rsid w:val="000E4CF7"/>
    <w:rsid w:val="000E6AB4"/>
    <w:rsid w:val="00101833"/>
    <w:rsid w:val="00101B27"/>
    <w:rsid w:val="001039C8"/>
    <w:rsid w:val="001106B2"/>
    <w:rsid w:val="001106E2"/>
    <w:rsid w:val="00113279"/>
    <w:rsid w:val="00114256"/>
    <w:rsid w:val="00117C5E"/>
    <w:rsid w:val="0012241E"/>
    <w:rsid w:val="00130C60"/>
    <w:rsid w:val="00132706"/>
    <w:rsid w:val="00132B4E"/>
    <w:rsid w:val="00133878"/>
    <w:rsid w:val="00137853"/>
    <w:rsid w:val="001444F0"/>
    <w:rsid w:val="001449CD"/>
    <w:rsid w:val="00146198"/>
    <w:rsid w:val="001479CF"/>
    <w:rsid w:val="00151405"/>
    <w:rsid w:val="0015639E"/>
    <w:rsid w:val="00156E7C"/>
    <w:rsid w:val="00163213"/>
    <w:rsid w:val="0017168B"/>
    <w:rsid w:val="00180E54"/>
    <w:rsid w:val="00183BC7"/>
    <w:rsid w:val="00190887"/>
    <w:rsid w:val="00192631"/>
    <w:rsid w:val="00196BF2"/>
    <w:rsid w:val="00197866"/>
    <w:rsid w:val="001A0C23"/>
    <w:rsid w:val="001A4390"/>
    <w:rsid w:val="001A4B46"/>
    <w:rsid w:val="001A5D39"/>
    <w:rsid w:val="001A606E"/>
    <w:rsid w:val="001B3870"/>
    <w:rsid w:val="001C1FA1"/>
    <w:rsid w:val="001D2374"/>
    <w:rsid w:val="001D61DD"/>
    <w:rsid w:val="001D6D90"/>
    <w:rsid w:val="001E6B92"/>
    <w:rsid w:val="001E7C74"/>
    <w:rsid w:val="001F39FB"/>
    <w:rsid w:val="00207B7B"/>
    <w:rsid w:val="002117A9"/>
    <w:rsid w:val="00211D94"/>
    <w:rsid w:val="002212A6"/>
    <w:rsid w:val="00226AE7"/>
    <w:rsid w:val="00226F5A"/>
    <w:rsid w:val="00227189"/>
    <w:rsid w:val="0023078E"/>
    <w:rsid w:val="0023248E"/>
    <w:rsid w:val="00246766"/>
    <w:rsid w:val="00250B46"/>
    <w:rsid w:val="00253115"/>
    <w:rsid w:val="0027202C"/>
    <w:rsid w:val="00274E7E"/>
    <w:rsid w:val="002805A8"/>
    <w:rsid w:val="00282304"/>
    <w:rsid w:val="002848A5"/>
    <w:rsid w:val="002876BB"/>
    <w:rsid w:val="00287979"/>
    <w:rsid w:val="00287AF5"/>
    <w:rsid w:val="0029513B"/>
    <w:rsid w:val="002A487B"/>
    <w:rsid w:val="002A5A4D"/>
    <w:rsid w:val="002B1F01"/>
    <w:rsid w:val="002D7BC1"/>
    <w:rsid w:val="002E08AE"/>
    <w:rsid w:val="002E1783"/>
    <w:rsid w:val="002E253E"/>
    <w:rsid w:val="00300709"/>
    <w:rsid w:val="00303087"/>
    <w:rsid w:val="00313245"/>
    <w:rsid w:val="00315F5A"/>
    <w:rsid w:val="003213F9"/>
    <w:rsid w:val="003241A9"/>
    <w:rsid w:val="00324711"/>
    <w:rsid w:val="003414FA"/>
    <w:rsid w:val="00344EBF"/>
    <w:rsid w:val="00352126"/>
    <w:rsid w:val="00352388"/>
    <w:rsid w:val="00356AB1"/>
    <w:rsid w:val="00361733"/>
    <w:rsid w:val="00364260"/>
    <w:rsid w:val="003745F2"/>
    <w:rsid w:val="00380686"/>
    <w:rsid w:val="00380CBE"/>
    <w:rsid w:val="00383E53"/>
    <w:rsid w:val="00390D22"/>
    <w:rsid w:val="00395F0F"/>
    <w:rsid w:val="003970D6"/>
    <w:rsid w:val="003A217B"/>
    <w:rsid w:val="003A4C85"/>
    <w:rsid w:val="003B68F3"/>
    <w:rsid w:val="003C7568"/>
    <w:rsid w:val="003D4C06"/>
    <w:rsid w:val="003D7374"/>
    <w:rsid w:val="003E57F1"/>
    <w:rsid w:val="003F4882"/>
    <w:rsid w:val="003F5950"/>
    <w:rsid w:val="003F6F3C"/>
    <w:rsid w:val="00403AE4"/>
    <w:rsid w:val="00404169"/>
    <w:rsid w:val="00412868"/>
    <w:rsid w:val="00412EC3"/>
    <w:rsid w:val="00415894"/>
    <w:rsid w:val="00416666"/>
    <w:rsid w:val="00417932"/>
    <w:rsid w:val="00441967"/>
    <w:rsid w:val="00447BEB"/>
    <w:rsid w:val="004517FC"/>
    <w:rsid w:val="004745D9"/>
    <w:rsid w:val="0047508E"/>
    <w:rsid w:val="00475C3C"/>
    <w:rsid w:val="00481617"/>
    <w:rsid w:val="00482394"/>
    <w:rsid w:val="0048559A"/>
    <w:rsid w:val="0048646F"/>
    <w:rsid w:val="00492F02"/>
    <w:rsid w:val="0049307D"/>
    <w:rsid w:val="00495CEB"/>
    <w:rsid w:val="004A3F95"/>
    <w:rsid w:val="004A55E0"/>
    <w:rsid w:val="004A5AE1"/>
    <w:rsid w:val="004A7E63"/>
    <w:rsid w:val="004B1E1C"/>
    <w:rsid w:val="004B1F1A"/>
    <w:rsid w:val="004B2763"/>
    <w:rsid w:val="004B29CD"/>
    <w:rsid w:val="004C76D2"/>
    <w:rsid w:val="004C7CB1"/>
    <w:rsid w:val="004E10AB"/>
    <w:rsid w:val="004E535A"/>
    <w:rsid w:val="004E7237"/>
    <w:rsid w:val="004F530A"/>
    <w:rsid w:val="00501536"/>
    <w:rsid w:val="005027DF"/>
    <w:rsid w:val="005034D7"/>
    <w:rsid w:val="0050510E"/>
    <w:rsid w:val="005051D9"/>
    <w:rsid w:val="00506B82"/>
    <w:rsid w:val="00515B43"/>
    <w:rsid w:val="00516BE9"/>
    <w:rsid w:val="00516C5F"/>
    <w:rsid w:val="00522B88"/>
    <w:rsid w:val="005232F7"/>
    <w:rsid w:val="00523742"/>
    <w:rsid w:val="0053076B"/>
    <w:rsid w:val="0053776C"/>
    <w:rsid w:val="005427C5"/>
    <w:rsid w:val="00543153"/>
    <w:rsid w:val="005450D0"/>
    <w:rsid w:val="005508F4"/>
    <w:rsid w:val="00557C96"/>
    <w:rsid w:val="00565D01"/>
    <w:rsid w:val="00565FD3"/>
    <w:rsid w:val="005661E6"/>
    <w:rsid w:val="00567840"/>
    <w:rsid w:val="00570719"/>
    <w:rsid w:val="00570730"/>
    <w:rsid w:val="00570CCD"/>
    <w:rsid w:val="00570D4C"/>
    <w:rsid w:val="0057173D"/>
    <w:rsid w:val="0057325B"/>
    <w:rsid w:val="00575148"/>
    <w:rsid w:val="00577794"/>
    <w:rsid w:val="00593192"/>
    <w:rsid w:val="0059324B"/>
    <w:rsid w:val="00595708"/>
    <w:rsid w:val="005973D1"/>
    <w:rsid w:val="005A0FAA"/>
    <w:rsid w:val="005A616B"/>
    <w:rsid w:val="005B1E95"/>
    <w:rsid w:val="005B4AA9"/>
    <w:rsid w:val="005C1624"/>
    <w:rsid w:val="005C1D4B"/>
    <w:rsid w:val="005C6F06"/>
    <w:rsid w:val="005D0DAE"/>
    <w:rsid w:val="005D2146"/>
    <w:rsid w:val="005D288E"/>
    <w:rsid w:val="005D2A8A"/>
    <w:rsid w:val="005D2CBC"/>
    <w:rsid w:val="005D2E35"/>
    <w:rsid w:val="005E39C9"/>
    <w:rsid w:val="005E4944"/>
    <w:rsid w:val="005E6308"/>
    <w:rsid w:val="005E7CE6"/>
    <w:rsid w:val="005F1F97"/>
    <w:rsid w:val="005F3531"/>
    <w:rsid w:val="005F37BE"/>
    <w:rsid w:val="00601252"/>
    <w:rsid w:val="00604801"/>
    <w:rsid w:val="00623C59"/>
    <w:rsid w:val="00632B22"/>
    <w:rsid w:val="006339F7"/>
    <w:rsid w:val="00634251"/>
    <w:rsid w:val="00634508"/>
    <w:rsid w:val="00643222"/>
    <w:rsid w:val="00643329"/>
    <w:rsid w:val="00651FCE"/>
    <w:rsid w:val="00657190"/>
    <w:rsid w:val="006576F1"/>
    <w:rsid w:val="006717C9"/>
    <w:rsid w:val="00671C2B"/>
    <w:rsid w:val="0067645E"/>
    <w:rsid w:val="006A01CF"/>
    <w:rsid w:val="006A1AC8"/>
    <w:rsid w:val="006A3384"/>
    <w:rsid w:val="006A4043"/>
    <w:rsid w:val="006A5AF0"/>
    <w:rsid w:val="006A60D0"/>
    <w:rsid w:val="006A796F"/>
    <w:rsid w:val="006B0066"/>
    <w:rsid w:val="006B1DFE"/>
    <w:rsid w:val="006B30BA"/>
    <w:rsid w:val="006B3525"/>
    <w:rsid w:val="006D5093"/>
    <w:rsid w:val="006D76B8"/>
    <w:rsid w:val="006E0CFD"/>
    <w:rsid w:val="006E1464"/>
    <w:rsid w:val="006E7C77"/>
    <w:rsid w:val="006F19DC"/>
    <w:rsid w:val="006F470F"/>
    <w:rsid w:val="006F4801"/>
    <w:rsid w:val="006F5040"/>
    <w:rsid w:val="007106D1"/>
    <w:rsid w:val="007136EF"/>
    <w:rsid w:val="007142F5"/>
    <w:rsid w:val="007154F1"/>
    <w:rsid w:val="007169AC"/>
    <w:rsid w:val="0072148E"/>
    <w:rsid w:val="00721BF5"/>
    <w:rsid w:val="007255B3"/>
    <w:rsid w:val="007261F0"/>
    <w:rsid w:val="0072625B"/>
    <w:rsid w:val="007320EA"/>
    <w:rsid w:val="00735147"/>
    <w:rsid w:val="0074108B"/>
    <w:rsid w:val="00741A40"/>
    <w:rsid w:val="00741D62"/>
    <w:rsid w:val="00744711"/>
    <w:rsid w:val="00746A3C"/>
    <w:rsid w:val="00750F3B"/>
    <w:rsid w:val="00752EAE"/>
    <w:rsid w:val="00753998"/>
    <w:rsid w:val="00757562"/>
    <w:rsid w:val="00760805"/>
    <w:rsid w:val="007640DD"/>
    <w:rsid w:val="00766CCE"/>
    <w:rsid w:val="007676D3"/>
    <w:rsid w:val="00770EDB"/>
    <w:rsid w:val="00771107"/>
    <w:rsid w:val="00784BB6"/>
    <w:rsid w:val="00784F74"/>
    <w:rsid w:val="00786EBE"/>
    <w:rsid w:val="0079747B"/>
    <w:rsid w:val="007B4E02"/>
    <w:rsid w:val="007B7128"/>
    <w:rsid w:val="007C190F"/>
    <w:rsid w:val="007D1C7D"/>
    <w:rsid w:val="007D4B98"/>
    <w:rsid w:val="007E7569"/>
    <w:rsid w:val="007F19C7"/>
    <w:rsid w:val="007F52FF"/>
    <w:rsid w:val="00800829"/>
    <w:rsid w:val="0080180D"/>
    <w:rsid w:val="00802A78"/>
    <w:rsid w:val="008042CA"/>
    <w:rsid w:val="008126BE"/>
    <w:rsid w:val="008230B4"/>
    <w:rsid w:val="00823D9A"/>
    <w:rsid w:val="00826626"/>
    <w:rsid w:val="00833A7A"/>
    <w:rsid w:val="008834FA"/>
    <w:rsid w:val="00884165"/>
    <w:rsid w:val="00885F8E"/>
    <w:rsid w:val="00890CD2"/>
    <w:rsid w:val="00894B6A"/>
    <w:rsid w:val="008A104E"/>
    <w:rsid w:val="008C6457"/>
    <w:rsid w:val="008D16B9"/>
    <w:rsid w:val="008D6E98"/>
    <w:rsid w:val="008E1C8D"/>
    <w:rsid w:val="008E3C6C"/>
    <w:rsid w:val="008E5865"/>
    <w:rsid w:val="008E5A5C"/>
    <w:rsid w:val="008F0B0D"/>
    <w:rsid w:val="008F0C76"/>
    <w:rsid w:val="008F0F83"/>
    <w:rsid w:val="008F71FA"/>
    <w:rsid w:val="009167C5"/>
    <w:rsid w:val="00922CD1"/>
    <w:rsid w:val="009246DA"/>
    <w:rsid w:val="00924F28"/>
    <w:rsid w:val="009317D6"/>
    <w:rsid w:val="00932F51"/>
    <w:rsid w:val="00937202"/>
    <w:rsid w:val="009435A0"/>
    <w:rsid w:val="00943624"/>
    <w:rsid w:val="009437CF"/>
    <w:rsid w:val="00963AF4"/>
    <w:rsid w:val="00963D19"/>
    <w:rsid w:val="0096512A"/>
    <w:rsid w:val="0096592F"/>
    <w:rsid w:val="00980653"/>
    <w:rsid w:val="0098066E"/>
    <w:rsid w:val="009831BD"/>
    <w:rsid w:val="00992585"/>
    <w:rsid w:val="009A3607"/>
    <w:rsid w:val="009A54F6"/>
    <w:rsid w:val="009A7CA8"/>
    <w:rsid w:val="009B05A5"/>
    <w:rsid w:val="009B79AF"/>
    <w:rsid w:val="009C2673"/>
    <w:rsid w:val="009D18C9"/>
    <w:rsid w:val="009D1EA0"/>
    <w:rsid w:val="009D29AF"/>
    <w:rsid w:val="009D2A19"/>
    <w:rsid w:val="009E08A9"/>
    <w:rsid w:val="009E579C"/>
    <w:rsid w:val="009E638D"/>
    <w:rsid w:val="009E6711"/>
    <w:rsid w:val="009F3739"/>
    <w:rsid w:val="00A05FC2"/>
    <w:rsid w:val="00A067B2"/>
    <w:rsid w:val="00A10212"/>
    <w:rsid w:val="00A10347"/>
    <w:rsid w:val="00A172EF"/>
    <w:rsid w:val="00A2408F"/>
    <w:rsid w:val="00A410EE"/>
    <w:rsid w:val="00A43216"/>
    <w:rsid w:val="00A4405A"/>
    <w:rsid w:val="00A44830"/>
    <w:rsid w:val="00A47AE2"/>
    <w:rsid w:val="00A47DC7"/>
    <w:rsid w:val="00A5195D"/>
    <w:rsid w:val="00A57E1C"/>
    <w:rsid w:val="00A610DE"/>
    <w:rsid w:val="00A6425E"/>
    <w:rsid w:val="00A716C7"/>
    <w:rsid w:val="00A76E5E"/>
    <w:rsid w:val="00A81878"/>
    <w:rsid w:val="00A956E9"/>
    <w:rsid w:val="00AA26BE"/>
    <w:rsid w:val="00AB110D"/>
    <w:rsid w:val="00AB1E18"/>
    <w:rsid w:val="00AB2A4D"/>
    <w:rsid w:val="00AB540E"/>
    <w:rsid w:val="00AC0DC1"/>
    <w:rsid w:val="00AC1277"/>
    <w:rsid w:val="00AC2D93"/>
    <w:rsid w:val="00AC36A0"/>
    <w:rsid w:val="00AD1F0E"/>
    <w:rsid w:val="00AD375D"/>
    <w:rsid w:val="00AD4463"/>
    <w:rsid w:val="00AE160F"/>
    <w:rsid w:val="00AE3487"/>
    <w:rsid w:val="00AE368D"/>
    <w:rsid w:val="00AF2F44"/>
    <w:rsid w:val="00B002F3"/>
    <w:rsid w:val="00B111DC"/>
    <w:rsid w:val="00B1568B"/>
    <w:rsid w:val="00B2011E"/>
    <w:rsid w:val="00B22596"/>
    <w:rsid w:val="00B22B6B"/>
    <w:rsid w:val="00B3000A"/>
    <w:rsid w:val="00B301C3"/>
    <w:rsid w:val="00B4264F"/>
    <w:rsid w:val="00B51F1F"/>
    <w:rsid w:val="00B53034"/>
    <w:rsid w:val="00B62ECC"/>
    <w:rsid w:val="00B744E8"/>
    <w:rsid w:val="00B745EF"/>
    <w:rsid w:val="00B855AC"/>
    <w:rsid w:val="00B926B6"/>
    <w:rsid w:val="00BA0BA7"/>
    <w:rsid w:val="00BA7DC3"/>
    <w:rsid w:val="00BB1699"/>
    <w:rsid w:val="00BB5BDD"/>
    <w:rsid w:val="00BC2B45"/>
    <w:rsid w:val="00BC2D20"/>
    <w:rsid w:val="00BE041A"/>
    <w:rsid w:val="00BE2A34"/>
    <w:rsid w:val="00BF3E21"/>
    <w:rsid w:val="00BF6A1F"/>
    <w:rsid w:val="00C0678F"/>
    <w:rsid w:val="00C06944"/>
    <w:rsid w:val="00C0749A"/>
    <w:rsid w:val="00C12263"/>
    <w:rsid w:val="00C137F3"/>
    <w:rsid w:val="00C14AA3"/>
    <w:rsid w:val="00C1665A"/>
    <w:rsid w:val="00C17106"/>
    <w:rsid w:val="00C176D2"/>
    <w:rsid w:val="00C17A5C"/>
    <w:rsid w:val="00C17EB5"/>
    <w:rsid w:val="00C20465"/>
    <w:rsid w:val="00C34096"/>
    <w:rsid w:val="00C344F9"/>
    <w:rsid w:val="00C448E9"/>
    <w:rsid w:val="00C501D1"/>
    <w:rsid w:val="00C526F4"/>
    <w:rsid w:val="00C533A8"/>
    <w:rsid w:val="00C61254"/>
    <w:rsid w:val="00C61B9D"/>
    <w:rsid w:val="00C64CFA"/>
    <w:rsid w:val="00C663CD"/>
    <w:rsid w:val="00C73A16"/>
    <w:rsid w:val="00C812C3"/>
    <w:rsid w:val="00C8285F"/>
    <w:rsid w:val="00C86034"/>
    <w:rsid w:val="00C917D5"/>
    <w:rsid w:val="00C91B3B"/>
    <w:rsid w:val="00C95F83"/>
    <w:rsid w:val="00CA0286"/>
    <w:rsid w:val="00CA0294"/>
    <w:rsid w:val="00CA2CA9"/>
    <w:rsid w:val="00CA47FB"/>
    <w:rsid w:val="00CA5086"/>
    <w:rsid w:val="00CA6EA0"/>
    <w:rsid w:val="00CB6478"/>
    <w:rsid w:val="00CB7B44"/>
    <w:rsid w:val="00CC12D1"/>
    <w:rsid w:val="00CC52EC"/>
    <w:rsid w:val="00CC696F"/>
    <w:rsid w:val="00CD1B17"/>
    <w:rsid w:val="00CD3FD9"/>
    <w:rsid w:val="00CD48EF"/>
    <w:rsid w:val="00CE1FEE"/>
    <w:rsid w:val="00CE3C4D"/>
    <w:rsid w:val="00CE5085"/>
    <w:rsid w:val="00CE561C"/>
    <w:rsid w:val="00CF2224"/>
    <w:rsid w:val="00D14301"/>
    <w:rsid w:val="00D244EB"/>
    <w:rsid w:val="00D251A7"/>
    <w:rsid w:val="00D2599E"/>
    <w:rsid w:val="00D305BD"/>
    <w:rsid w:val="00D331A4"/>
    <w:rsid w:val="00D37C9F"/>
    <w:rsid w:val="00D423C9"/>
    <w:rsid w:val="00D44FBA"/>
    <w:rsid w:val="00D45273"/>
    <w:rsid w:val="00D50AC1"/>
    <w:rsid w:val="00D50FCF"/>
    <w:rsid w:val="00D5794F"/>
    <w:rsid w:val="00D6632E"/>
    <w:rsid w:val="00D66CEA"/>
    <w:rsid w:val="00D67E94"/>
    <w:rsid w:val="00D77280"/>
    <w:rsid w:val="00D77AB6"/>
    <w:rsid w:val="00D8331A"/>
    <w:rsid w:val="00D864AB"/>
    <w:rsid w:val="00D93D82"/>
    <w:rsid w:val="00D96839"/>
    <w:rsid w:val="00D96EC2"/>
    <w:rsid w:val="00DA04F8"/>
    <w:rsid w:val="00DA0D6A"/>
    <w:rsid w:val="00DA79F7"/>
    <w:rsid w:val="00DB10D5"/>
    <w:rsid w:val="00DB4C70"/>
    <w:rsid w:val="00DB5A12"/>
    <w:rsid w:val="00DC4BA8"/>
    <w:rsid w:val="00DC512C"/>
    <w:rsid w:val="00DE0589"/>
    <w:rsid w:val="00DF05E1"/>
    <w:rsid w:val="00DF60D5"/>
    <w:rsid w:val="00E00E1B"/>
    <w:rsid w:val="00E05116"/>
    <w:rsid w:val="00E0511C"/>
    <w:rsid w:val="00E0567D"/>
    <w:rsid w:val="00E10A0F"/>
    <w:rsid w:val="00E12C15"/>
    <w:rsid w:val="00E17627"/>
    <w:rsid w:val="00E21929"/>
    <w:rsid w:val="00E34BDE"/>
    <w:rsid w:val="00E366D7"/>
    <w:rsid w:val="00E575F0"/>
    <w:rsid w:val="00E6184D"/>
    <w:rsid w:val="00E72EE6"/>
    <w:rsid w:val="00E77875"/>
    <w:rsid w:val="00E83D07"/>
    <w:rsid w:val="00E91219"/>
    <w:rsid w:val="00E96C6A"/>
    <w:rsid w:val="00EA474D"/>
    <w:rsid w:val="00EA4CBB"/>
    <w:rsid w:val="00EA51ED"/>
    <w:rsid w:val="00EA6B48"/>
    <w:rsid w:val="00EB02F3"/>
    <w:rsid w:val="00EB34F6"/>
    <w:rsid w:val="00EB48FA"/>
    <w:rsid w:val="00EB4D74"/>
    <w:rsid w:val="00EC0777"/>
    <w:rsid w:val="00EC3291"/>
    <w:rsid w:val="00EC3C5F"/>
    <w:rsid w:val="00ED552D"/>
    <w:rsid w:val="00ED5D3E"/>
    <w:rsid w:val="00ED6A19"/>
    <w:rsid w:val="00EE1097"/>
    <w:rsid w:val="00EE3289"/>
    <w:rsid w:val="00EE3EFF"/>
    <w:rsid w:val="00EF29D4"/>
    <w:rsid w:val="00EF2F05"/>
    <w:rsid w:val="00EF401B"/>
    <w:rsid w:val="00EF5FE6"/>
    <w:rsid w:val="00F02494"/>
    <w:rsid w:val="00F05070"/>
    <w:rsid w:val="00F0777F"/>
    <w:rsid w:val="00F07F41"/>
    <w:rsid w:val="00F12E19"/>
    <w:rsid w:val="00F143D5"/>
    <w:rsid w:val="00F2304E"/>
    <w:rsid w:val="00F2333A"/>
    <w:rsid w:val="00F23528"/>
    <w:rsid w:val="00F23541"/>
    <w:rsid w:val="00F24F37"/>
    <w:rsid w:val="00F31222"/>
    <w:rsid w:val="00F312C0"/>
    <w:rsid w:val="00F35EC0"/>
    <w:rsid w:val="00F42751"/>
    <w:rsid w:val="00F43831"/>
    <w:rsid w:val="00F51EE0"/>
    <w:rsid w:val="00F5265D"/>
    <w:rsid w:val="00F52991"/>
    <w:rsid w:val="00F52CB5"/>
    <w:rsid w:val="00F53C0C"/>
    <w:rsid w:val="00F64444"/>
    <w:rsid w:val="00F64915"/>
    <w:rsid w:val="00F71127"/>
    <w:rsid w:val="00F71676"/>
    <w:rsid w:val="00F71EB6"/>
    <w:rsid w:val="00F72F40"/>
    <w:rsid w:val="00F74035"/>
    <w:rsid w:val="00F76C85"/>
    <w:rsid w:val="00F81923"/>
    <w:rsid w:val="00F81B53"/>
    <w:rsid w:val="00F9174C"/>
    <w:rsid w:val="00F92614"/>
    <w:rsid w:val="00F92E1C"/>
    <w:rsid w:val="00F95838"/>
    <w:rsid w:val="00FA20E7"/>
    <w:rsid w:val="00FA6705"/>
    <w:rsid w:val="00FB5D8B"/>
    <w:rsid w:val="00FD00D3"/>
    <w:rsid w:val="00FD3256"/>
    <w:rsid w:val="00FD568A"/>
    <w:rsid w:val="00FD5B1B"/>
    <w:rsid w:val="00FD7190"/>
    <w:rsid w:val="00FD7CEA"/>
    <w:rsid w:val="00FE3287"/>
    <w:rsid w:val="00FF0CC4"/>
    <w:rsid w:val="00FF1415"/>
    <w:rsid w:val="00FF2AF3"/>
    <w:rsid w:val="00FF2B0C"/>
    <w:rsid w:val="010E7CE5"/>
    <w:rsid w:val="013C61E8"/>
    <w:rsid w:val="014B6C9F"/>
    <w:rsid w:val="01CB67CA"/>
    <w:rsid w:val="023E6DB0"/>
    <w:rsid w:val="02A875D8"/>
    <w:rsid w:val="03A45922"/>
    <w:rsid w:val="03AB485A"/>
    <w:rsid w:val="03C5345F"/>
    <w:rsid w:val="045A724E"/>
    <w:rsid w:val="04C950F7"/>
    <w:rsid w:val="057E6A23"/>
    <w:rsid w:val="05C87C79"/>
    <w:rsid w:val="05F24EEA"/>
    <w:rsid w:val="063A647F"/>
    <w:rsid w:val="06EF35D4"/>
    <w:rsid w:val="07135702"/>
    <w:rsid w:val="08460414"/>
    <w:rsid w:val="0867639A"/>
    <w:rsid w:val="089B216C"/>
    <w:rsid w:val="089C7905"/>
    <w:rsid w:val="09044C00"/>
    <w:rsid w:val="09C80DFA"/>
    <w:rsid w:val="0B5D1315"/>
    <w:rsid w:val="0D6106F1"/>
    <w:rsid w:val="0DC92232"/>
    <w:rsid w:val="0DC933E4"/>
    <w:rsid w:val="0DD72761"/>
    <w:rsid w:val="0FC820BE"/>
    <w:rsid w:val="111F3886"/>
    <w:rsid w:val="12133E6D"/>
    <w:rsid w:val="124627D9"/>
    <w:rsid w:val="13BB21EE"/>
    <w:rsid w:val="14333BA0"/>
    <w:rsid w:val="16467B72"/>
    <w:rsid w:val="169153BF"/>
    <w:rsid w:val="17AD41B5"/>
    <w:rsid w:val="19AF3818"/>
    <w:rsid w:val="19B60BB4"/>
    <w:rsid w:val="1A45517E"/>
    <w:rsid w:val="1A771A98"/>
    <w:rsid w:val="1ADA41B1"/>
    <w:rsid w:val="1BEF286D"/>
    <w:rsid w:val="1C575C48"/>
    <w:rsid w:val="1C743342"/>
    <w:rsid w:val="1D595328"/>
    <w:rsid w:val="1D9620F1"/>
    <w:rsid w:val="1DE008F5"/>
    <w:rsid w:val="1E5B2761"/>
    <w:rsid w:val="1EB35569"/>
    <w:rsid w:val="1EB56AE8"/>
    <w:rsid w:val="1F8049B6"/>
    <w:rsid w:val="20D045C6"/>
    <w:rsid w:val="215B2E2A"/>
    <w:rsid w:val="229106B1"/>
    <w:rsid w:val="22DD799E"/>
    <w:rsid w:val="23F445B2"/>
    <w:rsid w:val="24557A76"/>
    <w:rsid w:val="24FD6FDB"/>
    <w:rsid w:val="250132E6"/>
    <w:rsid w:val="25925F4D"/>
    <w:rsid w:val="262021B7"/>
    <w:rsid w:val="262D5CDD"/>
    <w:rsid w:val="26837679"/>
    <w:rsid w:val="26C961F7"/>
    <w:rsid w:val="27C4461C"/>
    <w:rsid w:val="27DE5681"/>
    <w:rsid w:val="28453379"/>
    <w:rsid w:val="28496C36"/>
    <w:rsid w:val="289275DC"/>
    <w:rsid w:val="28A64CA5"/>
    <w:rsid w:val="28F32C9D"/>
    <w:rsid w:val="296959D3"/>
    <w:rsid w:val="2A0944C8"/>
    <w:rsid w:val="2B0F5D62"/>
    <w:rsid w:val="2BE3397E"/>
    <w:rsid w:val="2CF7039B"/>
    <w:rsid w:val="2D926D35"/>
    <w:rsid w:val="2DB605A3"/>
    <w:rsid w:val="2F5C3186"/>
    <w:rsid w:val="3073481B"/>
    <w:rsid w:val="30DE2478"/>
    <w:rsid w:val="311B6697"/>
    <w:rsid w:val="31502C83"/>
    <w:rsid w:val="31B85B96"/>
    <w:rsid w:val="31F46D50"/>
    <w:rsid w:val="322811C3"/>
    <w:rsid w:val="34594409"/>
    <w:rsid w:val="34CB3CAA"/>
    <w:rsid w:val="35773495"/>
    <w:rsid w:val="35FD12EE"/>
    <w:rsid w:val="36B84FC0"/>
    <w:rsid w:val="36C8507D"/>
    <w:rsid w:val="36F1049A"/>
    <w:rsid w:val="37374940"/>
    <w:rsid w:val="37C15F9D"/>
    <w:rsid w:val="3A123F34"/>
    <w:rsid w:val="3AB577A9"/>
    <w:rsid w:val="3B0A60A9"/>
    <w:rsid w:val="3B3E3D46"/>
    <w:rsid w:val="3B6C15C2"/>
    <w:rsid w:val="3ED36F7E"/>
    <w:rsid w:val="3FA82FE8"/>
    <w:rsid w:val="41140732"/>
    <w:rsid w:val="42DA1507"/>
    <w:rsid w:val="42E03CB3"/>
    <w:rsid w:val="43155975"/>
    <w:rsid w:val="45603F46"/>
    <w:rsid w:val="48A90AE1"/>
    <w:rsid w:val="48E24681"/>
    <w:rsid w:val="492F71F0"/>
    <w:rsid w:val="49BF5CFA"/>
    <w:rsid w:val="4C0772A4"/>
    <w:rsid w:val="4C411B30"/>
    <w:rsid w:val="4D4A2815"/>
    <w:rsid w:val="4E0F30F8"/>
    <w:rsid w:val="4E191271"/>
    <w:rsid w:val="4E547D94"/>
    <w:rsid w:val="4F131785"/>
    <w:rsid w:val="4F4543D7"/>
    <w:rsid w:val="4F93180D"/>
    <w:rsid w:val="506B3CC1"/>
    <w:rsid w:val="5089395C"/>
    <w:rsid w:val="516F0055"/>
    <w:rsid w:val="525F2FFF"/>
    <w:rsid w:val="53737BCC"/>
    <w:rsid w:val="53932DD2"/>
    <w:rsid w:val="53F5096A"/>
    <w:rsid w:val="557F0A9E"/>
    <w:rsid w:val="5652596E"/>
    <w:rsid w:val="573E5B8B"/>
    <w:rsid w:val="57BB18D1"/>
    <w:rsid w:val="58894C2A"/>
    <w:rsid w:val="58906B0C"/>
    <w:rsid w:val="58A53D25"/>
    <w:rsid w:val="590F2A6A"/>
    <w:rsid w:val="599A5BEC"/>
    <w:rsid w:val="59AE2917"/>
    <w:rsid w:val="59B25631"/>
    <w:rsid w:val="59B92EBA"/>
    <w:rsid w:val="5A0D4033"/>
    <w:rsid w:val="5A221A0A"/>
    <w:rsid w:val="5A85678C"/>
    <w:rsid w:val="5B1B1230"/>
    <w:rsid w:val="5C5733B1"/>
    <w:rsid w:val="5D7D0DC4"/>
    <w:rsid w:val="5EA830EF"/>
    <w:rsid w:val="5F6B24A4"/>
    <w:rsid w:val="5FC20BE0"/>
    <w:rsid w:val="5FEC0170"/>
    <w:rsid w:val="608124D9"/>
    <w:rsid w:val="60F011EB"/>
    <w:rsid w:val="61211B84"/>
    <w:rsid w:val="61980B4B"/>
    <w:rsid w:val="620F6680"/>
    <w:rsid w:val="623B55FC"/>
    <w:rsid w:val="624E07A2"/>
    <w:rsid w:val="62630BF1"/>
    <w:rsid w:val="637A75CF"/>
    <w:rsid w:val="650525E5"/>
    <w:rsid w:val="65713C67"/>
    <w:rsid w:val="658F7B34"/>
    <w:rsid w:val="65F90BD2"/>
    <w:rsid w:val="668F78C1"/>
    <w:rsid w:val="672A607A"/>
    <w:rsid w:val="67A401FC"/>
    <w:rsid w:val="67DD5264"/>
    <w:rsid w:val="68597943"/>
    <w:rsid w:val="68B855D1"/>
    <w:rsid w:val="6BDF4DD5"/>
    <w:rsid w:val="6C475189"/>
    <w:rsid w:val="6C4C77C1"/>
    <w:rsid w:val="6C7879A4"/>
    <w:rsid w:val="6CAB4B8B"/>
    <w:rsid w:val="6D8717B8"/>
    <w:rsid w:val="6EF67ED4"/>
    <w:rsid w:val="70F337B1"/>
    <w:rsid w:val="71C223DA"/>
    <w:rsid w:val="742B7097"/>
    <w:rsid w:val="74797DFA"/>
    <w:rsid w:val="754D3A5F"/>
    <w:rsid w:val="76C343A1"/>
    <w:rsid w:val="77077672"/>
    <w:rsid w:val="77A74B8B"/>
    <w:rsid w:val="785A3A09"/>
    <w:rsid w:val="7A937016"/>
    <w:rsid w:val="7B3B1982"/>
    <w:rsid w:val="7B771278"/>
    <w:rsid w:val="7BE46B8A"/>
    <w:rsid w:val="7C706E18"/>
    <w:rsid w:val="7D162D07"/>
    <w:rsid w:val="7DF0597E"/>
    <w:rsid w:val="7DF419B5"/>
    <w:rsid w:val="7E1B23A8"/>
    <w:rsid w:val="7E79040A"/>
    <w:rsid w:val="7EFC0208"/>
    <w:rsid w:val="7F7E33F5"/>
    <w:rsid w:val="7F8B5AEA"/>
    <w:rsid w:val="7FCC76E1"/>
    <w:rsid w:val="7FED1D25"/>
    <w:rsid w:val="7FF5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43"/>
    <w:unhideWhenUsed/>
    <w:qFormat/>
    <w:uiPriority w:val="99"/>
    <w:pPr>
      <w:ind w:firstLine="420" w:firstLineChars="200"/>
    </w:pPr>
  </w:style>
  <w:style w:type="paragraph" w:styleId="3">
    <w:name w:val="Body Text Indent"/>
    <w:basedOn w:val="1"/>
    <w:link w:val="42"/>
    <w:semiHidden/>
    <w:unhideWhenUsed/>
    <w:qFormat/>
    <w:uiPriority w:val="99"/>
    <w:pPr>
      <w:spacing w:after="120"/>
      <w:ind w:left="420" w:leftChars="200"/>
    </w:pPr>
  </w:style>
  <w:style w:type="paragraph" w:styleId="8">
    <w:name w:val="toc 7"/>
    <w:basedOn w:val="1"/>
    <w:next w:val="1"/>
    <w:unhideWhenUsed/>
    <w:qFormat/>
    <w:uiPriority w:val="39"/>
    <w:pPr>
      <w:ind w:left="1260"/>
      <w:jc w:val="left"/>
    </w:pPr>
    <w:rPr>
      <w:rFonts w:asciiTheme="minorHAnsi" w:hAnsiTheme="minorHAnsi"/>
      <w:sz w:val="18"/>
      <w:szCs w:val="18"/>
    </w:rPr>
  </w:style>
  <w:style w:type="paragraph" w:styleId="9">
    <w:name w:val="Document Map"/>
    <w:basedOn w:val="1"/>
    <w:link w:val="48"/>
    <w:semiHidden/>
    <w:unhideWhenUsed/>
    <w:qFormat/>
    <w:uiPriority w:val="99"/>
    <w:rPr>
      <w:rFonts w:ascii="宋体"/>
      <w:sz w:val="18"/>
      <w:szCs w:val="18"/>
    </w:rPr>
  </w:style>
  <w:style w:type="paragraph" w:styleId="10">
    <w:name w:val="annotation text"/>
    <w:basedOn w:val="1"/>
    <w:link w:val="50"/>
    <w:semiHidden/>
    <w:unhideWhenUsed/>
    <w:qFormat/>
    <w:uiPriority w:val="99"/>
    <w:pPr>
      <w:jc w:val="left"/>
    </w:pPr>
  </w:style>
  <w:style w:type="paragraph" w:styleId="11">
    <w:name w:val="toc 5"/>
    <w:basedOn w:val="1"/>
    <w:next w:val="1"/>
    <w:unhideWhenUsed/>
    <w:qFormat/>
    <w:uiPriority w:val="39"/>
    <w:pPr>
      <w:ind w:left="840"/>
      <w:jc w:val="left"/>
    </w:pPr>
    <w:rPr>
      <w:rFonts w:asciiTheme="minorHAnsi" w:hAnsiTheme="minorHAnsi"/>
      <w:sz w:val="18"/>
      <w:szCs w:val="18"/>
    </w:rPr>
  </w:style>
  <w:style w:type="paragraph" w:styleId="12">
    <w:name w:val="toc 3"/>
    <w:basedOn w:val="1"/>
    <w:next w:val="1"/>
    <w:unhideWhenUsed/>
    <w:qFormat/>
    <w:uiPriority w:val="39"/>
    <w:pPr>
      <w:ind w:left="420"/>
      <w:jc w:val="left"/>
    </w:pPr>
    <w:rPr>
      <w:rFonts w:asciiTheme="minorHAnsi" w:hAnsiTheme="minorHAnsi"/>
      <w:i/>
      <w:iCs/>
      <w:sz w:val="20"/>
      <w:szCs w:val="20"/>
    </w:rPr>
  </w:style>
  <w:style w:type="paragraph" w:styleId="13">
    <w:name w:val="Plain Text"/>
    <w:basedOn w:val="1"/>
    <w:link w:val="32"/>
    <w:qFormat/>
    <w:uiPriority w:val="0"/>
    <w:rPr>
      <w:rFonts w:ascii="宋体" w:hAnsi="Courier New"/>
      <w:szCs w:val="20"/>
    </w:rPr>
  </w:style>
  <w:style w:type="paragraph" w:styleId="14">
    <w:name w:val="toc 8"/>
    <w:basedOn w:val="1"/>
    <w:next w:val="1"/>
    <w:unhideWhenUsed/>
    <w:qFormat/>
    <w:uiPriority w:val="39"/>
    <w:pPr>
      <w:ind w:left="1470"/>
      <w:jc w:val="left"/>
    </w:pPr>
    <w:rPr>
      <w:rFonts w:asciiTheme="minorHAnsi" w:hAnsiTheme="minorHAnsi"/>
      <w:sz w:val="18"/>
      <w:szCs w:val="18"/>
    </w:rPr>
  </w:style>
  <w:style w:type="paragraph" w:styleId="15">
    <w:name w:val="Date"/>
    <w:basedOn w:val="1"/>
    <w:next w:val="1"/>
    <w:link w:val="37"/>
    <w:semiHidden/>
    <w:unhideWhenUsed/>
    <w:qFormat/>
    <w:uiPriority w:val="99"/>
    <w:pPr>
      <w:ind w:left="100" w:leftChars="2500"/>
    </w:pPr>
  </w:style>
  <w:style w:type="paragraph" w:styleId="16">
    <w:name w:val="Balloon Text"/>
    <w:basedOn w:val="1"/>
    <w:link w:val="33"/>
    <w:semiHidden/>
    <w:unhideWhenUsed/>
    <w:qFormat/>
    <w:uiPriority w:val="99"/>
    <w:rPr>
      <w:sz w:val="18"/>
      <w:szCs w:val="18"/>
    </w:rPr>
  </w:style>
  <w:style w:type="paragraph" w:styleId="17">
    <w:name w:val="footer"/>
    <w:basedOn w:val="1"/>
    <w:link w:val="39"/>
    <w:unhideWhenUsed/>
    <w:qFormat/>
    <w:uiPriority w:val="99"/>
    <w:pPr>
      <w:tabs>
        <w:tab w:val="center" w:pos="4153"/>
        <w:tab w:val="right" w:pos="8306"/>
      </w:tabs>
      <w:snapToGrid w:val="0"/>
      <w:jc w:val="left"/>
    </w:pPr>
    <w:rPr>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asciiTheme="minorHAnsi" w:hAnsiTheme="minorHAnsi"/>
      <w:b/>
      <w:bCs/>
      <w:caps/>
      <w:sz w:val="20"/>
      <w:szCs w:val="20"/>
    </w:rPr>
  </w:style>
  <w:style w:type="paragraph" w:styleId="20">
    <w:name w:val="toc 4"/>
    <w:basedOn w:val="1"/>
    <w:next w:val="1"/>
    <w:unhideWhenUsed/>
    <w:qFormat/>
    <w:uiPriority w:val="39"/>
    <w:pPr>
      <w:ind w:left="630"/>
      <w:jc w:val="left"/>
    </w:pPr>
    <w:rPr>
      <w:rFonts w:asciiTheme="minorHAnsi" w:hAnsiTheme="minorHAnsi"/>
      <w:sz w:val="18"/>
      <w:szCs w:val="18"/>
    </w:rPr>
  </w:style>
  <w:style w:type="paragraph" w:styleId="21">
    <w:name w:val="toc 6"/>
    <w:basedOn w:val="1"/>
    <w:next w:val="1"/>
    <w:unhideWhenUsed/>
    <w:qFormat/>
    <w:uiPriority w:val="39"/>
    <w:pPr>
      <w:ind w:left="1050"/>
      <w:jc w:val="left"/>
    </w:pPr>
    <w:rPr>
      <w:rFonts w:asciiTheme="minorHAnsi" w:hAnsiTheme="minorHAnsi"/>
      <w:sz w:val="18"/>
      <w:szCs w:val="18"/>
    </w:rPr>
  </w:style>
  <w:style w:type="paragraph" w:styleId="22">
    <w:name w:val="toc 2"/>
    <w:basedOn w:val="1"/>
    <w:next w:val="1"/>
    <w:unhideWhenUsed/>
    <w:qFormat/>
    <w:uiPriority w:val="39"/>
    <w:pPr>
      <w:ind w:left="210"/>
      <w:jc w:val="left"/>
    </w:pPr>
    <w:rPr>
      <w:rFonts w:asciiTheme="minorHAnsi" w:hAnsiTheme="minorHAnsi"/>
      <w:smallCaps/>
      <w:sz w:val="20"/>
      <w:szCs w:val="20"/>
    </w:rPr>
  </w:style>
  <w:style w:type="paragraph" w:styleId="23">
    <w:name w:val="toc 9"/>
    <w:basedOn w:val="1"/>
    <w:next w:val="1"/>
    <w:unhideWhenUsed/>
    <w:qFormat/>
    <w:uiPriority w:val="39"/>
    <w:pPr>
      <w:ind w:left="1680"/>
      <w:jc w:val="left"/>
    </w:pPr>
    <w:rPr>
      <w:rFonts w:asciiTheme="minorHAnsi" w:hAnsiTheme="minorHAnsi"/>
      <w:sz w:val="18"/>
      <w:szCs w:val="18"/>
    </w:rPr>
  </w:style>
  <w:style w:type="paragraph" w:styleId="2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25">
    <w:name w:val="annotation subject"/>
    <w:basedOn w:val="10"/>
    <w:next w:val="10"/>
    <w:link w:val="51"/>
    <w:semiHidden/>
    <w:unhideWhenUsed/>
    <w:qFormat/>
    <w:uiPriority w:val="99"/>
    <w:rPr>
      <w:b/>
      <w:bCs/>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Emphasis"/>
    <w:basedOn w:val="28"/>
    <w:qFormat/>
    <w:uiPriority w:val="20"/>
    <w:rPr>
      <w:i/>
    </w:rPr>
  </w:style>
  <w:style w:type="character" w:styleId="30">
    <w:name w:val="Hyperlink"/>
    <w:qFormat/>
    <w:uiPriority w:val="99"/>
    <w:rPr>
      <w:rFonts w:ascii="宋体" w:hAnsi="宋体" w:eastAsia="宋体"/>
      <w:color w:val="0000FF"/>
      <w:sz w:val="24"/>
      <w:u w:val="single"/>
      <w:lang w:val="en-US" w:eastAsia="en-US"/>
    </w:rPr>
  </w:style>
  <w:style w:type="character" w:styleId="31">
    <w:name w:val="annotation reference"/>
    <w:basedOn w:val="28"/>
    <w:semiHidden/>
    <w:unhideWhenUsed/>
    <w:qFormat/>
    <w:uiPriority w:val="99"/>
    <w:rPr>
      <w:sz w:val="21"/>
      <w:szCs w:val="21"/>
    </w:rPr>
  </w:style>
  <w:style w:type="character" w:customStyle="1" w:styleId="32">
    <w:name w:val="纯文本 Char"/>
    <w:basedOn w:val="28"/>
    <w:link w:val="13"/>
    <w:qFormat/>
    <w:uiPriority w:val="0"/>
    <w:rPr>
      <w:rFonts w:ascii="宋体" w:hAnsi="Courier New" w:eastAsia="宋体" w:cs="Times New Roman"/>
      <w:szCs w:val="20"/>
    </w:rPr>
  </w:style>
  <w:style w:type="character" w:customStyle="1" w:styleId="33">
    <w:name w:val="批注框文本 Char"/>
    <w:basedOn w:val="28"/>
    <w:link w:val="16"/>
    <w:semiHidden/>
    <w:qFormat/>
    <w:uiPriority w:val="99"/>
    <w:rPr>
      <w:rFonts w:ascii="Times New Roman" w:hAnsi="Times New Roman" w:eastAsia="宋体" w:cs="Times New Roman"/>
      <w:sz w:val="18"/>
      <w:szCs w:val="18"/>
    </w:rPr>
  </w:style>
  <w:style w:type="paragraph" w:customStyle="1" w:styleId="34">
    <w:name w:val="二级条标题"/>
    <w:basedOn w:val="1"/>
    <w:next w:val="1"/>
    <w:qFormat/>
    <w:uiPriority w:val="0"/>
    <w:pPr>
      <w:widowControl/>
      <w:spacing w:beforeLines="50" w:afterLines="50"/>
      <w:jc w:val="left"/>
      <w:outlineLvl w:val="3"/>
    </w:pPr>
    <w:rPr>
      <w:rFonts w:ascii="黑体" w:eastAsia="黑体"/>
      <w:kern w:val="0"/>
      <w:szCs w:val="21"/>
    </w:rPr>
  </w:style>
  <w:style w:type="paragraph" w:styleId="35">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6">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37">
    <w:name w:val="日期 Char"/>
    <w:basedOn w:val="28"/>
    <w:link w:val="15"/>
    <w:semiHidden/>
    <w:qFormat/>
    <w:uiPriority w:val="99"/>
    <w:rPr>
      <w:rFonts w:ascii="Times New Roman" w:hAnsi="Times New Roman" w:eastAsia="宋体" w:cs="Times New Roman"/>
      <w:szCs w:val="24"/>
    </w:rPr>
  </w:style>
  <w:style w:type="character" w:customStyle="1" w:styleId="38">
    <w:name w:val="页眉 Char"/>
    <w:basedOn w:val="28"/>
    <w:link w:val="18"/>
    <w:qFormat/>
    <w:uiPriority w:val="99"/>
    <w:rPr>
      <w:rFonts w:ascii="Times New Roman" w:hAnsi="Times New Roman" w:eastAsia="宋体" w:cs="Times New Roman"/>
      <w:sz w:val="18"/>
      <w:szCs w:val="18"/>
    </w:rPr>
  </w:style>
  <w:style w:type="character" w:customStyle="1" w:styleId="39">
    <w:name w:val="页脚 Char"/>
    <w:basedOn w:val="28"/>
    <w:link w:val="17"/>
    <w:qFormat/>
    <w:uiPriority w:val="99"/>
    <w:rPr>
      <w:rFonts w:ascii="Times New Roman" w:hAnsi="Times New Roman" w:eastAsia="宋体" w:cs="Times New Roman"/>
      <w:sz w:val="18"/>
      <w:szCs w:val="18"/>
    </w:rPr>
  </w:style>
  <w:style w:type="character" w:customStyle="1" w:styleId="40">
    <w:name w:val="标题 2 Char"/>
    <w:basedOn w:val="28"/>
    <w:link w:val="5"/>
    <w:qFormat/>
    <w:uiPriority w:val="9"/>
    <w:rPr>
      <w:rFonts w:asciiTheme="majorHAnsi" w:hAnsiTheme="majorHAnsi" w:eastAsiaTheme="majorEastAsia" w:cstheme="majorBidi"/>
      <w:b/>
      <w:bCs/>
      <w:sz w:val="32"/>
      <w:szCs w:val="32"/>
    </w:rPr>
  </w:style>
  <w:style w:type="character" w:customStyle="1" w:styleId="41">
    <w:name w:val="标题 3 Char"/>
    <w:basedOn w:val="28"/>
    <w:link w:val="6"/>
    <w:qFormat/>
    <w:uiPriority w:val="9"/>
    <w:rPr>
      <w:rFonts w:ascii="Times New Roman" w:hAnsi="Times New Roman" w:eastAsia="宋体" w:cs="Times New Roman"/>
      <w:b/>
      <w:bCs/>
      <w:sz w:val="32"/>
      <w:szCs w:val="32"/>
    </w:rPr>
  </w:style>
  <w:style w:type="character" w:customStyle="1" w:styleId="42">
    <w:name w:val="正文文本缩进 Char"/>
    <w:basedOn w:val="28"/>
    <w:link w:val="3"/>
    <w:semiHidden/>
    <w:qFormat/>
    <w:uiPriority w:val="99"/>
    <w:rPr>
      <w:rFonts w:ascii="Times New Roman" w:hAnsi="Times New Roman" w:eastAsia="宋体" w:cs="Times New Roman"/>
      <w:szCs w:val="24"/>
    </w:rPr>
  </w:style>
  <w:style w:type="character" w:customStyle="1" w:styleId="43">
    <w:name w:val="正文首行缩进 2 Char"/>
    <w:basedOn w:val="42"/>
    <w:link w:val="2"/>
    <w:qFormat/>
    <w:uiPriority w:val="99"/>
    <w:rPr>
      <w:rFonts w:ascii="Times New Roman" w:hAnsi="Times New Roman" w:eastAsia="宋体" w:cs="Times New Roman"/>
      <w:szCs w:val="24"/>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45">
    <w:name w:val="网格型1"/>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标题 1 Char"/>
    <w:basedOn w:val="28"/>
    <w:link w:val="4"/>
    <w:qFormat/>
    <w:uiPriority w:val="9"/>
    <w:rPr>
      <w:rFonts w:ascii="Times New Roman" w:hAnsi="Times New Roman" w:eastAsia="宋体" w:cs="Times New Roman"/>
      <w:b/>
      <w:bCs/>
      <w:kern w:val="44"/>
      <w:sz w:val="44"/>
      <w:szCs w:val="44"/>
    </w:rPr>
  </w:style>
  <w:style w:type="character" w:customStyle="1" w:styleId="47">
    <w:name w:val="标题 4 Char"/>
    <w:basedOn w:val="28"/>
    <w:link w:val="7"/>
    <w:semiHidden/>
    <w:qFormat/>
    <w:uiPriority w:val="9"/>
    <w:rPr>
      <w:rFonts w:asciiTheme="majorHAnsi" w:hAnsiTheme="majorHAnsi" w:eastAsiaTheme="majorEastAsia" w:cstheme="majorBidi"/>
      <w:b/>
      <w:bCs/>
      <w:sz w:val="28"/>
      <w:szCs w:val="28"/>
    </w:rPr>
  </w:style>
  <w:style w:type="character" w:customStyle="1" w:styleId="48">
    <w:name w:val="文档结构图 Char"/>
    <w:basedOn w:val="28"/>
    <w:link w:val="9"/>
    <w:semiHidden/>
    <w:qFormat/>
    <w:uiPriority w:val="99"/>
    <w:rPr>
      <w:rFonts w:ascii="宋体" w:hAnsi="Times New Roman" w:eastAsia="宋体" w:cs="Times New Roman"/>
      <w:sz w:val="18"/>
      <w:szCs w:val="18"/>
    </w:rPr>
  </w:style>
  <w:style w:type="paragraph" w:customStyle="1" w:styleId="49">
    <w:name w:val="Body text|1"/>
    <w:basedOn w:val="1"/>
    <w:qFormat/>
    <w:uiPriority w:val="0"/>
    <w:pPr>
      <w:spacing w:line="480" w:lineRule="auto"/>
      <w:ind w:firstLine="400"/>
    </w:pPr>
    <w:rPr>
      <w:rFonts w:ascii="宋体" w:hAnsi="宋体" w:cs="宋体"/>
      <w:sz w:val="20"/>
      <w:szCs w:val="20"/>
      <w:lang w:val="zh-TW" w:eastAsia="zh-TW" w:bidi="zh-TW"/>
    </w:rPr>
  </w:style>
  <w:style w:type="character" w:customStyle="1" w:styleId="50">
    <w:name w:val="批注文字 Char"/>
    <w:basedOn w:val="28"/>
    <w:link w:val="10"/>
    <w:semiHidden/>
    <w:qFormat/>
    <w:uiPriority w:val="99"/>
    <w:rPr>
      <w:kern w:val="2"/>
      <w:sz w:val="21"/>
      <w:szCs w:val="24"/>
    </w:rPr>
  </w:style>
  <w:style w:type="character" w:customStyle="1" w:styleId="51">
    <w:name w:val="批注主题 Char"/>
    <w:basedOn w:val="50"/>
    <w:link w:val="25"/>
    <w:semiHidden/>
    <w:qFormat/>
    <w:uiPriority w:val="99"/>
    <w:rPr>
      <w:b/>
      <w:bCs/>
      <w:kern w:val="2"/>
      <w:sz w:val="21"/>
      <w:szCs w:val="24"/>
    </w:rPr>
  </w:style>
  <w:style w:type="paragraph" w:customStyle="1" w:styleId="5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D7F8C-9B79-4FAB-8449-FABA89EF946E}">
  <ds:schemaRefs/>
</ds:datastoreItem>
</file>

<file path=docProps/app.xml><?xml version="1.0" encoding="utf-8"?>
<Properties xmlns="http://schemas.openxmlformats.org/officeDocument/2006/extended-properties" xmlns:vt="http://schemas.openxmlformats.org/officeDocument/2006/docPropsVTypes">
  <Template>Normal</Template>
  <Pages>49</Pages>
  <Words>21556</Words>
  <Characters>23921</Characters>
  <Lines>214</Lines>
  <Paragraphs>60</Paragraphs>
  <TotalTime>114</TotalTime>
  <ScaleCrop>false</ScaleCrop>
  <LinksUpToDate>false</LinksUpToDate>
  <CharactersWithSpaces>25202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2024-07-16T06:24:00Z</dcterms:created>
  <dc:creator>Administrator</dc:creator>
  <cp:lastModifiedBy>loveless</cp:lastModifiedBy>
  <cp:lastPrinted>2024-07-22T01:28:00Z</cp:lastPrinted>
  <dcterms:modified xsi:type="dcterms:W3CDTF">2024-07-22T01:48:50Z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FC30EB69F5344613A9CAAC21E2D5DBF0_13</vt:lpwstr>
  </property>
</Properties>
</file>