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>
      <w:pPr>
        <w:spacing w:line="520" w:lineRule="atLeast"/>
        <w:rPr>
          <w:rFonts w:ascii="黑体" w:hAnsi="黑体" w:eastAsia="黑体" w:cs="Times New Roman"/>
          <w:szCs w:val="3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48"/>
          <w:szCs w:val="20"/>
        </w:rPr>
      </w:pPr>
      <w:r>
        <w:rPr>
          <w:rFonts w:hint="eastAsia" w:ascii="小标宋" w:hAnsi="小标宋" w:eastAsia="小标宋" w:cs="小标宋"/>
          <w:sz w:val="48"/>
          <w:szCs w:val="20"/>
        </w:rPr>
        <w:t>广东省建筑业新技术应用</w:t>
      </w:r>
    </w:p>
    <w:p>
      <w:pPr>
        <w:spacing w:line="480" w:lineRule="auto"/>
        <w:jc w:val="center"/>
        <w:rPr>
          <w:rFonts w:ascii="小标宋" w:hAnsi="小标宋" w:eastAsia="小标宋" w:cs="小标宋"/>
          <w:b/>
          <w:bCs/>
          <w:sz w:val="48"/>
          <w:szCs w:val="20"/>
        </w:rPr>
      </w:pPr>
      <w:r>
        <w:rPr>
          <w:rFonts w:hint="eastAsia" w:ascii="小标宋" w:hAnsi="小标宋" w:eastAsia="小标宋" w:cs="小标宋"/>
          <w:sz w:val="48"/>
          <w:szCs w:val="20"/>
        </w:rPr>
        <w:t>示范工程申报书</w:t>
      </w:r>
    </w:p>
    <w:p>
      <w:pPr>
        <w:spacing w:line="480" w:lineRule="auto"/>
        <w:jc w:val="center"/>
        <w:rPr>
          <w:rFonts w:ascii="仿宋" w:hAnsi="仿宋" w:eastAsia="仿宋" w:cs="仿宋"/>
          <w:sz w:val="48"/>
          <w:szCs w:val="20"/>
        </w:rPr>
      </w:pPr>
      <w:r>
        <w:rPr>
          <w:rFonts w:hint="eastAsia" w:ascii="仿宋" w:hAnsi="仿宋" w:eastAsia="仿宋" w:cs="仿宋"/>
          <w:sz w:val="48"/>
          <w:szCs w:val="20"/>
        </w:rPr>
        <w:t>（式样）</w:t>
      </w:r>
    </w:p>
    <w:p>
      <w:pPr>
        <w:spacing w:line="480" w:lineRule="auto"/>
        <w:jc w:val="center"/>
        <w:rPr>
          <w:rFonts w:ascii="宋体" w:hAnsi="宋体" w:eastAsia="等线" w:cs="Times New Roman"/>
          <w:b/>
          <w:bCs/>
          <w:sz w:val="48"/>
          <w:szCs w:val="22"/>
        </w:rPr>
      </w:pP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工程名称：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执行单位：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工程所在地：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</w:t>
      </w:r>
      <w:r>
        <w:rPr>
          <w:rFonts w:hint="eastAsia" w:ascii="仿宋_GB2312" w:hAnsi="等线" w:cs="Times New Roman"/>
          <w:szCs w:val="22"/>
        </w:rPr>
        <w:t>市</w:t>
      </w:r>
      <w:r>
        <w:rPr>
          <w:rFonts w:hint="eastAsia" w:ascii="仿宋_GB2312" w:hAnsi="等线" w:cs="Times New Roman"/>
          <w:szCs w:val="22"/>
          <w:u w:val="single"/>
        </w:rPr>
        <w:t xml:space="preserve">             </w:t>
      </w:r>
      <w:r>
        <w:rPr>
          <w:rFonts w:hint="eastAsia" w:ascii="仿宋_GB2312" w:hAnsi="等线" w:cs="Times New Roman"/>
          <w:szCs w:val="22"/>
        </w:rPr>
        <w:t>县（市、区）</w:t>
      </w:r>
    </w:p>
    <w:p>
      <w:pPr>
        <w:snapToGrid w:val="0"/>
        <w:spacing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申报时间：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napToGrid w:val="0"/>
        <w:spacing w:line="48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 w:val="30"/>
          <w:szCs w:val="22"/>
        </w:rPr>
      </w:pPr>
    </w:p>
    <w:p>
      <w:pPr>
        <w:snapToGrid w:val="0"/>
        <w:spacing w:line="240" w:lineRule="auto"/>
        <w:ind w:firstLine="1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广东省住房和城乡建设厅制</w:t>
      </w: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0260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2"/>
        <w:gridCol w:w="1222"/>
        <w:gridCol w:w="676"/>
        <w:gridCol w:w="955"/>
        <w:gridCol w:w="163"/>
        <w:gridCol w:w="191"/>
        <w:gridCol w:w="1355"/>
        <w:gridCol w:w="593"/>
        <w:gridCol w:w="701"/>
        <w:gridCol w:w="277"/>
        <w:gridCol w:w="1227"/>
        <w:gridCol w:w="712"/>
        <w:gridCol w:w="233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工程名称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工程类别</w:t>
            </w:r>
          </w:p>
        </w:tc>
        <w:tc>
          <w:tcPr>
            <w:tcW w:w="1294" w:type="dxa"/>
            <w:gridSpan w:val="2"/>
          </w:tcPr>
          <w:p>
            <w:pPr>
              <w:spacing w:line="360" w:lineRule="exact"/>
              <w:rPr>
                <w:rFonts w:ascii="仿宋_GB2312" w:hAnsi="仿宋_GB2312" w:cs="Times New Roman"/>
                <w:sz w:val="24"/>
              </w:rPr>
            </w:pPr>
            <w:r>
              <w:rPr>
                <w:rFonts w:hint="eastAsia" w:ascii="仿宋_GB2312" w:hAnsi="仿宋_GB2312" w:cs="Times New Roman"/>
                <w:sz w:val="24"/>
              </w:rPr>
              <w:t>建筑业</w:t>
            </w:r>
            <w:r>
              <w:rPr>
                <w:rFonts w:hint="eastAsia" w:ascii="仿宋_GB2312" w:hAnsi="仿宋_GB2312" w:cs="Times New Roman"/>
                <w:sz w:val="24"/>
              </w:rPr>
              <w:sym w:font="Wingdings 2" w:char="00A3"/>
            </w:r>
          </w:p>
          <w:p>
            <w:pPr>
              <w:spacing w:line="360" w:lineRule="exac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 w:val="24"/>
              </w:rPr>
              <w:t>市  政</w:t>
            </w:r>
            <w:r>
              <w:rPr>
                <w:rFonts w:hint="eastAsia" w:ascii="仿宋_GB2312" w:hAnsi="仿宋_GB2312" w:cs="Times New Roman"/>
                <w:sz w:val="24"/>
              </w:rPr>
              <w:sym w:font="Wingdings 2" w:char="00A3"/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质量目标</w:t>
            </w:r>
          </w:p>
        </w:tc>
        <w:tc>
          <w:tcPr>
            <w:tcW w:w="1244" w:type="dxa"/>
            <w:gridSpan w:val="2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建设规模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开工日期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计划竣工日期</w:t>
            </w:r>
          </w:p>
        </w:tc>
        <w:tc>
          <w:tcPr>
            <w:tcW w:w="1244" w:type="dxa"/>
            <w:gridSpan w:val="2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06" w:type="dxa"/>
            <w:gridSpan w:val="8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建筑工程施工许可证号或开工批文号（上传证件）</w:t>
            </w:r>
          </w:p>
        </w:tc>
        <w:tc>
          <w:tcPr>
            <w:tcW w:w="4754" w:type="dxa"/>
            <w:gridSpan w:val="7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6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执行单位名称</w:t>
            </w:r>
          </w:p>
        </w:tc>
        <w:tc>
          <w:tcPr>
            <w:tcW w:w="8094" w:type="dxa"/>
            <w:gridSpan w:val="12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06" w:type="dxa"/>
            <w:gridSpan w:val="8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执行单位项目负责人姓名、职务、电话</w:t>
            </w:r>
          </w:p>
        </w:tc>
        <w:tc>
          <w:tcPr>
            <w:tcW w:w="4754" w:type="dxa"/>
            <w:gridSpan w:val="7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06" w:type="dxa"/>
            <w:gridSpan w:val="8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执行单位技术负责人姓名、职务、电话</w:t>
            </w:r>
          </w:p>
        </w:tc>
        <w:tc>
          <w:tcPr>
            <w:tcW w:w="4754" w:type="dxa"/>
            <w:gridSpan w:val="7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</w:t>
            </w: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坐落地址</w:t>
            </w:r>
          </w:p>
        </w:tc>
        <w:tc>
          <w:tcPr>
            <w:tcW w:w="8094" w:type="dxa"/>
            <w:gridSpan w:val="12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0260" w:type="dxa"/>
            <w:gridSpan w:val="15"/>
          </w:tcPr>
          <w:p>
            <w:pPr>
              <w:spacing w:line="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工程项目概况</w:t>
            </w:r>
            <w:r>
              <w:rPr>
                <w:rFonts w:hint="eastAsia" w:ascii="仿宋_GB2312" w:hAnsi="等线" w:cs="Times New Roman"/>
                <w:sz w:val="28"/>
                <w:szCs w:val="22"/>
              </w:rPr>
              <w:t>（300字以内，包括但不限于介绍项目规模、投资额、参建各方单位、建成使用功能等）</w:t>
            </w: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0" w:type="dxa"/>
            <w:gridSpan w:val="15"/>
          </w:tcPr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新技术应用计划安排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b/>
                <w:bCs/>
                <w:sz w:val="24"/>
                <w:szCs w:val="21"/>
              </w:rPr>
              <w:t>10项新技术名称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b/>
                <w:bCs/>
                <w:sz w:val="24"/>
                <w:szCs w:val="21"/>
              </w:rPr>
              <w:t>10项新技术子项技术名称</w:t>
            </w:r>
          </w:p>
        </w:tc>
        <w:tc>
          <w:tcPr>
            <w:tcW w:w="6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4"/>
                <w:szCs w:val="21"/>
              </w:rPr>
              <w:t>应用部位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sz w:val="24"/>
                <w:szCs w:val="21"/>
              </w:rPr>
              <w:t>应用数量（以具体新技术应用项目类别为准，如：**m、**件、**项等）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  <w:r>
              <w:rPr>
                <w:rFonts w:hint="eastAsia" w:ascii="仿宋_GB2312" w:hAnsi="等线" w:cs="Times New Roman"/>
                <w:sz w:val="24"/>
                <w:szCs w:val="21"/>
              </w:rPr>
              <w:t>应用进度计划（明确实施的时间节点）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2"/>
                <w:szCs w:val="20"/>
              </w:rPr>
            </w:pPr>
            <w:r>
              <w:rPr>
                <w:rFonts w:hint="eastAsia" w:ascii="仿宋_GB2312" w:hAnsi="等线" w:cs="Times New Roman"/>
                <w:sz w:val="22"/>
                <w:szCs w:val="20"/>
              </w:rPr>
              <w:t>新技术应用实施要点（100字内，鼓励提供项目负责人或技术负责人口述实施要点的视频，2分钟以内）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1"/>
                <w:szCs w:val="18"/>
              </w:rPr>
            </w:pPr>
            <w:r>
              <w:rPr>
                <w:rFonts w:hint="eastAsia" w:ascii="仿宋_GB2312" w:hAnsi="等线" w:cs="Times New Roman"/>
                <w:sz w:val="21"/>
                <w:szCs w:val="18"/>
              </w:rPr>
              <w:t>预期效益（100字内）</w:t>
            </w:r>
          </w:p>
        </w:tc>
        <w:tc>
          <w:tcPr>
            <w:tcW w:w="101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cs="Times New Roman"/>
                <w:sz w:val="21"/>
                <w:szCs w:val="18"/>
              </w:rPr>
            </w:pPr>
            <w:r>
              <w:rPr>
                <w:rFonts w:hint="eastAsia" w:ascii="仿宋_GB2312" w:hAnsi="等线" w:cs="Times New Roman"/>
                <w:sz w:val="21"/>
                <w:szCs w:val="18"/>
              </w:rPr>
              <w:t>满足新技术应用实施的佐证材料清单，并对应上传附件材料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b/>
                <w:bCs/>
                <w:sz w:val="21"/>
                <w:szCs w:val="18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260" w:type="dxa"/>
            <w:gridSpan w:val="15"/>
          </w:tcPr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工程执行单位意见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260" w:type="dxa"/>
            <w:gridSpan w:val="15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ind w:firstLine="6440" w:firstLineChars="23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0" w:type="dxa"/>
            <w:gridSpan w:val="15"/>
          </w:tcPr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工程项目所在地地级以上市住房城乡建设主管部门（或依法对工程项目行使住房城乡建设行政监管职责的部门）意见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0260" w:type="dxa"/>
            <w:gridSpan w:val="15"/>
          </w:tcPr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4" w:type="dxa"/>
            <w:gridSpan w:val="2"/>
            <w:vMerge w:val="restart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专家</w:t>
            </w: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审查</w:t>
            </w: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意见</w:t>
            </w: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专家1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（意见）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4" w:type="dxa"/>
            <w:gridSpan w:val="2"/>
            <w:vMerge w:val="continue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专家2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（意见）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4" w:type="dxa"/>
            <w:gridSpan w:val="2"/>
            <w:vMerge w:val="continue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专家3</w:t>
            </w:r>
          </w:p>
        </w:tc>
        <w:tc>
          <w:tcPr>
            <w:tcW w:w="3280" w:type="dxa"/>
            <w:gridSpan w:val="6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（意见）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</w:trPr>
        <w:tc>
          <w:tcPr>
            <w:tcW w:w="944" w:type="dxa"/>
            <w:gridSpan w:val="2"/>
            <w:vMerge w:val="continue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9316" w:type="dxa"/>
            <w:gridSpan w:val="1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总体意见：</w:t>
            </w:r>
          </w:p>
          <w:p>
            <w:pPr>
              <w:spacing w:line="520" w:lineRule="atLeast"/>
              <w:ind w:firstLine="640" w:firstLineChars="200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该工程拟应用《建筑业10项新技术(2017版)》中的X大项XX子项，（通过/未通过）广东省建筑业新技术应用示范工程立项评审。</w:t>
            </w: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10394FD1"/>
    <w:rsid w:val="61B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562</Characters>
  <Lines>0</Lines>
  <Paragraphs>0</Paragraphs>
  <TotalTime>0</TotalTime>
  <ScaleCrop>false</ScaleCrop>
  <LinksUpToDate>false</LinksUpToDate>
  <CharactersWithSpaces>775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2024-05-30T01:22:00Z</dcterms:created>
  <dc:creator>712</dc:creator>
  <cp:lastModifiedBy>陌</cp:lastModifiedBy>
  <dcterms:modified xsi:type="dcterms:W3CDTF">2024-05-30T02:25:50Z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B46C35B1F2FF482C8369D9B9B05D8BD9_13</vt:lpwstr>
  </property>
</Properties>
</file>