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附件1</w:t>
      </w: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after="313" w:afterLines="100" w:line="64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2024年住房城乡建设科普讲解大赛广东省预赛实施方案</w:t>
      </w: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一、参赛要求</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参赛作品应符合党的路线、方针、政策，符合国家法律、法规，符合党的宣传工作方针，符合社会主义核心价值观</w:t>
      </w:r>
      <w:r>
        <w:rPr>
          <w:rFonts w:hint="eastAsia" w:ascii="仿宋_GB2312" w:hAnsi="仿宋_GB2312" w:eastAsia="仿宋_GB2312" w:cs="仿宋_GB2312"/>
          <w:sz w:val="32"/>
          <w:szCs w:val="32"/>
          <w:lang w:val="en-US" w:eastAsia="zh-CN"/>
        </w:rPr>
        <w:t>。主题内容以《中国公民科学素质基准》中的自然科学和社会科学知识为主，聚焦住房城乡建设行业特色，</w:t>
      </w:r>
      <w:r>
        <w:rPr>
          <w:rFonts w:hint="default" w:ascii="仿宋_GB2312" w:hAnsi="仿宋_GB2312" w:eastAsia="仿宋_GB2312" w:cs="仿宋_GB2312"/>
          <w:sz w:val="32"/>
          <w:szCs w:val="32"/>
          <w:lang w:val="en-US" w:eastAsia="zh-CN"/>
        </w:rPr>
        <w:t>反映</w:t>
      </w:r>
      <w:r>
        <w:rPr>
          <w:rFonts w:hint="eastAsia" w:ascii="仿宋_GB2312" w:hAnsi="仿宋_GB2312" w:eastAsia="仿宋_GB2312" w:cs="仿宋_GB2312"/>
          <w:sz w:val="32"/>
          <w:szCs w:val="32"/>
          <w:lang w:val="en-US" w:eastAsia="zh-CN"/>
        </w:rPr>
        <w:t>住房城乡建设</w:t>
      </w:r>
      <w:r>
        <w:rPr>
          <w:rFonts w:hint="default" w:ascii="仿宋_GB2312" w:hAnsi="仿宋_GB2312" w:eastAsia="仿宋_GB2312" w:cs="仿宋_GB2312"/>
          <w:sz w:val="32"/>
          <w:szCs w:val="32"/>
          <w:lang w:val="en-US" w:eastAsia="zh-CN"/>
        </w:rPr>
        <w:t>领域科学技术的创新成果和重大进展，解读社会公众关注的</w:t>
      </w:r>
      <w:r>
        <w:rPr>
          <w:rFonts w:hint="eastAsia" w:ascii="仿宋_GB2312" w:hAnsi="仿宋_GB2312" w:eastAsia="仿宋_GB2312" w:cs="仿宋_GB2312"/>
          <w:sz w:val="32"/>
          <w:szCs w:val="32"/>
          <w:lang w:val="en-US" w:eastAsia="zh-CN"/>
        </w:rPr>
        <w:t>住房城乡建设</w:t>
      </w:r>
      <w:r>
        <w:rPr>
          <w:rFonts w:hint="default" w:ascii="仿宋_GB2312" w:hAnsi="仿宋_GB2312" w:eastAsia="仿宋_GB2312" w:cs="仿宋_GB2312"/>
          <w:sz w:val="32"/>
          <w:szCs w:val="32"/>
          <w:lang w:val="en-US" w:eastAsia="zh-CN"/>
        </w:rPr>
        <w:t>热点话题，用科学的语言讲好</w:t>
      </w:r>
      <w:r>
        <w:rPr>
          <w:rFonts w:hint="eastAsia" w:ascii="仿宋_GB2312" w:hAnsi="仿宋_GB2312" w:eastAsia="仿宋_GB2312" w:cs="仿宋_GB2312"/>
          <w:sz w:val="32"/>
          <w:szCs w:val="32"/>
          <w:lang w:val="en-US" w:eastAsia="zh-CN"/>
        </w:rPr>
        <w:t>住房城乡建设</w:t>
      </w:r>
      <w:r>
        <w:rPr>
          <w:rFonts w:hint="default" w:ascii="仿宋_GB2312" w:hAnsi="仿宋_GB2312" w:eastAsia="仿宋_GB2312" w:cs="仿宋_GB2312"/>
          <w:sz w:val="32"/>
          <w:szCs w:val="32"/>
          <w:lang w:val="en-US" w:eastAsia="zh-CN"/>
        </w:rPr>
        <w:t>科技故事，弘扬科学精神、普及科学知识、传播科学思想、倡导科学方法。</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参赛作品应选题新颖、构思精巧、内容丰富、形式多样、语言生动、通俗易懂，具有较强的科学性、知识性、艺术性、通俗性和趣味性。</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二、比赛流程</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预赛由广东省住房和城乡建设厅负责组织实施，</w:t>
      </w:r>
      <w:r>
        <w:rPr>
          <w:rFonts w:hint="eastAsia" w:ascii="仿宋_GB2312" w:hAnsi="仿宋_GB2312" w:eastAsia="仿宋_GB2312" w:cs="仿宋_GB2312"/>
          <w:sz w:val="32"/>
          <w:szCs w:val="32"/>
        </w:rPr>
        <w:t>各地级以上市住房城乡建设</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有关行业协</w:t>
      </w:r>
      <w:r>
        <w:rPr>
          <w:rFonts w:hint="eastAsia" w:ascii="仿宋_GB2312" w:hAnsi="仿宋_GB2312" w:eastAsia="仿宋_GB2312" w:cs="仿宋_GB2312"/>
          <w:sz w:val="32"/>
          <w:szCs w:val="32"/>
          <w:lang w:eastAsia="zh-CN"/>
        </w:rPr>
        <w:t>（学）</w:t>
      </w:r>
      <w:r>
        <w:rPr>
          <w:rFonts w:hint="eastAsia" w:ascii="仿宋_GB2312" w:hAnsi="仿宋_GB2312" w:eastAsia="仿宋_GB2312" w:cs="仿宋_GB2312"/>
          <w:sz w:val="32"/>
          <w:szCs w:val="32"/>
        </w:rPr>
        <w:t>会</w:t>
      </w:r>
      <w:r>
        <w:rPr>
          <w:rFonts w:hint="eastAsia" w:ascii="仿宋_GB2312" w:hAnsi="仿宋_GB2312" w:eastAsia="仿宋_GB2312" w:cs="仿宋_GB2312"/>
          <w:sz w:val="32"/>
          <w:szCs w:val="32"/>
          <w:lang w:eastAsia="zh-CN"/>
        </w:rPr>
        <w:t>和高校负责推荐本地区、本系统</w:t>
      </w:r>
      <w:r>
        <w:rPr>
          <w:rFonts w:hint="default" w:ascii="仿宋_GB2312" w:hAnsi="仿宋_GB2312" w:eastAsia="仿宋_GB2312" w:cs="仿宋_GB2312"/>
          <w:sz w:val="32"/>
          <w:szCs w:val="32"/>
          <w:lang w:val="en-US" w:eastAsia="zh-CN"/>
        </w:rPr>
        <w:t>科技工作者</w:t>
      </w:r>
      <w:r>
        <w:rPr>
          <w:rFonts w:hint="eastAsia" w:ascii="仿宋_GB2312" w:hAnsi="仿宋_GB2312" w:eastAsia="仿宋_GB2312" w:cs="仿宋_GB2312"/>
          <w:sz w:val="32"/>
          <w:szCs w:val="32"/>
          <w:lang w:val="en-US" w:eastAsia="zh-CN"/>
        </w:rPr>
        <w:t>和作品参赛，</w:t>
      </w:r>
      <w:r>
        <w:rPr>
          <w:rFonts w:hint="default" w:ascii="仿宋_GB2312" w:hAnsi="仿宋_GB2312" w:eastAsia="仿宋_GB2312" w:cs="仿宋_GB2312"/>
          <w:sz w:val="32"/>
          <w:szCs w:val="32"/>
          <w:lang w:val="en-US" w:eastAsia="zh-CN"/>
        </w:rPr>
        <w:t>科技工作者</w:t>
      </w:r>
      <w:r>
        <w:rPr>
          <w:rFonts w:hint="eastAsia" w:ascii="仿宋_GB2312" w:hAnsi="仿宋_GB2312" w:eastAsia="仿宋_GB2312" w:cs="仿宋_GB2312"/>
          <w:sz w:val="32"/>
          <w:szCs w:val="32"/>
          <w:lang w:val="en-US" w:eastAsia="zh-CN"/>
        </w:rPr>
        <w:t>也可以经所在单位同意推荐后自荐参赛</w:t>
      </w:r>
      <w:r>
        <w:rPr>
          <w:rFonts w:hint="eastAsia" w:ascii="仿宋_GB2312" w:hAnsi="仿宋_GB2312" w:eastAsia="仿宋_GB2312" w:cs="仿宋_GB2312"/>
          <w:sz w:val="32"/>
          <w:szCs w:val="32"/>
          <w:lang w:eastAsia="zh-CN"/>
        </w:rPr>
        <w:t>，预赛</w:t>
      </w:r>
      <w:r>
        <w:rPr>
          <w:rFonts w:hint="eastAsia" w:ascii="仿宋_GB2312" w:hAnsi="仿宋_GB2312" w:eastAsia="仿宋_GB2312" w:cs="仿宋_GB2312"/>
          <w:sz w:val="32"/>
          <w:szCs w:val="32"/>
          <w:lang w:val="en-US" w:eastAsia="zh-CN"/>
        </w:rPr>
        <w:t>采取视频评审方式对参赛视频进行评审，择优推荐住房城乡建设部参加半决赛。</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三、评分规则</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(一)评分标准</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评委评分总分100分，保留到小数点后两位。</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（1）自主命题讲解(100分)。</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①内容陈述和表达效果(95分)。</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科学准确、重点突出；</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主次分明、详略得当；</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层次清楚、合乎逻辑；</w:t>
      </w:r>
      <w:bookmarkStart w:id="0" w:name="_GoBack"/>
      <w:bookmarkEnd w:id="0"/>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通俗易懂、深入浅出；</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张弛有度、侧重讲解；</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发音标准、吐字清晰。</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②视频制作(5分)。</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视频制作精良，观感合适。</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（2）用时要求。</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视频讲解限时4分钟，不足3分钟或超时10秒(含10秒)不予通过。</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（3）录制要求。</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视频要求连续录制，不得剪辑，参赛选手须保持脱稿并全程出镜。</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(二)评分方式</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所有评委打分去掉一个最高分和一个最低分后的平均数为选手的评委评分。将选手的评委评分及用时扣分相加，得出该选手的总分数。</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若遇选手总分数相同则按评委的第二个最高分高低决定名次，若评委的第二个最高分相同则按第三个最高分高低决定名次，以此类推。</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四、其他要求</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（一）讲解要求</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选手须使用PPT辅助讲解（若单纯使用视频须将视频插入PPT播放），讲解时可说明情景设置情况，明确讲解对象，要求佩戴耳麦，持遥控器，全程自行播放PPT，不得由他人协助。</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（二）报名材料</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报名材料包括《2024年住房城乡建设科普讲解大赛选手报名表》、参赛选手科普讲解视频作品以及选手自我介绍视频，视频格式须为MP4格式，画幅比例16:9，全高清1920*1080，文件不大于500M。</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推荐单位将《2024年住房城乡建设科普讲解大赛选手报名表》WORD版及盖章扫描件、科普讲解视频及选手自我介绍视频于6月7日前发送至工作邮箱，逾期不予受理。各单位须将所有报名材料汇总后打包发送，对于重复提交的，以最后一次提交材料为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before="157" w:beforeLines="50" w:beforeAutospacing="0" w:after="157" w:afterLines="50" w:afterAutospacing="0" w:line="240" w:lineRule="auto"/>
        <w:ind w:firstLine="0" w:firstLineChars="0"/>
        <w:jc w:val="center"/>
        <w:textAlignment w:val="auto"/>
        <w:outlineLvl w:val="3"/>
        <w:rPr>
          <w:rFonts w:hint="eastAsia" w:ascii="方正小标宋简体" w:hAnsi="方正小标宋简体" w:eastAsia="方正小标宋简体" w:cs="方正小标宋简体"/>
          <w:b w:val="0"/>
          <w:bCs w:val="0"/>
          <w:spacing w:val="6"/>
          <w:kern w:val="2"/>
          <w:sz w:val="36"/>
          <w:szCs w:val="36"/>
          <w:lang w:val="en-US" w:eastAsia="zh-CN" w:bidi="ar-SA"/>
        </w:rPr>
      </w:pPr>
      <w:r>
        <w:rPr>
          <w:rFonts w:hint="eastAsia" w:ascii="方正小标宋简体" w:hAnsi="方正小标宋简体" w:eastAsia="方正小标宋简体" w:cs="方正小标宋简体"/>
          <w:b w:val="0"/>
          <w:bCs w:val="0"/>
          <w:spacing w:val="6"/>
          <w:kern w:val="2"/>
          <w:sz w:val="36"/>
          <w:szCs w:val="36"/>
          <w:lang w:val="en-US" w:eastAsia="zh-CN" w:bidi="ar-SA"/>
        </w:rPr>
        <w:t>2024年住房城乡建设科普讲解大赛选手报名表</w:t>
      </w:r>
    </w:p>
    <w:p>
      <w:pPr>
        <w:keepNext w:val="0"/>
        <w:keepLines w:val="0"/>
        <w:widowControl w:val="0"/>
        <w:bidi w:val="0"/>
        <w:adjustRightInd w:val="0"/>
        <w:snapToGrid w:val="0"/>
        <w:spacing w:beforeLines="0" w:beforeAutospacing="0" w:afterLines="0" w:afterAutospacing="0" w:line="300" w:lineRule="auto"/>
        <w:ind w:firstLine="0" w:firstLineChars="0"/>
        <w:jc w:val="left"/>
        <w:outlineLvl w:val="3"/>
        <w:rPr>
          <w:rFonts w:hint="eastAsia" w:ascii="楷体" w:hAnsi="楷体" w:eastAsia="楷体" w:cs="楷体"/>
          <w:b w:val="0"/>
          <w:bCs w:val="0"/>
          <w:spacing w:val="6"/>
          <w:kern w:val="2"/>
          <w:sz w:val="28"/>
          <w:szCs w:val="28"/>
          <w:lang w:val="en-US" w:eastAsia="zh-CN" w:bidi="ar-SA"/>
        </w:rPr>
      </w:pPr>
      <w:r>
        <w:rPr>
          <w:rFonts w:hint="eastAsia" w:ascii="楷体" w:hAnsi="楷体" w:eastAsia="楷体" w:cs="楷体"/>
          <w:b w:val="0"/>
          <w:bCs w:val="0"/>
          <w:spacing w:val="6"/>
          <w:kern w:val="2"/>
          <w:sz w:val="28"/>
          <w:szCs w:val="28"/>
          <w:lang w:val="en-US" w:eastAsia="zh-CN" w:bidi="ar-SA"/>
        </w:rPr>
        <w:t>推荐单位：（公章）</w:t>
      </w:r>
    </w:p>
    <w:tbl>
      <w:tblPr>
        <w:tblStyle w:val="12"/>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513"/>
        <w:gridCol w:w="1502"/>
        <w:gridCol w:w="780"/>
        <w:gridCol w:w="780"/>
        <w:gridCol w:w="1093"/>
        <w:gridCol w:w="1258"/>
        <w:gridCol w:w="157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513" w:type="dxa"/>
            <w:vAlign w:val="center"/>
          </w:tcPr>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r>
              <w:rPr>
                <w:rFonts w:hint="default" w:ascii="Times New Roman" w:hAnsi="Times New Roman" w:eastAsia="仿宋_GB2312" w:cs="Times New Roman"/>
                <w:spacing w:val="0"/>
                <w:sz w:val="24"/>
                <w:szCs w:val="24"/>
                <w:highlight w:val="none"/>
              </w:rPr>
              <w:t>姓    名</w:t>
            </w:r>
          </w:p>
        </w:tc>
        <w:tc>
          <w:tcPr>
            <w:tcW w:w="1502" w:type="dxa"/>
            <w:vAlign w:val="center"/>
          </w:tcPr>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p>
        </w:tc>
        <w:tc>
          <w:tcPr>
            <w:tcW w:w="780" w:type="dxa"/>
            <w:vAlign w:val="center"/>
          </w:tcPr>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r>
              <w:rPr>
                <w:rFonts w:hint="default" w:ascii="Times New Roman" w:hAnsi="Times New Roman" w:eastAsia="仿宋_GB2312" w:cs="Times New Roman"/>
                <w:spacing w:val="0"/>
                <w:sz w:val="24"/>
                <w:szCs w:val="24"/>
                <w:highlight w:val="none"/>
              </w:rPr>
              <w:t>性别</w:t>
            </w:r>
          </w:p>
        </w:tc>
        <w:tc>
          <w:tcPr>
            <w:tcW w:w="780" w:type="dxa"/>
            <w:vAlign w:val="center"/>
          </w:tcPr>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p>
        </w:tc>
        <w:tc>
          <w:tcPr>
            <w:tcW w:w="1093" w:type="dxa"/>
            <w:vAlign w:val="center"/>
          </w:tcPr>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r>
              <w:rPr>
                <w:rFonts w:hint="default" w:ascii="Times New Roman" w:hAnsi="Times New Roman" w:eastAsia="仿宋_GB2312" w:cs="Times New Roman"/>
                <w:spacing w:val="0"/>
                <w:sz w:val="24"/>
                <w:szCs w:val="24"/>
                <w:highlight w:val="none"/>
              </w:rPr>
              <w:t>民    族</w:t>
            </w:r>
          </w:p>
        </w:tc>
        <w:tc>
          <w:tcPr>
            <w:tcW w:w="1258" w:type="dxa"/>
            <w:vAlign w:val="center"/>
          </w:tcPr>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p>
        </w:tc>
        <w:tc>
          <w:tcPr>
            <w:tcW w:w="1578" w:type="dxa"/>
            <w:vMerge w:val="restart"/>
            <w:vAlign w:val="center"/>
          </w:tcPr>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r>
              <w:rPr>
                <w:rFonts w:hint="default" w:ascii="Times New Roman" w:hAnsi="Times New Roman" w:eastAsia="仿宋_GB2312" w:cs="Times New Roman"/>
                <w:spacing w:val="0"/>
                <w:sz w:val="24"/>
                <w:szCs w:val="24"/>
                <w:highlight w:val="none"/>
              </w:rPr>
              <w:t>（照片）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513" w:type="dxa"/>
            <w:vAlign w:val="center"/>
          </w:tcPr>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r>
              <w:rPr>
                <w:rFonts w:hint="default" w:ascii="Times New Roman" w:hAnsi="Times New Roman" w:eastAsia="仿宋_GB2312" w:cs="Times New Roman"/>
                <w:spacing w:val="0"/>
                <w:sz w:val="24"/>
                <w:szCs w:val="24"/>
                <w:highlight w:val="none"/>
              </w:rPr>
              <w:t>联系电话</w:t>
            </w:r>
          </w:p>
        </w:tc>
        <w:tc>
          <w:tcPr>
            <w:tcW w:w="3062" w:type="dxa"/>
            <w:gridSpan w:val="3"/>
            <w:vAlign w:val="center"/>
          </w:tcPr>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p>
        </w:tc>
        <w:tc>
          <w:tcPr>
            <w:tcW w:w="1093" w:type="dxa"/>
            <w:vAlign w:val="center"/>
          </w:tcPr>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r>
              <w:rPr>
                <w:rFonts w:hint="default" w:ascii="Times New Roman" w:hAnsi="Times New Roman" w:eastAsia="仿宋_GB2312" w:cs="Times New Roman"/>
                <w:spacing w:val="0"/>
                <w:sz w:val="24"/>
                <w:szCs w:val="24"/>
                <w:highlight w:val="none"/>
              </w:rPr>
              <w:t>出生年月</w:t>
            </w:r>
          </w:p>
        </w:tc>
        <w:tc>
          <w:tcPr>
            <w:tcW w:w="1258" w:type="dxa"/>
            <w:vAlign w:val="center"/>
          </w:tcPr>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p>
        </w:tc>
        <w:tc>
          <w:tcPr>
            <w:tcW w:w="1578" w:type="dxa"/>
            <w:vMerge w:val="continue"/>
            <w:vAlign w:val="center"/>
          </w:tcPr>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513" w:type="dxa"/>
            <w:vAlign w:val="center"/>
          </w:tcPr>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r>
              <w:rPr>
                <w:rFonts w:hint="default" w:ascii="Times New Roman" w:hAnsi="Times New Roman" w:eastAsia="仿宋_GB2312" w:cs="Times New Roman"/>
                <w:spacing w:val="0"/>
                <w:sz w:val="24"/>
                <w:szCs w:val="24"/>
                <w:highlight w:val="none"/>
              </w:rPr>
              <w:t>工作单位</w:t>
            </w:r>
          </w:p>
        </w:tc>
        <w:tc>
          <w:tcPr>
            <w:tcW w:w="5413" w:type="dxa"/>
            <w:gridSpan w:val="5"/>
            <w:vAlign w:val="center"/>
          </w:tcPr>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p>
        </w:tc>
        <w:tc>
          <w:tcPr>
            <w:tcW w:w="1578" w:type="dxa"/>
            <w:vMerge w:val="continue"/>
            <w:vAlign w:val="center"/>
          </w:tcPr>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513" w:type="dxa"/>
            <w:vAlign w:val="center"/>
          </w:tcPr>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r>
              <w:rPr>
                <w:rFonts w:hint="default" w:ascii="Times New Roman" w:hAnsi="Times New Roman" w:eastAsia="仿宋_GB2312" w:cs="Times New Roman"/>
                <w:spacing w:val="0"/>
                <w:sz w:val="24"/>
                <w:szCs w:val="24"/>
                <w:highlight w:val="none"/>
              </w:rPr>
              <w:t>身份证号</w:t>
            </w:r>
          </w:p>
        </w:tc>
        <w:tc>
          <w:tcPr>
            <w:tcW w:w="6991" w:type="dxa"/>
            <w:gridSpan w:val="6"/>
            <w:vAlign w:val="center"/>
          </w:tcPr>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513" w:type="dxa"/>
            <w:vAlign w:val="center"/>
          </w:tcPr>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r>
              <w:rPr>
                <w:rFonts w:hint="default" w:ascii="Times New Roman" w:hAnsi="Times New Roman" w:eastAsia="仿宋_GB2312" w:cs="Times New Roman"/>
                <w:spacing w:val="0"/>
                <w:sz w:val="24"/>
                <w:szCs w:val="24"/>
                <w:highlight w:val="none"/>
              </w:rPr>
              <w:t>职务（职称）</w:t>
            </w:r>
          </w:p>
        </w:tc>
        <w:tc>
          <w:tcPr>
            <w:tcW w:w="3062" w:type="dxa"/>
            <w:gridSpan w:val="3"/>
            <w:vAlign w:val="center"/>
          </w:tcPr>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p>
        </w:tc>
        <w:tc>
          <w:tcPr>
            <w:tcW w:w="1093" w:type="dxa"/>
            <w:vAlign w:val="center"/>
          </w:tcPr>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r>
              <w:rPr>
                <w:rFonts w:hint="default" w:ascii="Times New Roman" w:hAnsi="Times New Roman" w:eastAsia="仿宋_GB2312" w:cs="Times New Roman"/>
                <w:spacing w:val="0"/>
                <w:sz w:val="24"/>
                <w:szCs w:val="24"/>
                <w:highlight w:val="none"/>
              </w:rPr>
              <w:t>文化程度</w:t>
            </w:r>
          </w:p>
        </w:tc>
        <w:tc>
          <w:tcPr>
            <w:tcW w:w="2836" w:type="dxa"/>
            <w:gridSpan w:val="2"/>
            <w:vAlign w:val="center"/>
          </w:tcPr>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513" w:type="dxa"/>
            <w:vAlign w:val="center"/>
          </w:tcPr>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r>
              <w:rPr>
                <w:rFonts w:hint="default" w:ascii="Times New Roman" w:hAnsi="Times New Roman" w:eastAsia="仿宋_GB2312" w:cs="Times New Roman"/>
                <w:spacing w:val="0"/>
                <w:sz w:val="24"/>
                <w:szCs w:val="24"/>
                <w:highlight w:val="none"/>
              </w:rPr>
              <w:t>讲解主题</w:t>
            </w:r>
          </w:p>
        </w:tc>
        <w:tc>
          <w:tcPr>
            <w:tcW w:w="6991" w:type="dxa"/>
            <w:gridSpan w:val="6"/>
            <w:vAlign w:val="center"/>
          </w:tcPr>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513"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default" w:ascii="Times New Roman" w:hAnsi="Times New Roman" w:eastAsia="仿宋_GB2312" w:cs="Times New Roman"/>
                <w:spacing w:val="0"/>
                <w:sz w:val="24"/>
                <w:szCs w:val="24"/>
                <w:highlight w:val="none"/>
              </w:rPr>
            </w:pPr>
            <w:r>
              <w:rPr>
                <w:rFonts w:hint="default" w:ascii="Times New Roman" w:hAnsi="Times New Roman" w:eastAsia="仿宋_GB2312" w:cs="Times New Roman"/>
                <w:spacing w:val="0"/>
                <w:sz w:val="24"/>
                <w:szCs w:val="24"/>
                <w:highlight w:val="none"/>
              </w:rPr>
              <w:t>讲解内容</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default" w:ascii="Times New Roman" w:hAnsi="Times New Roman" w:eastAsia="仿宋_GB2312" w:cs="Times New Roman"/>
                <w:spacing w:val="0"/>
                <w:sz w:val="24"/>
                <w:szCs w:val="24"/>
                <w:highlight w:val="none"/>
              </w:rPr>
            </w:pPr>
            <w:r>
              <w:rPr>
                <w:rFonts w:hint="default" w:ascii="Times New Roman" w:hAnsi="Times New Roman" w:eastAsia="仿宋_GB2312" w:cs="Times New Roman"/>
                <w:spacing w:val="0"/>
                <w:sz w:val="24"/>
                <w:szCs w:val="24"/>
                <w:highlight w:val="none"/>
              </w:rPr>
              <w:t>介绍</w:t>
            </w:r>
          </w:p>
        </w:tc>
        <w:tc>
          <w:tcPr>
            <w:tcW w:w="6991" w:type="dxa"/>
            <w:gridSpan w:val="6"/>
            <w:vAlign w:val="top"/>
          </w:tcPr>
          <w:p>
            <w:pPr>
              <w:adjustRightInd w:val="0"/>
              <w:snapToGrid w:val="0"/>
              <w:spacing w:line="240" w:lineRule="auto"/>
              <w:ind w:firstLine="0" w:firstLineChars="0"/>
              <w:outlineLvl w:val="9"/>
              <w:rPr>
                <w:rFonts w:hint="eastAsia" w:ascii="仿宋_GB2312" w:hAnsi="仿宋_GB2312" w:eastAsia="仿宋_GB2312" w:cs="仿宋_GB2312"/>
                <w:spacing w:val="0"/>
                <w:sz w:val="24"/>
                <w:szCs w:val="24"/>
                <w:highlight w:val="none"/>
              </w:rPr>
            </w:pPr>
            <w:r>
              <w:rPr>
                <w:rFonts w:hint="eastAsia" w:ascii="仿宋_GB2312" w:hAnsi="仿宋_GB2312" w:eastAsia="仿宋_GB2312" w:cs="仿宋_GB2312"/>
                <w:spacing w:val="0"/>
                <w:sz w:val="24"/>
                <w:szCs w:val="24"/>
                <w:highlight w:val="none"/>
              </w:rPr>
              <w:t>（简单介绍讲解内容，限200字）</w:t>
            </w:r>
          </w:p>
          <w:p>
            <w:pPr>
              <w:adjustRightInd w:val="0"/>
              <w:snapToGrid w:val="0"/>
              <w:spacing w:line="240" w:lineRule="auto"/>
              <w:ind w:firstLine="0" w:firstLineChars="0"/>
              <w:outlineLvl w:val="9"/>
              <w:rPr>
                <w:rFonts w:hint="default" w:ascii="Times New Roman" w:hAnsi="Times New Roman" w:eastAsia="仿宋_GB2312" w:cs="Times New Roman"/>
                <w:spacing w:val="0"/>
                <w:sz w:val="24"/>
                <w:szCs w:val="24"/>
                <w:highlight w:val="none"/>
              </w:rPr>
            </w:pPr>
          </w:p>
          <w:p>
            <w:pPr>
              <w:adjustRightInd w:val="0"/>
              <w:snapToGrid w:val="0"/>
              <w:spacing w:line="240" w:lineRule="auto"/>
              <w:ind w:firstLine="0" w:firstLineChars="0"/>
              <w:outlineLvl w:val="9"/>
              <w:rPr>
                <w:rFonts w:hint="default" w:ascii="Times New Roman" w:hAnsi="Times New Roman" w:eastAsia="仿宋_GB2312" w:cs="Times New Roman"/>
                <w:spacing w:val="0"/>
                <w:sz w:val="24"/>
                <w:szCs w:val="24"/>
                <w:highlight w:val="none"/>
              </w:rPr>
            </w:pPr>
          </w:p>
          <w:p>
            <w:pPr>
              <w:adjustRightInd w:val="0"/>
              <w:snapToGrid w:val="0"/>
              <w:spacing w:line="240" w:lineRule="auto"/>
              <w:ind w:firstLine="0" w:firstLineChars="0"/>
              <w:outlineLvl w:val="9"/>
              <w:rPr>
                <w:rFonts w:hint="default" w:ascii="Times New Roman" w:hAnsi="Times New Roman" w:eastAsia="仿宋_GB2312" w:cs="Times New Roman"/>
                <w:spacing w:val="0"/>
                <w:sz w:val="24"/>
                <w:szCs w:val="24"/>
                <w:highlight w:val="none"/>
              </w:rPr>
            </w:pPr>
          </w:p>
          <w:p>
            <w:pPr>
              <w:adjustRightInd w:val="0"/>
              <w:snapToGrid w:val="0"/>
              <w:spacing w:line="240" w:lineRule="auto"/>
              <w:ind w:firstLine="0" w:firstLineChars="0"/>
              <w:outlineLvl w:val="9"/>
              <w:rPr>
                <w:rFonts w:hint="default" w:ascii="Times New Roman" w:hAnsi="Times New Roman" w:eastAsia="仿宋_GB2312" w:cs="Times New Roman"/>
                <w:spacing w:val="0"/>
                <w:sz w:val="24"/>
                <w:szCs w:val="24"/>
                <w:highlight w:val="none"/>
              </w:rPr>
            </w:pPr>
          </w:p>
          <w:p>
            <w:pPr>
              <w:adjustRightInd w:val="0"/>
              <w:snapToGrid w:val="0"/>
              <w:spacing w:line="240" w:lineRule="auto"/>
              <w:ind w:firstLine="0" w:firstLineChars="0"/>
              <w:outlineLvl w:val="9"/>
              <w:rPr>
                <w:rFonts w:hint="default" w:ascii="Times New Roman" w:hAnsi="Times New Roman" w:eastAsia="仿宋_GB2312" w:cs="Times New Roman"/>
                <w:spacing w:val="0"/>
                <w:sz w:val="24"/>
                <w:szCs w:val="24"/>
                <w:highlight w:val="none"/>
              </w:rPr>
            </w:pPr>
          </w:p>
          <w:p>
            <w:pPr>
              <w:adjustRightInd w:val="0"/>
              <w:snapToGrid w:val="0"/>
              <w:spacing w:line="240" w:lineRule="auto"/>
              <w:ind w:firstLine="0" w:firstLineChars="0"/>
              <w:outlineLvl w:val="9"/>
              <w:rPr>
                <w:rFonts w:hint="default" w:ascii="Times New Roman" w:hAnsi="Times New Roman" w:eastAsia="仿宋_GB2312" w:cs="Times New Roman"/>
                <w:spacing w:val="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875" w:hRule="atLeast"/>
          <w:jc w:val="center"/>
        </w:trPr>
        <w:tc>
          <w:tcPr>
            <w:tcW w:w="1513" w:type="dxa"/>
            <w:vAlign w:val="center"/>
          </w:tcPr>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r>
              <w:rPr>
                <w:rFonts w:hint="default" w:ascii="Times New Roman" w:hAnsi="Times New Roman" w:eastAsia="仿宋_GB2312" w:cs="Times New Roman"/>
                <w:spacing w:val="0"/>
                <w:sz w:val="24"/>
                <w:szCs w:val="24"/>
                <w:highlight w:val="none"/>
              </w:rPr>
              <w:t>授权</w:t>
            </w:r>
          </w:p>
        </w:tc>
        <w:tc>
          <w:tcPr>
            <w:tcW w:w="6991" w:type="dxa"/>
            <w:gridSpan w:val="6"/>
            <w:vAlign w:val="top"/>
          </w:tcPr>
          <w:p>
            <w:pPr>
              <w:adjustRightInd w:val="0"/>
              <w:snapToGrid w:val="0"/>
              <w:spacing w:line="288" w:lineRule="auto"/>
              <w:ind w:firstLine="480" w:firstLineChars="200"/>
              <w:outlineLvl w:val="9"/>
              <w:rPr>
                <w:rFonts w:hint="default" w:ascii="Times New Roman" w:hAnsi="Times New Roman" w:eastAsia="仿宋_GB2312" w:cs="Times New Roman"/>
                <w:spacing w:val="0"/>
                <w:sz w:val="24"/>
                <w:szCs w:val="24"/>
                <w:highlight w:val="none"/>
              </w:rPr>
            </w:pPr>
            <w:r>
              <w:rPr>
                <w:rFonts w:hint="default" w:ascii="Times New Roman" w:hAnsi="Times New Roman" w:eastAsia="仿宋_GB2312" w:cs="Times New Roman"/>
                <w:spacing w:val="0"/>
                <w:sz w:val="24"/>
                <w:szCs w:val="24"/>
                <w:highlight w:val="none"/>
              </w:rPr>
              <w:t>本人同意并授权大赛组委会对参赛内容中所包含（但不限于）所有文本、图片、图形、音频和视频资料等内容和形式无偿进行摘要、汇编、出版、发行及无偿利用上述内容用于公益宣传。</w:t>
            </w:r>
          </w:p>
          <w:p>
            <w:pPr>
              <w:adjustRightInd w:val="0"/>
              <w:snapToGrid w:val="0"/>
              <w:spacing w:line="288" w:lineRule="auto"/>
              <w:ind w:firstLine="480" w:firstLineChars="200"/>
              <w:outlineLvl w:val="9"/>
              <w:rPr>
                <w:rFonts w:hint="default" w:ascii="Times New Roman" w:hAnsi="Times New Roman" w:eastAsia="仿宋_GB2312" w:cs="Times New Roman"/>
                <w:spacing w:val="0"/>
                <w:sz w:val="24"/>
                <w:szCs w:val="24"/>
                <w:highlight w:val="none"/>
              </w:rPr>
            </w:pPr>
            <w:r>
              <w:rPr>
                <w:rFonts w:hint="default" w:ascii="Times New Roman" w:hAnsi="Times New Roman" w:eastAsia="仿宋_GB2312" w:cs="Times New Roman"/>
                <w:spacing w:val="0"/>
                <w:sz w:val="24"/>
                <w:szCs w:val="24"/>
                <w:highlight w:val="none"/>
              </w:rPr>
              <w:t>本人同意上述摘要、汇编及公益宣传资料的著作权属于大赛组委会，并授权在今后开展科普活动中无偿使用。</w:t>
            </w:r>
          </w:p>
          <w:p>
            <w:pPr>
              <w:adjustRightInd w:val="0"/>
              <w:snapToGrid w:val="0"/>
              <w:spacing w:line="240" w:lineRule="auto"/>
              <w:ind w:firstLine="0" w:firstLineChars="0"/>
              <w:outlineLvl w:val="9"/>
              <w:rPr>
                <w:rFonts w:hint="default" w:ascii="Times New Roman" w:hAnsi="Times New Roman" w:eastAsia="仿宋_GB2312" w:cs="Times New Roman"/>
                <w:spacing w:val="0"/>
                <w:sz w:val="24"/>
                <w:szCs w:val="24"/>
                <w:highlight w:val="none"/>
              </w:rPr>
            </w:pPr>
          </w:p>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r>
              <w:rPr>
                <w:rFonts w:hint="default" w:ascii="Times New Roman" w:hAnsi="Times New Roman" w:eastAsia="仿宋_GB2312" w:cs="Times New Roman"/>
                <w:spacing w:val="0"/>
                <w:sz w:val="24"/>
                <w:szCs w:val="24"/>
                <w:highlight w:val="none"/>
              </w:rPr>
              <w:t xml:space="preserve">              </w:t>
            </w:r>
            <w:r>
              <w:rPr>
                <w:rFonts w:hint="eastAsia" w:ascii="Times New Roman" w:hAnsi="Times New Roman" w:eastAsia="仿宋_GB2312" w:cs="Times New Roman"/>
                <w:spacing w:val="0"/>
                <w:sz w:val="24"/>
                <w:szCs w:val="24"/>
                <w:highlight w:val="none"/>
                <w:lang w:val="en-US" w:eastAsia="zh-CN"/>
              </w:rPr>
              <w:t>姓名（签字</w:t>
            </w:r>
            <w:r>
              <w:rPr>
                <w:rFonts w:hint="eastAsia" w:ascii="Times New Roman" w:hAnsi="Times New Roman" w:eastAsia="仿宋_GB2312" w:cs="Times New Roman"/>
                <w:spacing w:val="0"/>
                <w:sz w:val="24"/>
                <w:szCs w:val="24"/>
                <w:highlight w:val="none"/>
                <w:lang w:eastAsia="zh-CN"/>
              </w:rPr>
              <w:t>）</w:t>
            </w:r>
            <w:r>
              <w:rPr>
                <w:rFonts w:hint="default" w:ascii="Times New Roman" w:hAnsi="Times New Roman" w:eastAsia="仿宋_GB2312" w:cs="Times New Roman"/>
                <w:spacing w:val="0"/>
                <w:sz w:val="24"/>
                <w:szCs w:val="24"/>
                <w:highlight w:val="none"/>
              </w:rPr>
              <w:t>：</w:t>
            </w:r>
          </w:p>
          <w:p>
            <w:pPr>
              <w:adjustRightInd w:val="0"/>
              <w:snapToGrid w:val="0"/>
              <w:spacing w:line="240" w:lineRule="auto"/>
              <w:ind w:right="420" w:rightChars="200" w:firstLine="0" w:firstLineChars="0"/>
              <w:jc w:val="right"/>
              <w:outlineLvl w:val="9"/>
              <w:rPr>
                <w:rFonts w:hint="default" w:ascii="Times New Roman" w:hAnsi="Times New Roman" w:eastAsia="仿宋_GB2312" w:cs="Times New Roman"/>
                <w:spacing w:val="0"/>
                <w:sz w:val="24"/>
                <w:szCs w:val="24"/>
                <w:highlight w:val="none"/>
              </w:rPr>
            </w:pPr>
            <w:r>
              <w:rPr>
                <w:rFonts w:hint="default" w:ascii="Times New Roman" w:hAnsi="Times New Roman" w:eastAsia="仿宋_GB2312" w:cs="Times New Roman"/>
                <w:spacing w:val="0"/>
                <w:sz w:val="24"/>
                <w:szCs w:val="24"/>
                <w:highlight w:val="none"/>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922" w:hRule="atLeast"/>
          <w:jc w:val="center"/>
        </w:trPr>
        <w:tc>
          <w:tcPr>
            <w:tcW w:w="1513"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Times New Roman" w:hAnsi="Times New Roman" w:eastAsia="仿宋_GB2312" w:cs="Times New Roman"/>
                <w:spacing w:val="0"/>
                <w:sz w:val="24"/>
                <w:szCs w:val="24"/>
                <w:highlight w:val="none"/>
                <w:lang w:val="en-US" w:eastAsia="zh-CN"/>
              </w:rPr>
            </w:pPr>
            <w:r>
              <w:rPr>
                <w:rFonts w:hint="eastAsia" w:ascii="Times New Roman" w:hAnsi="Times New Roman" w:eastAsia="仿宋_GB2312" w:cs="Times New Roman"/>
                <w:spacing w:val="0"/>
                <w:sz w:val="24"/>
                <w:szCs w:val="24"/>
                <w:highlight w:val="none"/>
                <w:lang w:val="en-US" w:eastAsia="zh-CN"/>
              </w:rPr>
              <w:t>工作</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default" w:ascii="Times New Roman" w:hAnsi="Times New Roman" w:eastAsia="仿宋_GB2312" w:cs="Times New Roman"/>
                <w:spacing w:val="0"/>
                <w:sz w:val="24"/>
                <w:szCs w:val="24"/>
                <w:highlight w:val="none"/>
              </w:rPr>
            </w:pPr>
            <w:r>
              <w:rPr>
                <w:rFonts w:hint="default" w:ascii="Times New Roman" w:hAnsi="Times New Roman" w:eastAsia="仿宋_GB2312" w:cs="Times New Roman"/>
                <w:spacing w:val="0"/>
                <w:sz w:val="24"/>
                <w:szCs w:val="24"/>
                <w:highlight w:val="none"/>
              </w:rPr>
              <w:t>单位</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default" w:ascii="Times New Roman" w:hAnsi="Times New Roman" w:eastAsia="仿宋_GB2312" w:cs="Times New Roman"/>
                <w:spacing w:val="0"/>
                <w:sz w:val="24"/>
                <w:szCs w:val="24"/>
                <w:highlight w:val="none"/>
              </w:rPr>
            </w:pPr>
            <w:r>
              <w:rPr>
                <w:rFonts w:hint="default" w:ascii="Times New Roman" w:hAnsi="Times New Roman" w:eastAsia="仿宋_GB2312" w:cs="Times New Roman"/>
                <w:spacing w:val="0"/>
                <w:sz w:val="24"/>
                <w:szCs w:val="24"/>
                <w:highlight w:val="none"/>
              </w:rPr>
              <w:t>意见</w:t>
            </w:r>
          </w:p>
        </w:tc>
        <w:tc>
          <w:tcPr>
            <w:tcW w:w="6991" w:type="dxa"/>
            <w:gridSpan w:val="6"/>
            <w:vAlign w:val="center"/>
          </w:tcPr>
          <w:p>
            <w:pPr>
              <w:adjustRightInd w:val="0"/>
              <w:snapToGrid w:val="0"/>
              <w:spacing w:line="288" w:lineRule="auto"/>
              <w:ind w:firstLine="0" w:firstLineChars="0"/>
              <w:jc w:val="center"/>
              <w:outlineLvl w:val="9"/>
              <w:rPr>
                <w:rFonts w:hint="default" w:ascii="Times New Roman" w:hAnsi="Times New Roman" w:eastAsia="仿宋_GB2312" w:cs="Times New Roman"/>
                <w:spacing w:val="0"/>
                <w:sz w:val="24"/>
                <w:szCs w:val="24"/>
                <w:highlight w:val="none"/>
              </w:rPr>
            </w:pPr>
          </w:p>
          <w:p>
            <w:pPr>
              <w:adjustRightInd w:val="0"/>
              <w:snapToGrid w:val="0"/>
              <w:spacing w:line="288" w:lineRule="auto"/>
              <w:ind w:firstLine="0" w:firstLineChars="0"/>
              <w:jc w:val="center"/>
              <w:outlineLvl w:val="9"/>
              <w:rPr>
                <w:rFonts w:hint="default" w:ascii="Times New Roman" w:hAnsi="Times New Roman" w:eastAsia="仿宋_GB2312" w:cs="Times New Roman"/>
                <w:spacing w:val="0"/>
                <w:sz w:val="24"/>
                <w:szCs w:val="24"/>
                <w:highlight w:val="none"/>
              </w:rPr>
            </w:pPr>
          </w:p>
          <w:p>
            <w:pPr>
              <w:adjustRightInd w:val="0"/>
              <w:snapToGrid w:val="0"/>
              <w:spacing w:line="288" w:lineRule="auto"/>
              <w:ind w:firstLine="0" w:firstLineChars="0"/>
              <w:jc w:val="center"/>
              <w:outlineLvl w:val="9"/>
              <w:rPr>
                <w:rFonts w:hint="default" w:ascii="Times New Roman" w:hAnsi="Times New Roman" w:eastAsia="仿宋_GB2312" w:cs="Times New Roman"/>
                <w:spacing w:val="0"/>
                <w:sz w:val="24"/>
                <w:szCs w:val="24"/>
                <w:highlight w:val="none"/>
              </w:rPr>
            </w:pPr>
            <w:r>
              <w:rPr>
                <w:rFonts w:hint="default" w:ascii="Times New Roman" w:hAnsi="Times New Roman" w:eastAsia="仿宋_GB2312" w:cs="Times New Roman"/>
                <w:spacing w:val="0"/>
                <w:sz w:val="24"/>
                <w:szCs w:val="24"/>
                <w:highlight w:val="none"/>
              </w:rPr>
              <w:t xml:space="preserve">                              </w:t>
            </w:r>
            <w:r>
              <w:rPr>
                <w:rFonts w:hint="eastAsia" w:ascii="Times New Roman" w:hAnsi="Times New Roman" w:eastAsia="仿宋_GB2312" w:cs="Times New Roman"/>
                <w:spacing w:val="0"/>
                <w:sz w:val="24"/>
                <w:szCs w:val="24"/>
                <w:highlight w:val="none"/>
                <w:lang w:val="en-US" w:eastAsia="zh-CN"/>
              </w:rPr>
              <w:t>单位</w:t>
            </w:r>
            <w:r>
              <w:rPr>
                <w:rFonts w:hint="default" w:ascii="Times New Roman" w:hAnsi="Times New Roman" w:eastAsia="仿宋_GB2312" w:cs="Times New Roman"/>
                <w:spacing w:val="0"/>
                <w:sz w:val="24"/>
                <w:szCs w:val="24"/>
                <w:highlight w:val="none"/>
              </w:rPr>
              <w:t>（盖章）</w:t>
            </w:r>
          </w:p>
          <w:p>
            <w:pPr>
              <w:adjustRightInd w:val="0"/>
              <w:snapToGrid w:val="0"/>
              <w:spacing w:line="288" w:lineRule="auto"/>
              <w:ind w:right="420" w:rightChars="200" w:firstLine="0" w:firstLineChars="0"/>
              <w:jc w:val="right"/>
              <w:outlineLvl w:val="9"/>
              <w:rPr>
                <w:rFonts w:hint="default" w:ascii="Times New Roman" w:hAnsi="Times New Roman" w:eastAsia="仿宋_GB2312" w:cs="Times New Roman"/>
                <w:spacing w:val="0"/>
                <w:sz w:val="24"/>
                <w:szCs w:val="24"/>
                <w:highlight w:val="none"/>
              </w:rPr>
            </w:pPr>
            <w:r>
              <w:rPr>
                <w:rFonts w:hint="default" w:ascii="Times New Roman" w:hAnsi="Times New Roman" w:eastAsia="仿宋_GB2312" w:cs="Times New Roman"/>
                <w:spacing w:val="0"/>
                <w:sz w:val="24"/>
                <w:szCs w:val="24"/>
                <w:highlight w:val="none"/>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190" w:hRule="atLeast"/>
          <w:jc w:val="center"/>
        </w:trPr>
        <w:tc>
          <w:tcPr>
            <w:tcW w:w="1513"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Times New Roman" w:hAnsi="Times New Roman" w:eastAsia="仿宋_GB2312" w:cs="Times New Roman"/>
                <w:spacing w:val="0"/>
                <w:sz w:val="24"/>
                <w:szCs w:val="24"/>
                <w:highlight w:val="none"/>
                <w:lang w:eastAsia="zh-CN"/>
              </w:rPr>
            </w:pPr>
            <w:r>
              <w:rPr>
                <w:rFonts w:hint="eastAsia" w:ascii="Times New Roman" w:hAnsi="Times New Roman" w:eastAsia="仿宋_GB2312" w:cs="Times New Roman"/>
                <w:spacing w:val="0"/>
                <w:sz w:val="24"/>
                <w:szCs w:val="24"/>
                <w:highlight w:val="none"/>
                <w:lang w:val="en-US" w:eastAsia="zh-CN"/>
              </w:rPr>
              <w:t>推荐</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Times New Roman" w:hAnsi="Times New Roman" w:eastAsia="仿宋_GB2312" w:cs="Times New Roman"/>
                <w:spacing w:val="0"/>
                <w:sz w:val="24"/>
                <w:szCs w:val="24"/>
                <w:highlight w:val="none"/>
                <w:lang w:val="en-US" w:eastAsia="zh-CN"/>
              </w:rPr>
            </w:pPr>
            <w:r>
              <w:rPr>
                <w:rFonts w:hint="eastAsia" w:ascii="Times New Roman" w:hAnsi="Times New Roman" w:eastAsia="仿宋_GB2312" w:cs="Times New Roman"/>
                <w:spacing w:val="0"/>
                <w:sz w:val="24"/>
                <w:szCs w:val="24"/>
                <w:highlight w:val="none"/>
                <w:lang w:val="en-US" w:eastAsia="zh-CN"/>
              </w:rPr>
              <w:t>单位</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default" w:ascii="Times New Roman" w:hAnsi="Times New Roman" w:eastAsia="仿宋_GB2312" w:cs="Times New Roman"/>
                <w:spacing w:val="0"/>
                <w:sz w:val="24"/>
                <w:szCs w:val="24"/>
                <w:highlight w:val="none"/>
              </w:rPr>
            </w:pPr>
            <w:r>
              <w:rPr>
                <w:rFonts w:hint="default" w:ascii="Times New Roman" w:hAnsi="Times New Roman" w:eastAsia="仿宋_GB2312" w:cs="Times New Roman"/>
                <w:spacing w:val="0"/>
                <w:sz w:val="24"/>
                <w:szCs w:val="24"/>
                <w:highlight w:val="none"/>
              </w:rPr>
              <w:t>意见</w:t>
            </w:r>
          </w:p>
        </w:tc>
        <w:tc>
          <w:tcPr>
            <w:tcW w:w="6991" w:type="dxa"/>
            <w:gridSpan w:val="6"/>
            <w:vAlign w:val="center"/>
          </w:tcPr>
          <w:p>
            <w:pPr>
              <w:adjustRightInd w:val="0"/>
              <w:snapToGrid w:val="0"/>
              <w:spacing w:line="288" w:lineRule="auto"/>
              <w:ind w:firstLine="480" w:firstLineChars="200"/>
              <w:outlineLvl w:val="9"/>
              <w:rPr>
                <w:rFonts w:hint="eastAsia" w:ascii="Times New Roman" w:hAnsi="Times New Roman" w:eastAsia="仿宋_GB2312" w:cs="Times New Roman"/>
                <w:spacing w:val="0"/>
                <w:sz w:val="24"/>
                <w:szCs w:val="24"/>
                <w:highlight w:val="none"/>
                <w:lang w:eastAsia="zh-CN"/>
              </w:rPr>
            </w:pPr>
            <w:r>
              <w:rPr>
                <w:rFonts w:hint="default" w:ascii="Times New Roman" w:hAnsi="Times New Roman" w:eastAsia="仿宋_GB2312" w:cs="Times New Roman"/>
                <w:spacing w:val="0"/>
                <w:sz w:val="24"/>
                <w:szCs w:val="24"/>
                <w:highlight w:val="none"/>
              </w:rPr>
              <w:t>经审查，</w:t>
            </w:r>
            <w:r>
              <w:rPr>
                <w:rFonts w:hint="default" w:ascii="Times New Roman" w:hAnsi="Times New Roman" w:eastAsia="仿宋_GB2312" w:cs="Times New Roman"/>
                <w:spacing w:val="0"/>
                <w:sz w:val="24"/>
                <w:szCs w:val="24"/>
                <w:highlight w:val="none"/>
                <w:u w:val="single"/>
              </w:rPr>
              <w:t xml:space="preserve">         </w:t>
            </w:r>
            <w:r>
              <w:rPr>
                <w:rFonts w:hint="default" w:ascii="Times New Roman" w:hAnsi="Times New Roman" w:eastAsia="仿宋_GB2312" w:cs="Times New Roman"/>
                <w:spacing w:val="0"/>
                <w:sz w:val="24"/>
                <w:szCs w:val="24"/>
                <w:highlight w:val="none"/>
              </w:rPr>
              <w:t>选手讲解内容无政治性及科学性错误</w:t>
            </w:r>
            <w:r>
              <w:rPr>
                <w:rFonts w:hint="eastAsia" w:ascii="Times New Roman" w:hAnsi="Times New Roman" w:eastAsia="仿宋_GB2312" w:cs="Times New Roman"/>
                <w:spacing w:val="0"/>
                <w:sz w:val="24"/>
                <w:szCs w:val="24"/>
                <w:highlight w:val="none"/>
                <w:lang w:eastAsia="zh-CN"/>
              </w:rPr>
              <w:t>，无科研诚信问题。</w:t>
            </w:r>
          </w:p>
          <w:p>
            <w:pPr>
              <w:adjustRightInd w:val="0"/>
              <w:snapToGrid w:val="0"/>
              <w:spacing w:line="288" w:lineRule="auto"/>
              <w:ind w:firstLine="480" w:firstLineChars="200"/>
              <w:outlineLvl w:val="9"/>
              <w:rPr>
                <w:rFonts w:hint="default" w:ascii="Times New Roman" w:hAnsi="Times New Roman" w:eastAsia="仿宋_GB2312" w:cs="Times New Roman"/>
                <w:spacing w:val="0"/>
                <w:sz w:val="24"/>
                <w:szCs w:val="24"/>
                <w:highlight w:val="none"/>
              </w:rPr>
            </w:pPr>
            <w:r>
              <w:rPr>
                <w:rFonts w:hint="default" w:ascii="Times New Roman" w:hAnsi="Times New Roman" w:eastAsia="仿宋_GB2312" w:cs="Times New Roman"/>
                <w:spacing w:val="0"/>
                <w:sz w:val="24"/>
                <w:szCs w:val="24"/>
                <w:highlight w:val="none"/>
              </w:rPr>
              <w:t>同意推荐参赛。</w:t>
            </w:r>
          </w:p>
          <w:p>
            <w:pPr>
              <w:adjustRightInd w:val="0"/>
              <w:snapToGrid w:val="0"/>
              <w:spacing w:line="288" w:lineRule="auto"/>
              <w:ind w:firstLine="0" w:firstLineChars="0"/>
              <w:outlineLvl w:val="9"/>
              <w:rPr>
                <w:rFonts w:hint="default" w:ascii="Times New Roman" w:hAnsi="Times New Roman" w:eastAsia="仿宋_GB2312" w:cs="Times New Roman"/>
                <w:spacing w:val="0"/>
                <w:sz w:val="24"/>
                <w:szCs w:val="24"/>
                <w:highlight w:val="none"/>
              </w:rPr>
            </w:pPr>
          </w:p>
          <w:p>
            <w:pPr>
              <w:adjustRightInd w:val="0"/>
              <w:snapToGrid w:val="0"/>
              <w:spacing w:line="288" w:lineRule="auto"/>
              <w:ind w:firstLine="0" w:firstLineChars="0"/>
              <w:outlineLvl w:val="9"/>
              <w:rPr>
                <w:rFonts w:hint="default" w:ascii="Times New Roman" w:hAnsi="Times New Roman" w:eastAsia="仿宋_GB2312" w:cs="Times New Roman"/>
                <w:spacing w:val="0"/>
                <w:sz w:val="24"/>
                <w:szCs w:val="24"/>
                <w:highlight w:val="none"/>
              </w:rPr>
            </w:pPr>
          </w:p>
          <w:p>
            <w:pPr>
              <w:adjustRightInd w:val="0"/>
              <w:snapToGrid w:val="0"/>
              <w:spacing w:line="288" w:lineRule="auto"/>
              <w:ind w:firstLine="0" w:firstLineChars="0"/>
              <w:outlineLvl w:val="9"/>
              <w:rPr>
                <w:rFonts w:hint="default" w:ascii="Times New Roman" w:hAnsi="Times New Roman" w:eastAsia="仿宋_GB2312" w:cs="Times New Roman"/>
                <w:spacing w:val="0"/>
                <w:sz w:val="24"/>
                <w:szCs w:val="24"/>
                <w:highlight w:val="none"/>
              </w:rPr>
            </w:pPr>
          </w:p>
          <w:p>
            <w:pPr>
              <w:adjustRightInd w:val="0"/>
              <w:snapToGrid w:val="0"/>
              <w:spacing w:line="288" w:lineRule="auto"/>
              <w:ind w:firstLine="0" w:firstLineChars="0"/>
              <w:outlineLvl w:val="9"/>
              <w:rPr>
                <w:rFonts w:hint="default" w:ascii="Times New Roman" w:hAnsi="Times New Roman" w:eastAsia="仿宋_GB2312" w:cs="Times New Roman"/>
                <w:spacing w:val="0"/>
                <w:sz w:val="24"/>
                <w:szCs w:val="24"/>
                <w:highlight w:val="none"/>
              </w:rPr>
            </w:pPr>
          </w:p>
          <w:p>
            <w:pPr>
              <w:adjustRightInd w:val="0"/>
              <w:snapToGrid w:val="0"/>
              <w:spacing w:line="288" w:lineRule="auto"/>
              <w:ind w:firstLine="0" w:firstLineChars="0"/>
              <w:outlineLvl w:val="9"/>
              <w:rPr>
                <w:rFonts w:hint="default" w:ascii="Times New Roman" w:hAnsi="Times New Roman" w:eastAsia="仿宋_GB2312" w:cs="Times New Roman"/>
                <w:spacing w:val="0"/>
                <w:sz w:val="24"/>
                <w:szCs w:val="24"/>
                <w:highlight w:val="none"/>
              </w:rPr>
            </w:pPr>
          </w:p>
          <w:p>
            <w:pPr>
              <w:adjustRightInd w:val="0"/>
              <w:snapToGrid w:val="0"/>
              <w:spacing w:line="288" w:lineRule="auto"/>
              <w:ind w:firstLine="0" w:firstLineChars="0"/>
              <w:outlineLvl w:val="9"/>
              <w:rPr>
                <w:rFonts w:hint="default" w:ascii="Times New Roman" w:hAnsi="Times New Roman" w:eastAsia="仿宋_GB2312" w:cs="Times New Roman"/>
                <w:spacing w:val="0"/>
                <w:sz w:val="24"/>
                <w:szCs w:val="24"/>
                <w:highlight w:val="none"/>
              </w:rPr>
            </w:pPr>
          </w:p>
          <w:p>
            <w:pPr>
              <w:adjustRightInd w:val="0"/>
              <w:snapToGrid w:val="0"/>
              <w:spacing w:line="288" w:lineRule="auto"/>
              <w:ind w:firstLine="0" w:firstLineChars="0"/>
              <w:outlineLvl w:val="9"/>
              <w:rPr>
                <w:rFonts w:hint="default" w:ascii="Times New Roman" w:hAnsi="Times New Roman" w:eastAsia="仿宋_GB2312" w:cs="Times New Roman"/>
                <w:spacing w:val="0"/>
                <w:sz w:val="24"/>
                <w:szCs w:val="24"/>
                <w:highlight w:val="none"/>
              </w:rPr>
            </w:pPr>
          </w:p>
          <w:p>
            <w:pPr>
              <w:adjustRightInd w:val="0"/>
              <w:snapToGrid w:val="0"/>
              <w:spacing w:line="288" w:lineRule="auto"/>
              <w:ind w:firstLine="0" w:firstLineChars="0"/>
              <w:outlineLvl w:val="9"/>
              <w:rPr>
                <w:rFonts w:hint="default" w:ascii="Times New Roman" w:hAnsi="Times New Roman" w:eastAsia="仿宋_GB2312" w:cs="Times New Roman"/>
                <w:spacing w:val="0"/>
                <w:sz w:val="24"/>
                <w:szCs w:val="24"/>
                <w:highlight w:val="none"/>
              </w:rPr>
            </w:pPr>
          </w:p>
          <w:p>
            <w:pPr>
              <w:adjustRightInd w:val="0"/>
              <w:snapToGrid w:val="0"/>
              <w:spacing w:line="288" w:lineRule="auto"/>
              <w:ind w:firstLine="0" w:firstLineChars="0"/>
              <w:outlineLvl w:val="9"/>
              <w:rPr>
                <w:rFonts w:hint="default" w:ascii="Times New Roman" w:hAnsi="Times New Roman" w:eastAsia="仿宋_GB2312" w:cs="Times New Roman"/>
                <w:spacing w:val="0"/>
                <w:sz w:val="24"/>
                <w:szCs w:val="24"/>
                <w:highlight w:val="none"/>
              </w:rPr>
            </w:pPr>
          </w:p>
          <w:p>
            <w:pPr>
              <w:adjustRightInd w:val="0"/>
              <w:snapToGrid w:val="0"/>
              <w:spacing w:line="288" w:lineRule="auto"/>
              <w:ind w:firstLine="0" w:firstLineChars="0"/>
              <w:jc w:val="center"/>
              <w:outlineLvl w:val="9"/>
              <w:rPr>
                <w:rFonts w:hint="default" w:ascii="Times New Roman" w:hAnsi="Times New Roman" w:eastAsia="仿宋_GB2312" w:cs="Times New Roman"/>
                <w:spacing w:val="0"/>
                <w:sz w:val="24"/>
                <w:szCs w:val="24"/>
                <w:highlight w:val="none"/>
              </w:rPr>
            </w:pPr>
            <w:r>
              <w:rPr>
                <w:rFonts w:hint="default" w:ascii="Times New Roman" w:hAnsi="Times New Roman" w:eastAsia="仿宋_GB2312" w:cs="Times New Roman"/>
                <w:spacing w:val="0"/>
                <w:sz w:val="24"/>
                <w:szCs w:val="24"/>
                <w:highlight w:val="none"/>
              </w:rPr>
              <w:t xml:space="preserve">                              </w:t>
            </w:r>
            <w:r>
              <w:rPr>
                <w:rFonts w:hint="eastAsia" w:ascii="Times New Roman" w:hAnsi="Times New Roman" w:eastAsia="仿宋_GB2312" w:cs="Times New Roman"/>
                <w:spacing w:val="0"/>
                <w:sz w:val="24"/>
                <w:szCs w:val="24"/>
                <w:highlight w:val="none"/>
                <w:lang w:val="en-US" w:eastAsia="zh-CN"/>
              </w:rPr>
              <w:t>单位</w:t>
            </w:r>
            <w:r>
              <w:rPr>
                <w:rFonts w:hint="default" w:ascii="Times New Roman" w:hAnsi="Times New Roman" w:eastAsia="仿宋_GB2312" w:cs="Times New Roman"/>
                <w:spacing w:val="0"/>
                <w:sz w:val="24"/>
                <w:szCs w:val="24"/>
                <w:highlight w:val="none"/>
              </w:rPr>
              <w:t>（盖章）</w:t>
            </w:r>
          </w:p>
          <w:p>
            <w:pPr>
              <w:adjustRightInd w:val="0"/>
              <w:snapToGrid w:val="0"/>
              <w:spacing w:line="288" w:lineRule="auto"/>
              <w:ind w:right="420" w:rightChars="200" w:firstLine="0" w:firstLineChars="0"/>
              <w:jc w:val="right"/>
              <w:outlineLvl w:val="9"/>
              <w:rPr>
                <w:rFonts w:hint="default" w:ascii="Times New Roman" w:hAnsi="Times New Roman" w:eastAsia="仿宋_GB2312" w:cs="Times New Roman"/>
                <w:spacing w:val="0"/>
                <w:sz w:val="24"/>
                <w:szCs w:val="24"/>
                <w:highlight w:val="none"/>
              </w:rPr>
            </w:pPr>
            <w:r>
              <w:rPr>
                <w:rFonts w:hint="default" w:ascii="Times New Roman" w:hAnsi="Times New Roman" w:eastAsia="仿宋_GB2312" w:cs="Times New Roman"/>
                <w:spacing w:val="0"/>
                <w:sz w:val="24"/>
                <w:szCs w:val="24"/>
                <w:highlight w:val="none"/>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513" w:type="dxa"/>
            <w:vAlign w:val="center"/>
          </w:tcPr>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r>
              <w:rPr>
                <w:rFonts w:hint="default" w:ascii="Times New Roman" w:hAnsi="Times New Roman" w:eastAsia="仿宋_GB2312" w:cs="Times New Roman"/>
                <w:spacing w:val="0"/>
                <w:sz w:val="24"/>
                <w:szCs w:val="24"/>
                <w:highlight w:val="none"/>
              </w:rPr>
              <w:t>备注</w:t>
            </w:r>
          </w:p>
        </w:tc>
        <w:tc>
          <w:tcPr>
            <w:tcW w:w="6991" w:type="dxa"/>
            <w:gridSpan w:val="6"/>
            <w:vAlign w:val="center"/>
          </w:tcPr>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p>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p>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p>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p>
        </w:tc>
      </w:tr>
    </w:tbl>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sectPr>
      <w:footerReference r:id="rId3" w:type="default"/>
      <w:pgSz w:w="11906" w:h="16838"/>
      <w:pgMar w:top="1440" w:right="1800" w:bottom="1440" w:left="1800" w:header="567" w:footer="1417" w:gutter="0"/>
      <w:pgNumType w:fmt="decimal" w:start="7"/>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0D7190C-6F57-41E5-B2FA-750888F394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长城小标宋体">
    <w:altName w:val="宋体"/>
    <w:panose1 w:val="02010609010101010101"/>
    <w:charset w:val="00"/>
    <w:family w:val="moder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DejaVu Sans">
    <w:altName w:val="Segoe Print"/>
    <w:panose1 w:val="020B0603030804020204"/>
    <w:charset w:val="00"/>
    <w:family w:val="roman"/>
    <w:pitch w:val="default"/>
    <w:sig w:usb0="00000000" w:usb1="00000000" w:usb2="0A246029" w:usb3="0400200C" w:csb0="600001FF" w:csb1="DFFF0000"/>
  </w:font>
  <w:font w:name="仿宋_GB2312">
    <w:altName w:val="仿宋"/>
    <w:panose1 w:val="02010609030101010101"/>
    <w:charset w:val="86"/>
    <w:family w:val="auto"/>
    <w:pitch w:val="default"/>
    <w:sig w:usb0="00000000" w:usb1="00000000" w:usb2="00000000" w:usb3="00000000" w:csb0="00040000" w:csb1="00000000"/>
    <w:embedRegular r:id="rId2" w:fontKey="{4465E8E2-AB12-4397-A4C3-106864B6C38C}"/>
  </w:font>
  <w:font w:name="方正小标宋简体">
    <w:panose1 w:val="03000509000000000000"/>
    <w:charset w:val="86"/>
    <w:family w:val="auto"/>
    <w:pitch w:val="default"/>
    <w:sig w:usb0="00000001" w:usb1="080E0000" w:usb2="00000000" w:usb3="00000000" w:csb0="00040000" w:csb1="00000000"/>
    <w:embedRegular r:id="rId3" w:fontKey="{267784E1-C5F9-4F60-AD6F-6759BC95D814}"/>
  </w:font>
  <w:font w:name="楷体">
    <w:panose1 w:val="02010609060101010101"/>
    <w:charset w:val="86"/>
    <w:family w:val="auto"/>
    <w:pitch w:val="default"/>
    <w:sig w:usb0="800002BF" w:usb1="38CF7CFA" w:usb2="00000016" w:usb3="00000000" w:csb0="00040001" w:csb1="00000000"/>
    <w:embedRegular r:id="rId4" w:fontKey="{4F373C30-9CCD-46B5-9203-608F4E16BBFB}"/>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eastAsia="宋体"/>
        <w:lang w:val="en-US" w:eastAsia="zh-CN"/>
      </w:rPr>
    </w:pPr>
    <w:r>
      <w:rPr>
        <w:rFonts w:hint="default"/>
        <w:sz w:val="18"/>
        <w:lang w:val="en-US"/>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仿宋_GB2312" w:cs="宋体"/>
                              <w:sz w:val="24"/>
                              <w:szCs w:val="40"/>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val="0"/>
                              <w:bCs w:val="0"/>
                              <w:color w:val="auto"/>
                              <w:spacing w:val="-40"/>
                              <w:w w:val="130"/>
                              <w:sz w:val="28"/>
                              <w:szCs w:val="28"/>
                            </w:rPr>
                            <w:fldChar w:fldCharType="begin"/>
                          </w:r>
                          <w:r>
                            <w:rPr>
                              <w:rFonts w:hint="eastAsia" w:ascii="仿宋_GB2312" w:hAnsi="仿宋_GB2312" w:eastAsia="仿宋_GB2312" w:cs="仿宋_GB2312"/>
                              <w:b w:val="0"/>
                              <w:bCs w:val="0"/>
                              <w:color w:val="auto"/>
                              <w:spacing w:val="-40"/>
                              <w:w w:val="130"/>
                              <w:sz w:val="28"/>
                              <w:szCs w:val="28"/>
                            </w:rPr>
                            <w:instrText xml:space="preserve"> PAGE  \* MERGEFORMAT </w:instrText>
                          </w:r>
                          <w:r>
                            <w:rPr>
                              <w:rFonts w:hint="eastAsia" w:ascii="仿宋_GB2312" w:hAnsi="仿宋_GB2312" w:eastAsia="仿宋_GB2312" w:cs="仿宋_GB2312"/>
                              <w:b w:val="0"/>
                              <w:bCs w:val="0"/>
                              <w:color w:val="auto"/>
                              <w:spacing w:val="-40"/>
                              <w:w w:val="130"/>
                              <w:sz w:val="28"/>
                              <w:szCs w:val="28"/>
                            </w:rPr>
                            <w:fldChar w:fldCharType="separate"/>
                          </w:r>
                          <w:r>
                            <w:rPr>
                              <w:rFonts w:hint="eastAsia" w:ascii="仿宋_GB2312" w:hAnsi="仿宋_GB2312" w:eastAsia="仿宋_GB2312" w:cs="仿宋_GB2312"/>
                              <w:b w:val="0"/>
                              <w:bCs w:val="0"/>
                              <w:color w:val="auto"/>
                              <w:spacing w:val="-40"/>
                              <w:w w:val="130"/>
                              <w:sz w:val="28"/>
                              <w:szCs w:val="28"/>
                            </w:rPr>
                            <w:t>5</w:t>
                          </w:r>
                          <w:r>
                            <w:rPr>
                              <w:rFonts w:hint="eastAsia" w:ascii="仿宋_GB2312" w:hAnsi="仿宋_GB2312" w:eastAsia="仿宋_GB2312" w:cs="仿宋_GB2312"/>
                              <w:b w:val="0"/>
                              <w:bCs w:val="0"/>
                              <w:color w:val="auto"/>
                              <w:spacing w:val="-40"/>
                              <w:w w:val="130"/>
                              <w:sz w:val="28"/>
                              <w:szCs w:val="28"/>
                            </w:rPr>
                            <w:fldChar w:fldCharType="end"/>
                          </w:r>
                          <w:r>
                            <w:rPr>
                              <w:rFonts w:hint="eastAsia" w:ascii="仿宋_GB2312" w:hAnsi="仿宋_GB2312" w:eastAsia="仿宋_GB2312" w:cs="仿宋_GB2312"/>
                              <w:b w:val="0"/>
                              <w:bCs w:val="0"/>
                              <w:color w:val="auto"/>
                              <w:spacing w:val="0"/>
                              <w:w w:val="100"/>
                              <w:kern w:val="2"/>
                              <w:sz w:val="28"/>
                              <w:szCs w:val="28"/>
                              <w:lang w:val="en-US" w:eastAsia="zh-CN"/>
                            </w:rPr>
                            <w:t xml:space="preserve"> </w:t>
                          </w:r>
                          <w:r>
                            <w:rPr>
                              <w:rFonts w:hint="eastAsia" w:ascii="仿宋_GB2312" w:hAnsi="仿宋_GB2312" w:eastAsia="仿宋_GB2312" w:cs="仿宋_GB2312"/>
                              <w:b w:val="0"/>
                              <w:bCs w:val="0"/>
                              <w:color w:val="auto"/>
                              <w:spacing w:val="-40"/>
                              <w:w w:val="130"/>
                              <w:kern w:val="2"/>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ascii="宋体" w:hAnsi="宋体" w:eastAsia="仿宋_GB2312" w:cs="宋体"/>
                        <w:sz w:val="24"/>
                        <w:szCs w:val="40"/>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val="0"/>
                        <w:bCs w:val="0"/>
                        <w:color w:val="auto"/>
                        <w:spacing w:val="-40"/>
                        <w:w w:val="130"/>
                        <w:sz w:val="28"/>
                        <w:szCs w:val="28"/>
                      </w:rPr>
                      <w:fldChar w:fldCharType="begin"/>
                    </w:r>
                    <w:r>
                      <w:rPr>
                        <w:rFonts w:hint="eastAsia" w:ascii="仿宋_GB2312" w:hAnsi="仿宋_GB2312" w:eastAsia="仿宋_GB2312" w:cs="仿宋_GB2312"/>
                        <w:b w:val="0"/>
                        <w:bCs w:val="0"/>
                        <w:color w:val="auto"/>
                        <w:spacing w:val="-40"/>
                        <w:w w:val="130"/>
                        <w:sz w:val="28"/>
                        <w:szCs w:val="28"/>
                      </w:rPr>
                      <w:instrText xml:space="preserve"> PAGE  \* MERGEFORMAT </w:instrText>
                    </w:r>
                    <w:r>
                      <w:rPr>
                        <w:rFonts w:hint="eastAsia" w:ascii="仿宋_GB2312" w:hAnsi="仿宋_GB2312" w:eastAsia="仿宋_GB2312" w:cs="仿宋_GB2312"/>
                        <w:b w:val="0"/>
                        <w:bCs w:val="0"/>
                        <w:color w:val="auto"/>
                        <w:spacing w:val="-40"/>
                        <w:w w:val="130"/>
                        <w:sz w:val="28"/>
                        <w:szCs w:val="28"/>
                      </w:rPr>
                      <w:fldChar w:fldCharType="separate"/>
                    </w:r>
                    <w:r>
                      <w:rPr>
                        <w:rFonts w:hint="eastAsia" w:ascii="仿宋_GB2312" w:hAnsi="仿宋_GB2312" w:eastAsia="仿宋_GB2312" w:cs="仿宋_GB2312"/>
                        <w:b w:val="0"/>
                        <w:bCs w:val="0"/>
                        <w:color w:val="auto"/>
                        <w:spacing w:val="-40"/>
                        <w:w w:val="130"/>
                        <w:sz w:val="28"/>
                        <w:szCs w:val="28"/>
                      </w:rPr>
                      <w:t>5</w:t>
                    </w:r>
                    <w:r>
                      <w:rPr>
                        <w:rFonts w:hint="eastAsia" w:ascii="仿宋_GB2312" w:hAnsi="仿宋_GB2312" w:eastAsia="仿宋_GB2312" w:cs="仿宋_GB2312"/>
                        <w:b w:val="0"/>
                        <w:bCs w:val="0"/>
                        <w:color w:val="auto"/>
                        <w:spacing w:val="-40"/>
                        <w:w w:val="130"/>
                        <w:sz w:val="28"/>
                        <w:szCs w:val="28"/>
                      </w:rPr>
                      <w:fldChar w:fldCharType="end"/>
                    </w:r>
                    <w:r>
                      <w:rPr>
                        <w:rFonts w:hint="eastAsia" w:ascii="仿宋_GB2312" w:hAnsi="仿宋_GB2312" w:eastAsia="仿宋_GB2312" w:cs="仿宋_GB2312"/>
                        <w:b w:val="0"/>
                        <w:bCs w:val="0"/>
                        <w:color w:val="auto"/>
                        <w:spacing w:val="0"/>
                        <w:w w:val="100"/>
                        <w:kern w:val="2"/>
                        <w:sz w:val="28"/>
                        <w:szCs w:val="28"/>
                        <w:lang w:val="en-US" w:eastAsia="zh-CN"/>
                      </w:rPr>
                      <w:t xml:space="preserve"> </w:t>
                    </w:r>
                    <w:r>
                      <w:rPr>
                        <w:rFonts w:hint="eastAsia" w:ascii="仿宋_GB2312" w:hAnsi="仿宋_GB2312" w:eastAsia="仿宋_GB2312" w:cs="仿宋_GB2312"/>
                        <w:b w:val="0"/>
                        <w:bCs w:val="0"/>
                        <w:color w:val="auto"/>
                        <w:spacing w:val="-40"/>
                        <w:w w:val="130"/>
                        <w:kern w:val="2"/>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hZDU5Nzc0MWRjZjgzYTk5MjI0N2JhZjg4OWRhMWIifQ=="/>
  </w:docVars>
  <w:rsids>
    <w:rsidRoot w:val="FF7F5864"/>
    <w:rsid w:val="005C263A"/>
    <w:rsid w:val="0168404F"/>
    <w:rsid w:val="03867954"/>
    <w:rsid w:val="09ED2E9B"/>
    <w:rsid w:val="0BAE2AB1"/>
    <w:rsid w:val="0D3E7EF3"/>
    <w:rsid w:val="0D9F3CDC"/>
    <w:rsid w:val="0E721B6C"/>
    <w:rsid w:val="12A50DEA"/>
    <w:rsid w:val="1418281B"/>
    <w:rsid w:val="16A425C4"/>
    <w:rsid w:val="173DCA52"/>
    <w:rsid w:val="176515C1"/>
    <w:rsid w:val="182C4B8E"/>
    <w:rsid w:val="19272E34"/>
    <w:rsid w:val="1C637D22"/>
    <w:rsid w:val="1D2E976F"/>
    <w:rsid w:val="258B7398"/>
    <w:rsid w:val="27EC6C3F"/>
    <w:rsid w:val="27FE874B"/>
    <w:rsid w:val="2F601F61"/>
    <w:rsid w:val="3DCF2C8F"/>
    <w:rsid w:val="3E072B7A"/>
    <w:rsid w:val="3FE36BF4"/>
    <w:rsid w:val="41870F04"/>
    <w:rsid w:val="420F77F0"/>
    <w:rsid w:val="43782F82"/>
    <w:rsid w:val="475F41AB"/>
    <w:rsid w:val="4ACE54AE"/>
    <w:rsid w:val="4CD60F91"/>
    <w:rsid w:val="4DBE4926"/>
    <w:rsid w:val="4FB7F10A"/>
    <w:rsid w:val="50CD08D0"/>
    <w:rsid w:val="511300BE"/>
    <w:rsid w:val="520B0978"/>
    <w:rsid w:val="543C51B6"/>
    <w:rsid w:val="55A7171D"/>
    <w:rsid w:val="565959E7"/>
    <w:rsid w:val="57379427"/>
    <w:rsid w:val="57FA78DE"/>
    <w:rsid w:val="59B53365"/>
    <w:rsid w:val="5B3475AF"/>
    <w:rsid w:val="608C39E9"/>
    <w:rsid w:val="61C3D9B6"/>
    <w:rsid w:val="62B86D17"/>
    <w:rsid w:val="62F5B135"/>
    <w:rsid w:val="63471B4E"/>
    <w:rsid w:val="645FA9CA"/>
    <w:rsid w:val="66636A94"/>
    <w:rsid w:val="67ED32A9"/>
    <w:rsid w:val="698D00B9"/>
    <w:rsid w:val="6B390172"/>
    <w:rsid w:val="6E3FB45C"/>
    <w:rsid w:val="6F5C6C7D"/>
    <w:rsid w:val="6F7D6100"/>
    <w:rsid w:val="6FBABAF0"/>
    <w:rsid w:val="6FE53CC2"/>
    <w:rsid w:val="6FF77EB6"/>
    <w:rsid w:val="6FFED1C7"/>
    <w:rsid w:val="705D78D7"/>
    <w:rsid w:val="705E5CE7"/>
    <w:rsid w:val="75E72C91"/>
    <w:rsid w:val="77FFD4E2"/>
    <w:rsid w:val="796F7BC9"/>
    <w:rsid w:val="7BC42EA9"/>
    <w:rsid w:val="7C4D11E8"/>
    <w:rsid w:val="7CAD677E"/>
    <w:rsid w:val="7E162381"/>
    <w:rsid w:val="7ECBAB6E"/>
    <w:rsid w:val="7F7E87BA"/>
    <w:rsid w:val="7F8FA6D6"/>
    <w:rsid w:val="7FC7E4B3"/>
    <w:rsid w:val="7FFF3453"/>
    <w:rsid w:val="8B664AC7"/>
    <w:rsid w:val="8EFB1856"/>
    <w:rsid w:val="9C3B2FD3"/>
    <w:rsid w:val="B777B9B1"/>
    <w:rsid w:val="BF4F69B2"/>
    <w:rsid w:val="BF7CB2A3"/>
    <w:rsid w:val="C786FDD6"/>
    <w:rsid w:val="E75D5A42"/>
    <w:rsid w:val="E9F670F5"/>
    <w:rsid w:val="EBFFA5D8"/>
    <w:rsid w:val="ECEDD170"/>
    <w:rsid w:val="EF53653F"/>
    <w:rsid w:val="EF5B61DD"/>
    <w:rsid w:val="EFFDEE95"/>
    <w:rsid w:val="F77F607D"/>
    <w:rsid w:val="F7FF925D"/>
    <w:rsid w:val="FB1F3016"/>
    <w:rsid w:val="FBBFA82A"/>
    <w:rsid w:val="FBFFA14B"/>
    <w:rsid w:val="FD3F3483"/>
    <w:rsid w:val="FF3FAAC5"/>
    <w:rsid w:val="FF7F5864"/>
    <w:rsid w:val="FF89EDBF"/>
    <w:rsid w:val="FFF353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val="0"/>
      <w:keepLines w:val="0"/>
      <w:adjustRightInd w:val="0"/>
      <w:snapToGrid w:val="0"/>
      <w:spacing w:before="0" w:beforeLines="0" w:after="0" w:afterLines="0" w:line="336" w:lineRule="auto"/>
      <w:ind w:left="0" w:leftChars="0" w:right="0" w:rightChars="0" w:firstLine="856" w:firstLineChars="200"/>
      <w:outlineLvl w:val="1"/>
    </w:pPr>
    <w:rPr>
      <w:rFonts w:eastAsia="楷体_GB2312"/>
    </w:rPr>
  </w:style>
  <w:style w:type="paragraph" w:styleId="3">
    <w:name w:val="heading 4"/>
    <w:basedOn w:val="1"/>
    <w:next w:val="1"/>
    <w:unhideWhenUsed/>
    <w:qFormat/>
    <w:uiPriority w:val="0"/>
    <w:pPr>
      <w:keepNext w:val="0"/>
      <w:keepLines w:val="0"/>
      <w:spacing w:beforeLines="0" w:beforeAutospacing="0" w:afterLines="0" w:afterAutospacing="0" w:line="300" w:lineRule="auto"/>
      <w:ind w:firstLine="0" w:firstLineChars="0"/>
      <w:jc w:val="center"/>
      <w:outlineLvl w:val="3"/>
    </w:pPr>
    <w:rPr>
      <w:rFonts w:eastAsia="长城小标宋体" w:cs="Times New Roman"/>
      <w:b/>
      <w:bCs/>
      <w:spacing w:val="6"/>
      <w:sz w:val="44"/>
      <w:szCs w:val="4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semiHidden/>
    <w:qFormat/>
    <w:uiPriority w:val="0"/>
    <w:rPr>
      <w:rFonts w:ascii="仿宋" w:hAnsi="仿宋" w:eastAsia="仿宋" w:cs="仿宋"/>
      <w:sz w:val="31"/>
      <w:szCs w:val="31"/>
      <w:lang w:val="en-US" w:eastAsia="en-US" w:bidi="ar-SA"/>
    </w:rPr>
  </w:style>
  <w:style w:type="paragraph" w:styleId="6">
    <w:name w:val="Body Text Indent"/>
    <w:basedOn w:val="1"/>
    <w:qFormat/>
    <w:uiPriority w:val="0"/>
    <w:pPr>
      <w:spacing w:after="120"/>
      <w:ind w:left="420" w:leftChars="200"/>
    </w:p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2"/>
    <w:basedOn w:val="6"/>
    <w:unhideWhenUsed/>
    <w:qFormat/>
    <w:uiPriority w:val="99"/>
    <w:pPr>
      <w:ind w:left="0" w:leftChars="0" w:firstLine="420"/>
    </w:pPr>
    <w:rPr>
      <w:rFonts w:ascii="仿宋_GB2312" w:eastAsia="仿宋_GB2312" w:cs="仿宋_GB2312"/>
      <w:sz w:val="32"/>
      <w:szCs w:val="32"/>
    </w:r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paragraph" w:customStyle="1" w:styleId="16">
    <w:name w:val="附件标题"/>
    <w:basedOn w:val="3"/>
    <w:next w:val="1"/>
    <w:qFormat/>
    <w:uiPriority w:val="0"/>
    <w:rPr>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1340</Words>
  <Characters>1389</Characters>
  <Lines>0</Lines>
  <Paragraphs>0</Paragraphs>
  <TotalTime>9</TotalTime>
  <ScaleCrop>false</ScaleCrop>
  <LinksUpToDate>false</LinksUpToDate>
  <CharactersWithSpaces>1503</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2023-07-19T03:41:00Z</dcterms:created>
  <dc:creator>葛一鸣:拟稿</dc:creator>
  <cp:lastModifiedBy>陌</cp:lastModifiedBy>
  <cp:lastPrinted>2024-05-02T02:14:00Z</cp:lastPrinted>
  <dcterms:modified xsi:type="dcterms:W3CDTF">2024-05-17T02:28:02Z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A4C2C1D5ED7B4B27ACD81D9580762337_13</vt:lpwstr>
  </property>
  <property fmtid="{D5CDD505-2E9C-101B-9397-08002B2CF9AE}" pid="4" name="showFlag">
    <vt:bool>true</vt:bool>
  </property>
</Properties>
</file>