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深圳市大正建设工程咨询有限公司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市政基础设施（给水、排水、道路、桥梁、隧道、公共交通、轨道交通、风景园林、工程勘察）工程；二类 市政基础设施（燃气、热力）工程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19016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2027年1月8日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2"/>
                <w:szCs w:val="22"/>
                <w:lang w:val="en-US" w:eastAsia="zh-CN"/>
              </w:rPr>
              <w:t>陈卓如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林玉鹏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广东舍卫工程技术咨询有限公司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房屋建筑（含超限高层）工程；一类 市政基础设施（给水、排水、燃气、热力、道路、桥梁、隧道、公共交通、载人索道、轨道交通、环境卫生、风景园林）工程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19079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辛维毅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唐纯勇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广东华厦工程顾问有限公司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市政基础设施（给水、排水、道路、桥梁、隧道、公共交通、载人索道、轨道交通、环境卫生、风景园林）工程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19054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瞿雅莉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胡志龙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中山市建筑工程施工图设计文件审查中心有限公司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市政基础设施（给水、排水、道路、桥梁、隧道、风景园林）工程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增项：一类 市政基础设施（公共交通）工程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2027年1月8日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卢锦辉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杨火杰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珠海聚科源建筑工程咨询有限公司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市政基础设施（给水、排水、道路、桥梁、隧道、公共交通、风景园林）工程；二类 市政基础设施（燃气、热力）工程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19084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2027年1月17日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赖志安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陈向丽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韶关市山河建筑工程施工图设计文件审查有限公司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房屋建筑（不含超限高层）工程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19068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2026年12 月24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王楚灵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王楚灵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清远市粤星工程建设咨询服务有限公司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含超限高层）工程；一类 市政基础设施（道路、桥梁、风景园林）工程；二类 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19059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2026年10月23日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郭才昌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冯波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揭阳市展鸿建设工程施工图审查中心有限公司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房屋建筑（不含超限高层）工程；一类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19063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2026年10月23日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江海川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陈楚娟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广东粤建施工图审查有限公司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一类 房屋建筑（含超限高层）工程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19109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2026年11月19日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裴成盟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刘碧翠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广东华南建筑设计施工图审查中心有限公司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一类 房屋建筑（含超限高层）工程；一类 市政基础设施（给水、排水、道路工程、桥梁、隧道、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公共交通、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2026年10月23日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潘灿荣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曾金祥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广东五邑建设工程设计审查有限公司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一类 房屋建筑（不含超限高层）工程、一类 市政基础设施（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给水、排水、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道路、桥梁、隧道、风景园林）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19045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2026年10月23日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司徒慧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杨玲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深圳市大正建设工程咨询有限公司审查人员情况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刘春春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陈艳芬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杨宝居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薛中祥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结构（</w:t>
            </w:r>
            <w:r>
              <w:rPr>
                <w:sz w:val="18"/>
                <w:szCs w:val="18"/>
              </w:rPr>
              <w:t>CX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结构（</w:t>
            </w:r>
            <w:r>
              <w:rPr>
                <w:sz w:val="18"/>
                <w:szCs w:val="18"/>
              </w:rPr>
              <w:t>CX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蔡庆雄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结构（</w:t>
            </w:r>
            <w:r>
              <w:rPr>
                <w:sz w:val="18"/>
                <w:szCs w:val="18"/>
              </w:rPr>
              <w:t>CX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徐滨泽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何珂宁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曹智明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戴东琼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苏君康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李湘楠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尤晓慧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刘宏伟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陈卓如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    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苗建松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    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邵建华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罗炳锟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刘再冲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张学林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孙振安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谢建良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刘秋生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李社教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麦福荣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张志伟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郭晓燕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丁宏志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徐韧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陈君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肖为奇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叶琳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李社教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刘小宁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黄嘉玲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林玉鹏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赵福伟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吴启明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王战鹏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夏司圣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陈君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吴祖标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杨林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广东舍卫工程技术咨询有限公司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  <w:highlight w:val="none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郭庭禧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姚俊华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刘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姜海民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詹国庆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张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汪晓帆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黄建明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赵玲玲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徐玉燕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结构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cx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魏 路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邵晓芳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谭胜初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陈炎浩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cx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吴 英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邱泽宇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庄泽龙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李志辉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温志良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4"/>
                <w:w w:val="9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贾秀华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钟亚木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梁雄光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罗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纪桂武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卢朝峰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注册公用设备工程师（暧通）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李湘芹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注册公用设备工程师（暧通）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李远森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注册公用设备工程师（暧通）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王岱琼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注册电气工程师(供配电)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李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注册电气工程师(供配电)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left" w:pos="249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兰园玉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注册电气工程师(供配电)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于宝成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王文彦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张尔锁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张巧平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刘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杜国琴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齐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王振贤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吴子和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钱海兵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王安祥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陈银国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李清明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张勤州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朱建新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魏彤云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苟孝贵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王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>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唐纯勇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刘丽霞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林江淮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朱英耀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胡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  <w:t>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齐冬林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王立娟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王俊魁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黄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张彬海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李士军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何其全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刘红越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胡 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谢汉阳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58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苏卜坤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广东华厦工程顾问有限公司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1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1"/>
                <w:sz w:val="18"/>
                <w:szCs w:val="18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1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1"/>
                <w:sz w:val="18"/>
                <w:szCs w:val="18"/>
                <w:lang w:val="en-US"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1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</w:rPr>
              <w:t>韩文波</w:t>
            </w:r>
          </w:p>
        </w:tc>
        <w:tc>
          <w:tcPr>
            <w:tcW w:w="1391" w:type="dxa"/>
            <w:vAlign w:val="center"/>
          </w:tcPr>
          <w:p>
            <w:pPr>
              <w:spacing w:after="48" w:afterLines="20" w:line="42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刘平涛</w:t>
            </w:r>
          </w:p>
        </w:tc>
        <w:tc>
          <w:tcPr>
            <w:tcW w:w="1391" w:type="dxa"/>
            <w:vAlign w:val="center"/>
          </w:tcPr>
          <w:p>
            <w:pPr>
              <w:spacing w:after="48" w:afterLines="20" w:line="42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eastAsia="zh-CN"/>
              </w:rPr>
              <w:t>臧丽娟</w:t>
            </w:r>
          </w:p>
        </w:tc>
        <w:tc>
          <w:tcPr>
            <w:tcW w:w="1391" w:type="dxa"/>
            <w:vAlign w:val="center"/>
          </w:tcPr>
          <w:p>
            <w:pPr>
              <w:spacing w:after="48" w:afterLines="20" w:line="42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</w:rPr>
              <w:t>易启云</w:t>
            </w:r>
          </w:p>
        </w:tc>
        <w:tc>
          <w:tcPr>
            <w:tcW w:w="1391" w:type="dxa"/>
            <w:vAlign w:val="center"/>
          </w:tcPr>
          <w:p>
            <w:pPr>
              <w:spacing w:after="48" w:afterLines="20" w:line="42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邓秀钢</w:t>
            </w:r>
          </w:p>
        </w:tc>
        <w:tc>
          <w:tcPr>
            <w:tcW w:w="1391" w:type="dxa"/>
            <w:vAlign w:val="center"/>
          </w:tcPr>
          <w:p>
            <w:pPr>
              <w:spacing w:after="48" w:afterLines="20" w:line="42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陈光钊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吴志勇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谢杰文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易兴华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90"/>
                <w:sz w:val="18"/>
                <w:szCs w:val="18"/>
                <w:highlight w:val="none"/>
                <w:lang w:val="en-US" w:eastAsia="zh-CN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丘懋德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杨文奇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符翠红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曾  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李小林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林敏兰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易兴华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蒙加凤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孙滨英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黄健勇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陈育伟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电气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刘俊能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注册电气工程师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电气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周社强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注册电气工程师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丁德平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秦大庸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注册公用设备工程师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刘毓明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机械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杜金峰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莫建全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李 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马丛辉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张 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梁 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梁 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道路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莫建林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道路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范庆阳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道路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龙品号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道路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林进强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道路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阳丽萍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道路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韩金花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道路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褚光荣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周 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李慧斌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符 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麦云梅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黄敦辉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张上勇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汤海燕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黄素梅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吴送先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郭正法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注册土木工程师   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after="24" w:afterLines="10" w:line="41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易兴华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注册土木工程师   （岩土）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中山市建筑工程施工图设计文件审查中心有限公司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王锋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张建庆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刘一帆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李双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黄艳平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康国飞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袁正红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江盛球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杨火杰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张志刚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肖小玉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一级注册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陆均华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李薇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陈敏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彭淑仪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钟英华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张林韵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刘鑫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谢宇琴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暖通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陈红春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道路、桥梁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林嘉勇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道路、桥梁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刘孟辉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道路、桥梁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吴华阳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道路、桥梁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程建全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道路、桥梁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朱文洁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道路、桥梁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栗新建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道路、桥梁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俞洋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孙秀丽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范银玲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刘光寿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注册土木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张志刚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注册土木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钟朝万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注册土木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（岩土）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珠海聚科源建筑工程咨询有限公司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陈向丽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金景义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王新元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黄志军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梁春霞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阮小东（cx）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彭和清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刘起（cx）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覃容娟（cx）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于津（cx）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王东辉</w:t>
            </w:r>
          </w:p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（cx）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张福先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汪静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李湘霖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李春红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杨怡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杨国辉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张玲玲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电气、自控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谭小林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电气、自控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彭澄伟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鲁宏志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何燕平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注册公用设备工程师</w:t>
            </w:r>
          </w:p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陈庆阳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于江明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张会宁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吕文珠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孙艳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邱名艺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龚兵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于淑香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蒋莉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陶寿荣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风景</w:t>
            </w:r>
          </w:p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马海冰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风景</w:t>
            </w:r>
          </w:p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耿慧丽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环境工程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王天广</w:t>
            </w:r>
          </w:p>
        </w:tc>
        <w:tc>
          <w:tcPr>
            <w:tcW w:w="139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汪雍</w:t>
            </w:r>
          </w:p>
        </w:tc>
        <w:tc>
          <w:tcPr>
            <w:tcW w:w="1391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许保生</w:t>
            </w:r>
          </w:p>
        </w:tc>
        <w:tc>
          <w:tcPr>
            <w:tcW w:w="1391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方晓庆</w:t>
            </w:r>
          </w:p>
        </w:tc>
        <w:tc>
          <w:tcPr>
            <w:tcW w:w="1391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车卫彤</w:t>
            </w:r>
          </w:p>
        </w:tc>
        <w:tc>
          <w:tcPr>
            <w:tcW w:w="1391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utoSpaceDE w:val="0"/>
              <w:spacing w:beforeLines="0" w:afterLines="0" w:line="240" w:lineRule="atLeas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注册公用设备工程师（动力）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  <w:t>韶关市山河建筑工程施工图设计文件审查有限公司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曾  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黄长江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  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周巧梅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王楚灵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梁艳云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吴祥文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曹慧娟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尹德宏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郭维刚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印晓武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安庆峰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陈修明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赵学敏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陈龙庆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夏云和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翁洁伟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张福生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注册电气工程师（供配电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曾泳斐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王玉礼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清远市粤星工程建设咨询服务有限公司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张金龙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洪森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李少臣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  <w:lang w:eastAsia="zh-CN"/>
              </w:rPr>
              <w:t>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邓广球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  <w:lang w:eastAsia="zh-CN"/>
              </w:rPr>
              <w:t>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陈凌华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  <w:lang w:eastAsia="zh-CN"/>
              </w:rPr>
              <w:t>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  <w:lang w:eastAsia="zh-CN"/>
              </w:rPr>
              <w:t>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  <w:lang w:eastAsia="zh-CN"/>
              </w:rPr>
              <w:t>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周力红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  <w:lang w:eastAsia="zh-CN"/>
              </w:rPr>
              <w:t>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  <w:r>
              <w:rPr>
                <w:rFonts w:hint="eastAsia"/>
                <w:sz w:val="18"/>
                <w:szCs w:val="18"/>
                <w:lang w:eastAsia="zh-CN"/>
              </w:rPr>
              <w:t>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郭才昌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冯波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任子荣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张宝娣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（给水排水）工程师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王贵超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刘玉玲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刘云辉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暖通空调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高雪莲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路桥隧道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杨江虎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张小飞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路桥隧道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王善文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路桥隧道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马惠平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路桥隧道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肖宝库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路桥隧道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赵玉凤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路桥隧道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李淑芳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肖妍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夏晓莉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张雪峰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陈伟立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注册土木工程师(岩土)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曾斌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注册土木工程师(岩土)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46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揭阳市展鸿建设工程施工图审查中心有限公司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罗振宇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周世春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陈跃涛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赵良颖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陈楚娟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方彬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 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 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 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赵黎明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 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张炎鑫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蒋述香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于 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 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 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任永生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 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何小辉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林涌凯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孙克峰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石有金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吴新印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刘培洲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张显华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唐建林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黄蓓蕾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蔡兴华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黄文韬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杭晨乐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詹振彪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韩一波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46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广东粤建施工图审查有限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eastAsia="zh-CN"/>
        </w:rPr>
        <w:t>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钮嘉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张玉川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谢诗酬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赵嘉康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梁志红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傅文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胡运杰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赵铁峰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马志亮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叶家贤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给水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肖静芳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注册公用设备工程师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给水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黄玲俐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注册公用设备工程师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张亮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注册电气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工程师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杨旭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注册电气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工程师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刘碧翠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注册公共设备工程师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房丽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注册公共设备工程师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傅文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童华炜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注册土木工程师（岩土）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广东华南建筑设计施工图审查中心有限公司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许国锴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 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曾金祥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刘红涛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刘惠文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马志勇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谭惠云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胡玉发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注册电气工程师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杨正坚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注册电气工程师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张仁河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贺广军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姜 舒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蒋海岩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乔</w:t>
            </w:r>
            <w:r>
              <w:rPr>
                <w:rFonts w:ascii="宋体" w:hAnsi="宋体"/>
                <w:sz w:val="18"/>
                <w:szCs w:val="18"/>
              </w:rPr>
              <w:t>建华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 松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余慎飞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风景园林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吴钟进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风景园林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龙玉辉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刘天岗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康长生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注册土木工程师（岩土）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广东五邑建设工程设计审查有限公司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杨玲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石万云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司徒慧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刘亮景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李炎庆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尹玉兰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魏  兴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史凤华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女 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贺玉环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林冬晓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汤德浓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谢新建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注册电气工程师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胡克明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熊素玉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       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E7BDAA"/>
    <w:rsid w:val="15F92BB8"/>
    <w:rsid w:val="177F5ACE"/>
    <w:rsid w:val="17EFBB79"/>
    <w:rsid w:val="197E91AB"/>
    <w:rsid w:val="27B65241"/>
    <w:rsid w:val="2BDE3F39"/>
    <w:rsid w:val="2EBE2FE5"/>
    <w:rsid w:val="2F7F2825"/>
    <w:rsid w:val="35BEC7AC"/>
    <w:rsid w:val="35FF6B7A"/>
    <w:rsid w:val="37BBB52B"/>
    <w:rsid w:val="37BF791F"/>
    <w:rsid w:val="3BFB5B43"/>
    <w:rsid w:val="3DD9BB8B"/>
    <w:rsid w:val="3E557929"/>
    <w:rsid w:val="3EBF3A1B"/>
    <w:rsid w:val="3F19295F"/>
    <w:rsid w:val="3F54C6EA"/>
    <w:rsid w:val="3F761FA8"/>
    <w:rsid w:val="3FAF464D"/>
    <w:rsid w:val="3FEF269B"/>
    <w:rsid w:val="3FF7DF1E"/>
    <w:rsid w:val="3FFF8243"/>
    <w:rsid w:val="469F3F6F"/>
    <w:rsid w:val="475F937A"/>
    <w:rsid w:val="4D7FBB15"/>
    <w:rsid w:val="4EB73E26"/>
    <w:rsid w:val="4FF9319D"/>
    <w:rsid w:val="53EF4748"/>
    <w:rsid w:val="55FC43B5"/>
    <w:rsid w:val="55FFD8F4"/>
    <w:rsid w:val="56EFBCC1"/>
    <w:rsid w:val="577F7130"/>
    <w:rsid w:val="5B7EF912"/>
    <w:rsid w:val="5DBDD9A4"/>
    <w:rsid w:val="5E3F894F"/>
    <w:rsid w:val="5F7B9173"/>
    <w:rsid w:val="5F97557F"/>
    <w:rsid w:val="646574D4"/>
    <w:rsid w:val="679C0A2D"/>
    <w:rsid w:val="67F261DA"/>
    <w:rsid w:val="6BEE471F"/>
    <w:rsid w:val="6D3D49EC"/>
    <w:rsid w:val="6E798532"/>
    <w:rsid w:val="6EFF9578"/>
    <w:rsid w:val="707A6894"/>
    <w:rsid w:val="72754676"/>
    <w:rsid w:val="73B3299B"/>
    <w:rsid w:val="73DDADD2"/>
    <w:rsid w:val="73FFF446"/>
    <w:rsid w:val="74D71828"/>
    <w:rsid w:val="75ED0E22"/>
    <w:rsid w:val="77BFC80A"/>
    <w:rsid w:val="77DFDF3D"/>
    <w:rsid w:val="7BBD25AF"/>
    <w:rsid w:val="7BDFE782"/>
    <w:rsid w:val="7D657F8E"/>
    <w:rsid w:val="7D665659"/>
    <w:rsid w:val="7DB92D00"/>
    <w:rsid w:val="7DEFA293"/>
    <w:rsid w:val="7EDD1385"/>
    <w:rsid w:val="7EEB5C45"/>
    <w:rsid w:val="7EEC1D90"/>
    <w:rsid w:val="7F1A561E"/>
    <w:rsid w:val="7F6FD35C"/>
    <w:rsid w:val="7F7AD4C5"/>
    <w:rsid w:val="7F7B6EF6"/>
    <w:rsid w:val="7F7BB3D7"/>
    <w:rsid w:val="7F9ECE30"/>
    <w:rsid w:val="7F9F4D25"/>
    <w:rsid w:val="7FA7548F"/>
    <w:rsid w:val="7FDD630B"/>
    <w:rsid w:val="7FF79E12"/>
    <w:rsid w:val="9F4B31D9"/>
    <w:rsid w:val="AAFF65FE"/>
    <w:rsid w:val="AFDB8D3C"/>
    <w:rsid w:val="B1EFD738"/>
    <w:rsid w:val="B7F964A7"/>
    <w:rsid w:val="B8337283"/>
    <w:rsid w:val="BB6FEA9C"/>
    <w:rsid w:val="BDF56EA9"/>
    <w:rsid w:val="BEF99071"/>
    <w:rsid w:val="BFBF5690"/>
    <w:rsid w:val="BFDB4907"/>
    <w:rsid w:val="BFFFAF12"/>
    <w:rsid w:val="C2FFE55C"/>
    <w:rsid w:val="CCCED6DC"/>
    <w:rsid w:val="CE3FF3E7"/>
    <w:rsid w:val="CFAFED1E"/>
    <w:rsid w:val="CFEDB8A5"/>
    <w:rsid w:val="CFFF8C1D"/>
    <w:rsid w:val="D3FDFF23"/>
    <w:rsid w:val="D4B6833A"/>
    <w:rsid w:val="D5F7E961"/>
    <w:rsid w:val="D5FDEA0E"/>
    <w:rsid w:val="D7BFA869"/>
    <w:rsid w:val="D7FF7DF8"/>
    <w:rsid w:val="DABF09BC"/>
    <w:rsid w:val="DAF9FAE1"/>
    <w:rsid w:val="DB328463"/>
    <w:rsid w:val="DD8FD590"/>
    <w:rsid w:val="DDAFEC34"/>
    <w:rsid w:val="DDDFD128"/>
    <w:rsid w:val="DDFBC0EE"/>
    <w:rsid w:val="DEFD0781"/>
    <w:rsid w:val="DF93302A"/>
    <w:rsid w:val="DFAD6B13"/>
    <w:rsid w:val="DFEDB193"/>
    <w:rsid w:val="DFFF8FC5"/>
    <w:rsid w:val="E7FF0BBC"/>
    <w:rsid w:val="E7FF68CE"/>
    <w:rsid w:val="EBE561E8"/>
    <w:rsid w:val="EE3C3811"/>
    <w:rsid w:val="EE8FE178"/>
    <w:rsid w:val="EF6B2D91"/>
    <w:rsid w:val="EFF7535D"/>
    <w:rsid w:val="F0CF8790"/>
    <w:rsid w:val="F1F795E6"/>
    <w:rsid w:val="F3F7F6F2"/>
    <w:rsid w:val="F6DBE101"/>
    <w:rsid w:val="F6FF5A9F"/>
    <w:rsid w:val="F76F15DC"/>
    <w:rsid w:val="F7BBC725"/>
    <w:rsid w:val="F7DD85BA"/>
    <w:rsid w:val="F7DFEBC0"/>
    <w:rsid w:val="F7FD4B77"/>
    <w:rsid w:val="F7FF2401"/>
    <w:rsid w:val="F99F1E4D"/>
    <w:rsid w:val="FAFD9790"/>
    <w:rsid w:val="FBB8251C"/>
    <w:rsid w:val="FBFF985D"/>
    <w:rsid w:val="FCDBF881"/>
    <w:rsid w:val="FD7F684C"/>
    <w:rsid w:val="FDF780B1"/>
    <w:rsid w:val="FEF72CDF"/>
    <w:rsid w:val="FEFF3F0D"/>
    <w:rsid w:val="FF5F1863"/>
    <w:rsid w:val="FF7D7D01"/>
    <w:rsid w:val="FFAE7C60"/>
    <w:rsid w:val="FFB5E6B7"/>
    <w:rsid w:val="FFB6788A"/>
    <w:rsid w:val="FFBDFC8D"/>
    <w:rsid w:val="FFE71BA3"/>
    <w:rsid w:val="FFE760DC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2022-07-08T22:14:00Z</dcterms:created>
  <dc:creator> 曾姿</dc:creator>
  <cp:lastModifiedBy> 曾姿</cp:lastModifiedBy>
  <cp:lastPrinted>2022-07-08T23:45:00Z</cp:lastPrinted>
  <dcterms:modified xsi:type="dcterms:W3CDTF">2023-11-23T14:55:25Z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