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小标宋" w:hAnsi="黑体" w:eastAsia="小标宋"/>
          <w:sz w:val="44"/>
          <w:szCs w:val="44"/>
        </w:rPr>
        <w:t>广东省2023年度第一批二星级绿色建筑标识项目名单</w:t>
      </w:r>
    </w:p>
    <w:tbl>
      <w:tblPr>
        <w:tblStyle w:val="8"/>
        <w:tblW w:w="56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27"/>
        <w:gridCol w:w="5765"/>
        <w:gridCol w:w="2446"/>
        <w:gridCol w:w="1730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项目名称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申报单位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申报建筑面积</w:t>
            </w:r>
            <w:r>
              <w:rPr>
                <w:rFonts w:ascii="仿宋_GB2312" w:hAnsi="Calibri" w:cs="Calibri"/>
                <w:b/>
                <w:bCs/>
                <w:color w:val="000000"/>
                <w:kern w:val="0"/>
                <w:szCs w:val="32"/>
              </w:rPr>
              <w:t>(m</w:t>
            </w: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Cs w:val="32"/>
              </w:rPr>
              <w:t>²</w:t>
            </w:r>
            <w:r>
              <w:rPr>
                <w:rFonts w:ascii="仿宋_GB2312" w:hAnsi="Calibri" w:cs="Calibri"/>
                <w:b/>
                <w:bCs/>
                <w:color w:val="000000"/>
                <w:kern w:val="0"/>
                <w:szCs w:val="32"/>
              </w:rPr>
              <w:t>)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建筑类型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b/>
                <w:bCs/>
                <w:color w:val="000000"/>
                <w:kern w:val="0"/>
                <w:szCs w:val="32"/>
              </w:rPr>
              <w:t>申请星级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cs="Calibri"/>
                <w:color w:val="000000"/>
                <w:kern w:val="0"/>
                <w:szCs w:val="32"/>
              </w:rPr>
            </w:pP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1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深圳外国语学校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宝安学校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深圳市宝安区建筑工务署</w:t>
            </w:r>
          </w:p>
          <w:p>
            <w:pPr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深圳市海岸新城投资有限公司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cs="Calibri"/>
                <w:color w:val="000000"/>
                <w:kern w:val="0"/>
                <w:szCs w:val="32"/>
              </w:rPr>
            </w:pPr>
            <w:r>
              <w:rPr>
                <w:rFonts w:ascii="仿宋_GB2312" w:hAnsi="微软雅黑" w:cs="Calibri"/>
                <w:color w:val="000000"/>
                <w:kern w:val="0"/>
                <w:szCs w:val="32"/>
              </w:rPr>
              <w:t>60980.08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公共建筑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cs="Calibri"/>
                <w:color w:val="000000"/>
                <w:kern w:val="0"/>
                <w:szCs w:val="32"/>
              </w:rPr>
            </w:pP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2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深圳外国语学校宝安学校（小学部）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深圳市宝安区新桥街道办事处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深圳市海岸新城投资有限公司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cs="Calibri"/>
                <w:color w:val="000000"/>
                <w:kern w:val="0"/>
                <w:szCs w:val="32"/>
              </w:rPr>
            </w:pPr>
            <w:r>
              <w:rPr>
                <w:rFonts w:ascii="仿宋_GB2312" w:hAnsi="微软雅黑" w:cs="Calibri"/>
                <w:color w:val="000000"/>
                <w:kern w:val="0"/>
                <w:szCs w:val="32"/>
              </w:rPr>
              <w:t>38684.00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公共建筑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cs="Calibri"/>
                <w:color w:val="000000"/>
                <w:kern w:val="0"/>
                <w:szCs w:val="32"/>
              </w:rPr>
            </w:pP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3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肇庆鼎湖万达广场</w:t>
            </w: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S13#</w:t>
            </w: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楼、地下室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一期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肇庆鼎湖万达商业有限公司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成都基准方中建筑设计股份有限公司</w:t>
            </w:r>
          </w:p>
          <w:p>
            <w:pPr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中建二局第二建筑工程有限公司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cs="Calibri"/>
                <w:color w:val="000000"/>
                <w:kern w:val="0"/>
                <w:szCs w:val="32"/>
              </w:rPr>
            </w:pPr>
            <w:r>
              <w:rPr>
                <w:rFonts w:ascii="仿宋_GB2312" w:hAnsi="微软雅黑" w:cs="Calibri"/>
                <w:color w:val="000000"/>
                <w:kern w:val="0"/>
                <w:szCs w:val="32"/>
              </w:rPr>
              <w:t>128748.95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公共建筑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cs="Calibri"/>
                <w:color w:val="000000"/>
                <w:kern w:val="0"/>
                <w:szCs w:val="32"/>
              </w:rPr>
            </w:pP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4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汤坑第一工业区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城市更新配套学校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深圳市坪山区建筑工务署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建学建筑与工程设计所有限公司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深圳市天健地产集团有限公司</w:t>
            </w:r>
          </w:p>
          <w:p>
            <w:pPr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深圳市天健第三建设工程有限公司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cs="Calibri"/>
                <w:color w:val="000000"/>
                <w:kern w:val="0"/>
                <w:szCs w:val="32"/>
              </w:rPr>
            </w:pPr>
            <w:r>
              <w:rPr>
                <w:rFonts w:ascii="仿宋_GB2312" w:hAnsi="微软雅黑" w:cs="Calibri"/>
                <w:color w:val="000000"/>
                <w:kern w:val="0"/>
                <w:szCs w:val="32"/>
              </w:rPr>
              <w:t>42970.00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公共建筑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Calibri" w:cs="Calibri"/>
                <w:color w:val="000000"/>
                <w:kern w:val="0"/>
                <w:szCs w:val="32"/>
              </w:rPr>
            </w:pPr>
            <w:r>
              <w:rPr>
                <w:rFonts w:ascii="仿宋_GB2312" w:hAnsi="Calibri" w:cs="Calibri"/>
                <w:color w:val="000000"/>
                <w:kern w:val="0"/>
                <w:szCs w:val="32"/>
              </w:rPr>
              <w:t>5</w:t>
            </w:r>
          </w:p>
        </w:tc>
        <w:tc>
          <w:tcPr>
            <w:tcW w:w="964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江海万达广场</w:t>
            </w:r>
          </w:p>
        </w:tc>
        <w:tc>
          <w:tcPr>
            <w:tcW w:w="1836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江门江海万达商业投资有限公司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江门江海万达广场商业管理有限公司</w:t>
            </w:r>
          </w:p>
          <w:p>
            <w:pPr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北京清华同衡规划设计研究院有限公司</w:t>
            </w:r>
          </w:p>
        </w:tc>
        <w:tc>
          <w:tcPr>
            <w:tcW w:w="779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cs="Calibri"/>
                <w:color w:val="000000"/>
                <w:kern w:val="0"/>
                <w:szCs w:val="32"/>
              </w:rPr>
            </w:pPr>
            <w:r>
              <w:rPr>
                <w:rFonts w:ascii="仿宋_GB2312" w:hAnsi="微软雅黑" w:cs="Calibri"/>
                <w:color w:val="000000"/>
                <w:kern w:val="0"/>
                <w:szCs w:val="32"/>
              </w:rPr>
              <w:t>122555.15</w:t>
            </w:r>
          </w:p>
        </w:tc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公共建筑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cs="Calibri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Cs w:val="32"/>
              </w:rPr>
              <w:t>二星级</w:t>
            </w:r>
          </w:p>
        </w:tc>
      </w:tr>
    </w:tbl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xNjY1YWU0Y2M4ZDU0NmZmMGY0ZDRhZTU4ZmUyNmEifQ=="/>
  </w:docVars>
  <w:rsids>
    <w:rsidRoot w:val="4E0451BC"/>
    <w:rsid w:val="0003397E"/>
    <w:rsid w:val="00105E3B"/>
    <w:rsid w:val="001233C5"/>
    <w:rsid w:val="001C5A2A"/>
    <w:rsid w:val="00267307"/>
    <w:rsid w:val="00351FDA"/>
    <w:rsid w:val="003836CE"/>
    <w:rsid w:val="004234DA"/>
    <w:rsid w:val="00430E9B"/>
    <w:rsid w:val="00492B6F"/>
    <w:rsid w:val="005035A9"/>
    <w:rsid w:val="00687EC0"/>
    <w:rsid w:val="006D61B7"/>
    <w:rsid w:val="006E0632"/>
    <w:rsid w:val="006E1A05"/>
    <w:rsid w:val="007B39B6"/>
    <w:rsid w:val="008664B5"/>
    <w:rsid w:val="0089498A"/>
    <w:rsid w:val="008B3568"/>
    <w:rsid w:val="00955135"/>
    <w:rsid w:val="009606AE"/>
    <w:rsid w:val="009C6006"/>
    <w:rsid w:val="009F7851"/>
    <w:rsid w:val="00A17F4D"/>
    <w:rsid w:val="00A409D7"/>
    <w:rsid w:val="00A7592D"/>
    <w:rsid w:val="00B954F6"/>
    <w:rsid w:val="00BA14A3"/>
    <w:rsid w:val="00C04195"/>
    <w:rsid w:val="00C10495"/>
    <w:rsid w:val="00C9504C"/>
    <w:rsid w:val="00CD6307"/>
    <w:rsid w:val="00D01EF1"/>
    <w:rsid w:val="00DA09B3"/>
    <w:rsid w:val="00E83F5D"/>
    <w:rsid w:val="00EC0EB6"/>
    <w:rsid w:val="00F44106"/>
    <w:rsid w:val="00F64F56"/>
    <w:rsid w:val="00F87234"/>
    <w:rsid w:val="00FC5F9F"/>
    <w:rsid w:val="00FC7C35"/>
    <w:rsid w:val="06831821"/>
    <w:rsid w:val="072059DD"/>
    <w:rsid w:val="08187561"/>
    <w:rsid w:val="0D226E9B"/>
    <w:rsid w:val="0D6D37BD"/>
    <w:rsid w:val="10096ED9"/>
    <w:rsid w:val="154A675C"/>
    <w:rsid w:val="18E33AF7"/>
    <w:rsid w:val="1A8046C8"/>
    <w:rsid w:val="1F4D3AD3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F8548B4"/>
    <w:rsid w:val="3FA65476"/>
    <w:rsid w:val="494A3BF2"/>
    <w:rsid w:val="49767635"/>
    <w:rsid w:val="4ACD3044"/>
    <w:rsid w:val="4CBD4971"/>
    <w:rsid w:val="4CF03BA9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7FA6A46"/>
    <w:rsid w:val="786F6749"/>
    <w:rsid w:val="7B947E4C"/>
    <w:rsid w:val="7C3F0B8D"/>
    <w:rsid w:val="7EEF0F7B"/>
    <w:rsid w:val="7FA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1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标题 字符"/>
    <w:basedOn w:val="9"/>
    <w:link w:val="7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2">
    <w:name w:val="标题 1 字符"/>
    <w:basedOn w:val="9"/>
    <w:link w:val="2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3">
    <w:name w:val="标题 2 字符"/>
    <w:basedOn w:val="9"/>
    <w:link w:val="3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4">
    <w:name w:val="页眉 字符"/>
    <w:basedOn w:val="9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7">
    <w:name w:val="Revision"/>
    <w:hidden/>
    <w:unhideWhenUsed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8">
    <w:name w:val="label___13iyu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2</Pages>
  <Words>69</Words>
  <Characters>397</Characters>
  <Lines>3</Lines>
  <Paragraphs>1</Paragraphs>
  <TotalTime>73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2023-10-18T03:26:00Z</dcterms:created>
  <dc:creator>江泽涛</dc:creator>
  <cp:lastModifiedBy>陌</cp:lastModifiedBy>
  <cp:lastPrinted>2023-09-26T06:59:00Z</cp:lastPrinted>
  <dcterms:modified xsi:type="dcterms:W3CDTF">2023-10-23T01:51:54Z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A323BE3767D04F4798521BA2C033ACCD</vt:lpwstr>
  </property>
  <property fmtid="{D5CDD505-2E9C-101B-9397-08002B2CF9AE}" pid="3" name="KSOProductBuildVer">
    <vt:lpwstr>2052-12.1.0.15712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showFlag">
    <vt:bool>true</vt:bool>
  </property>
  <property fmtid="{D5CDD505-2E9C-101B-9397-08002B2CF9AE}" pid="26" name="userName">
    <vt:lpwstr>刘妍文</vt:lpwstr>
  </property>
</Properties>
</file>