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深圳市南山区南头街道田厦南新路西片区城市更新项目1栋一～四单元超限高层建筑工程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7月21日，广东省超限高层建筑工程抗震设防审查专家委员会专家组成专家组，召开深圳市南山区南头街道田厦南新路西片区城市更新项目1栋一～四单元超限高层建筑工程抗震设防审查会。专家听取了建设单位深圳卓越南山房地产开发有限公司、深圳市田厦实业股份有限公司、设计单位奥意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项目位于广东省深圳市南山区南新路与桃园路交叉口西北角。建筑功能为普通住宅、商业和公共配套，地上建筑面积约为9.67万平方米，地下2层，地上裙房2～5层、高度23.9米，地上四栋塔楼36～</w:t>
      </w:r>
      <w:bookmarkStart w:id="0" w:name="_GoBack"/>
      <w:bookmarkEnd w:id="0"/>
      <w:r>
        <w:rPr>
          <w:rFonts w:hint="eastAsia" w:ascii="仿宋_GB2312" w:hAnsi="仿宋_GB2312" w:eastAsia="仿宋_GB2312" w:cs="仿宋_GB2312"/>
          <w:sz w:val="32"/>
          <w:szCs w:val="32"/>
          <w:u w:val="none"/>
          <w:lang w:val="en-US" w:eastAsia="zh-CN" w:bidi="ar-SA"/>
        </w:rPr>
        <w:t>47层，结构主屋面高度116.65～149.25米。抗震设防烈度7度(0.1g)，Ⅱ类场地，抗震设防类别为丙类，抗震性能目标为C级。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高强预应力管桩基础，塔楼一单元采用部分框支剪力墙，二～三单元采用剪力墙结构，四单元采用框架剪力墙结构，存在扭转不规则、凹凸不规则、楼板不连续、尺寸突变（多塔）、构件间断（转换层）及局部不规则（穿层墙）等不规则项，分别属于超B级高度（一单元）、B级高度（二、三单元）和A级高度（四单元）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等程序进行小震作用下的结构分析；采用YJK程序进行中震作用下的结构分析；采用SAUSAGE程序进行大震作用下结构动力弹塑性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1.优化转换结构布置，进一步分析转换梁上偏置剪力墙引起的不利影响；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2.复核大震下支承楼面主梁的连梁承载能力；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3.适当加大一单元转换层楼板厚度；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4.完善弱连接楼板验算；振型质量参与系数不低于95%；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5.加强屋顶构架的抗风、抗震能力。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FEFC293"/>
    <w:rsid w:val="2F2A5FBE"/>
    <w:rsid w:val="2FBB3BD4"/>
    <w:rsid w:val="33EF853C"/>
    <w:rsid w:val="38C34F50"/>
    <w:rsid w:val="3AE7D535"/>
    <w:rsid w:val="3EC590CD"/>
    <w:rsid w:val="3F761FA8"/>
    <w:rsid w:val="3FB7C2C7"/>
    <w:rsid w:val="463FECBD"/>
    <w:rsid w:val="5DE77A6E"/>
    <w:rsid w:val="5F8E834A"/>
    <w:rsid w:val="6BDDC309"/>
    <w:rsid w:val="6DFF276E"/>
    <w:rsid w:val="6EEFFF8E"/>
    <w:rsid w:val="6FF7E8F5"/>
    <w:rsid w:val="6FFA3F4E"/>
    <w:rsid w:val="6FFA96B1"/>
    <w:rsid w:val="6FFE562E"/>
    <w:rsid w:val="73EE20DE"/>
    <w:rsid w:val="75FD35F6"/>
    <w:rsid w:val="76DF83A8"/>
    <w:rsid w:val="76F396D2"/>
    <w:rsid w:val="77FB0174"/>
    <w:rsid w:val="7ABFAF1E"/>
    <w:rsid w:val="7DDF34D5"/>
    <w:rsid w:val="7E7FA2A7"/>
    <w:rsid w:val="7F3B4310"/>
    <w:rsid w:val="7F97C086"/>
    <w:rsid w:val="7FCF0876"/>
    <w:rsid w:val="9FF3C824"/>
    <w:rsid w:val="B67F942A"/>
    <w:rsid w:val="BABFC50D"/>
    <w:rsid w:val="BBFA7A7A"/>
    <w:rsid w:val="BDBFCC0E"/>
    <w:rsid w:val="BFBB949A"/>
    <w:rsid w:val="BFBF8522"/>
    <w:rsid w:val="BFDDE30F"/>
    <w:rsid w:val="D23EA765"/>
    <w:rsid w:val="DEBFDC31"/>
    <w:rsid w:val="DFD3631D"/>
    <w:rsid w:val="DFDE4FCD"/>
    <w:rsid w:val="E67F9228"/>
    <w:rsid w:val="E6FFC521"/>
    <w:rsid w:val="E7EFB505"/>
    <w:rsid w:val="EBBF15E8"/>
    <w:rsid w:val="EF9F4FBD"/>
    <w:rsid w:val="EFEBFFF0"/>
    <w:rsid w:val="F164F54B"/>
    <w:rsid w:val="F3EBB9FA"/>
    <w:rsid w:val="F57F8E35"/>
    <w:rsid w:val="F7FA9A76"/>
    <w:rsid w:val="FAF183FF"/>
    <w:rsid w:val="FBFB25BA"/>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1039</Words>
  <Characters>1111</Characters>
  <Lines>0</Lines>
  <Paragraphs>0</Paragraphs>
  <TotalTime>1032</TotalTime>
  <ScaleCrop>false</ScaleCrop>
  <LinksUpToDate>false</LinksUpToDate>
  <CharactersWithSpaces>1111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2023-03-21T16:57:00Z</dcterms:created>
  <dc:creator> 曾姿</dc:creator>
  <cp:lastModifiedBy>szj</cp:lastModifiedBy>
  <cp:lastPrinted>2023-07-26T17:03:00Z</cp:lastPrinted>
  <dcterms:modified xsi:type="dcterms:W3CDTF">2023-07-31T17:48:42Z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