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大浪街道建泰城市更新项目02地块1栋一单元、1栋二单元超限高层建筑工程抗震设防</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7月20日，广东省超限高层建筑工程抗震设防审查专家委员会专家组成专家组，召开大浪街道建泰城市更新项目02地块1栋一单元、1栋二单元超限高层建筑工程抗震设防审查会。专家听取了建设单位深圳市和居置业有限公司、设计单位深圳市华阳国际工程设计股份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深圳市龙华区大浪街道，北临和平路，西接龙胜路，南邻规划二路，东邻规划一路。02地块地面以上设有两栋宿舍楼和一栋商业，建筑功能为宿舍、商业等，塔楼建筑面积约为8.4万平方米，地下建筑面积约为2.4万平方米。本项目地下2层，商业裙房3层，宿舍塔楼地上38层，塔楼结构主屋面高度126.35米。抗震设防烈度7度(0.1g)，Ⅱ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项目采用灌注桩基础，宿舍塔楼为部分框支剪力墙结构，存在扭转不规则及凹凸不规则、尺寸突变（多塔）、构件间断等不规则项，属于超B级高度的超限高层建筑。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针对上述超限高层建筑，设计单位采用YJK、ETABS等程序进行小震作用下的结构分析；采用YJK程序进行中震作用下的结构分析；采用SAUSAGE程序进行大震作用下结构动力弹塑性分析。计算结果表明，结构的各项控制性指标基本满足现行规范要求，所采取的抗震加强措施有效，可满足结构在预定性能目标下的抗震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1.转换梁支承于落地墙平面外位置，复核剪力墙的面外承载力，同时应满足框支柱的相关要求；进一步分析转换梁上剪力墙偏置对转换梁受扭的不利影响，复核转换梁的弯、剪、扭承载力；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2.补充第三层裙房两</w:t>
      </w:r>
      <w:bookmarkStart w:id="0" w:name="_GoBack"/>
      <w:bookmarkEnd w:id="0"/>
      <w:r>
        <w:rPr>
          <w:rFonts w:hint="eastAsia" w:ascii="仿宋_GB2312" w:hAnsi="仿宋_GB2312" w:eastAsia="仿宋_GB2312" w:cs="仿宋_GB2312"/>
          <w:sz w:val="32"/>
          <w:szCs w:val="32"/>
          <w:u w:val="none"/>
          <w:lang w:val="en-US" w:eastAsia="zh-CN" w:bidi="ar-SA"/>
        </w:rPr>
        <w:t>塔楼间楼盖的内力分析，根据计算结果采取加强措施；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3.两个单元标准层平面纵向边框梁均支承于外凸的小墙肢面外，应进一步分析支承小墙肢的受力，采取合理的构造措施；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4.论证裙房在2层设置剪力墙的必要性；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5.应分析现浇混凝土构造墙（柱）对主体结构的影响。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0E7715E1"/>
    <w:rsid w:val="0E7715E1"/>
    <w:rsid w:val="17A9211E"/>
    <w:rsid w:val="191FE171"/>
    <w:rsid w:val="1FEFC293"/>
    <w:rsid w:val="2F2A5FBE"/>
    <w:rsid w:val="2FBB3BD4"/>
    <w:rsid w:val="33EF853C"/>
    <w:rsid w:val="38C34F50"/>
    <w:rsid w:val="3AE7D535"/>
    <w:rsid w:val="3EC590CD"/>
    <w:rsid w:val="3F761FA8"/>
    <w:rsid w:val="3FB7C2C7"/>
    <w:rsid w:val="463FECBD"/>
    <w:rsid w:val="5DE77A6E"/>
    <w:rsid w:val="5F8E834A"/>
    <w:rsid w:val="63111E09"/>
    <w:rsid w:val="6BDDC309"/>
    <w:rsid w:val="6DFF276E"/>
    <w:rsid w:val="6EEFFF8E"/>
    <w:rsid w:val="6FF7E8F5"/>
    <w:rsid w:val="6FFA3F4E"/>
    <w:rsid w:val="6FFA96B1"/>
    <w:rsid w:val="6FFE562E"/>
    <w:rsid w:val="73EE20DE"/>
    <w:rsid w:val="75FD35F6"/>
    <w:rsid w:val="76DF83A8"/>
    <w:rsid w:val="76F396D2"/>
    <w:rsid w:val="77FB0174"/>
    <w:rsid w:val="7ABFAF1E"/>
    <w:rsid w:val="7DDF34D5"/>
    <w:rsid w:val="7F3B4310"/>
    <w:rsid w:val="7F97C086"/>
    <w:rsid w:val="7FCF0876"/>
    <w:rsid w:val="9FF3C824"/>
    <w:rsid w:val="B67F942A"/>
    <w:rsid w:val="BABFC50D"/>
    <w:rsid w:val="BBFA7A7A"/>
    <w:rsid w:val="BD3A4977"/>
    <w:rsid w:val="BDBFCC0E"/>
    <w:rsid w:val="BFBB949A"/>
    <w:rsid w:val="BFBF8522"/>
    <w:rsid w:val="BFDDE30F"/>
    <w:rsid w:val="D23EA765"/>
    <w:rsid w:val="DEBFDC31"/>
    <w:rsid w:val="DFD3631D"/>
    <w:rsid w:val="DFDE4FCD"/>
    <w:rsid w:val="E67F9228"/>
    <w:rsid w:val="E6FFC521"/>
    <w:rsid w:val="E7EFB505"/>
    <w:rsid w:val="EBBF15E8"/>
    <w:rsid w:val="EF9F4FBD"/>
    <w:rsid w:val="EFEBFFF0"/>
    <w:rsid w:val="F164F54B"/>
    <w:rsid w:val="F3EBB9FA"/>
    <w:rsid w:val="F57F8E35"/>
    <w:rsid w:val="F7FA9A76"/>
    <w:rsid w:val="FAF183FF"/>
    <w:rsid w:val="FBFB25BA"/>
    <w:rsid w:val="FD779D00"/>
    <w:rsid w:val="FDF75DE7"/>
    <w:rsid w:val="FEF35607"/>
    <w:rsid w:val="FF7F0A51"/>
    <w:rsid w:val="FF7F7FAD"/>
    <w:rsid w:val="FFF588D7"/>
    <w:rsid w:val="FFF77029"/>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1039</Words>
  <Characters>1111</Characters>
  <Lines>0</Lines>
  <Paragraphs>0</Paragraphs>
  <TotalTime>1057</TotalTime>
  <ScaleCrop>false</ScaleCrop>
  <LinksUpToDate>false</LinksUpToDate>
  <CharactersWithSpaces>1111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2023-03-21T16:57:00Z</dcterms:created>
  <dc:creator> 曾姿</dc:creator>
  <cp:lastModifiedBy>陌</cp:lastModifiedBy>
  <cp:lastPrinted>2023-07-26T17:03:00Z</cp:lastPrinted>
  <dcterms:modified xsi:type="dcterms:W3CDTF">2023-08-03T03:18:03Z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29D1DD45F07240BBB8FE553FB775F6F8_12</vt:lpwstr>
  </property>
</Properties>
</file>