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7"/>
        <w:spacing w:after="100" w:line="240" w:lineRule="auto"/>
        <w:ind w:firstLine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pStyle w:val="39"/>
        <w:ind w:firstLine="32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智能建造与建筑工业化协同发展项目现场观摩会报名回执</w:t>
      </w:r>
    </w:p>
    <w:p>
      <w:pPr>
        <w:pStyle w:val="39"/>
        <w:ind w:firstLine="320" w:firstLineChars="100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（参加上午活动）</w:t>
      </w:r>
    </w:p>
    <w:p>
      <w:pPr>
        <w:pStyle w:val="39"/>
        <w:ind w:firstLine="840" w:firstLineChars="3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报送单位：</w:t>
      </w:r>
    </w:p>
    <w:tbl>
      <w:tblPr>
        <w:tblStyle w:val="13"/>
        <w:tblpPr w:leftFromText="180" w:rightFromText="180" w:vertAnchor="text" w:horzAnchor="margin" w:tblpXSpec="center" w:tblpY="118"/>
        <w:tblW w:w="1157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0"/>
        <w:gridCol w:w="2744"/>
        <w:gridCol w:w="1871"/>
        <w:gridCol w:w="2511"/>
        <w:gridCol w:w="1924"/>
        <w:gridCol w:w="16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车牌号码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39"/>
        <w:ind w:firstLine="280" w:firstLineChars="1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39"/>
        <w:ind w:firstLine="280" w:firstLineChars="1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39"/>
        <w:ind w:firstLine="280" w:firstLineChars="1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39"/>
        <w:ind w:firstLine="280" w:firstLineChars="1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39"/>
        <w:ind w:firstLine="280" w:firstLineChars="1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39"/>
        <w:ind w:firstLine="280" w:firstLineChars="1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39"/>
        <w:ind w:firstLine="280" w:firstLineChars="1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39"/>
        <w:ind w:firstLine="280" w:firstLineChars="1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39"/>
        <w:ind w:firstLine="280" w:firstLineChars="1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39"/>
        <w:ind w:firstLine="280" w:firstLineChars="1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39"/>
        <w:ind w:firstLine="1120" w:firstLineChars="4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联系人：          </w:t>
      </w:r>
      <w:r>
        <w:rPr>
          <w:rFonts w:ascii="仿宋_GB2312" w:eastAsia="仿宋_GB2312"/>
          <w:color w:val="000000"/>
          <w:sz w:val="28"/>
          <w:szCs w:val="28"/>
        </w:rPr>
        <w:t xml:space="preserve">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联系电话：</w:t>
      </w:r>
    </w:p>
    <w:p>
      <w:pPr>
        <w:pStyle w:val="39"/>
        <w:rPr>
          <w:rFonts w:ascii="等线" w:hAnsi="等线" w:eastAsia="等线"/>
          <w:color w:val="000000"/>
          <w:sz w:val="24"/>
          <w:szCs w:val="24"/>
        </w:rPr>
      </w:pPr>
    </w:p>
    <w:p>
      <w:pPr>
        <w:pStyle w:val="39"/>
        <w:rPr>
          <w:rFonts w:ascii="等线" w:hAnsi="等线" w:eastAsia="等线"/>
          <w:color w:val="000000"/>
          <w:sz w:val="24"/>
          <w:szCs w:val="24"/>
        </w:rPr>
      </w:pPr>
    </w:p>
    <w:p>
      <w:pPr>
        <w:pStyle w:val="37"/>
        <w:spacing w:after="100" w:line="240" w:lineRule="auto"/>
        <w:ind w:firstLine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7"/>
        <w:spacing w:after="100" w:line="240" w:lineRule="auto"/>
        <w:ind w:firstLine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7"/>
        <w:spacing w:after="100" w:line="240" w:lineRule="auto"/>
        <w:ind w:firstLine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9"/>
        <w:ind w:firstLine="32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智能建造与建筑工业化协同发展项目现场观摩会报名回执</w:t>
      </w:r>
    </w:p>
    <w:p>
      <w:pPr>
        <w:pStyle w:val="39"/>
        <w:ind w:firstLine="320" w:firstLineChars="100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（参加下午活动）</w:t>
      </w:r>
    </w:p>
    <w:p>
      <w:pPr>
        <w:pStyle w:val="39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报送单位：</w:t>
      </w:r>
    </w:p>
    <w:tbl>
      <w:tblPr>
        <w:tblStyle w:val="13"/>
        <w:tblpPr w:leftFromText="180" w:rightFromText="180" w:vertAnchor="text" w:horzAnchor="margin" w:tblpXSpec="center" w:tblpY="118"/>
        <w:tblW w:w="1275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0"/>
        <w:gridCol w:w="2589"/>
        <w:gridCol w:w="1766"/>
        <w:gridCol w:w="2370"/>
        <w:gridCol w:w="1815"/>
        <w:gridCol w:w="1345"/>
        <w:gridCol w:w="206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车牌号码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下午观摩时间段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Style w:val="39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39"/>
        <w:ind w:left="0" w:leftChars="0" w:firstLine="299" w:firstLineChars="107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联系人：          </w:t>
      </w:r>
      <w:r>
        <w:rPr>
          <w:rFonts w:ascii="仿宋_GB2312" w:eastAsia="仿宋_GB2312"/>
          <w:color w:val="000000"/>
          <w:sz w:val="28"/>
          <w:szCs w:val="28"/>
        </w:rPr>
        <w:t xml:space="preserve">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联系电话：</w:t>
      </w:r>
    </w:p>
    <w:p>
      <w:pPr>
        <w:pStyle w:val="39"/>
        <w:rPr>
          <w:rFonts w:ascii="等线" w:hAnsi="等线" w:eastAsia="等线"/>
          <w:color w:val="000000"/>
          <w:sz w:val="24"/>
          <w:szCs w:val="24"/>
        </w:rPr>
      </w:pPr>
    </w:p>
    <w:p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299" w:firstLineChars="107"/>
        <w:textAlignment w:val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备注：1.下午观摩时段分为：14:00-14:30；14:30-15:00；15:00-15:30；15:30-16:00；</w:t>
      </w:r>
    </w:p>
    <w:p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3920" w:firstLineChars="1400"/>
        <w:textAlignment w:val="auto"/>
        <w:outlineLvl w:val="9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16:00-16:30；16:30-17:00；17:00-17:30；17:30-18:00。</w:t>
      </w:r>
    </w:p>
    <w:p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1237" w:firstLineChars="442"/>
        <w:textAlignment w:val="auto"/>
        <w:outlineLvl w:val="9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（如同一时间段报名人数过多，承办方将进行调整，并提前通知。）</w:t>
      </w:r>
    </w:p>
    <w:p>
      <w:pPr>
        <w:pStyle w:val="3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311" w:leftChars="101" w:firstLine="840" w:firstLineChars="300"/>
        <w:textAlignment w:val="auto"/>
        <w:outlineLvl w:val="9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default" w:ascii="仿宋_GB2312" w:eastAsia="仿宋_GB2312"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矩形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0pt;margin-top:0pt;height:50pt;width:50pt;visibility:hidden;z-index:251659264;mso-width-relative:page;mso-height-relative:page;" fillcolor="#FFFFFF" filled="t" stroked="t" coordsize="21600,21600" o:gfxdata="UEsDBAoAAAAAAIdO4kAAAAAAAAAAAAAAAAAEAAAAZHJzL1BLAwQUAAAACACHTuJAKW6XrNIAAAAF&#10;AQAADwAAAGRycy9kb3ducmV2LnhtbE2PzU7DMBCE70h9B2uRekGtXZCAhjg9FPVYKgKHHrfxNrEa&#10;r6PY/cnb4yIkelntaFaz3+SLi2vFifpgPWuYTRUI4soby7WG76/V5BVEiMgGW8+kYaAAi2J0l2Nm&#10;/Jk/6VTGWqQQDhlqaGLsMilD1ZDDMPUdcfL2vncYk+xraXo8p3DXykelnqVDy+lDgx0tG6oO5dFp&#10;WG3Lw8Zuef9kX9bvdv4wDB+bUuvx/Uy9gYh0if/HcMVP6FAkpp0/sgmi1ZCKxN959ZRKcve3yCKX&#10;t/TFD1BLAwQUAAAACACHTuJAMQvdCh4CAABvBAAADgAAAGRycy9lMm9Eb2MueG1srVRLbhQxEN0j&#10;cQfLe6Y7gxJBa3oilCFsIog0cADHru628E8uz+80SOw4BMdBXIOyu5NMAotZMItW2a56fu9VeRaX&#10;e2vYFiJq71p+Nqs5Aye90q5v+ZfP16/ecIZJOCWMd9DyAyC/XL58sdiFBuZ+8EZBZATisNmFlg8p&#10;haaqUA5gBc58AEeHnY9WJFrGvlJR7Ajdmmpe1xfVzkcVopeASLur8ZBPiPEUQN91WsLKy40Fl0bU&#10;CEYkkoSDDsiXhW3XgUyfug4hMdNyUprKly6h+C5/q+VCNH0UYdByoiBOofBMkxXa0aUPUCuRBNtE&#10;/ReU1TJ69F2aSW+rUUhxhFSc1c+8WQ8iQNFCVmN4MB3/H6z8uL2NTCuaBM6csNTw399+/Pr5nc05&#10;G7RSkIck27QL2FD2OtzGLBTDjZdfkTm/BkM2jwD+ahCuh3cYpi0qrJ5U5gVOGPsu2oxFNrB96cnh&#10;oSewT0zS5sXr87qmbkk6muKMKZr74hAxfQBvWQ5aHuni0gmxvcE0pt6nFN7eaHWtjSmL2N9dmci2&#10;gsbjuvyyVELH4zTj2K7lb8/n58RD0Mx3NGsU2kC+oevLfU8q8BiY+GcJ/wDOxFYCh5FAQRgn0uoE&#10;kQpEM4BQ751i6RCoN46eJM9kLCjOTG5OjkpmEtqckknqjMvQUN7H5NJjX3J059WB5mITou6H0tvM&#10;Pp/QHBaDpjeTB/14XbIe/ye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pbpes0gAAAAUBAAAP&#10;AAAAAAAAAAEAIAAAACIAAABkcnMvZG93bnJldi54bWxQSwECFAAUAAAACACHTuJAMQvdCh4CAABv&#10;BAAADgAAAAAAAAABACAAAAAhAQAAZHJzL2Uyb0RvYy54bWxQSwUGAAAAAAYABgBZAQAAsQUAAAAA&#10;">
                <v:fill on="t" focussize="0,0"/>
                <v:stroke color="#000000" joinstyle="miter"/>
                <v:imagedata o:title=""/>
                <o:lock v:ext="edit" selection="t" aspectratio="t"/>
              </v:rect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28"/>
          <w:szCs w:val="28"/>
        </w:rPr>
        <w:t>如有住宿需求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</w:rPr>
        <w:t>参会人员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可参考项目附近酒店信息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自行订房。</w:t>
      </w:r>
      <w:r>
        <w:rPr>
          <w:rFonts w:hint="eastAsia" w:ascii="仿宋_GB2312" w:eastAsia="仿宋_GB2312"/>
          <w:color w:val="000000"/>
          <w:sz w:val="28"/>
          <w:szCs w:val="28"/>
        </w:rPr>
        <w:t>酒店名称、地址、距离信息如下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：</w:t>
      </w:r>
    </w:p>
    <w:p>
      <w:pPr>
        <w:pStyle w:val="39"/>
        <w:numPr>
          <w:ilvl w:val="0"/>
          <w:numId w:val="0"/>
        </w:numPr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</w:p>
    <w:tbl>
      <w:tblPr>
        <w:tblStyle w:val="13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213"/>
        <w:gridCol w:w="3937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6" w:hRule="atLeast"/>
          <w:jc w:val="center"/>
        </w:trPr>
        <w:tc>
          <w:tcPr>
            <w:tcW w:w="865" w:type="dxa"/>
            <w:shd w:val="clear" w:color="auto" w:fill="auto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酒店名称</w:t>
            </w:r>
          </w:p>
        </w:tc>
        <w:tc>
          <w:tcPr>
            <w:tcW w:w="3937" w:type="dxa"/>
            <w:shd w:val="clear" w:color="auto" w:fill="auto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距观摩项目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65" w:type="dxa"/>
            <w:shd w:val="clear" w:color="auto" w:fill="auto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深圳观澜格兰云天国际酒店</w:t>
            </w:r>
          </w:p>
        </w:tc>
        <w:tc>
          <w:tcPr>
            <w:tcW w:w="3937" w:type="dxa"/>
            <w:shd w:val="clear" w:color="auto" w:fill="auto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深圳市龙华区观天路与翠安路交汇处西北角（导航搜索深圳观澜格兰云天国际酒店）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4.7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公里；</w:t>
            </w:r>
          </w:p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驾车1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分钟路程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65" w:type="dxa"/>
            <w:shd w:val="clear" w:color="auto" w:fill="auto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维也纳酒店（观澜山水田园新田店）</w:t>
            </w:r>
          </w:p>
        </w:tc>
        <w:tc>
          <w:tcPr>
            <w:tcW w:w="3937" w:type="dxa"/>
            <w:shd w:val="clear" w:color="auto" w:fill="auto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深圳市观湖街道观平路1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08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号（导航搜索维也纳国际酒店深圳观澜观平路新田店）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.6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公里；</w:t>
            </w:r>
          </w:p>
          <w:p>
            <w:pPr>
              <w:pStyle w:val="39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驾车1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分钟路程</w:t>
            </w:r>
          </w:p>
        </w:tc>
      </w:tr>
    </w:tbl>
    <w:p>
      <w:pPr>
        <w:pStyle w:val="11"/>
        <w:shd w:val="clear" w:color="auto" w:fill="FFFFFF"/>
        <w:adjustRightInd w:val="0"/>
        <w:spacing w:before="0" w:beforeAutospacing="0" w:after="0" w:afterAutospacing="0" w:line="440" w:lineRule="exact"/>
        <w:ind w:firstLine="482" w:firstLineChars="200"/>
        <w:rPr>
          <w:b/>
          <w:bCs/>
          <w:color w:val="000000"/>
          <w:shd w:val="clear" w:color="auto" w:fill="FFFFFF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134" w:right="2041" w:bottom="1446" w:left="1440" w:header="851" w:footer="992" w:gutter="0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68"/>
      <w:jc w:val="right"/>
      <w:rPr>
        <w:rFonts w:ascii="宋体" w:hAnsi="宋体" w:eastAsia="宋体"/>
        <w:color w:val="000000"/>
        <w:sz w:val="28"/>
        <w:szCs w:val="28"/>
        <w:lang w:val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54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006F15F6"/>
    <w:rsid w:val="001625A1"/>
    <w:rsid w:val="00280053"/>
    <w:rsid w:val="00313540"/>
    <w:rsid w:val="003829CC"/>
    <w:rsid w:val="004D2F42"/>
    <w:rsid w:val="006248F9"/>
    <w:rsid w:val="006F15F6"/>
    <w:rsid w:val="00742870"/>
    <w:rsid w:val="008568DE"/>
    <w:rsid w:val="00916D21"/>
    <w:rsid w:val="00926A61"/>
    <w:rsid w:val="00933C76"/>
    <w:rsid w:val="00945D6A"/>
    <w:rsid w:val="00A559C4"/>
    <w:rsid w:val="00B21D4F"/>
    <w:rsid w:val="00C7353B"/>
    <w:rsid w:val="00CD3D88"/>
    <w:rsid w:val="00CD7E6E"/>
    <w:rsid w:val="00D267F6"/>
    <w:rsid w:val="00D8105F"/>
    <w:rsid w:val="00E74948"/>
    <w:rsid w:val="00F1503F"/>
    <w:rsid w:val="00F72AA4"/>
    <w:rsid w:val="00FE2805"/>
    <w:rsid w:val="00FF49DF"/>
    <w:rsid w:val="02774D6C"/>
    <w:rsid w:val="0ACD4E72"/>
    <w:rsid w:val="13EB716A"/>
    <w:rsid w:val="1BA06270"/>
    <w:rsid w:val="1FD112E2"/>
    <w:rsid w:val="25732676"/>
    <w:rsid w:val="26B23405"/>
    <w:rsid w:val="3A4171AD"/>
    <w:rsid w:val="439D7B78"/>
    <w:rsid w:val="441B4F5B"/>
    <w:rsid w:val="4F6463E1"/>
    <w:rsid w:val="52C65AFA"/>
    <w:rsid w:val="5E6714ED"/>
    <w:rsid w:val="63495BC1"/>
    <w:rsid w:val="66D325C8"/>
    <w:rsid w:val="6B4A1F13"/>
    <w:rsid w:val="6C5D458A"/>
    <w:rsid w:val="6D1F71B1"/>
    <w:rsid w:val="71DC024B"/>
    <w:rsid w:val="74A0585D"/>
    <w:rsid w:val="7AFAF1F0"/>
    <w:rsid w:val="7EFB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he-I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5"/>
    <w:qFormat/>
    <w:uiPriority w:val="0"/>
    <w:pPr>
      <w:ind w:firstLine="420" w:firstLineChars="200"/>
    </w:pPr>
  </w:style>
  <w:style w:type="paragraph" w:styleId="3">
    <w:name w:val="Body Text Indent"/>
    <w:basedOn w:val="1"/>
    <w:link w:val="29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27"/>
    <w:qFormat/>
    <w:uiPriority w:val="0"/>
    <w:pPr>
      <w:jc w:val="left"/>
    </w:pPr>
  </w:style>
  <w:style w:type="paragraph" w:styleId="5">
    <w:name w:val="Body Text"/>
    <w:basedOn w:val="1"/>
    <w:link w:val="28"/>
    <w:qFormat/>
    <w:uiPriority w:val="0"/>
    <w:pPr>
      <w:spacing w:after="120"/>
    </w:pPr>
  </w:style>
  <w:style w:type="paragraph" w:styleId="6">
    <w:name w:val="Date"/>
    <w:basedOn w:val="1"/>
    <w:next w:val="1"/>
    <w:link w:val="30"/>
    <w:qFormat/>
    <w:uiPriority w:val="0"/>
    <w:pPr>
      <w:ind w:left="100" w:leftChars="2500"/>
    </w:pPr>
  </w:style>
  <w:style w:type="paragraph" w:styleId="7">
    <w:name w:val="Balloon Text"/>
    <w:basedOn w:val="1"/>
    <w:link w:val="31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32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</w:pPr>
    <w:rPr>
      <w:sz w:val="20"/>
      <w:szCs w:val="20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</w:pPr>
    <w:rPr>
      <w:sz w:val="20"/>
      <w:szCs w:val="20"/>
    </w:rPr>
  </w:style>
  <w:style w:type="paragraph" w:styleId="10">
    <w:name w:val="Body Text 2"/>
    <w:basedOn w:val="1"/>
    <w:link w:val="33"/>
    <w:qFormat/>
    <w:uiPriority w:val="0"/>
    <w:pPr>
      <w:spacing w:line="480" w:lineRule="exact"/>
    </w:pPr>
    <w:rPr>
      <w:rFonts w:ascii="仿宋_GB2312" w:hAnsi="宋体"/>
      <w:spacing w:val="0"/>
      <w:sz w:val="30"/>
      <w:szCs w:val="24"/>
      <w:lang w:bidi="ar-SA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/>
      <w:spacing w:val="0"/>
      <w:kern w:val="0"/>
      <w:sz w:val="24"/>
      <w:szCs w:val="24"/>
      <w:lang w:bidi="ar-SA"/>
    </w:rPr>
  </w:style>
  <w:style w:type="paragraph" w:styleId="12">
    <w:name w:val="annotation subject"/>
    <w:basedOn w:val="4"/>
    <w:next w:val="4"/>
    <w:link w:val="34"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</w:style>
  <w:style w:type="character" w:styleId="17">
    <w:name w:val="FollowedHyperlink"/>
    <w:qFormat/>
    <w:uiPriority w:val="0"/>
    <w:rPr>
      <w:color w:val="333333"/>
    </w:rPr>
  </w:style>
  <w:style w:type="character" w:styleId="18">
    <w:name w:val="Emphasis"/>
    <w:qFormat/>
    <w:uiPriority w:val="0"/>
  </w:style>
  <w:style w:type="character" w:styleId="19">
    <w:name w:val="line number"/>
    <w:qFormat/>
    <w:uiPriority w:val="0"/>
  </w:style>
  <w:style w:type="character" w:styleId="20">
    <w:name w:val="HTML Definition"/>
    <w:qFormat/>
    <w:uiPriority w:val="0"/>
  </w:style>
  <w:style w:type="character" w:styleId="21">
    <w:name w:val="HTML Acronym"/>
    <w:qFormat/>
    <w:uiPriority w:val="0"/>
  </w:style>
  <w:style w:type="character" w:styleId="22">
    <w:name w:val="HTML Variable"/>
    <w:qFormat/>
    <w:uiPriority w:val="0"/>
  </w:style>
  <w:style w:type="character" w:styleId="23">
    <w:name w:val="Hyperlink"/>
    <w:qFormat/>
    <w:uiPriority w:val="0"/>
    <w:rPr>
      <w:color w:val="333333"/>
    </w:rPr>
  </w:style>
  <w:style w:type="character" w:styleId="24">
    <w:name w:val="HTML Code"/>
    <w:qFormat/>
    <w:uiPriority w:val="0"/>
    <w:rPr>
      <w:rFonts w:ascii="Courier New" w:hAnsi="Courier New"/>
      <w:sz w:val="20"/>
    </w:rPr>
  </w:style>
  <w:style w:type="character" w:styleId="25">
    <w:name w:val="annotation reference"/>
    <w:qFormat/>
    <w:uiPriority w:val="0"/>
    <w:rPr>
      <w:sz w:val="21"/>
      <w:szCs w:val="21"/>
    </w:rPr>
  </w:style>
  <w:style w:type="character" w:styleId="26">
    <w:name w:val="HTML Cite"/>
    <w:qFormat/>
    <w:uiPriority w:val="0"/>
  </w:style>
  <w:style w:type="character" w:customStyle="1" w:styleId="27">
    <w:name w:val="批注文字 字符"/>
    <w:link w:val="4"/>
    <w:semiHidden/>
    <w:qFormat/>
    <w:uiPriority w:val="0"/>
    <w:rPr>
      <w:rFonts w:eastAsia="仿宋_GB2312"/>
      <w:spacing w:val="-6"/>
      <w:kern w:val="2"/>
      <w:sz w:val="32"/>
      <w:szCs w:val="32"/>
      <w:lang w:bidi="he-IL"/>
    </w:rPr>
  </w:style>
  <w:style w:type="character" w:customStyle="1" w:styleId="28">
    <w:name w:val="正文文本 字符"/>
    <w:link w:val="5"/>
    <w:semiHidden/>
    <w:qFormat/>
    <w:uiPriority w:val="0"/>
    <w:rPr>
      <w:rFonts w:eastAsia="仿宋_GB2312"/>
      <w:spacing w:val="-6"/>
      <w:kern w:val="2"/>
      <w:sz w:val="32"/>
      <w:szCs w:val="32"/>
      <w:lang w:bidi="he-IL"/>
    </w:rPr>
  </w:style>
  <w:style w:type="character" w:customStyle="1" w:styleId="29">
    <w:name w:val="正文文本缩进 字符"/>
    <w:link w:val="3"/>
    <w:semiHidden/>
    <w:qFormat/>
    <w:uiPriority w:val="0"/>
    <w:rPr>
      <w:rFonts w:eastAsia="仿宋_GB2312"/>
      <w:spacing w:val="-6"/>
      <w:kern w:val="2"/>
      <w:sz w:val="32"/>
      <w:szCs w:val="32"/>
      <w:lang w:bidi="he-IL"/>
    </w:rPr>
  </w:style>
  <w:style w:type="character" w:customStyle="1" w:styleId="30">
    <w:name w:val="日期 字符"/>
    <w:link w:val="6"/>
    <w:semiHidden/>
    <w:qFormat/>
    <w:uiPriority w:val="0"/>
    <w:rPr>
      <w:rFonts w:eastAsia="仿宋_GB2312"/>
      <w:spacing w:val="-6"/>
      <w:kern w:val="2"/>
      <w:sz w:val="32"/>
      <w:szCs w:val="32"/>
      <w:lang w:bidi="he-IL"/>
    </w:rPr>
  </w:style>
  <w:style w:type="character" w:customStyle="1" w:styleId="31">
    <w:name w:val="批注框文本 字符"/>
    <w:link w:val="7"/>
    <w:semiHidden/>
    <w:qFormat/>
    <w:uiPriority w:val="0"/>
    <w:rPr>
      <w:rFonts w:eastAsia="仿宋_GB2312"/>
      <w:spacing w:val="-6"/>
      <w:kern w:val="2"/>
      <w:sz w:val="18"/>
      <w:szCs w:val="18"/>
      <w:lang w:bidi="he-IL"/>
    </w:rPr>
  </w:style>
  <w:style w:type="character" w:customStyle="1" w:styleId="32">
    <w:name w:val="页脚 字符"/>
    <w:link w:val="8"/>
    <w:qFormat/>
    <w:uiPriority w:val="0"/>
    <w:rPr>
      <w:rFonts w:eastAsia="仿宋_GB2312"/>
      <w:spacing w:val="-6"/>
      <w:kern w:val="2"/>
      <w:lang w:bidi="he-IL"/>
    </w:rPr>
  </w:style>
  <w:style w:type="character" w:customStyle="1" w:styleId="33">
    <w:name w:val="正文文本 2 字符1"/>
    <w:link w:val="10"/>
    <w:qFormat/>
    <w:uiPriority w:val="0"/>
    <w:rPr>
      <w:rFonts w:ascii="仿宋_GB2312" w:hAnsi="宋体" w:eastAsia="仿宋_GB2312"/>
      <w:kern w:val="2"/>
      <w:sz w:val="30"/>
      <w:szCs w:val="24"/>
    </w:rPr>
  </w:style>
  <w:style w:type="character" w:customStyle="1" w:styleId="34">
    <w:name w:val="批注主题 字符"/>
    <w:link w:val="12"/>
    <w:semiHidden/>
    <w:qFormat/>
    <w:uiPriority w:val="0"/>
    <w:rPr>
      <w:rFonts w:eastAsia="仿宋_GB2312"/>
      <w:b/>
      <w:bCs/>
      <w:spacing w:val="-6"/>
      <w:kern w:val="2"/>
      <w:sz w:val="32"/>
      <w:szCs w:val="32"/>
      <w:lang w:bidi="he-IL"/>
    </w:rPr>
  </w:style>
  <w:style w:type="character" w:customStyle="1" w:styleId="35">
    <w:name w:val="正文文本首行缩进 2 字符"/>
    <w:link w:val="2"/>
    <w:semiHidden/>
    <w:qFormat/>
    <w:uiPriority w:val="0"/>
    <w:rPr>
      <w:lang w:bidi="he-IL"/>
    </w:rPr>
  </w:style>
  <w:style w:type="character" w:customStyle="1" w:styleId="36">
    <w:name w:val="正文文本 2 字符"/>
    <w:semiHidden/>
    <w:qFormat/>
    <w:uiPriority w:val="0"/>
    <w:rPr>
      <w:rFonts w:eastAsia="仿宋_GB2312"/>
      <w:spacing w:val="-6"/>
      <w:kern w:val="2"/>
      <w:sz w:val="32"/>
      <w:szCs w:val="32"/>
      <w:lang w:bidi="he-IL"/>
    </w:rPr>
  </w:style>
  <w:style w:type="paragraph" w:customStyle="1" w:styleId="37">
    <w:name w:val="Body text|1"/>
    <w:basedOn w:val="1"/>
    <w:qFormat/>
    <w:uiPriority w:val="0"/>
    <w:pPr>
      <w:autoSpaceDE w:val="0"/>
      <w:autoSpaceDN w:val="0"/>
      <w:spacing w:line="391" w:lineRule="auto"/>
      <w:ind w:firstLine="400"/>
      <w:jc w:val="left"/>
    </w:pPr>
    <w:rPr>
      <w:rFonts w:ascii="宋体" w:hAnsi="宋体" w:eastAsia="宋体"/>
      <w:spacing w:val="0"/>
      <w:kern w:val="0"/>
      <w:sz w:val="30"/>
      <w:szCs w:val="30"/>
      <w:lang w:val="zh-TW" w:eastAsia="zh-TW" w:bidi="zh-TW"/>
    </w:rPr>
  </w:style>
  <w:style w:type="paragraph" w:customStyle="1" w:styleId="38">
    <w:name w:val="Heading #3|1"/>
    <w:basedOn w:val="1"/>
    <w:qFormat/>
    <w:uiPriority w:val="0"/>
    <w:pPr>
      <w:autoSpaceDE w:val="0"/>
      <w:autoSpaceDN w:val="0"/>
      <w:spacing w:after="100" w:line="240" w:lineRule="auto"/>
      <w:jc w:val="center"/>
      <w:outlineLvl w:val="2"/>
    </w:pPr>
    <w:rPr>
      <w:rFonts w:ascii="宋体" w:hAnsi="宋体" w:eastAsia="宋体"/>
      <w:spacing w:val="0"/>
      <w:kern w:val="0"/>
      <w:sz w:val="36"/>
      <w:szCs w:val="36"/>
      <w:lang w:val="zh-TW" w:eastAsia="zh-TW" w:bidi="zh-TW"/>
    </w:rPr>
  </w:style>
  <w:style w:type="paragraph" w:customStyle="1" w:styleId="39">
    <w:name w:val="Table caption|1"/>
    <w:basedOn w:val="1"/>
    <w:qFormat/>
    <w:uiPriority w:val="0"/>
    <w:pPr>
      <w:autoSpaceDE w:val="0"/>
      <w:autoSpaceDN w:val="0"/>
      <w:spacing w:line="240" w:lineRule="auto"/>
      <w:jc w:val="left"/>
    </w:pPr>
    <w:rPr>
      <w:rFonts w:ascii="宋体" w:hAnsi="宋体" w:eastAsia="宋体"/>
      <w:spacing w:val="0"/>
      <w:kern w:val="0"/>
      <w:sz w:val="30"/>
      <w:szCs w:val="30"/>
      <w:lang w:val="zh-TW" w:eastAsia="zh-TW" w:bidi="zh-TW"/>
    </w:rPr>
  </w:style>
  <w:style w:type="paragraph" w:customStyle="1" w:styleId="40">
    <w:name w:val="Other|1"/>
    <w:basedOn w:val="1"/>
    <w:qFormat/>
    <w:uiPriority w:val="0"/>
    <w:pPr>
      <w:autoSpaceDE w:val="0"/>
      <w:autoSpaceDN w:val="0"/>
      <w:spacing w:line="391" w:lineRule="auto"/>
      <w:ind w:firstLine="400"/>
      <w:jc w:val="left"/>
    </w:pPr>
    <w:rPr>
      <w:rFonts w:ascii="宋体" w:hAnsi="宋体" w:eastAsia="宋体"/>
      <w:spacing w:val="0"/>
      <w:kern w:val="0"/>
      <w:sz w:val="30"/>
      <w:szCs w:val="30"/>
      <w:lang w:val="zh-TW" w:eastAsia="zh-TW" w:bidi="zh-TW"/>
    </w:rPr>
  </w:style>
  <w:style w:type="paragraph" w:customStyle="1" w:styleId="41">
    <w:name w:val="_Style 64"/>
    <w:basedOn w:val="3"/>
    <w:qFormat/>
    <w:uiPriority w:val="0"/>
    <w:pPr>
      <w:autoSpaceDE w:val="0"/>
      <w:autoSpaceDN w:val="0"/>
      <w:spacing w:line="240" w:lineRule="auto"/>
      <w:ind w:firstLine="420" w:firstLineChars="200"/>
      <w:jc w:val="left"/>
    </w:pPr>
    <w:rPr>
      <w:rFonts w:ascii="Calibri" w:hAnsi="Calibri" w:eastAsia="宋体"/>
      <w:spacing w:val="0"/>
      <w:kern w:val="0"/>
      <w:sz w:val="22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403</Words>
  <Characters>513</Characters>
  <Lines>6</Lines>
  <Paragraphs>1</Paragraphs>
  <TotalTime>20</TotalTime>
  <ScaleCrop>false</ScaleCrop>
  <LinksUpToDate>false</LinksUpToDate>
  <CharactersWithSpaces>577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2023-03-17T23:45:00Z</dcterms:created>
  <dc:creator>cj_liuxq</dc:creator>
  <cp:lastModifiedBy>陌</cp:lastModifiedBy>
  <dcterms:modified xsi:type="dcterms:W3CDTF">2023-04-14T09:14:12Z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44091AE4A09646A48CE9B38BFD75FD62_13</vt:lpwstr>
  </property>
</Properties>
</file>