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rPr>
          <w:rFonts w:hint="eastAsia" w:ascii="黑体" w:hAnsi="黑体" w:eastAsia="黑体" w:cs="仿宋_GB2312"/>
          <w:b w:val="0"/>
          <w:bCs/>
          <w:sz w:val="24"/>
          <w:szCs w:val="24"/>
          <w:lang w:val="en-US" w:eastAsia="zh-CN"/>
        </w:rPr>
      </w:pPr>
      <w:r>
        <w:rPr>
          <w:rFonts w:hint="eastAsia" w:ascii="黑体" w:hAnsi="黑体" w:eastAsia="黑体" w:cs="仿宋_GB2312"/>
          <w:b w:val="0"/>
          <w:bCs/>
          <w:sz w:val="24"/>
          <w:szCs w:val="24"/>
          <w:lang w:eastAsia="zh-CN"/>
        </w:rPr>
        <w:t>附件</w:t>
      </w:r>
      <w:r>
        <w:rPr>
          <w:rFonts w:hint="eastAsia" w:ascii="黑体" w:hAnsi="黑体" w:eastAsia="黑体" w:cs="仿宋_GB2312"/>
          <w:b w:val="0"/>
          <w:bCs/>
          <w:sz w:val="24"/>
          <w:szCs w:val="24"/>
          <w:lang w:val="en-US" w:eastAsia="zh-CN"/>
        </w:rPr>
        <w:t>2</w:t>
      </w:r>
    </w:p>
    <w:p>
      <w:pPr>
        <w:tabs>
          <w:tab w:val="left" w:pos="1620"/>
        </w:tabs>
        <w:rPr>
          <w:rFonts w:hint="eastAsia" w:ascii="黑体" w:hAnsi="黑体" w:eastAsia="黑体" w:cs="仿宋_GB2312"/>
          <w:b w:val="0"/>
          <w:bCs/>
          <w:sz w:val="24"/>
          <w:szCs w:val="24"/>
          <w:lang w:val="en-US" w:eastAsia="zh-CN"/>
        </w:rPr>
      </w:pP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拟录入房屋建筑和市政基础设施工程施工图设计文件审查机构名录的企业情况表</w:t>
      </w: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p>
    <w:tbl>
      <w:tblPr>
        <w:tblStyle w:val="6"/>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875"/>
        <w:gridCol w:w="3439"/>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0" w:type="dxa"/>
            <w:vAlign w:val="center"/>
          </w:tcPr>
          <w:p>
            <w:pPr>
              <w:tabs>
                <w:tab w:val="left" w:pos="1620"/>
              </w:tabs>
              <w:ind w:left="0" w:leftChars="0" w:right="0" w:rightChars="0" w:firstLine="0" w:firstLineChars="0"/>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1"/>
                <w:szCs w:val="21"/>
                <w:lang w:eastAsia="zh-CN"/>
              </w:rPr>
              <w:t>序号</w:t>
            </w:r>
          </w:p>
        </w:tc>
        <w:tc>
          <w:tcPr>
            <w:tcW w:w="1875"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lang w:eastAsia="zh-CN"/>
              </w:rPr>
              <w:t>机构名称</w:t>
            </w:r>
          </w:p>
        </w:tc>
        <w:tc>
          <w:tcPr>
            <w:tcW w:w="3439"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已备案事项</w:t>
            </w:r>
          </w:p>
        </w:tc>
        <w:tc>
          <w:tcPr>
            <w:tcW w:w="4129" w:type="dxa"/>
            <w:vAlign w:val="center"/>
          </w:tcPr>
          <w:p>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申请事项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875"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广东桦建道施工图审查有限公司</w:t>
            </w:r>
          </w:p>
        </w:tc>
        <w:tc>
          <w:tcPr>
            <w:tcW w:w="3439"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t>
            </w:r>
          </w:p>
        </w:tc>
        <w:tc>
          <w:tcPr>
            <w:tcW w:w="4129"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eastAsia="仿宋_GB2312"/>
                <w:b/>
                <w:bCs/>
                <w:sz w:val="24"/>
                <w:szCs w:val="24"/>
                <w:lang w:val="en-US" w:eastAsia="zh-CN"/>
              </w:rPr>
              <w:t>首次：</w:t>
            </w:r>
            <w:r>
              <w:rPr>
                <w:rFonts w:hint="eastAsia" w:ascii="仿宋_GB2312" w:eastAsia="仿宋_GB2312"/>
                <w:b w:val="0"/>
                <w:bCs w:val="0"/>
                <w:sz w:val="24"/>
                <w:szCs w:val="24"/>
                <w:lang w:val="en-US" w:eastAsia="zh-CN"/>
              </w:rPr>
              <w:t>一类 房屋建筑（不含超限高层）工程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eastAsia="仿宋_GB2312"/>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875"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深圳市明润建筑工程咨询有限公司</w:t>
            </w:r>
          </w:p>
        </w:tc>
        <w:tc>
          <w:tcPr>
            <w:tcW w:w="3439"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4"/>
                <w:szCs w:val="24"/>
                <w:lang w:val="en-US" w:eastAsia="zh-CN" w:bidi="ar-SA"/>
              </w:rPr>
            </w:pPr>
            <w:r>
              <w:rPr>
                <w:rFonts w:hint="eastAsia" w:ascii="仿宋" w:hAnsi="仿宋" w:eastAsia="仿宋" w:cs="仿宋"/>
                <w:kern w:val="0"/>
                <w:sz w:val="24"/>
                <w:szCs w:val="24"/>
                <w:lang w:val="en-US" w:eastAsia="zh-CN"/>
              </w:rPr>
              <w:t>/</w:t>
            </w:r>
          </w:p>
        </w:tc>
        <w:tc>
          <w:tcPr>
            <w:tcW w:w="4129"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首次：</w:t>
            </w:r>
            <w:r>
              <w:rPr>
                <w:rFonts w:hint="eastAsia" w:ascii="仿宋_GB2312" w:eastAsia="仿宋_GB2312"/>
                <w:b w:val="0"/>
                <w:bCs w:val="0"/>
                <w:sz w:val="24"/>
                <w:szCs w:val="24"/>
                <w:lang w:val="en-US" w:eastAsia="zh-CN"/>
              </w:rPr>
              <w:t>一类 房屋建筑（含超限高层）工程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eastAsia="仿宋_GB2312"/>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875"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珠海泰安建设工程咨询有限公司</w:t>
            </w:r>
          </w:p>
        </w:tc>
        <w:tc>
          <w:tcPr>
            <w:tcW w:w="3439"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Times New Roman" w:eastAsia="仿宋_GB2312" w:cs="Times New Roman"/>
                <w:b w:val="0"/>
                <w:bCs w:val="0"/>
                <w:sz w:val="24"/>
                <w:szCs w:val="24"/>
                <w:lang w:val="en-US" w:eastAsia="zh-CN"/>
              </w:rPr>
              <w:t xml:space="preserve">一类 </w:t>
            </w:r>
            <w:r>
              <w:rPr>
                <w:rFonts w:hint="eastAsia" w:ascii="仿宋_GB2312" w:eastAsia="仿宋_GB2312"/>
                <w:b w:val="0"/>
                <w:bCs w:val="0"/>
                <w:sz w:val="24"/>
                <w:szCs w:val="24"/>
                <w:lang w:val="en-US" w:eastAsia="zh-CN"/>
              </w:rPr>
              <w:t>房屋建筑（含超限高层）工程</w:t>
            </w:r>
          </w:p>
        </w:tc>
        <w:tc>
          <w:tcPr>
            <w:tcW w:w="4129" w:type="dxa"/>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增项：</w:t>
            </w:r>
            <w:r>
              <w:rPr>
                <w:rFonts w:hint="eastAsia" w:ascii="仿宋_GB2312" w:hAnsi="Times New Roman" w:eastAsia="仿宋_GB2312" w:cs="Times New Roman"/>
                <w:b w:val="0"/>
                <w:bCs w:val="0"/>
                <w:sz w:val="24"/>
                <w:szCs w:val="24"/>
                <w:lang w:val="en-US" w:eastAsia="zh-CN"/>
              </w:rPr>
              <w:t>一类 市政基础设施（给水、排水、道路、桥梁、隧道、公共交通、风景园林）工程</w:t>
            </w:r>
          </w:p>
        </w:tc>
      </w:tr>
    </w:tbl>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pP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1401"/>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902"/>
        <w:gridCol w:w="1756"/>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3902" w:type="dxa"/>
            <w:noWrap w:val="0"/>
            <w:vAlign w:val="center"/>
          </w:tcPr>
          <w:p>
            <w:pPr>
              <w:jc w:val="both"/>
              <w:rPr>
                <w:rFonts w:hint="eastAsia" w:asciiTheme="majorEastAsia" w:hAnsiTheme="majorEastAsia" w:eastAsiaTheme="majorEastAsia" w:cstheme="majorEastAsia"/>
              </w:rPr>
            </w:pPr>
            <w:r>
              <w:rPr>
                <w:rFonts w:hint="eastAsia"/>
                <w:lang w:val="en-US" w:eastAsia="zh-CN"/>
              </w:rPr>
              <w:t>广东桦建道施工图审查有限公司</w:t>
            </w:r>
          </w:p>
        </w:tc>
        <w:tc>
          <w:tcPr>
            <w:tcW w:w="175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pPr>
              <w:jc w:val="center"/>
              <w:rPr>
                <w:rFonts w:hint="eastAsia" w:asciiTheme="majorEastAsia" w:hAnsiTheme="majorEastAsia" w:eastAsiaTheme="majorEastAsia" w:cstheme="majorEastAsia"/>
                <w:szCs w:val="21"/>
              </w:rPr>
            </w:pPr>
            <w:r>
              <w:rPr>
                <w:rFonts w:hint="eastAsia" w:asciiTheme="minorEastAsia" w:hAnsiTheme="minorEastAsia" w:eastAsiaTheme="minorEastAsia" w:cstheme="minorEastAsia"/>
                <w:lang w:val="en-US" w:eastAsia="zh-CN"/>
              </w:rPr>
              <w:t>2022年1月10日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3902" w:type="dxa"/>
            <w:noWrap w:val="0"/>
            <w:vAlign w:val="center"/>
          </w:tcPr>
          <w:p>
            <w:pPr>
              <w:ind w:left="1400" w:leftChars="0" w:hanging="1400" w:hangingChars="700"/>
              <w:jc w:val="left"/>
              <w:rPr>
                <w:rFonts w:hint="eastAsia" w:asciiTheme="majorEastAsia" w:hAnsiTheme="majorEastAsia" w:eastAsiaTheme="majorEastAsia" w:cstheme="majorEastAsia"/>
                <w:color w:val="000000"/>
              </w:rPr>
            </w:pPr>
            <w:r>
              <w:rPr>
                <w:rFonts w:hint="eastAsia"/>
                <w:lang w:val="en-US" w:eastAsia="zh-CN"/>
              </w:rPr>
              <w:t>广州市天河区长福路207号D402单元</w:t>
            </w:r>
          </w:p>
        </w:tc>
        <w:tc>
          <w:tcPr>
            <w:tcW w:w="1756" w:type="dxa"/>
            <w:noWrap w:val="0"/>
            <w:vAlign w:val="center"/>
          </w:tcPr>
          <w:p>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pPr>
              <w:jc w:val="center"/>
              <w:rPr>
                <w:rFonts w:hint="eastAsia" w:ascii="宋体" w:hAnsi="宋体" w:eastAsia="宋体" w:cs="宋体"/>
                <w:szCs w:val="21"/>
                <w:highlight w:val="none"/>
              </w:rPr>
            </w:pPr>
            <w:r>
              <w:rPr>
                <w:rFonts w:hint="eastAsia"/>
                <w:lang w:val="en-US" w:eastAsia="zh-CN"/>
              </w:rPr>
              <w:t>广州市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3902" w:type="dxa"/>
            <w:noWrap w:val="0"/>
            <w:vAlign w:val="center"/>
          </w:tcPr>
          <w:p>
            <w:pPr>
              <w:jc w:val="both"/>
              <w:rPr>
                <w:rFonts w:hint="eastAsia" w:asciiTheme="majorEastAsia" w:hAnsiTheme="majorEastAsia" w:eastAsiaTheme="majorEastAsia" w:cstheme="majorEastAsia"/>
              </w:rPr>
            </w:pPr>
            <w:r>
              <w:rPr>
                <w:rFonts w:hint="eastAsia"/>
                <w:highlight w:val="none"/>
                <w:lang w:eastAsia="zh-CN"/>
              </w:rPr>
              <w:t>有限责任公司（非自然人投资或控股的法人独资）</w:t>
            </w:r>
          </w:p>
        </w:tc>
        <w:tc>
          <w:tcPr>
            <w:tcW w:w="1756" w:type="dxa"/>
            <w:noWrap w:val="0"/>
            <w:vAlign w:val="center"/>
          </w:tcPr>
          <w:p>
            <w:pPr>
              <w:jc w:val="center"/>
              <w:rPr>
                <w:rFonts w:hint="eastAsia"/>
                <w:sz w:val="18"/>
                <w:szCs w:val="18"/>
                <w:highlight w:val="none"/>
              </w:rPr>
            </w:pPr>
            <w:r>
              <w:rPr>
                <w:rFonts w:hint="eastAsia"/>
                <w:sz w:val="18"/>
                <w:szCs w:val="18"/>
                <w:highlight w:val="none"/>
              </w:rPr>
              <w:t>统一社会</w:t>
            </w:r>
          </w:p>
          <w:p>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pPr>
              <w:jc w:val="center"/>
              <w:rPr>
                <w:rFonts w:hint="eastAsia" w:asciiTheme="majorEastAsia" w:hAnsiTheme="majorEastAsia" w:eastAsiaTheme="majorEastAsia" w:cstheme="majorEastAsia"/>
              </w:rPr>
            </w:pPr>
            <w:r>
              <w:rPr>
                <w:rFonts w:hint="eastAsia"/>
                <w:lang w:val="en-US" w:eastAsia="zh-CN"/>
              </w:rPr>
              <w:t>91440101MA9Y9M7AX4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pPr>
              <w:rPr>
                <w:rFonts w:hint="eastAsia" w:ascii="宋体" w:hAnsi="宋体" w:eastAsia="宋体" w:cs="宋体"/>
                <w:szCs w:val="21"/>
                <w:highlight w:val="none"/>
              </w:rPr>
            </w:pPr>
            <w:r>
              <w:rPr>
                <w:rFonts w:hint="eastAsia"/>
              </w:rPr>
              <w:t>联营人（股东）：</w:t>
            </w:r>
            <w:r>
              <w:rPr>
                <w:rFonts w:hint="eastAsia"/>
                <w:lang w:val="en-US" w:eastAsia="zh-CN"/>
              </w:rPr>
              <w:t>广东卓越土地房地产评估咨询有限公司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pPr>
              <w:tabs>
                <w:tab w:val="left" w:pos="6556"/>
              </w:tabs>
              <w:rPr>
                <w:rFonts w:hint="eastAsia" w:ascii="宋体" w:hAnsi="宋体" w:eastAsia="宋体" w:cs="宋体"/>
                <w:szCs w:val="21"/>
                <w:highlight w:val="none"/>
                <w:lang w:eastAsia="zh-CN"/>
              </w:rPr>
            </w:pPr>
            <w:r>
              <w:rPr>
                <w:rFonts w:hint="eastAsia"/>
                <w:lang w:val="en-US" w:eastAsia="zh-CN"/>
              </w:rPr>
              <w:t>一类：房屋建筑工程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3902" w:type="dxa"/>
            <w:noWrap w:val="0"/>
            <w:vAlign w:val="center"/>
          </w:tcPr>
          <w:p>
            <w:pPr>
              <w:rPr>
                <w:rFonts w:hint="eastAsia" w:asciiTheme="majorEastAsia" w:hAnsiTheme="majorEastAsia" w:eastAsiaTheme="majorEastAsia" w:cstheme="majorEastAsia"/>
              </w:rPr>
            </w:pPr>
            <w:r>
              <w:rPr>
                <w:rFonts w:hint="eastAsia"/>
                <w:lang w:val="en-US" w:eastAsia="zh-CN"/>
              </w:rPr>
              <w:t>20人</w:t>
            </w:r>
          </w:p>
        </w:tc>
        <w:tc>
          <w:tcPr>
            <w:tcW w:w="175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审查人员数</w:t>
            </w:r>
          </w:p>
        </w:tc>
        <w:tc>
          <w:tcPr>
            <w:tcW w:w="2246" w:type="dxa"/>
            <w:noWrap w:val="0"/>
            <w:vAlign w:val="center"/>
          </w:tcPr>
          <w:p>
            <w:pPr>
              <w:jc w:val="both"/>
              <w:rPr>
                <w:rFonts w:hint="default" w:asciiTheme="majorEastAsia" w:hAnsiTheme="majorEastAsia" w:eastAsiaTheme="majorEastAsia" w:cstheme="majorEastAsia"/>
                <w:lang w:val="en-US"/>
              </w:rPr>
            </w:pPr>
            <w:r>
              <w:rPr>
                <w:rFonts w:hint="eastAsia"/>
                <w:highlight w:val="none"/>
                <w:lang w:val="en-US" w:eastAsia="zh-CN"/>
              </w:rPr>
              <w:t>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3902" w:type="dxa"/>
            <w:noWrap w:val="0"/>
            <w:vAlign w:val="center"/>
          </w:tcPr>
          <w:p>
            <w:pPr>
              <w:rPr>
                <w:rFonts w:hint="eastAsia" w:asciiTheme="majorEastAsia" w:hAnsiTheme="majorEastAsia" w:eastAsiaTheme="majorEastAsia" w:cstheme="majorEastAsia"/>
              </w:rPr>
            </w:pPr>
            <w:r>
              <w:rPr>
                <w:rFonts w:hint="eastAsia"/>
                <w:lang w:val="en-US" w:eastAsia="zh-CN"/>
              </w:rPr>
              <w:t>韦莹（执行董事）</w:t>
            </w:r>
          </w:p>
        </w:tc>
        <w:tc>
          <w:tcPr>
            <w:tcW w:w="175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2246" w:type="dxa"/>
            <w:noWrap w:val="0"/>
            <w:vAlign w:val="center"/>
          </w:tcPr>
          <w:p>
            <w:pPr>
              <w:jc w:val="both"/>
              <w:rPr>
                <w:rFonts w:hint="eastAsia" w:asciiTheme="majorEastAsia" w:hAnsiTheme="majorEastAsia" w:eastAsiaTheme="majorEastAsia" w:cstheme="majorEastAsia"/>
                <w:szCs w:val="21"/>
              </w:rPr>
            </w:pPr>
            <w:r>
              <w:rPr>
                <w:rFonts w:hint="eastAsia"/>
                <w:lang w:val="en-US" w:eastAsia="zh-CN"/>
              </w:rPr>
              <w:t>韦莹（执行董事）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技术负责人</w:t>
            </w:r>
          </w:p>
        </w:tc>
        <w:tc>
          <w:tcPr>
            <w:tcW w:w="3902" w:type="dxa"/>
            <w:noWrap w:val="0"/>
            <w:vAlign w:val="center"/>
          </w:tcPr>
          <w:p>
            <w:pPr>
              <w:rPr>
                <w:rFonts w:hint="eastAsia" w:asciiTheme="majorEastAsia" w:hAnsiTheme="majorEastAsia" w:eastAsiaTheme="majorEastAsia" w:cstheme="majorEastAsia"/>
                <w:szCs w:val="21"/>
              </w:rPr>
            </w:pPr>
            <w:r>
              <w:rPr>
                <w:rFonts w:hint="eastAsia"/>
                <w:lang w:val="en-US" w:eastAsia="zh-CN"/>
              </w:rPr>
              <w:t>施俨君（总工程师）</w:t>
            </w:r>
          </w:p>
        </w:tc>
        <w:tc>
          <w:tcPr>
            <w:tcW w:w="175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工作联系人</w:t>
            </w:r>
          </w:p>
        </w:tc>
        <w:tc>
          <w:tcPr>
            <w:tcW w:w="2246" w:type="dxa"/>
            <w:noWrap w:val="0"/>
            <w:vAlign w:val="center"/>
          </w:tcPr>
          <w:p>
            <w:pPr>
              <w:jc w:val="both"/>
              <w:rPr>
                <w:rFonts w:hint="eastAsia" w:asciiTheme="majorEastAsia" w:hAnsiTheme="majorEastAsia" w:eastAsiaTheme="majorEastAsia" w:cstheme="majorEastAsia"/>
              </w:rPr>
            </w:pPr>
            <w:r>
              <w:rPr>
                <w:rFonts w:hint="eastAsia"/>
                <w:lang w:val="en-US" w:eastAsia="zh-CN"/>
              </w:rPr>
              <w:t>马家婕（行政人员）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3902" w:type="dxa"/>
            <w:noWrap w:val="0"/>
            <w:vAlign w:val="center"/>
          </w:tcPr>
          <w:p>
            <w:pPr>
              <w:rPr>
                <w:rFonts w:hint="default" w:ascii="宋体" w:hAnsi="宋体" w:eastAsia="宋体" w:cs="宋体"/>
                <w:szCs w:val="21"/>
                <w:lang w:val="en-US" w:eastAsia="zh-CN"/>
              </w:rPr>
            </w:pPr>
            <w:r>
              <w:rPr>
                <w:rFonts w:hint="eastAsia"/>
                <w:lang w:val="en-US" w:eastAsia="zh-CN"/>
              </w:rPr>
              <w:t>广州市天河区长福路207号D402单元</w:t>
            </w:r>
          </w:p>
        </w:tc>
        <w:tc>
          <w:tcPr>
            <w:tcW w:w="1756" w:type="dxa"/>
            <w:noWrap w:val="0"/>
            <w:vAlign w:val="center"/>
          </w:tcPr>
          <w:p>
            <w:pPr>
              <w:jc w:val="center"/>
              <w:rPr>
                <w:rFonts w:hint="eastAsia" w:ascii="宋体" w:hAnsi="宋体" w:eastAsia="宋体" w:cs="宋体"/>
                <w:szCs w:val="21"/>
              </w:rPr>
            </w:pPr>
            <w:r>
              <w:rPr>
                <w:rFonts w:hint="eastAsia"/>
              </w:rPr>
              <w:t>邮政编码</w:t>
            </w:r>
          </w:p>
        </w:tc>
        <w:tc>
          <w:tcPr>
            <w:tcW w:w="2246" w:type="dxa"/>
            <w:noWrap w:val="0"/>
            <w:vAlign w:val="center"/>
          </w:tcPr>
          <w:p>
            <w:pPr>
              <w:jc w:val="both"/>
              <w:rPr>
                <w:rFonts w:hint="eastAsia" w:ascii="宋体" w:hAnsi="宋体" w:eastAsia="宋体" w:cs="宋体"/>
                <w:szCs w:val="21"/>
                <w:lang w:val="en-US" w:eastAsia="zh-CN"/>
              </w:rPr>
            </w:pPr>
            <w:r>
              <w:rPr>
                <w:rFonts w:hint="eastAsia"/>
                <w:lang w:val="en-US" w:eastAsia="zh-CN"/>
              </w:rPr>
              <w:t>510630</w:t>
            </w:r>
          </w:p>
        </w:tc>
      </w:tr>
    </w:tbl>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广东桦建道施工图审查有限公司</w:t>
      </w:r>
      <w:r>
        <w:rPr>
          <w:rFonts w:hint="eastAsia" w:ascii="方正小标宋简体" w:hAnsi="方正小标宋简体" w:eastAsia="方正小标宋简体"/>
          <w:b w:val="0"/>
          <w:bCs/>
          <w:sz w:val="44"/>
          <w:szCs w:val="44"/>
          <w:lang w:eastAsia="zh-CN"/>
        </w:rPr>
        <w:t>审查人员情况</w:t>
      </w:r>
    </w:p>
    <w:tbl>
      <w:tblPr>
        <w:tblStyle w:val="6"/>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3-2</w:t>
            </w:r>
          </w:p>
        </w:tc>
        <w:tc>
          <w:tcPr>
            <w:tcW w:w="740"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7-5</w:t>
            </w:r>
          </w:p>
        </w:tc>
        <w:tc>
          <w:tcPr>
            <w:tcW w:w="741" w:type="dxa"/>
            <w:noWrap w:val="0"/>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0-0</w:t>
            </w:r>
          </w:p>
        </w:tc>
        <w:tc>
          <w:tcPr>
            <w:tcW w:w="740"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1"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0"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58"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846"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18</w:t>
            </w:r>
          </w:p>
        </w:tc>
      </w:tr>
    </w:tbl>
    <w:tbl>
      <w:tblPr>
        <w:tblStyle w:val="6"/>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pPr>
              <w:jc w:val="center"/>
              <w:rPr>
                <w:sz w:val="18"/>
                <w:szCs w:val="18"/>
              </w:rPr>
            </w:pPr>
            <w:r>
              <w:rPr>
                <w:rFonts w:hint="eastAsia"/>
                <w:sz w:val="18"/>
                <w:szCs w:val="18"/>
              </w:rPr>
              <w:t>专业</w:t>
            </w:r>
          </w:p>
        </w:tc>
        <w:tc>
          <w:tcPr>
            <w:tcW w:w="1203" w:type="dxa"/>
            <w:vAlign w:val="center"/>
          </w:tcPr>
          <w:p>
            <w:pPr>
              <w:jc w:val="center"/>
              <w:rPr>
                <w:sz w:val="18"/>
                <w:szCs w:val="18"/>
              </w:rPr>
            </w:pPr>
            <w:r>
              <w:rPr>
                <w:rFonts w:hint="eastAsia"/>
                <w:sz w:val="18"/>
                <w:szCs w:val="18"/>
              </w:rPr>
              <w:t>岗位性质</w:t>
            </w:r>
          </w:p>
        </w:tc>
        <w:tc>
          <w:tcPr>
            <w:tcW w:w="1442" w:type="dxa"/>
            <w:vAlign w:val="center"/>
          </w:tcPr>
          <w:p>
            <w:pPr>
              <w:jc w:val="center"/>
              <w:rPr>
                <w:sz w:val="18"/>
                <w:szCs w:val="18"/>
              </w:rPr>
            </w:pPr>
            <w:r>
              <w:rPr>
                <w:rFonts w:hint="eastAsia"/>
                <w:sz w:val="18"/>
                <w:szCs w:val="18"/>
              </w:rPr>
              <w:t>姓 名</w:t>
            </w:r>
          </w:p>
        </w:tc>
        <w:tc>
          <w:tcPr>
            <w:tcW w:w="1027" w:type="dxa"/>
            <w:vAlign w:val="center"/>
          </w:tcPr>
          <w:p>
            <w:pPr>
              <w:jc w:val="center"/>
              <w:rPr>
                <w:sz w:val="18"/>
                <w:szCs w:val="18"/>
              </w:rPr>
            </w:pPr>
            <w:r>
              <w:rPr>
                <w:rFonts w:hint="eastAsia"/>
                <w:sz w:val="18"/>
                <w:szCs w:val="18"/>
              </w:rPr>
              <w:t>性别</w:t>
            </w:r>
          </w:p>
        </w:tc>
        <w:tc>
          <w:tcPr>
            <w:tcW w:w="1108" w:type="dxa"/>
            <w:vAlign w:val="center"/>
          </w:tcPr>
          <w:p>
            <w:pPr>
              <w:jc w:val="center"/>
              <w:rPr>
                <w:rFonts w:hint="eastAsia"/>
                <w:sz w:val="18"/>
                <w:szCs w:val="18"/>
              </w:rPr>
            </w:pPr>
            <w:r>
              <w:rPr>
                <w:rFonts w:hint="eastAsia"/>
                <w:sz w:val="18"/>
                <w:szCs w:val="18"/>
              </w:rPr>
              <w:t>年龄</w:t>
            </w:r>
          </w:p>
          <w:p>
            <w:pPr>
              <w:jc w:val="center"/>
              <w:rPr>
                <w:sz w:val="18"/>
                <w:szCs w:val="18"/>
              </w:rPr>
            </w:pPr>
            <w:r>
              <w:rPr>
                <w:rFonts w:hint="eastAsia"/>
                <w:sz w:val="18"/>
                <w:szCs w:val="18"/>
              </w:rPr>
              <w:t>（岁）</w:t>
            </w:r>
          </w:p>
        </w:tc>
        <w:tc>
          <w:tcPr>
            <w:tcW w:w="2007" w:type="dxa"/>
            <w:vAlign w:val="center"/>
          </w:tcPr>
          <w:p>
            <w:pPr>
              <w:spacing w:line="240" w:lineRule="exact"/>
              <w:jc w:val="center"/>
              <w:rPr>
                <w:sz w:val="18"/>
                <w:szCs w:val="18"/>
              </w:rPr>
            </w:pPr>
            <w:r>
              <w:rPr>
                <w:rFonts w:hint="eastAsia"/>
                <w:sz w:val="18"/>
                <w:szCs w:val="18"/>
                <w:lang w:eastAsia="zh-CN"/>
              </w:rPr>
              <w:t>执业</w:t>
            </w:r>
            <w:r>
              <w:rPr>
                <w:rFonts w:hint="eastAsia"/>
                <w:sz w:val="18"/>
                <w:szCs w:val="18"/>
              </w:rPr>
              <w:t>注册类别</w:t>
            </w:r>
          </w:p>
        </w:tc>
        <w:tc>
          <w:tcPr>
            <w:tcW w:w="2146" w:type="dxa"/>
            <w:vAlign w:val="center"/>
          </w:tcPr>
          <w:p>
            <w:pPr>
              <w:spacing w:line="240" w:lineRule="exact"/>
              <w:jc w:val="center"/>
              <w:rPr>
                <w:sz w:val="18"/>
                <w:szCs w:val="18"/>
              </w:rPr>
            </w:pPr>
            <w:r>
              <w:rPr>
                <w:rFonts w:hint="eastAsia"/>
                <w:sz w:val="18"/>
                <w:szCs w:val="18"/>
              </w:rPr>
              <w:t>技术职称</w:t>
            </w:r>
          </w:p>
        </w:tc>
        <w:tc>
          <w:tcPr>
            <w:tcW w:w="1486" w:type="dxa"/>
            <w:vAlign w:val="center"/>
          </w:tcPr>
          <w:p>
            <w:pPr>
              <w:spacing w:line="280" w:lineRule="exact"/>
              <w:jc w:val="center"/>
              <w:rPr>
                <w:rFonts w:hint="eastAsia"/>
                <w:sz w:val="18"/>
                <w:szCs w:val="18"/>
              </w:rPr>
            </w:pPr>
            <w:r>
              <w:rPr>
                <w:rFonts w:hint="eastAsia"/>
                <w:sz w:val="18"/>
                <w:szCs w:val="18"/>
              </w:rPr>
              <w:t>设计工龄</w:t>
            </w:r>
          </w:p>
          <w:p>
            <w:pPr>
              <w:spacing w:line="280" w:lineRule="exact"/>
              <w:jc w:val="center"/>
              <w:rPr>
                <w:sz w:val="18"/>
                <w:szCs w:val="18"/>
              </w:rPr>
            </w:pPr>
            <w:r>
              <w:rPr>
                <w:rFonts w:hint="eastAsia"/>
                <w:sz w:val="18"/>
                <w:szCs w:val="18"/>
              </w:rPr>
              <w:t>(年)</w:t>
            </w:r>
          </w:p>
        </w:tc>
        <w:tc>
          <w:tcPr>
            <w:tcW w:w="1534" w:type="dxa"/>
            <w:vAlign w:val="center"/>
          </w:tcPr>
          <w:p>
            <w:pPr>
              <w:spacing w:line="280" w:lineRule="exact"/>
              <w:jc w:val="center"/>
              <w:rPr>
                <w:rFonts w:hint="eastAsia"/>
                <w:sz w:val="18"/>
                <w:szCs w:val="18"/>
              </w:rPr>
            </w:pPr>
            <w:r>
              <w:rPr>
                <w:rFonts w:hint="eastAsia"/>
                <w:sz w:val="18"/>
                <w:szCs w:val="18"/>
              </w:rPr>
              <w:t>设计业绩</w:t>
            </w:r>
          </w:p>
          <w:p>
            <w:pPr>
              <w:spacing w:line="280" w:lineRule="exact"/>
              <w:jc w:val="center"/>
              <w:rPr>
                <w:sz w:val="18"/>
                <w:szCs w:val="18"/>
              </w:rPr>
            </w:pPr>
            <w:r>
              <w:rPr>
                <w:rFonts w:hint="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施俨君</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63</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一级注册建筑师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工业与民用建筑教授级高级工程师</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20</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初兴</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40</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一级注册建筑师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16</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宋辉</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41</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一级注册建筑师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18</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官相杰</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61</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一级注册结构工程师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kern w:val="2"/>
                <w:sz w:val="18"/>
                <w:szCs w:val="18"/>
                <w:lang w:val="en-US" w:eastAsia="zh-CN" w:bidi="ar-SA"/>
              </w:rPr>
              <w:t>37</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刘小宁</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67</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一级注册结构工程师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结构设计高级工程师</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24</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种志锋</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59</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一级注册结构工程师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16</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董水清</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53</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一级注册结构工程师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17</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龚凯</w:t>
            </w:r>
          </w:p>
        </w:tc>
        <w:tc>
          <w:tcPr>
            <w:tcW w:w="1027"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42</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一级注册结构工程师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19</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何兴蓉</w:t>
            </w:r>
          </w:p>
        </w:tc>
        <w:tc>
          <w:tcPr>
            <w:tcW w:w="1027"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女</w:t>
            </w:r>
          </w:p>
        </w:tc>
        <w:tc>
          <w:tcPr>
            <w:tcW w:w="1108"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49</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一级注册结构工程师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26</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lang w:val="en-US" w:eastAsia="zh-CN"/>
              </w:rPr>
              <w:t>结构</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lang w:val="en-US" w:eastAsia="zh-CN"/>
              </w:rPr>
              <w:t>王岐芳</w:t>
            </w:r>
          </w:p>
        </w:tc>
        <w:tc>
          <w:tcPr>
            <w:tcW w:w="1027" w:type="dxa"/>
            <w:vAlign w:val="center"/>
          </w:tcPr>
          <w:p>
            <w:pPr>
              <w:jc w:val="center"/>
              <w:rPr>
                <w:rFonts w:hint="eastAsia" w:ascii="Times New Roman" w:hAnsi="Times New Roman"/>
                <w:sz w:val="18"/>
                <w:szCs w:val="18"/>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44</w:t>
            </w:r>
          </w:p>
        </w:tc>
        <w:tc>
          <w:tcPr>
            <w:tcW w:w="2007"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一级注册结构工程师</w:t>
            </w:r>
          </w:p>
        </w:tc>
        <w:tc>
          <w:tcPr>
            <w:tcW w:w="2146"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15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sz w:val="18"/>
                <w:szCs w:val="18"/>
                <w:lang w:val="en-US" w:eastAsia="zh-CN"/>
              </w:rPr>
            </w:pPr>
            <w:r>
              <w:rPr>
                <w:rFonts w:hint="eastAsia"/>
                <w:sz w:val="18"/>
                <w:szCs w:val="18"/>
                <w:lang w:val="en-US" w:eastAsia="zh-CN"/>
              </w:rPr>
              <w:t>给水</w:t>
            </w:r>
          </w:p>
          <w:p>
            <w:pPr>
              <w:jc w:val="center"/>
              <w:rPr>
                <w:rFonts w:hint="eastAsia" w:ascii="Times New Roman" w:hAnsi="Times New Roman"/>
                <w:sz w:val="18"/>
                <w:szCs w:val="18"/>
              </w:rPr>
            </w:pPr>
            <w:r>
              <w:rPr>
                <w:rFonts w:hint="eastAsia"/>
                <w:sz w:val="18"/>
                <w:szCs w:val="18"/>
                <w:lang w:val="en-US" w:eastAsia="zh-CN"/>
              </w:rPr>
              <w:t>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sz w:val="18"/>
                <w:szCs w:val="18"/>
                <w:lang w:val="en-US" w:eastAsia="zh-CN"/>
              </w:rPr>
              <w:t>刘艳茹</w:t>
            </w:r>
          </w:p>
        </w:tc>
        <w:tc>
          <w:tcPr>
            <w:tcW w:w="1027" w:type="dxa"/>
            <w:vAlign w:val="center"/>
          </w:tcPr>
          <w:p>
            <w:pPr>
              <w:jc w:val="center"/>
              <w:rPr>
                <w:rFonts w:hint="eastAsia" w:ascii="Times New Roman" w:hAnsi="Times New Roman"/>
                <w:sz w:val="18"/>
                <w:szCs w:val="18"/>
              </w:rPr>
            </w:pPr>
            <w:r>
              <w:rPr>
                <w:rFonts w:hint="eastAsia"/>
                <w:sz w:val="18"/>
                <w:szCs w:val="18"/>
                <w:lang w:val="en-US" w:eastAsia="zh-CN"/>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57</w:t>
            </w:r>
          </w:p>
        </w:tc>
        <w:tc>
          <w:tcPr>
            <w:tcW w:w="2007" w:type="dxa"/>
            <w:vAlign w:val="center"/>
          </w:tcPr>
          <w:p>
            <w:pPr>
              <w:spacing w:line="240" w:lineRule="exact"/>
              <w:jc w:val="center"/>
              <w:rPr>
                <w:rFonts w:hint="default"/>
                <w:sz w:val="18"/>
                <w:szCs w:val="18"/>
                <w:lang w:val="en-US" w:eastAsia="zh-CN"/>
              </w:rPr>
            </w:pPr>
            <w:r>
              <w:rPr>
                <w:rFonts w:hint="eastAsia"/>
                <w:sz w:val="18"/>
                <w:szCs w:val="18"/>
                <w:lang w:val="en-US" w:eastAsia="zh-CN"/>
              </w:rPr>
              <w:t>注册公用设备工程师</w:t>
            </w:r>
          </w:p>
          <w:p>
            <w:pPr>
              <w:spacing w:line="240" w:lineRule="exact"/>
              <w:jc w:val="center"/>
              <w:rPr>
                <w:rFonts w:hint="eastAsia" w:ascii="Times New Roman" w:hAnsi="Times New Roman"/>
                <w:sz w:val="18"/>
                <w:szCs w:val="18"/>
              </w:rPr>
            </w:pPr>
            <w:r>
              <w:rPr>
                <w:rFonts w:hint="eastAsia"/>
                <w:sz w:val="18"/>
                <w:szCs w:val="18"/>
                <w:lang w:val="en-US" w:eastAsia="zh-CN"/>
              </w:rPr>
              <w:t>（给水排水）</w:t>
            </w:r>
          </w:p>
        </w:tc>
        <w:tc>
          <w:tcPr>
            <w:tcW w:w="2146"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给排水高级工程师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34</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sz w:val="18"/>
                <w:szCs w:val="18"/>
                <w:lang w:val="en-US" w:eastAsia="zh-CN"/>
              </w:rPr>
            </w:pPr>
            <w:r>
              <w:rPr>
                <w:rFonts w:hint="eastAsia"/>
                <w:sz w:val="18"/>
                <w:szCs w:val="18"/>
                <w:lang w:val="en-US" w:eastAsia="zh-CN"/>
              </w:rPr>
              <w:t>给水</w:t>
            </w:r>
          </w:p>
          <w:p>
            <w:pPr>
              <w:jc w:val="center"/>
              <w:rPr>
                <w:rFonts w:hint="eastAsia" w:ascii="Times New Roman" w:hAnsi="Times New Roman"/>
                <w:sz w:val="18"/>
                <w:szCs w:val="18"/>
              </w:rPr>
            </w:pPr>
            <w:r>
              <w:rPr>
                <w:rFonts w:hint="eastAsia"/>
                <w:sz w:val="18"/>
                <w:szCs w:val="18"/>
                <w:lang w:val="en-US" w:eastAsia="zh-CN"/>
              </w:rPr>
              <w:t>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lang w:val="en-US" w:eastAsia="zh-CN"/>
              </w:rPr>
              <w:t>肖小凡</w:t>
            </w:r>
          </w:p>
        </w:tc>
        <w:tc>
          <w:tcPr>
            <w:tcW w:w="1027" w:type="dxa"/>
            <w:vAlign w:val="center"/>
          </w:tcPr>
          <w:p>
            <w:pPr>
              <w:jc w:val="center"/>
              <w:rPr>
                <w:rFonts w:hint="eastAsia" w:ascii="Times New Roman" w:hAnsi="Times New Roman"/>
                <w:sz w:val="18"/>
                <w:szCs w:val="18"/>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61</w:t>
            </w:r>
          </w:p>
        </w:tc>
        <w:tc>
          <w:tcPr>
            <w:tcW w:w="2007" w:type="dxa"/>
            <w:vAlign w:val="center"/>
          </w:tcPr>
          <w:p>
            <w:pPr>
              <w:spacing w:line="240" w:lineRule="exact"/>
              <w:jc w:val="center"/>
              <w:rPr>
                <w:rFonts w:hint="default"/>
                <w:sz w:val="18"/>
                <w:szCs w:val="18"/>
                <w:lang w:val="en-US" w:eastAsia="zh-CN"/>
              </w:rPr>
            </w:pPr>
            <w:r>
              <w:rPr>
                <w:rFonts w:hint="eastAsia"/>
                <w:sz w:val="18"/>
                <w:szCs w:val="18"/>
                <w:lang w:val="en-US" w:eastAsia="zh-CN"/>
              </w:rPr>
              <w:t>注册公用设备工程师</w:t>
            </w:r>
          </w:p>
          <w:p>
            <w:pPr>
              <w:spacing w:line="240" w:lineRule="exact"/>
              <w:jc w:val="center"/>
              <w:rPr>
                <w:rFonts w:hint="eastAsia" w:ascii="Times New Roman" w:hAnsi="Times New Roman"/>
                <w:sz w:val="18"/>
                <w:szCs w:val="18"/>
              </w:rPr>
            </w:pPr>
            <w:r>
              <w:rPr>
                <w:rFonts w:hint="eastAsia"/>
                <w:sz w:val="18"/>
                <w:szCs w:val="18"/>
                <w:lang w:val="en-US" w:eastAsia="zh-CN"/>
              </w:rPr>
              <w:t>（给水排水）</w:t>
            </w:r>
          </w:p>
        </w:tc>
        <w:tc>
          <w:tcPr>
            <w:tcW w:w="2146"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34</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lang w:val="en-US" w:eastAsia="zh-CN"/>
              </w:rPr>
              <w:t>暖通</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lang w:val="en-US" w:eastAsia="zh-CN"/>
              </w:rPr>
              <w:t>孙贵川</w:t>
            </w:r>
          </w:p>
        </w:tc>
        <w:tc>
          <w:tcPr>
            <w:tcW w:w="1027" w:type="dxa"/>
            <w:vAlign w:val="center"/>
          </w:tcPr>
          <w:p>
            <w:pPr>
              <w:jc w:val="center"/>
              <w:rPr>
                <w:rFonts w:hint="eastAsia" w:ascii="Times New Roman" w:hAnsi="Times New Roman"/>
                <w:sz w:val="18"/>
                <w:szCs w:val="18"/>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64</w:t>
            </w:r>
          </w:p>
        </w:tc>
        <w:tc>
          <w:tcPr>
            <w:tcW w:w="2007" w:type="dxa"/>
            <w:vAlign w:val="center"/>
          </w:tcPr>
          <w:p>
            <w:pPr>
              <w:spacing w:line="240" w:lineRule="exact"/>
              <w:jc w:val="center"/>
              <w:rPr>
                <w:rFonts w:hint="default"/>
                <w:sz w:val="18"/>
                <w:szCs w:val="18"/>
                <w:lang w:val="en-US" w:eastAsia="zh-CN"/>
              </w:rPr>
            </w:pPr>
            <w:r>
              <w:rPr>
                <w:rFonts w:hint="eastAsia"/>
                <w:sz w:val="18"/>
                <w:szCs w:val="18"/>
                <w:lang w:val="en-US" w:eastAsia="zh-CN"/>
              </w:rPr>
              <w:t>注册公用设备工程师</w:t>
            </w:r>
          </w:p>
          <w:p>
            <w:pPr>
              <w:spacing w:line="240" w:lineRule="exact"/>
              <w:jc w:val="center"/>
              <w:rPr>
                <w:rFonts w:hint="eastAsia" w:ascii="Times New Roman" w:hAnsi="Times New Roman"/>
                <w:sz w:val="18"/>
                <w:szCs w:val="18"/>
              </w:rPr>
            </w:pPr>
            <w:r>
              <w:rPr>
                <w:rFonts w:hint="eastAsia"/>
                <w:sz w:val="18"/>
                <w:szCs w:val="18"/>
                <w:lang w:val="en-US" w:eastAsia="zh-CN"/>
              </w:rPr>
              <w:t>（暖通空调）</w:t>
            </w:r>
          </w:p>
        </w:tc>
        <w:tc>
          <w:tcPr>
            <w:tcW w:w="2146"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暖通高级工程师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40</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lang w:val="en-US" w:eastAsia="zh-CN"/>
              </w:rPr>
              <w:t>暖通</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lang w:val="en-US" w:eastAsia="zh-CN"/>
              </w:rPr>
              <w:t>欧亚伟</w:t>
            </w:r>
          </w:p>
        </w:tc>
        <w:tc>
          <w:tcPr>
            <w:tcW w:w="1027" w:type="dxa"/>
            <w:vAlign w:val="center"/>
          </w:tcPr>
          <w:p>
            <w:pPr>
              <w:jc w:val="center"/>
              <w:rPr>
                <w:rFonts w:hint="eastAsia" w:ascii="Times New Roman" w:hAnsi="Times New Roman"/>
                <w:sz w:val="18"/>
                <w:szCs w:val="18"/>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41</w:t>
            </w:r>
          </w:p>
        </w:tc>
        <w:tc>
          <w:tcPr>
            <w:tcW w:w="2007" w:type="dxa"/>
            <w:vAlign w:val="center"/>
          </w:tcPr>
          <w:p>
            <w:pPr>
              <w:spacing w:line="240" w:lineRule="exact"/>
              <w:jc w:val="center"/>
              <w:rPr>
                <w:rFonts w:hint="default"/>
                <w:sz w:val="18"/>
                <w:szCs w:val="18"/>
                <w:lang w:val="en-US" w:eastAsia="zh-CN"/>
              </w:rPr>
            </w:pPr>
            <w:r>
              <w:rPr>
                <w:rFonts w:hint="eastAsia"/>
                <w:sz w:val="18"/>
                <w:szCs w:val="18"/>
                <w:lang w:val="en-US" w:eastAsia="zh-CN"/>
              </w:rPr>
              <w:t>注册公用设备工程师</w:t>
            </w:r>
          </w:p>
          <w:p>
            <w:pPr>
              <w:spacing w:line="240" w:lineRule="exact"/>
              <w:jc w:val="center"/>
              <w:rPr>
                <w:rFonts w:hint="eastAsia" w:ascii="Times New Roman" w:hAnsi="Times New Roman"/>
                <w:sz w:val="18"/>
                <w:szCs w:val="18"/>
              </w:rPr>
            </w:pPr>
            <w:r>
              <w:rPr>
                <w:rFonts w:hint="eastAsia"/>
                <w:sz w:val="18"/>
                <w:szCs w:val="18"/>
                <w:lang w:val="en-US" w:eastAsia="zh-CN"/>
              </w:rPr>
              <w:t>（暖通空调）</w:t>
            </w:r>
          </w:p>
        </w:tc>
        <w:tc>
          <w:tcPr>
            <w:tcW w:w="2146"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15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lang w:val="en-US" w:eastAsia="zh-CN"/>
              </w:rPr>
              <w:t>电气</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sz w:val="18"/>
                <w:szCs w:val="18"/>
                <w:lang w:val="en-US" w:eastAsia="zh-CN"/>
              </w:rPr>
              <w:t>陈明云</w:t>
            </w:r>
          </w:p>
        </w:tc>
        <w:tc>
          <w:tcPr>
            <w:tcW w:w="1027" w:type="dxa"/>
            <w:vAlign w:val="center"/>
          </w:tcPr>
          <w:p>
            <w:pPr>
              <w:jc w:val="center"/>
              <w:rPr>
                <w:rFonts w:hint="eastAsia" w:ascii="Times New Roman" w:hAnsi="Times New Roman"/>
                <w:sz w:val="18"/>
                <w:szCs w:val="18"/>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50</w:t>
            </w:r>
          </w:p>
        </w:tc>
        <w:tc>
          <w:tcPr>
            <w:tcW w:w="2007" w:type="dxa"/>
            <w:vAlign w:val="center"/>
          </w:tcPr>
          <w:p>
            <w:pPr>
              <w:spacing w:line="240" w:lineRule="exact"/>
              <w:jc w:val="center"/>
              <w:rPr>
                <w:rFonts w:hint="default"/>
                <w:sz w:val="18"/>
                <w:szCs w:val="18"/>
                <w:lang w:val="en-US" w:eastAsia="zh-CN"/>
              </w:rPr>
            </w:pPr>
            <w:r>
              <w:rPr>
                <w:rFonts w:hint="eastAsia"/>
                <w:sz w:val="18"/>
                <w:szCs w:val="18"/>
                <w:lang w:val="en-US" w:eastAsia="zh-CN"/>
              </w:rPr>
              <w:t>注册公用设备工程师</w:t>
            </w:r>
          </w:p>
          <w:p>
            <w:pPr>
              <w:spacing w:line="240" w:lineRule="exact"/>
              <w:jc w:val="center"/>
              <w:rPr>
                <w:rFonts w:hint="eastAsia" w:ascii="Times New Roman" w:hAnsi="Times New Roman"/>
                <w:sz w:val="18"/>
                <w:szCs w:val="18"/>
              </w:rPr>
            </w:pPr>
            <w:r>
              <w:rPr>
                <w:rFonts w:hint="eastAsia"/>
                <w:sz w:val="18"/>
                <w:szCs w:val="18"/>
                <w:lang w:val="en-US" w:eastAsia="zh-CN"/>
              </w:rPr>
              <w:t>（供配电）</w:t>
            </w:r>
          </w:p>
        </w:tc>
        <w:tc>
          <w:tcPr>
            <w:tcW w:w="2146"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27</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lang w:val="en-US" w:eastAsia="zh-CN"/>
              </w:rPr>
              <w:t>电气</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lang w:val="en-US" w:eastAsia="zh-CN"/>
              </w:rPr>
              <w:t>夏丽娟</w:t>
            </w:r>
          </w:p>
        </w:tc>
        <w:tc>
          <w:tcPr>
            <w:tcW w:w="1027" w:type="dxa"/>
            <w:vAlign w:val="center"/>
          </w:tcPr>
          <w:p>
            <w:pPr>
              <w:jc w:val="center"/>
              <w:rPr>
                <w:rFonts w:hint="eastAsia" w:ascii="Times New Roman" w:hAnsi="Times New Roman"/>
                <w:sz w:val="18"/>
                <w:szCs w:val="18"/>
              </w:rPr>
            </w:pPr>
            <w:r>
              <w:rPr>
                <w:rFonts w:hint="eastAsia"/>
                <w:sz w:val="18"/>
                <w:szCs w:val="18"/>
                <w:lang w:val="en-US" w:eastAsia="zh-CN"/>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73</w:t>
            </w:r>
          </w:p>
        </w:tc>
        <w:tc>
          <w:tcPr>
            <w:tcW w:w="2007" w:type="dxa"/>
            <w:vAlign w:val="center"/>
          </w:tcPr>
          <w:p>
            <w:pPr>
              <w:spacing w:line="240" w:lineRule="exact"/>
              <w:jc w:val="center"/>
              <w:rPr>
                <w:rFonts w:hint="default"/>
                <w:sz w:val="18"/>
                <w:szCs w:val="18"/>
                <w:lang w:val="en-US" w:eastAsia="zh-CN"/>
              </w:rPr>
            </w:pPr>
            <w:r>
              <w:rPr>
                <w:rFonts w:hint="eastAsia"/>
                <w:sz w:val="18"/>
                <w:szCs w:val="18"/>
                <w:lang w:val="en-US" w:eastAsia="zh-CN"/>
              </w:rPr>
              <w:t>注册公用设备工程师</w:t>
            </w:r>
          </w:p>
          <w:p>
            <w:pPr>
              <w:spacing w:line="240" w:lineRule="exact"/>
              <w:jc w:val="center"/>
              <w:rPr>
                <w:rFonts w:hint="eastAsia" w:ascii="Times New Roman" w:hAnsi="Times New Roman"/>
                <w:sz w:val="18"/>
                <w:szCs w:val="18"/>
              </w:rPr>
            </w:pPr>
            <w:r>
              <w:rPr>
                <w:rFonts w:hint="eastAsia"/>
                <w:sz w:val="18"/>
                <w:szCs w:val="18"/>
                <w:lang w:val="en-US" w:eastAsia="zh-CN"/>
              </w:rPr>
              <w:t>（供配电）</w:t>
            </w:r>
          </w:p>
        </w:tc>
        <w:tc>
          <w:tcPr>
            <w:tcW w:w="2146"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电气工程高级工程师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32</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lang w:val="en-US" w:eastAsia="zh-CN"/>
              </w:rPr>
              <w:t>岩土</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lang w:val="en-US" w:eastAsia="zh-CN"/>
              </w:rPr>
              <w:t>黄有桂</w:t>
            </w:r>
          </w:p>
        </w:tc>
        <w:tc>
          <w:tcPr>
            <w:tcW w:w="1027" w:type="dxa"/>
            <w:vAlign w:val="center"/>
          </w:tcPr>
          <w:p>
            <w:pPr>
              <w:jc w:val="center"/>
              <w:rPr>
                <w:rFonts w:hint="eastAsia" w:ascii="Times New Roman" w:hAnsi="Times New Roman"/>
                <w:sz w:val="18"/>
                <w:szCs w:val="18"/>
              </w:rPr>
            </w:pPr>
            <w:r>
              <w:rPr>
                <w:rFonts w:hint="eastAsia"/>
                <w:sz w:val="18"/>
                <w:szCs w:val="18"/>
                <w:lang w:val="en-US" w:eastAsia="zh-CN"/>
              </w:rPr>
              <w:t>男</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60</w:t>
            </w:r>
          </w:p>
        </w:tc>
        <w:tc>
          <w:tcPr>
            <w:tcW w:w="2007"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注册土木工程师（岩土）</w:t>
            </w:r>
          </w:p>
        </w:tc>
        <w:tc>
          <w:tcPr>
            <w:tcW w:w="2146"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水文地质高级工程师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25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lang w:val="en-US" w:eastAsia="zh-CN"/>
              </w:rPr>
              <w:t>岩土</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lang w:val="en-US" w:eastAsia="zh-CN"/>
              </w:rPr>
              <w:t>刘明凤</w:t>
            </w:r>
          </w:p>
        </w:tc>
        <w:tc>
          <w:tcPr>
            <w:tcW w:w="1027" w:type="dxa"/>
            <w:vAlign w:val="center"/>
          </w:tcPr>
          <w:p>
            <w:pPr>
              <w:jc w:val="center"/>
              <w:rPr>
                <w:rFonts w:hint="eastAsia" w:ascii="Times New Roman" w:hAnsi="Times New Roman"/>
                <w:sz w:val="18"/>
                <w:szCs w:val="18"/>
              </w:rPr>
            </w:pPr>
            <w:r>
              <w:rPr>
                <w:rFonts w:hint="eastAsia"/>
                <w:sz w:val="18"/>
                <w:szCs w:val="18"/>
                <w:lang w:val="en-US" w:eastAsia="zh-CN"/>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54</w:t>
            </w:r>
          </w:p>
        </w:tc>
        <w:tc>
          <w:tcPr>
            <w:tcW w:w="2007"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注册土木工程师（岩土）</w:t>
            </w:r>
          </w:p>
        </w:tc>
        <w:tc>
          <w:tcPr>
            <w:tcW w:w="2146" w:type="dxa"/>
            <w:vAlign w:val="center"/>
          </w:tcPr>
          <w:p>
            <w:pPr>
              <w:spacing w:line="240" w:lineRule="exact"/>
              <w:jc w:val="center"/>
              <w:rPr>
                <w:rFonts w:hint="eastAsia" w:ascii="Times New Roman" w:hAnsi="Times New Roman"/>
                <w:sz w:val="18"/>
                <w:szCs w:val="18"/>
              </w:rPr>
            </w:pPr>
            <w:r>
              <w:rPr>
                <w:rFonts w:hint="eastAsia"/>
                <w:sz w:val="18"/>
                <w:szCs w:val="18"/>
                <w:lang w:val="en-US" w:eastAsia="zh-CN"/>
              </w:rPr>
              <w:t>水文地质工程高级工程师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32</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5项</w:t>
            </w:r>
          </w:p>
        </w:tc>
      </w:tr>
    </w:tbl>
    <w:p>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b/>
          <w:sz w:val="44"/>
          <w:szCs w:val="44"/>
          <w:highlight w:val="yellow"/>
          <w:lang w:eastAsia="zh-CN"/>
        </w:rPr>
      </w:pPr>
      <w:r>
        <w:rPr>
          <w:rFonts w:hint="eastAsia" w:ascii="方正小标宋简体" w:hAnsi="方正小标宋简体" w:eastAsia="方正小标宋简体"/>
          <w:b w:val="0"/>
          <w:bCs/>
          <w:sz w:val="44"/>
          <w:szCs w:val="44"/>
          <w:lang w:val="en-US" w:eastAsia="zh-CN"/>
        </w:rPr>
        <w:t>广东桦建道施工图审查有限公司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6"/>
        <w:tblW w:w="14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9" w:type="dxa"/>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姓 名</w:t>
            </w:r>
          </w:p>
        </w:tc>
        <w:tc>
          <w:tcPr>
            <w:tcW w:w="1334"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完成年月</w:t>
            </w:r>
          </w:p>
        </w:tc>
        <w:tc>
          <w:tcPr>
            <w:tcW w:w="4720"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项  目  名  称（至少5项）</w:t>
            </w:r>
          </w:p>
        </w:tc>
        <w:tc>
          <w:tcPr>
            <w:tcW w:w="971"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lang w:eastAsia="zh-CN"/>
              </w:rPr>
              <w:t>项目</w:t>
            </w:r>
            <w:r>
              <w:rPr>
                <w:rFonts w:hint="eastAsia" w:ascii="宋体" w:hAnsi="宋体" w:eastAsia="宋体" w:cs="宋体"/>
                <w:sz w:val="18"/>
                <w:szCs w:val="18"/>
              </w:rPr>
              <w:t>规模</w:t>
            </w:r>
          </w:p>
        </w:tc>
        <w:tc>
          <w:tcPr>
            <w:tcW w:w="6278"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对应规模的项目特征描述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施俨君</w:t>
            </w:r>
          </w:p>
        </w:tc>
        <w:tc>
          <w:tcPr>
            <w:tcW w:w="13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2011年2月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星河苑综合大楼</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总建筑面积34780平方米，公共建筑，地上26层，地下两层公寓，占地5953.9平方米，主体框架-剪力墙结构。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2011年9月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曲江·诸子阶（一、二期）</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总建筑面积312200平方米，高层住宅1-28栋，占地面积101620平方米，剪力墙结构，地上13层-28层。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2012年4月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新城景苑高层住宅</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总建筑面积47045平方米，高层住宅，地上26层，地下一层为设备层占地5319平方米。主体剪力墙结构。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2012年10月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金花新都会商业大楼（地上28层）</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总建筑面积101435平方米，占地8832平方米公共建筑，地上28层，地下3层.其中，1-4层商业综合，5-28层办公。主体框架-剪力墙结构。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2016年12月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水漪润园住宅小区（一、二期）</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Times New Roman"/>
                <w:sz w:val="18"/>
                <w:szCs w:val="18"/>
                <w:lang w:val="en-US" w:eastAsia="zh-CN"/>
              </w:rPr>
            </w:pPr>
            <w:r>
              <w:rPr>
                <w:rFonts w:hint="eastAsia" w:ascii="宋体" w:hAnsi="宋体" w:eastAsia="宋体" w:cs="宋体"/>
                <w:sz w:val="18"/>
                <w:szCs w:val="18"/>
                <w:vertAlign w:val="baseline"/>
                <w:lang w:val="en-US" w:eastAsia="zh-CN"/>
              </w:rPr>
              <w:t>总建筑面积176250平方米，占地面积60323平方米，高层住宅1-11栋，地上20-27层，地下一层为停车库、局部设备房、人防工程，剪力墙结构。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初兴</w:t>
            </w: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2020年2月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福慧景林小区</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高层住宅：建筑面积66275.27</w:t>
            </w:r>
            <w:r>
              <w:rPr>
                <w:rFonts w:hint="eastAsia" w:cs="宋体"/>
                <w:sz w:val="18"/>
                <w:szCs w:val="18"/>
                <w:vertAlign w:val="baseline"/>
                <w:lang w:val="en-US" w:eastAsia="zh-CN"/>
              </w:rPr>
              <w:t>㎡</w:t>
            </w:r>
            <w:r>
              <w:rPr>
                <w:rFonts w:hint="eastAsia" w:ascii="宋体" w:hAnsi="宋体" w:eastAsia="宋体" w:cs="宋体"/>
                <w:sz w:val="18"/>
                <w:szCs w:val="18"/>
                <w:vertAlign w:val="baseline"/>
                <w:lang w:val="en-US" w:eastAsia="zh-CN"/>
              </w:rPr>
              <w:t>，1#-3#楼、地上22层、地下1层，4#-7#楼、地上20层、地下1层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2020年7月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鑫锦佳苑住宅小区</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高层住宅：总建筑面积87621.6平方米，其2#、3#楼地上29层、地下2层。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2020年12月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临湘小区3#-4#楼及地下室</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高层住宅：44382.5平方米，3#、4#楼，地上30层、地下2层。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2021年6月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河磐阳光苑</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高层住宅：建筑面积50931.68</w:t>
            </w:r>
            <w:r>
              <w:rPr>
                <w:rFonts w:hint="eastAsia" w:cs="宋体"/>
                <w:sz w:val="18"/>
                <w:szCs w:val="18"/>
                <w:vertAlign w:val="baseline"/>
                <w:lang w:val="en-US" w:eastAsia="zh-CN"/>
              </w:rPr>
              <w:t>㎡</w:t>
            </w:r>
            <w:r>
              <w:rPr>
                <w:rFonts w:hint="eastAsia" w:ascii="宋体" w:hAnsi="宋体" w:eastAsia="宋体" w:cs="宋体"/>
                <w:sz w:val="18"/>
                <w:szCs w:val="18"/>
                <w:vertAlign w:val="baseline"/>
                <w:lang w:val="en-US" w:eastAsia="zh-CN"/>
              </w:rPr>
              <w:t xml:space="preserve">；3#、4#-5#楼、地上22/24层、地下2层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2022年1月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兴祺书苑</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高层住宅：总建筑面积167850平方米，地上24/26/28层、地下2层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宋辉</w:t>
            </w:r>
          </w:p>
        </w:tc>
        <w:tc>
          <w:tcPr>
            <w:tcW w:w="1334" w:type="dxa"/>
            <w:vAlign w:val="center"/>
          </w:tcPr>
          <w:p>
            <w:pPr>
              <w:jc w:val="center"/>
              <w:rPr>
                <w:rFonts w:hint="eastAsia"/>
                <w:sz w:val="18"/>
                <w:szCs w:val="18"/>
                <w:lang w:val="en-US" w:eastAsia="zh-CN"/>
              </w:rPr>
            </w:pPr>
            <w:r>
              <w:rPr>
                <w:rFonts w:hint="eastAsia"/>
                <w:sz w:val="18"/>
                <w:szCs w:val="18"/>
                <w:lang w:val="en-US" w:eastAsia="zh-CN"/>
              </w:rPr>
              <w:t>2019年10月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雅碧别苑</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top"/>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大型高层建筑：总建筑面积180613平方米，1#-4#楼、地上3层、地下2层，5#/6#楼、地上26层，地下2层，9#/10#/11#/13#楼、地上28层、地下2层。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2020年3月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雍月佳庭二期</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top"/>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大型高层住宅：总建筑面积85891㎡，6#/7#楼、地上28层、地下2层，8#/10#/11#楼、地上24层、地下2层。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2020年8月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明和阳光小区</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top"/>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高层住宅：总建筑面积222971.5㎡，1#楼、地上32层、地下2层，2#-3#楼，地上31层，地下2层。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2021年1月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靖云雅苑一期</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top"/>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 xml:space="preserve">大型高层住宅：总建筑面积：86218平方米，1#楼、楼高13米、 楼上3层、楼下2层，2#、5#、6#楼楼高99.8米、地上33层、地下2层，9#、10#楼、楼高96.2米、地上31层、地下2层。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2021年5月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鸿合苑一期</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top"/>
          </w:tcPr>
          <w:p>
            <w:pPr>
              <w:jc w:val="both"/>
              <w:rPr>
                <w:rFonts w:hint="eastAsia" w:ascii="Times New Roman" w:hAnsi="Times New Roman" w:eastAsia="宋体" w:cs="Times New Roman"/>
                <w:b w:val="0"/>
                <w:bCs w:val="0"/>
                <w:kern w:val="2"/>
                <w:sz w:val="18"/>
                <w:szCs w:val="18"/>
                <w:lang w:val="en-US" w:eastAsia="zh-CN" w:bidi="ar-SA"/>
              </w:rPr>
            </w:pPr>
            <w:r>
              <w:rPr>
                <w:rFonts w:hint="eastAsia" w:ascii="宋体" w:hAnsi="宋体" w:eastAsia="宋体" w:cs="宋体"/>
                <w:b w:val="0"/>
                <w:bCs w:val="0"/>
                <w:color w:val="auto"/>
                <w:kern w:val="2"/>
                <w:sz w:val="18"/>
                <w:szCs w:val="18"/>
                <w:vertAlign w:val="baseline"/>
                <w:lang w:val="en-US" w:eastAsia="zh-CN" w:bidi="ar-SA"/>
              </w:rPr>
              <w:t>大型高层住宅：总建筑面积：96965㎡；1#/2#/3#楼、地上26层、地下2层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官相杰</w:t>
            </w:r>
          </w:p>
        </w:tc>
        <w:tc>
          <w:tcPr>
            <w:tcW w:w="1334" w:type="dxa"/>
            <w:vAlign w:val="center"/>
          </w:tcPr>
          <w:p>
            <w:pPr>
              <w:jc w:val="center"/>
              <w:rPr>
                <w:rFonts w:hint="eastAsia"/>
                <w:sz w:val="18"/>
                <w:szCs w:val="18"/>
                <w:lang w:val="en-US" w:eastAsia="zh-CN"/>
              </w:rPr>
            </w:pPr>
            <w:r>
              <w:rPr>
                <w:rFonts w:hint="eastAsia"/>
                <w:sz w:val="18"/>
                <w:szCs w:val="18"/>
                <w:lang w:val="en-US" w:eastAsia="zh-CN"/>
              </w:rPr>
              <w:t>2019年10月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新疆和山巨力化工有限公司15万吨/年TDI项目</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15万T/年TDI合成气综合利用制合成氨项目，新建5万吨/年合成氨装置（包括氮氢气压缩和氨合成塔等设备），制气装置及公用工程、储运工程，总投资9679万元,单层仓库、吊车吨位40吨。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2020年3月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新疆和山巨力化工有限公司15万吨/年离子膜烧碱项目</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万T/A离子膜烧碱装置（包括一次盐水精制及盐场：二级盐水及电解，氢气处理，氯气处理及尾气处理，高纯盐酸，NaOH蒸发及固碱，废酸浓缩等生产装置），公用工程，辅助工程，储运工程，总投资58710万元。单层仓库、吊车吨位40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2020年8月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年产43000吨氯化吡啶生产项目（二期）</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新建年产43000吨氯化吡啶系列产品生产项目，配套新建循环冷却水系统和变压站一个，总投资86633万元。多层跨度14米。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2020年5月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山东晋煤明升达化工有限公司退城进园等量替代、原料路线及节能技术改造暨“年产40万吨合成氨60万吨尿素”项目</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sz w:val="18"/>
                <w:szCs w:val="18"/>
                <w:vertAlign w:val="baseline"/>
                <w:lang w:val="en-US" w:eastAsia="zh-CN"/>
              </w:rPr>
            </w:pP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项目总投资268910万元，建筑面积169397.73平方米、多层跨度大于14米。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2020年10月</w:t>
            </w:r>
          </w:p>
        </w:tc>
        <w:tc>
          <w:tcPr>
            <w:tcW w:w="4720"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新疆致本化学年产18万吨/年天然气制费托蜡项目(二期）</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二期为18万吨/年天然气制费托蜡项目或乙二醇、甲醇、单层厂房跨度40米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刘小宁</w:t>
            </w: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2001年2月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青岛佰仕凯旋城住宅小区</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大型84618平方米 11480万元 21层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2001年7月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小港湾安置区住宅、网点、车库</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大型3850000</w:t>
            </w:r>
            <w:r>
              <w:rPr>
                <w:rFonts w:hint="eastAsia" w:cs="宋体"/>
                <w:sz w:val="18"/>
                <w:szCs w:val="18"/>
                <w:vertAlign w:val="baseline"/>
                <w:lang w:val="en-US" w:eastAsia="zh-CN"/>
              </w:rPr>
              <w:t>平方米</w:t>
            </w:r>
            <w:r>
              <w:rPr>
                <w:rFonts w:hint="eastAsia" w:ascii="宋体" w:hAnsi="宋体" w:eastAsia="宋体" w:cs="宋体"/>
                <w:sz w:val="18"/>
                <w:szCs w:val="18"/>
                <w:vertAlign w:val="baseline"/>
                <w:lang w:val="en-US" w:eastAsia="zh-CN"/>
              </w:rPr>
              <w:t xml:space="preserve"> 58170万元 32层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2002年1月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总医院医技楼</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 xml:space="preserve">大型25000平方米 6000万元 高30米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2002年6月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青岛现代艺术中心</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 xml:space="preserve">大型50000平方米 7000万元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2003年8月</w:t>
            </w:r>
          </w:p>
        </w:tc>
        <w:tc>
          <w:tcPr>
            <w:tcW w:w="472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世正爱丽安及地下停车场</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 xml:space="preserve">大型280000平方米 28000万元 22层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种志锋</w:t>
            </w:r>
          </w:p>
        </w:tc>
        <w:tc>
          <w:tcPr>
            <w:tcW w:w="1334" w:type="dxa"/>
            <w:vAlign w:val="center"/>
          </w:tcPr>
          <w:p>
            <w:pPr>
              <w:jc w:val="center"/>
              <w:rPr>
                <w:rFonts w:hint="eastAsia"/>
                <w:sz w:val="18"/>
                <w:szCs w:val="18"/>
                <w:lang w:val="en-US" w:eastAsia="zh-CN"/>
              </w:rPr>
            </w:pPr>
            <w:r>
              <w:rPr>
                <w:rFonts w:hint="eastAsia"/>
                <w:sz w:val="18"/>
                <w:szCs w:val="18"/>
                <w:lang w:val="en-US" w:eastAsia="zh-CN"/>
              </w:rPr>
              <w:t>2016年3月</w:t>
            </w:r>
          </w:p>
        </w:tc>
        <w:tc>
          <w:tcPr>
            <w:tcW w:w="4720" w:type="dxa"/>
            <w:vAlign w:val="center"/>
          </w:tcPr>
          <w:p>
            <w:pPr>
              <w:jc w:val="center"/>
              <w:rPr>
                <w:rFonts w:hint="eastAsia"/>
                <w:sz w:val="18"/>
                <w:szCs w:val="18"/>
                <w:lang w:val="en-US" w:eastAsia="zh-CN"/>
              </w:rPr>
            </w:pPr>
            <w:r>
              <w:rPr>
                <w:rFonts w:hint="eastAsia"/>
                <w:sz w:val="18"/>
                <w:szCs w:val="18"/>
                <w:lang w:val="en-US" w:eastAsia="zh-CN"/>
              </w:rPr>
              <w:t>太平洋家园住宅楼</w:t>
            </w:r>
          </w:p>
        </w:tc>
        <w:tc>
          <w:tcPr>
            <w:tcW w:w="971" w:type="dxa"/>
            <w:vAlign w:val="center"/>
          </w:tcPr>
          <w:p>
            <w:pPr>
              <w:jc w:val="center"/>
              <w:rPr>
                <w:rFonts w:hint="eastAsia"/>
                <w:sz w:val="18"/>
                <w:szCs w:val="18"/>
                <w:lang w:val="en-US" w:eastAsia="zh-CN"/>
              </w:rPr>
            </w:pPr>
            <w:r>
              <w:rPr>
                <w:rFonts w:hint="eastAsia"/>
                <w:sz w:val="18"/>
                <w:szCs w:val="18"/>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高层建筑：总建筑面积3768平方米，地上26层，地下1层。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2015年2月</w:t>
            </w:r>
          </w:p>
        </w:tc>
        <w:tc>
          <w:tcPr>
            <w:tcW w:w="4720" w:type="dxa"/>
            <w:vAlign w:val="center"/>
          </w:tcPr>
          <w:p>
            <w:pPr>
              <w:jc w:val="center"/>
              <w:rPr>
                <w:rFonts w:hint="eastAsia"/>
                <w:sz w:val="18"/>
                <w:szCs w:val="18"/>
                <w:lang w:val="en-US" w:eastAsia="zh-CN"/>
              </w:rPr>
            </w:pPr>
            <w:r>
              <w:rPr>
                <w:rFonts w:hint="eastAsia"/>
                <w:sz w:val="18"/>
                <w:szCs w:val="18"/>
                <w:lang w:val="en-US" w:eastAsia="zh-CN"/>
              </w:rPr>
              <w:t>银海悦洲湖一期</w:t>
            </w:r>
          </w:p>
        </w:tc>
        <w:tc>
          <w:tcPr>
            <w:tcW w:w="971" w:type="dxa"/>
            <w:vAlign w:val="center"/>
          </w:tcPr>
          <w:p>
            <w:pPr>
              <w:jc w:val="center"/>
              <w:rPr>
                <w:rFonts w:hint="eastAsia"/>
                <w:sz w:val="18"/>
                <w:szCs w:val="18"/>
                <w:lang w:val="en-US" w:eastAsia="zh-CN"/>
              </w:rPr>
            </w:pPr>
            <w:r>
              <w:rPr>
                <w:rFonts w:hint="eastAsia"/>
                <w:sz w:val="18"/>
                <w:szCs w:val="18"/>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大型高层住宅：其中2#栋层数28层，建筑面积12384.18㎡，其中5#栋层数33层,建筑面积30575.82平方米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2017年2月</w:t>
            </w:r>
          </w:p>
        </w:tc>
        <w:tc>
          <w:tcPr>
            <w:tcW w:w="4720" w:type="dxa"/>
            <w:vAlign w:val="center"/>
          </w:tcPr>
          <w:p>
            <w:pPr>
              <w:jc w:val="center"/>
              <w:rPr>
                <w:rFonts w:hint="eastAsia"/>
                <w:sz w:val="18"/>
                <w:szCs w:val="18"/>
                <w:lang w:val="en-US" w:eastAsia="zh-CN"/>
              </w:rPr>
            </w:pPr>
            <w:r>
              <w:rPr>
                <w:rFonts w:hint="eastAsia"/>
                <w:sz w:val="18"/>
                <w:szCs w:val="18"/>
                <w:lang w:val="en-US" w:eastAsia="zh-CN"/>
              </w:rPr>
              <w:t>文瑞泽宇—③号楼</w:t>
            </w:r>
          </w:p>
        </w:tc>
        <w:tc>
          <w:tcPr>
            <w:tcW w:w="971" w:type="dxa"/>
            <w:vAlign w:val="center"/>
          </w:tcPr>
          <w:p>
            <w:pPr>
              <w:jc w:val="center"/>
              <w:rPr>
                <w:rFonts w:hint="eastAsia"/>
                <w:sz w:val="18"/>
                <w:szCs w:val="18"/>
                <w:lang w:val="en-US" w:eastAsia="zh-CN"/>
              </w:rPr>
            </w:pPr>
            <w:r>
              <w:rPr>
                <w:rFonts w:hint="eastAsia"/>
                <w:sz w:val="18"/>
                <w:szCs w:val="18"/>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大型高层建筑：总建筑面积50099.56平方米、3#楼、楼高99.8m、地上33层、地下3层。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2015年8月</w:t>
            </w:r>
          </w:p>
        </w:tc>
        <w:tc>
          <w:tcPr>
            <w:tcW w:w="4720" w:type="dxa"/>
            <w:vAlign w:val="center"/>
          </w:tcPr>
          <w:p>
            <w:pPr>
              <w:jc w:val="center"/>
              <w:rPr>
                <w:rFonts w:hint="eastAsia"/>
                <w:sz w:val="18"/>
                <w:szCs w:val="18"/>
                <w:lang w:val="en-US" w:eastAsia="zh-CN"/>
              </w:rPr>
            </w:pPr>
            <w:r>
              <w:rPr>
                <w:rFonts w:hint="eastAsia"/>
                <w:sz w:val="18"/>
                <w:szCs w:val="18"/>
                <w:lang w:val="en-US" w:eastAsia="zh-CN"/>
              </w:rPr>
              <w:t>花垣县碧湘园项目（第一期1·2·35楼）工程</w:t>
            </w:r>
          </w:p>
        </w:tc>
        <w:tc>
          <w:tcPr>
            <w:tcW w:w="971" w:type="dxa"/>
            <w:vAlign w:val="center"/>
          </w:tcPr>
          <w:p>
            <w:pPr>
              <w:jc w:val="center"/>
              <w:rPr>
                <w:rFonts w:hint="eastAsia"/>
                <w:sz w:val="18"/>
                <w:szCs w:val="18"/>
                <w:lang w:val="en-US" w:eastAsia="zh-CN"/>
              </w:rPr>
            </w:pPr>
            <w:r>
              <w:rPr>
                <w:rFonts w:hint="eastAsia"/>
                <w:sz w:val="18"/>
                <w:szCs w:val="18"/>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大型高层建筑：建筑面积37768.4平方米，1#、2#、35#楼、楼高78.55m、地上22层、地下2层。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2016年9月</w:t>
            </w:r>
          </w:p>
        </w:tc>
        <w:tc>
          <w:tcPr>
            <w:tcW w:w="4720" w:type="dxa"/>
            <w:vAlign w:val="center"/>
          </w:tcPr>
          <w:p>
            <w:pPr>
              <w:jc w:val="center"/>
              <w:rPr>
                <w:rFonts w:hint="eastAsia"/>
                <w:sz w:val="18"/>
                <w:szCs w:val="18"/>
                <w:lang w:val="en-US" w:eastAsia="zh-CN"/>
              </w:rPr>
            </w:pPr>
            <w:r>
              <w:rPr>
                <w:rFonts w:hint="eastAsia"/>
                <w:sz w:val="18"/>
                <w:szCs w:val="18"/>
                <w:lang w:val="en-US" w:eastAsia="zh-CN"/>
              </w:rPr>
              <w:t>氿鼎时代二期商住楼建设项目</w:t>
            </w:r>
          </w:p>
        </w:tc>
        <w:tc>
          <w:tcPr>
            <w:tcW w:w="971" w:type="dxa"/>
            <w:vAlign w:val="center"/>
          </w:tcPr>
          <w:p>
            <w:pPr>
              <w:jc w:val="center"/>
              <w:rPr>
                <w:rFonts w:hint="eastAsia"/>
                <w:sz w:val="18"/>
                <w:szCs w:val="18"/>
                <w:lang w:val="en-US" w:eastAsia="zh-CN"/>
              </w:rPr>
            </w:pPr>
            <w:r>
              <w:rPr>
                <w:rFonts w:hint="eastAsia"/>
                <w:sz w:val="18"/>
                <w:szCs w:val="18"/>
                <w:lang w:val="en-US"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大型高层建筑：总建筑面积39051.05㎡；7#、8#楼、楼高78.6m、地上26层、地下2层。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董水清</w:t>
            </w:r>
          </w:p>
        </w:tc>
        <w:tc>
          <w:tcPr>
            <w:tcW w:w="1334" w:type="dxa"/>
            <w:vAlign w:val="center"/>
          </w:tcPr>
          <w:p>
            <w:pPr>
              <w:jc w:val="center"/>
              <w:rPr>
                <w:rFonts w:hint="eastAsia"/>
                <w:sz w:val="18"/>
                <w:szCs w:val="18"/>
                <w:lang w:val="en-US" w:eastAsia="zh-CN"/>
              </w:rPr>
            </w:pPr>
            <w:r>
              <w:rPr>
                <w:rFonts w:hint="eastAsia"/>
                <w:sz w:val="18"/>
                <w:szCs w:val="18"/>
                <w:lang w:val="en-US" w:eastAsia="zh-CN"/>
              </w:rPr>
              <w:t>2014年5月</w:t>
            </w:r>
          </w:p>
        </w:tc>
        <w:tc>
          <w:tcPr>
            <w:tcW w:w="4720" w:type="dxa"/>
            <w:vAlign w:val="center"/>
          </w:tcPr>
          <w:p>
            <w:pPr>
              <w:jc w:val="center"/>
              <w:rPr>
                <w:rFonts w:hint="eastAsia"/>
                <w:sz w:val="18"/>
                <w:szCs w:val="18"/>
                <w:lang w:val="en-US" w:eastAsia="zh-CN"/>
              </w:rPr>
            </w:pPr>
            <w:r>
              <w:rPr>
                <w:rFonts w:hint="eastAsia"/>
                <w:sz w:val="18"/>
                <w:szCs w:val="18"/>
                <w:lang w:val="en-US" w:eastAsia="zh-CN"/>
              </w:rPr>
              <w:t>住宅楼工程8幢、幼儿园工程1幢、电房工程2幢、地下室(自编北区)</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高层建筑：建筑总面积108402.21平方米，1#、2#3#5#楼、楼高99.98m、地上33层、地下3层，4#、6#、7#、楼高79.5m、地上28层、地下3层，8#楼、楼高92.5m、 地上31层、地下3层，11#楼（幼儿园工程）、楼高13m、地上三层、地下3层，9#、10#楼（电房工程）、楼高8.4m、地上2层、地下3层。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2012年6月</w:t>
            </w:r>
          </w:p>
        </w:tc>
        <w:tc>
          <w:tcPr>
            <w:tcW w:w="4720" w:type="dxa"/>
            <w:vAlign w:val="center"/>
          </w:tcPr>
          <w:p>
            <w:pPr>
              <w:jc w:val="center"/>
              <w:rPr>
                <w:rFonts w:hint="eastAsia"/>
                <w:sz w:val="18"/>
                <w:szCs w:val="18"/>
                <w:lang w:val="en-US" w:eastAsia="zh-CN"/>
              </w:rPr>
            </w:pPr>
            <w:r>
              <w:rPr>
                <w:rFonts w:hint="eastAsia"/>
                <w:sz w:val="18"/>
                <w:szCs w:val="18"/>
                <w:lang w:val="en-US" w:eastAsia="zh-CN"/>
              </w:rPr>
              <w:t>咸宁桂花城二1-3、5-6号楼</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高层建筑：总面积：60340</w:t>
            </w:r>
            <w:r>
              <w:rPr>
                <w:rFonts w:hint="eastAsia" w:cs="宋体"/>
                <w:sz w:val="18"/>
                <w:szCs w:val="18"/>
                <w:vertAlign w:val="baseline"/>
                <w:lang w:val="en-US" w:eastAsia="zh-CN"/>
              </w:rPr>
              <w:t>㎡</w:t>
            </w:r>
            <w:r>
              <w:rPr>
                <w:rFonts w:hint="eastAsia" w:ascii="宋体" w:hAnsi="宋体" w:eastAsia="宋体" w:cs="宋体"/>
                <w:sz w:val="18"/>
                <w:szCs w:val="18"/>
                <w:vertAlign w:val="baseline"/>
                <w:lang w:val="en-US" w:eastAsia="zh-CN"/>
              </w:rPr>
              <w:t>，总投资6945.16万元， 1-3#楼地下一层，地上22层，5-6#楼地下一层，地上26层。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2012年2月</w:t>
            </w:r>
          </w:p>
        </w:tc>
        <w:tc>
          <w:tcPr>
            <w:tcW w:w="4720" w:type="dxa"/>
            <w:vAlign w:val="center"/>
          </w:tcPr>
          <w:p>
            <w:pPr>
              <w:jc w:val="center"/>
              <w:rPr>
                <w:rFonts w:hint="eastAsia"/>
                <w:sz w:val="18"/>
                <w:szCs w:val="18"/>
                <w:lang w:val="en-US" w:eastAsia="zh-CN"/>
              </w:rPr>
            </w:pPr>
            <w:r>
              <w:rPr>
                <w:rFonts w:hint="eastAsia"/>
                <w:sz w:val="18"/>
                <w:szCs w:val="18"/>
                <w:lang w:val="en-US" w:eastAsia="zh-CN"/>
              </w:rPr>
              <w:t>清新新亚棕榈园二期商住小区</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高层建筑：总建筑面积：140379.53，一栋3层，建筑面积915.54平方米，地下室1层，建筑面积24412.85平方米，五栋18层，建筑面积38399.14平方米，五栋30层，建筑面积76652.00平方米。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2016年2月</w:t>
            </w:r>
          </w:p>
        </w:tc>
        <w:tc>
          <w:tcPr>
            <w:tcW w:w="4720" w:type="dxa"/>
            <w:vAlign w:val="center"/>
          </w:tcPr>
          <w:p>
            <w:pPr>
              <w:jc w:val="center"/>
              <w:rPr>
                <w:rFonts w:hint="eastAsia"/>
                <w:sz w:val="18"/>
                <w:szCs w:val="18"/>
                <w:lang w:val="en-US" w:eastAsia="zh-CN"/>
              </w:rPr>
            </w:pPr>
            <w:r>
              <w:rPr>
                <w:rFonts w:hint="eastAsia"/>
                <w:sz w:val="18"/>
                <w:szCs w:val="18"/>
                <w:lang w:val="en-US" w:eastAsia="zh-CN"/>
              </w:rPr>
              <w:t>南桂金城</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大型高层建筑：总建筑面积145130.6平方米，1#、7#楼地上4层、地下2层，2#、3#、4#、5#、6#楼地上31层、地下2层。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2015年3月</w:t>
            </w:r>
          </w:p>
        </w:tc>
        <w:tc>
          <w:tcPr>
            <w:tcW w:w="4720" w:type="dxa"/>
            <w:vAlign w:val="center"/>
          </w:tcPr>
          <w:p>
            <w:pPr>
              <w:jc w:val="center"/>
              <w:rPr>
                <w:rFonts w:hint="eastAsia"/>
                <w:sz w:val="18"/>
                <w:szCs w:val="18"/>
                <w:lang w:val="en-US" w:eastAsia="zh-CN"/>
              </w:rPr>
            </w:pPr>
            <w:r>
              <w:rPr>
                <w:rFonts w:hint="eastAsia"/>
                <w:sz w:val="18"/>
                <w:szCs w:val="18"/>
                <w:lang w:val="en-US" w:eastAsia="zh-CN"/>
              </w:rPr>
              <w:t>金桂田园城一期</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大型高层住宅：总建筑面积：86421平方米，1#、2#、4#楼，地下2层、地上28层、7#、8#楼地下2层、地上22层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龚凯</w:t>
            </w:r>
          </w:p>
        </w:tc>
        <w:tc>
          <w:tcPr>
            <w:tcW w:w="1334" w:type="dxa"/>
            <w:vAlign w:val="center"/>
          </w:tcPr>
          <w:p>
            <w:pPr>
              <w:jc w:val="center"/>
              <w:rPr>
                <w:rFonts w:hint="eastAsia"/>
                <w:sz w:val="18"/>
                <w:szCs w:val="18"/>
                <w:lang w:val="en-US" w:eastAsia="zh-CN"/>
              </w:rPr>
            </w:pPr>
            <w:r>
              <w:rPr>
                <w:rFonts w:hint="eastAsia"/>
                <w:sz w:val="18"/>
                <w:szCs w:val="18"/>
                <w:lang w:val="en-US" w:eastAsia="zh-CN"/>
              </w:rPr>
              <w:t>2018年1月</w:t>
            </w:r>
          </w:p>
        </w:tc>
        <w:tc>
          <w:tcPr>
            <w:tcW w:w="4720" w:type="dxa"/>
            <w:vAlign w:val="center"/>
          </w:tcPr>
          <w:p>
            <w:pPr>
              <w:jc w:val="center"/>
              <w:rPr>
                <w:rFonts w:hint="eastAsia"/>
                <w:sz w:val="18"/>
                <w:szCs w:val="18"/>
                <w:lang w:val="en-US" w:eastAsia="zh-CN"/>
              </w:rPr>
            </w:pPr>
            <w:r>
              <w:rPr>
                <w:rFonts w:hint="eastAsia"/>
                <w:sz w:val="18"/>
                <w:szCs w:val="18"/>
                <w:lang w:val="en-US" w:eastAsia="zh-CN"/>
              </w:rPr>
              <w:t>银峰国际中心</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大型商业建筑：建筑面积：26053.27㎡、楼高99.12、地上26层、地下3层。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2018年4月</w:t>
            </w:r>
          </w:p>
        </w:tc>
        <w:tc>
          <w:tcPr>
            <w:tcW w:w="4720" w:type="dxa"/>
            <w:vAlign w:val="center"/>
          </w:tcPr>
          <w:p>
            <w:pPr>
              <w:jc w:val="center"/>
              <w:rPr>
                <w:rFonts w:hint="eastAsia"/>
                <w:sz w:val="18"/>
                <w:szCs w:val="18"/>
                <w:lang w:val="en-US" w:eastAsia="zh-CN"/>
              </w:rPr>
            </w:pPr>
            <w:r>
              <w:rPr>
                <w:rFonts w:hint="eastAsia"/>
                <w:sz w:val="18"/>
                <w:szCs w:val="18"/>
                <w:lang w:val="en-US" w:eastAsia="zh-CN"/>
              </w:rPr>
              <w:t>青瀚雅苑（一期）</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大型高层住宅：建筑面积：163112.43平方米， 1#-3#楼、楼高98.9m、地上32层、地下2层。7#、8#楼、商业楼、楼高8.7m、地上2层、地下2层。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2018年10月</w:t>
            </w:r>
          </w:p>
        </w:tc>
        <w:tc>
          <w:tcPr>
            <w:tcW w:w="4720" w:type="dxa"/>
            <w:vAlign w:val="center"/>
          </w:tcPr>
          <w:p>
            <w:pPr>
              <w:jc w:val="center"/>
              <w:rPr>
                <w:rFonts w:hint="eastAsia"/>
                <w:sz w:val="18"/>
                <w:szCs w:val="18"/>
                <w:lang w:val="en-US" w:eastAsia="zh-CN"/>
              </w:rPr>
            </w:pPr>
            <w:r>
              <w:rPr>
                <w:rFonts w:hint="eastAsia"/>
                <w:sz w:val="18"/>
                <w:szCs w:val="18"/>
                <w:lang w:val="en-US" w:eastAsia="zh-CN"/>
              </w:rPr>
              <w:t>康都怡城</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大型高层住宅：建筑面积：72675.17平方米、5#、6#楼、楼高85.5米、地上28层、地下2层，7#、9#楼、楼高79.2米、地上25层、地下2层、10#楼、楼高16米、地上5层、地下2层。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2019年2月</w:t>
            </w:r>
          </w:p>
        </w:tc>
        <w:tc>
          <w:tcPr>
            <w:tcW w:w="4720" w:type="dxa"/>
            <w:vAlign w:val="center"/>
          </w:tcPr>
          <w:p>
            <w:pPr>
              <w:jc w:val="center"/>
              <w:rPr>
                <w:rFonts w:hint="eastAsia"/>
                <w:sz w:val="18"/>
                <w:szCs w:val="18"/>
                <w:lang w:val="en-US" w:eastAsia="zh-CN"/>
              </w:rPr>
            </w:pPr>
            <w:r>
              <w:rPr>
                <w:rFonts w:hint="eastAsia"/>
                <w:sz w:val="18"/>
                <w:szCs w:val="18"/>
                <w:lang w:val="en-US" w:eastAsia="zh-CN"/>
              </w:rPr>
              <w:t>万融商务中心3#、4#、5#</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大型商业建筑：建筑面积：51310.87平方米、3#-4#楼、楼高95.15m、地上28层、地下3层，5#楼、楼高18.6m、地上3层、地下3层.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2019年7月</w:t>
            </w:r>
          </w:p>
        </w:tc>
        <w:tc>
          <w:tcPr>
            <w:tcW w:w="4720" w:type="dxa"/>
            <w:vAlign w:val="center"/>
          </w:tcPr>
          <w:p>
            <w:pPr>
              <w:jc w:val="center"/>
              <w:rPr>
                <w:rFonts w:hint="eastAsia"/>
                <w:sz w:val="18"/>
                <w:szCs w:val="18"/>
                <w:lang w:val="en-US" w:eastAsia="zh-CN"/>
              </w:rPr>
            </w:pPr>
            <w:r>
              <w:rPr>
                <w:rFonts w:hint="eastAsia"/>
                <w:sz w:val="18"/>
                <w:szCs w:val="18"/>
                <w:lang w:val="en-US" w:eastAsia="zh-CN"/>
              </w:rPr>
              <w:t>明东时代小区8#、10#、11#楼及地下室</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大型高层住宅：建筑面积：72545.5平方米，楼高98.5m，地上33层、地下3层。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何兴蓉</w:t>
            </w:r>
          </w:p>
        </w:tc>
        <w:tc>
          <w:tcPr>
            <w:tcW w:w="1334" w:type="dxa"/>
            <w:vAlign w:val="center"/>
          </w:tcPr>
          <w:p>
            <w:pPr>
              <w:jc w:val="center"/>
              <w:rPr>
                <w:rFonts w:hint="eastAsia"/>
                <w:sz w:val="18"/>
                <w:szCs w:val="18"/>
                <w:lang w:val="en-US" w:eastAsia="zh-CN"/>
              </w:rPr>
            </w:pPr>
            <w:r>
              <w:rPr>
                <w:rFonts w:hint="eastAsia"/>
                <w:sz w:val="18"/>
                <w:szCs w:val="18"/>
                <w:lang w:val="en-US" w:eastAsia="zh-CN"/>
              </w:rPr>
              <w:t>2014年10月</w:t>
            </w:r>
          </w:p>
        </w:tc>
        <w:tc>
          <w:tcPr>
            <w:tcW w:w="4720" w:type="dxa"/>
            <w:vAlign w:val="center"/>
          </w:tcPr>
          <w:p>
            <w:pPr>
              <w:jc w:val="center"/>
              <w:rPr>
                <w:rFonts w:hint="eastAsia"/>
                <w:sz w:val="18"/>
                <w:szCs w:val="18"/>
                <w:lang w:val="en-US" w:eastAsia="zh-CN"/>
              </w:rPr>
            </w:pPr>
            <w:r>
              <w:rPr>
                <w:rFonts w:hint="eastAsia"/>
                <w:sz w:val="18"/>
                <w:szCs w:val="18"/>
                <w:lang w:val="en-US" w:eastAsia="zh-CN"/>
              </w:rPr>
              <w:t>大帝家私城</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大型高层住宅建筑，总建筑面积29304.52平方米，2#楼、楼高79.95m、地上27层，地下2层。5#楼、楼高45.15m、地上15层，地下2层。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2015年7月</w:t>
            </w:r>
          </w:p>
        </w:tc>
        <w:tc>
          <w:tcPr>
            <w:tcW w:w="4720" w:type="dxa"/>
            <w:vAlign w:val="center"/>
          </w:tcPr>
          <w:p>
            <w:pPr>
              <w:jc w:val="center"/>
              <w:rPr>
                <w:rFonts w:hint="eastAsia"/>
                <w:sz w:val="18"/>
                <w:szCs w:val="18"/>
                <w:lang w:val="en-US" w:eastAsia="zh-CN"/>
              </w:rPr>
            </w:pPr>
            <w:r>
              <w:rPr>
                <w:rFonts w:hint="eastAsia"/>
                <w:sz w:val="18"/>
                <w:szCs w:val="18"/>
                <w:lang w:val="en-US" w:eastAsia="zh-CN"/>
              </w:rPr>
              <w:t>方满春城一期（1#、2#、4#、7#、8#楼）</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大型高层住宅建筑：总建筑面积113605.71平方米、1#、7#楼、楼高81.15米、地上28层、地下2层，2#楼、楼高99.8米、地上33层、地下2层，4#、8#楼、楼高90.1米、地上30层、地下2层。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2016年1月</w:t>
            </w:r>
          </w:p>
        </w:tc>
        <w:tc>
          <w:tcPr>
            <w:tcW w:w="4720" w:type="dxa"/>
            <w:vAlign w:val="center"/>
          </w:tcPr>
          <w:p>
            <w:pPr>
              <w:jc w:val="center"/>
              <w:rPr>
                <w:rFonts w:hint="eastAsia"/>
                <w:sz w:val="18"/>
                <w:szCs w:val="18"/>
                <w:lang w:val="en-US" w:eastAsia="zh-CN"/>
              </w:rPr>
            </w:pPr>
            <w:r>
              <w:rPr>
                <w:rFonts w:hint="eastAsia"/>
                <w:sz w:val="18"/>
                <w:szCs w:val="18"/>
                <w:lang w:val="en-US" w:eastAsia="zh-CN"/>
              </w:rPr>
              <w:t>恒娅华府城</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大型高层住宅：总建筑面积：53215.6平方米、1#/2#/3#楼、楼高86.5米、地上28层、地下2层。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2015年2月</w:t>
            </w:r>
          </w:p>
        </w:tc>
        <w:tc>
          <w:tcPr>
            <w:tcW w:w="4720" w:type="dxa"/>
            <w:vAlign w:val="center"/>
          </w:tcPr>
          <w:p>
            <w:pPr>
              <w:jc w:val="center"/>
              <w:rPr>
                <w:rFonts w:hint="eastAsia"/>
                <w:sz w:val="18"/>
                <w:szCs w:val="18"/>
                <w:lang w:val="en-US" w:eastAsia="zh-CN"/>
              </w:rPr>
            </w:pPr>
            <w:r>
              <w:rPr>
                <w:rFonts w:hint="eastAsia"/>
                <w:sz w:val="18"/>
                <w:szCs w:val="18"/>
                <w:lang w:val="en-US" w:eastAsia="zh-CN"/>
              </w:rPr>
              <w:t>思蝶苑</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大型高层住宅：总建筑面积174213.8平方米、其1#楼、地上26层、地下2层，2#、4#、6#楼地上28层、地下2层，3#、5#、8#、9#楼、地上22层、地下2层。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sz w:val="18"/>
                <w:szCs w:val="18"/>
                <w:lang w:val="en-US" w:eastAsia="zh-CN"/>
              </w:rPr>
            </w:pPr>
            <w:r>
              <w:rPr>
                <w:rFonts w:hint="eastAsia"/>
                <w:sz w:val="18"/>
                <w:szCs w:val="18"/>
                <w:lang w:val="en-US" w:eastAsia="zh-CN"/>
              </w:rPr>
              <w:t>2014年6月</w:t>
            </w:r>
          </w:p>
        </w:tc>
        <w:tc>
          <w:tcPr>
            <w:tcW w:w="4720" w:type="dxa"/>
            <w:vAlign w:val="center"/>
          </w:tcPr>
          <w:p>
            <w:pPr>
              <w:jc w:val="center"/>
              <w:rPr>
                <w:rFonts w:hint="eastAsia"/>
                <w:sz w:val="18"/>
                <w:szCs w:val="18"/>
                <w:lang w:val="en-US" w:eastAsia="zh-CN"/>
              </w:rPr>
            </w:pPr>
            <w:r>
              <w:rPr>
                <w:rFonts w:hint="eastAsia"/>
                <w:sz w:val="18"/>
                <w:szCs w:val="18"/>
                <w:lang w:val="en-US" w:eastAsia="zh-CN"/>
              </w:rPr>
              <w:t>景融鼎秀天城</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大型高层住宅：总建筑面积：185590平方米，11栋高层、地上24/26/28层，地下2层。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王岐芳</w:t>
            </w: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2018年2月</w:t>
            </w:r>
          </w:p>
        </w:tc>
        <w:tc>
          <w:tcPr>
            <w:tcW w:w="4720" w:type="dxa"/>
            <w:vAlign w:val="center"/>
          </w:tcPr>
          <w:p>
            <w:pPr>
              <w:jc w:val="center"/>
              <w:rPr>
                <w:rFonts w:hint="eastAsia"/>
                <w:sz w:val="18"/>
                <w:szCs w:val="18"/>
                <w:lang w:val="en-US" w:eastAsia="zh-CN"/>
              </w:rPr>
            </w:pPr>
            <w:r>
              <w:rPr>
                <w:rFonts w:hint="eastAsia"/>
                <w:sz w:val="18"/>
                <w:szCs w:val="18"/>
                <w:lang w:val="en-US" w:eastAsia="zh-CN"/>
              </w:rPr>
              <w:t>顺宇德洲广场二期</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大型高层住宅，总建筑面积68492.8平方米，2#、4#、5#楼楼高99.1米，地上33层、地下2层。8#楼、楼高16米、地上4层，地下2层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2018年5月</w:t>
            </w:r>
          </w:p>
        </w:tc>
        <w:tc>
          <w:tcPr>
            <w:tcW w:w="4720" w:type="dxa"/>
            <w:vAlign w:val="center"/>
          </w:tcPr>
          <w:p>
            <w:pPr>
              <w:jc w:val="center"/>
              <w:rPr>
                <w:rFonts w:hint="eastAsia"/>
                <w:sz w:val="18"/>
                <w:szCs w:val="18"/>
                <w:lang w:val="en-US" w:eastAsia="zh-CN"/>
              </w:rPr>
            </w:pPr>
            <w:r>
              <w:rPr>
                <w:rFonts w:hint="eastAsia"/>
                <w:sz w:val="18"/>
                <w:szCs w:val="18"/>
                <w:lang w:val="en-US" w:eastAsia="zh-CN"/>
              </w:rPr>
              <w:t>华恒建设大厦</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大型公共建筑：土地面积7350.9平方米，建筑限高100米，地上建筑面积29700平方米，地下建筑面积9400平方米，总建筑面积39100平方米。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2019年5月</w:t>
            </w:r>
          </w:p>
        </w:tc>
        <w:tc>
          <w:tcPr>
            <w:tcW w:w="4720" w:type="dxa"/>
            <w:vAlign w:val="center"/>
          </w:tcPr>
          <w:p>
            <w:pPr>
              <w:jc w:val="center"/>
              <w:rPr>
                <w:rFonts w:hint="eastAsia"/>
                <w:sz w:val="18"/>
                <w:szCs w:val="18"/>
                <w:lang w:val="en-US" w:eastAsia="zh-CN"/>
              </w:rPr>
            </w:pPr>
            <w:r>
              <w:rPr>
                <w:rFonts w:hint="eastAsia"/>
                <w:sz w:val="18"/>
                <w:szCs w:val="18"/>
                <w:lang w:val="en-US" w:eastAsia="zh-CN"/>
              </w:rPr>
              <w:t>优地花园1#、2#、3#楼</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大型高层住宅：地上建筑面积572677.7㎡，地下建筑面积19060.1㎡，剪力墙结构。1#楼17层，2#、3#楼33层。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2019年10月</w:t>
            </w:r>
          </w:p>
        </w:tc>
        <w:tc>
          <w:tcPr>
            <w:tcW w:w="4720" w:type="dxa"/>
            <w:vAlign w:val="center"/>
          </w:tcPr>
          <w:p>
            <w:pPr>
              <w:jc w:val="center"/>
              <w:rPr>
                <w:rFonts w:hint="eastAsia"/>
                <w:sz w:val="18"/>
                <w:szCs w:val="18"/>
                <w:lang w:val="en-US" w:eastAsia="zh-CN"/>
              </w:rPr>
            </w:pPr>
            <w:r>
              <w:rPr>
                <w:rFonts w:hint="eastAsia"/>
                <w:sz w:val="18"/>
                <w:szCs w:val="18"/>
                <w:lang w:val="en-US" w:eastAsia="zh-CN"/>
              </w:rPr>
              <w:t>环宇.郦都湾</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大型高层住宅：总建筑面积180612平方米，1#/2#/3#/5#楼、地上28层、地下2层，4#/9#/11#楼、地上26、地下2层。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2020年8月</w:t>
            </w:r>
          </w:p>
        </w:tc>
        <w:tc>
          <w:tcPr>
            <w:tcW w:w="4720" w:type="dxa"/>
            <w:vAlign w:val="center"/>
          </w:tcPr>
          <w:p>
            <w:pPr>
              <w:jc w:val="center"/>
              <w:rPr>
                <w:rFonts w:hint="eastAsia"/>
                <w:sz w:val="18"/>
                <w:szCs w:val="18"/>
                <w:lang w:val="en-US" w:eastAsia="zh-CN"/>
              </w:rPr>
            </w:pPr>
            <w:r>
              <w:rPr>
                <w:rFonts w:hint="eastAsia"/>
                <w:sz w:val="18"/>
                <w:szCs w:val="18"/>
                <w:lang w:val="en-US" w:eastAsia="zh-CN"/>
              </w:rPr>
              <w:t>洪源苑安置小区</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val="0"/>
              <w:jc w:val="both"/>
              <w:textAlignment w:val="auto"/>
              <w:outlineLvl w:val="9"/>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大型高层住宅：建筑面积131016.24㎡：1-3栋为高层建筑（地上33层，地下2层，剪力墙结构）。5/7栋为高层建筑（地上30层，地下2层，剪力墙结构）。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刘艳茹</w:t>
            </w:r>
          </w:p>
        </w:tc>
        <w:tc>
          <w:tcPr>
            <w:tcW w:w="1334"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2007年7月</w:t>
            </w:r>
          </w:p>
        </w:tc>
        <w:tc>
          <w:tcPr>
            <w:tcW w:w="4720"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天津滨海国际会展中心</w:t>
            </w:r>
          </w:p>
        </w:tc>
        <w:tc>
          <w:tcPr>
            <w:tcW w:w="971"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snapToGrid w:val="0"/>
              <w:jc w:val="both"/>
              <w:rPr>
                <w:rFonts w:hint="eastAsia" w:ascii="宋体" w:hAnsi="宋体" w:eastAsia="宋体" w:cs="宋体"/>
                <w:kern w:val="2"/>
                <w:sz w:val="18"/>
                <w:szCs w:val="18"/>
                <w:lang w:val="en-US" w:eastAsia="zh-CN" w:bidi="ar-SA"/>
              </w:rPr>
            </w:pPr>
            <w:r>
              <w:rPr>
                <w:rFonts w:hint="eastAsia"/>
                <w:sz w:val="18"/>
                <w:szCs w:val="18"/>
                <w:lang w:val="en-US" w:eastAsia="zh-CN"/>
              </w:rPr>
              <w:t>单体建筑面积6万平方米，最高29.1米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2014年7月</w:t>
            </w:r>
          </w:p>
        </w:tc>
        <w:tc>
          <w:tcPr>
            <w:tcW w:w="4720"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南大新校区（津南校区）图书馆</w:t>
            </w:r>
          </w:p>
        </w:tc>
        <w:tc>
          <w:tcPr>
            <w:tcW w:w="971"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snapToGrid w:val="0"/>
              <w:jc w:val="both"/>
              <w:rPr>
                <w:rFonts w:hint="eastAsia" w:ascii="宋体" w:hAnsi="宋体" w:eastAsia="宋体" w:cs="宋体"/>
                <w:kern w:val="2"/>
                <w:sz w:val="18"/>
                <w:szCs w:val="18"/>
                <w:lang w:val="en-US" w:eastAsia="zh-CN" w:bidi="ar-SA"/>
              </w:rPr>
            </w:pPr>
            <w:r>
              <w:rPr>
                <w:rFonts w:hint="eastAsia"/>
                <w:sz w:val="18"/>
                <w:szCs w:val="18"/>
                <w:lang w:val="en-US" w:eastAsia="zh-CN"/>
              </w:rPr>
              <w:t>图书馆单体建筑面积4.65万平方米，7层，总高度46.2米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2017年8月</w:t>
            </w:r>
          </w:p>
        </w:tc>
        <w:tc>
          <w:tcPr>
            <w:tcW w:w="4720"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滨江道211号，1、2号楼</w:t>
            </w:r>
          </w:p>
        </w:tc>
        <w:tc>
          <w:tcPr>
            <w:tcW w:w="971"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snapToGrid w:val="0"/>
              <w:jc w:val="both"/>
              <w:rPr>
                <w:rFonts w:hint="eastAsia" w:ascii="宋体" w:hAnsi="宋体" w:eastAsia="宋体" w:cs="宋体"/>
                <w:kern w:val="2"/>
                <w:sz w:val="18"/>
                <w:szCs w:val="18"/>
                <w:lang w:val="en-US" w:eastAsia="zh-CN" w:bidi="ar-SA"/>
              </w:rPr>
            </w:pPr>
            <w:r>
              <w:rPr>
                <w:rFonts w:hint="eastAsia"/>
                <w:sz w:val="18"/>
                <w:szCs w:val="18"/>
                <w:lang w:val="en-US" w:eastAsia="zh-CN"/>
              </w:rPr>
              <w:t>2号楼单体建筑面积7.57万平方米，63层，最高217.45米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2018年4月</w:t>
            </w:r>
          </w:p>
        </w:tc>
        <w:tc>
          <w:tcPr>
            <w:tcW w:w="4720"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中国文字博物馆续建工程</w:t>
            </w:r>
          </w:p>
        </w:tc>
        <w:tc>
          <w:tcPr>
            <w:tcW w:w="971"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snapToGrid w:val="0"/>
              <w:jc w:val="both"/>
              <w:rPr>
                <w:rFonts w:hint="eastAsia" w:ascii="宋体" w:hAnsi="宋体" w:eastAsia="宋体" w:cs="宋体"/>
                <w:kern w:val="2"/>
                <w:sz w:val="18"/>
                <w:szCs w:val="18"/>
                <w:lang w:val="en-US" w:eastAsia="zh-CN" w:bidi="ar-SA"/>
              </w:rPr>
            </w:pPr>
            <w:r>
              <w:rPr>
                <w:rFonts w:hint="eastAsia"/>
                <w:sz w:val="18"/>
                <w:szCs w:val="18"/>
                <w:lang w:val="en-US" w:eastAsia="zh-CN"/>
              </w:rPr>
              <w:t>单体建筑面积6.82万平方米，最高4层，主体23.95米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2019年2月</w:t>
            </w:r>
          </w:p>
        </w:tc>
        <w:tc>
          <w:tcPr>
            <w:tcW w:w="4720"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葛沽镇定向安置房 2018-03、04项目</w:t>
            </w:r>
          </w:p>
        </w:tc>
        <w:tc>
          <w:tcPr>
            <w:tcW w:w="971" w:type="dxa"/>
            <w:vAlign w:val="center"/>
          </w:tcPr>
          <w:p>
            <w:pPr>
              <w:snapToGrid w:val="0"/>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snapToGrid w:val="0"/>
              <w:jc w:val="both"/>
              <w:rPr>
                <w:rFonts w:hint="eastAsia" w:ascii="宋体" w:hAnsi="宋体" w:eastAsia="宋体" w:cs="宋体"/>
                <w:kern w:val="2"/>
                <w:sz w:val="18"/>
                <w:szCs w:val="18"/>
                <w:lang w:val="en-US" w:eastAsia="zh-CN" w:bidi="ar-SA"/>
              </w:rPr>
            </w:pPr>
            <w:r>
              <w:rPr>
                <w:rFonts w:hint="eastAsia"/>
                <w:sz w:val="18"/>
                <w:szCs w:val="18"/>
                <w:lang w:val="en-US" w:eastAsia="zh-CN"/>
              </w:rPr>
              <w:t>总建筑面积63万平方米，单体最高29层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肖小凡</w:t>
            </w:r>
          </w:p>
        </w:tc>
        <w:tc>
          <w:tcPr>
            <w:tcW w:w="1334" w:type="dxa"/>
            <w:vAlign w:val="center"/>
          </w:tcPr>
          <w:p>
            <w:pPr>
              <w:snapToGrid w:val="0"/>
              <w:jc w:val="center"/>
              <w:rPr>
                <w:rFonts w:hint="eastAsia"/>
                <w:sz w:val="18"/>
                <w:szCs w:val="18"/>
                <w:lang w:val="en-US" w:eastAsia="zh-CN"/>
              </w:rPr>
            </w:pPr>
            <w:r>
              <w:rPr>
                <w:rFonts w:hint="eastAsia"/>
                <w:sz w:val="18"/>
                <w:szCs w:val="18"/>
                <w:lang w:val="en-US" w:eastAsia="zh-CN"/>
              </w:rPr>
              <w:t>2018年5月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锦绣城香垭苑一期（1#、2#、3#、4#、5#楼）及地下室</w:t>
            </w:r>
          </w:p>
        </w:tc>
        <w:tc>
          <w:tcPr>
            <w:tcW w:w="971" w:type="dxa"/>
            <w:vAlign w:val="center"/>
          </w:tcPr>
          <w:p>
            <w:pPr>
              <w:snapToGrid w:val="0"/>
              <w:jc w:val="center"/>
              <w:rPr>
                <w:rFonts w:hint="eastAsia"/>
                <w:sz w:val="18"/>
                <w:szCs w:val="18"/>
                <w:lang w:val="en-US" w:eastAsia="zh-CN"/>
              </w:rPr>
            </w:pPr>
            <w:r>
              <w:rPr>
                <w:rFonts w:hint="eastAsia"/>
                <w:sz w:val="18"/>
                <w:szCs w:val="18"/>
                <w:lang w:val="en-US" w:eastAsia="zh-CN"/>
              </w:rPr>
              <w:t>大型</w:t>
            </w:r>
          </w:p>
        </w:tc>
        <w:tc>
          <w:tcPr>
            <w:tcW w:w="6278" w:type="dxa"/>
            <w:vAlign w:val="top"/>
          </w:tcPr>
          <w:p>
            <w:pPr>
              <w:snapToGrid w:val="0"/>
              <w:jc w:val="both"/>
              <w:rPr>
                <w:rFonts w:hint="eastAsia"/>
                <w:sz w:val="18"/>
                <w:szCs w:val="18"/>
                <w:lang w:val="en-US" w:eastAsia="zh-CN"/>
              </w:rPr>
            </w:pPr>
            <w:r>
              <w:rPr>
                <w:rFonts w:hint="eastAsia"/>
                <w:sz w:val="18"/>
                <w:szCs w:val="18"/>
                <w:lang w:val="en-US" w:eastAsia="zh-CN"/>
              </w:rPr>
              <w:t>大型住宅建筑：总建筑面积141623.02平方米，1#-4#楼、楼高98.55m、地上33层、地下3层，5#楼、楼高13.5m、地上3层、地下3层。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sz w:val="18"/>
                <w:szCs w:val="18"/>
                <w:lang w:val="en-US" w:eastAsia="zh-CN"/>
              </w:rPr>
            </w:pPr>
            <w:r>
              <w:rPr>
                <w:rFonts w:hint="eastAsia"/>
                <w:sz w:val="18"/>
                <w:szCs w:val="18"/>
                <w:lang w:val="en-US" w:eastAsia="zh-CN"/>
              </w:rPr>
              <w:t>2018年9月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方渝雅园二期（12#15#17#18#楼）及地下室</w:t>
            </w:r>
          </w:p>
        </w:tc>
        <w:tc>
          <w:tcPr>
            <w:tcW w:w="971" w:type="dxa"/>
            <w:vAlign w:val="center"/>
          </w:tcPr>
          <w:p>
            <w:pPr>
              <w:snapToGrid w:val="0"/>
              <w:jc w:val="center"/>
              <w:rPr>
                <w:rFonts w:hint="eastAsia"/>
                <w:sz w:val="18"/>
                <w:szCs w:val="18"/>
                <w:lang w:val="en-US" w:eastAsia="zh-CN"/>
              </w:rPr>
            </w:pPr>
            <w:r>
              <w:rPr>
                <w:rFonts w:hint="eastAsia"/>
                <w:sz w:val="18"/>
                <w:szCs w:val="18"/>
                <w:lang w:val="en-US" w:eastAsia="zh-CN"/>
              </w:rPr>
              <w:t>大型</w:t>
            </w:r>
          </w:p>
        </w:tc>
        <w:tc>
          <w:tcPr>
            <w:tcW w:w="6278" w:type="dxa"/>
            <w:vAlign w:val="top"/>
          </w:tcPr>
          <w:p>
            <w:pPr>
              <w:snapToGrid w:val="0"/>
              <w:jc w:val="both"/>
              <w:rPr>
                <w:rFonts w:hint="eastAsia"/>
                <w:sz w:val="18"/>
                <w:szCs w:val="18"/>
                <w:lang w:val="en-US" w:eastAsia="zh-CN"/>
              </w:rPr>
            </w:pPr>
            <w:r>
              <w:rPr>
                <w:rFonts w:hint="eastAsia"/>
                <w:sz w:val="18"/>
                <w:szCs w:val="18"/>
                <w:lang w:val="en-US" w:eastAsia="zh-CN"/>
              </w:rPr>
              <w:t>大型高层住宅：总建筑面积61382.45平方米，12#15#17#楼、楼高78.5m、地上26层、地下2层。18#楼、商业、楼高15.4m、地上4层、地下2层。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sz w:val="18"/>
                <w:szCs w:val="18"/>
                <w:lang w:val="en-US" w:eastAsia="zh-CN"/>
              </w:rPr>
            </w:pPr>
            <w:r>
              <w:rPr>
                <w:rFonts w:hint="eastAsia"/>
                <w:sz w:val="18"/>
                <w:szCs w:val="18"/>
                <w:lang w:val="en-US" w:eastAsia="zh-CN"/>
              </w:rPr>
              <w:t>2019年1月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雅园·文翰苑二期（3#、5#、7#楼）</w:t>
            </w:r>
          </w:p>
        </w:tc>
        <w:tc>
          <w:tcPr>
            <w:tcW w:w="971" w:type="dxa"/>
            <w:vAlign w:val="center"/>
          </w:tcPr>
          <w:p>
            <w:pPr>
              <w:snapToGrid w:val="0"/>
              <w:jc w:val="center"/>
              <w:rPr>
                <w:rFonts w:hint="eastAsia"/>
                <w:sz w:val="18"/>
                <w:szCs w:val="18"/>
                <w:lang w:val="en-US" w:eastAsia="zh-CN"/>
              </w:rPr>
            </w:pPr>
            <w:r>
              <w:rPr>
                <w:rFonts w:hint="eastAsia"/>
                <w:sz w:val="18"/>
                <w:szCs w:val="18"/>
                <w:lang w:val="en-US" w:eastAsia="zh-CN"/>
              </w:rPr>
              <w:t>大型</w:t>
            </w:r>
          </w:p>
        </w:tc>
        <w:tc>
          <w:tcPr>
            <w:tcW w:w="6278" w:type="dxa"/>
            <w:vAlign w:val="top"/>
          </w:tcPr>
          <w:p>
            <w:pPr>
              <w:snapToGrid w:val="0"/>
              <w:jc w:val="both"/>
              <w:rPr>
                <w:rFonts w:hint="eastAsia"/>
                <w:sz w:val="18"/>
                <w:szCs w:val="18"/>
                <w:lang w:val="en-US" w:eastAsia="zh-CN"/>
              </w:rPr>
            </w:pPr>
            <w:r>
              <w:rPr>
                <w:rFonts w:hint="eastAsia"/>
                <w:sz w:val="18"/>
                <w:szCs w:val="18"/>
                <w:lang w:val="en-US" w:eastAsia="zh-CN"/>
              </w:rPr>
              <w:t>大型高层住宅：总面积49876.88平方米，3#、7#楼、楼高26.7m、剪力墙结构、地上9层，5#楼、楼高78.9m、剪力墙结构、地上27层。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sz w:val="18"/>
                <w:szCs w:val="18"/>
                <w:lang w:val="en-US" w:eastAsia="zh-CN"/>
              </w:rPr>
            </w:pPr>
            <w:r>
              <w:rPr>
                <w:rFonts w:hint="eastAsia"/>
                <w:sz w:val="18"/>
                <w:szCs w:val="18"/>
                <w:lang w:val="en-US" w:eastAsia="zh-CN"/>
              </w:rPr>
              <w:t>2019年6月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洲际·锦御城</w:t>
            </w:r>
          </w:p>
        </w:tc>
        <w:tc>
          <w:tcPr>
            <w:tcW w:w="971" w:type="dxa"/>
            <w:vAlign w:val="center"/>
          </w:tcPr>
          <w:p>
            <w:pPr>
              <w:snapToGrid w:val="0"/>
              <w:jc w:val="center"/>
              <w:rPr>
                <w:rFonts w:hint="eastAsia"/>
                <w:sz w:val="18"/>
                <w:szCs w:val="18"/>
                <w:lang w:val="en-US" w:eastAsia="zh-CN"/>
              </w:rPr>
            </w:pPr>
            <w:r>
              <w:rPr>
                <w:rFonts w:hint="eastAsia"/>
                <w:sz w:val="18"/>
                <w:szCs w:val="18"/>
                <w:lang w:val="en-US" w:eastAsia="zh-CN"/>
              </w:rPr>
              <w:t>大型</w:t>
            </w:r>
          </w:p>
        </w:tc>
        <w:tc>
          <w:tcPr>
            <w:tcW w:w="6278" w:type="dxa"/>
            <w:vAlign w:val="top"/>
          </w:tcPr>
          <w:p>
            <w:pPr>
              <w:snapToGrid w:val="0"/>
              <w:jc w:val="both"/>
              <w:rPr>
                <w:rFonts w:hint="eastAsia"/>
                <w:sz w:val="18"/>
                <w:szCs w:val="18"/>
                <w:lang w:val="en-US" w:eastAsia="zh-CN"/>
              </w:rPr>
            </w:pPr>
            <w:r>
              <w:rPr>
                <w:rFonts w:hint="eastAsia"/>
                <w:sz w:val="18"/>
                <w:szCs w:val="18"/>
                <w:lang w:val="en-US" w:eastAsia="zh-CN"/>
              </w:rPr>
              <w:t>大型高层住宅：总面积115623.52平方米，1#、2#、5#楼、楼高99.98米、地上33层、地下3层，3#楼、楼高78.15m、地上27层、地下3层、4#楼商业、楼高24.3m、地上5层、地下3层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sz w:val="18"/>
                <w:szCs w:val="18"/>
                <w:lang w:val="en-US" w:eastAsia="zh-CN"/>
              </w:rPr>
            </w:pPr>
            <w:r>
              <w:rPr>
                <w:rFonts w:hint="eastAsia"/>
                <w:sz w:val="18"/>
                <w:szCs w:val="18"/>
                <w:lang w:val="en-US" w:eastAsia="zh-CN"/>
              </w:rPr>
              <w:t>2019年12月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渝卿城南苑一期（1#、2#、3#楼）及地下室</w:t>
            </w:r>
          </w:p>
        </w:tc>
        <w:tc>
          <w:tcPr>
            <w:tcW w:w="971" w:type="dxa"/>
            <w:vAlign w:val="center"/>
          </w:tcPr>
          <w:p>
            <w:pPr>
              <w:snapToGrid w:val="0"/>
              <w:jc w:val="center"/>
              <w:rPr>
                <w:rFonts w:hint="eastAsia"/>
                <w:sz w:val="18"/>
                <w:szCs w:val="18"/>
                <w:lang w:val="en-US" w:eastAsia="zh-CN"/>
              </w:rPr>
            </w:pPr>
            <w:r>
              <w:rPr>
                <w:rFonts w:hint="eastAsia"/>
                <w:sz w:val="18"/>
                <w:szCs w:val="18"/>
                <w:lang w:val="en-US" w:eastAsia="zh-CN"/>
              </w:rPr>
              <w:t>大型</w:t>
            </w:r>
          </w:p>
        </w:tc>
        <w:tc>
          <w:tcPr>
            <w:tcW w:w="6278" w:type="dxa"/>
            <w:vAlign w:val="top"/>
          </w:tcPr>
          <w:p>
            <w:pPr>
              <w:snapToGrid w:val="0"/>
              <w:jc w:val="both"/>
              <w:rPr>
                <w:rFonts w:hint="eastAsia"/>
                <w:sz w:val="18"/>
                <w:szCs w:val="18"/>
                <w:lang w:val="en-US" w:eastAsia="zh-CN"/>
              </w:rPr>
            </w:pPr>
            <w:r>
              <w:rPr>
                <w:rFonts w:hint="eastAsia"/>
                <w:sz w:val="18"/>
                <w:szCs w:val="18"/>
                <w:lang w:val="en-US" w:eastAsia="zh-CN"/>
              </w:rPr>
              <w:t>大型高层建筑：112648.5平方米、1#-2#楼、楼高92.15m、地上32层、地下2层。3#楼、楼高99.78m、地上34层、地下2层。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孙贵川</w:t>
            </w: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2016年4月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棕澜岷江城一期</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大型高层住宅：总建筑面积78425.45平方米，1#楼、楼高68.7m、地上23层、地下3层，2#-3#楼、楼高19.75m、地上6层、地下3层。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2017年7月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益祥苑一期</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大型高层住宅：总建筑面积184113.16平方米，1#、2#、3#、6#、9#楼、楼高82.15米、地上28层、地下2层。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2015年6月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洲际亚洲湾二期48#、50#、52#楼</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建筑总面积：94921平方米（其中地下室33300平方米，会所约1900平方米）建筑总高度99.7米，建筑层数、地上34层、地下2层。结构类型为框剪结构。一层为商业用房，层高4.5米，二层至34层为住宅，层高为2.85米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2018年10月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平昌县云泽城1#、2#、3#、5#楼</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大型高层住宅：总建筑面积76521.2平方米、1#/2#楼、地上28层、地下2层，3#楼地上26层、地下2层、5#楼地上25层、地下2层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2019年12月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魏紫园一期（1#、2#、3#、4#、5#楼）及地下室</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大型高层住宅：建筑面积143982.15平方米，1#-4#楼、楼高99.7m、地上33层、地下3层，5#楼商业、楼高12.5m、地上3层、地下3层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欧亚伟</w:t>
            </w: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2021年1月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凤凰名城凤鸣苑三期（7#、8#、9#、10#楼）及地下室</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大型高层住宅：建筑面积：84840.4平方米，7#-9#楼、楼高99.8m、地上34层、地下3层，10#楼、楼高11.5m、地上3层、地下3层。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2021年10月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翡浒绿城一期</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 xml:space="preserve">大型高层建筑：建筑面积：129172.6平方米、 1#、2#、3#、7#、8#、11#楼，楼高87米、地上28层、地下2层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2022年3月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楠萍公园二期</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大型高层建筑：建筑面积74350.05平方米、2#、6#、8#楼、楼高82.15米、地上28层、地下2层，5#、7#楼、楼高18.3米、地上4层、地下2层。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2018年11月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南桂碧城小区（一期）</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大型高层住宅： 总建筑面积145796.12平方米，1#、2#、4#、9#楼、楼高86.5米，地上26层、地下2层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2019年1月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泰宏建业商业中心一区（B2-02地块）</w:t>
            </w:r>
          </w:p>
        </w:tc>
        <w:tc>
          <w:tcPr>
            <w:tcW w:w="97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大型商业建筑：建筑面积86743.34㎡，1#楼、楼高91.15m、地上26层、地下3层。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陈明云</w:t>
            </w: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2018年3月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鑫科南庭1#、2#、3#、4#、5#楼及地下室</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大型高层住宅：总建筑面积168121平方米、地上30/33层、地下2层。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2019年6月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城南别苑11#、12#、13#15#楼及地下室</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大型高层住宅：总建筑面积71218平方米、地上26/28层、地下2层。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2018年12月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雍湖河畔（一期）</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大型高层住宅：总建筑面积165481.6平方米，地上26/28层、地下2层。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2019年12月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金宝*春光苑2#、3#、4#、5#楼</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大型高层住宅：建筑面积60931.68㎡；地上22/24/26层、地下2层。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2020年5月</w:t>
            </w:r>
          </w:p>
        </w:tc>
        <w:tc>
          <w:tcPr>
            <w:tcW w:w="4720" w:type="dxa"/>
            <w:vAlign w:val="center"/>
          </w:tcPr>
          <w:p>
            <w:pPr>
              <w:snapToGrid w:val="0"/>
              <w:jc w:val="center"/>
              <w:rPr>
                <w:rFonts w:hint="eastAsia"/>
                <w:sz w:val="18"/>
                <w:szCs w:val="18"/>
                <w:lang w:val="en-US" w:eastAsia="zh-CN"/>
              </w:rPr>
            </w:pPr>
            <w:r>
              <w:rPr>
                <w:rFonts w:hint="eastAsia"/>
                <w:sz w:val="18"/>
                <w:szCs w:val="18"/>
                <w:lang w:val="en-US" w:eastAsia="zh-CN"/>
              </w:rPr>
              <w:t>南溪河畔3#、4#楼及地下室</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大型高层住宅：总建筑面积，62155㎡</w:t>
            </w:r>
          </w:p>
          <w:p>
            <w:pPr>
              <w:snapToGrid w:val="0"/>
              <w:jc w:val="both"/>
              <w:rPr>
                <w:rFonts w:hint="eastAsia"/>
                <w:sz w:val="18"/>
                <w:szCs w:val="18"/>
                <w:lang w:val="en-US" w:eastAsia="zh-CN"/>
              </w:rPr>
            </w:pPr>
            <w:r>
              <w:rPr>
                <w:rFonts w:hint="eastAsia"/>
                <w:sz w:val="18"/>
                <w:szCs w:val="18"/>
                <w:lang w:val="en-US" w:eastAsia="zh-CN"/>
              </w:rPr>
              <w:t>3#楼、总高99.5m，地上31层、地下3层。4#楼、总高99.2m、地上31层、地下3层。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夏丽娟</w:t>
            </w:r>
          </w:p>
        </w:tc>
        <w:tc>
          <w:tcPr>
            <w:tcW w:w="1334"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2003年6月</w:t>
            </w:r>
          </w:p>
        </w:tc>
        <w:tc>
          <w:tcPr>
            <w:tcW w:w="4720"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浦江名邸</w:t>
            </w:r>
          </w:p>
        </w:tc>
        <w:tc>
          <w:tcPr>
            <w:tcW w:w="971"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1号楼，地下一层，一栋三单元，地面32层的高层住宅。2号楼 地下一层，一栋二单元，地面24层和26层的高层住宅。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1992年12月</w:t>
            </w:r>
          </w:p>
        </w:tc>
        <w:tc>
          <w:tcPr>
            <w:tcW w:w="4720"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长宁区孙家宅国泰大厦</w:t>
            </w:r>
          </w:p>
        </w:tc>
        <w:tc>
          <w:tcPr>
            <w:tcW w:w="971"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高级住宅小区含高层建筑（十八至二十六层）商厦、地下车库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1995年6月</w:t>
            </w:r>
          </w:p>
        </w:tc>
        <w:tc>
          <w:tcPr>
            <w:tcW w:w="4720"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嘉兴大厦</w:t>
            </w:r>
          </w:p>
        </w:tc>
        <w:tc>
          <w:tcPr>
            <w:tcW w:w="971"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总建筑面积2.6万平方米，26层属高级商办楼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2001年5月</w:t>
            </w:r>
          </w:p>
        </w:tc>
        <w:tc>
          <w:tcPr>
            <w:tcW w:w="4720"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绍兴市工商银行营业楼</w:t>
            </w:r>
          </w:p>
        </w:tc>
        <w:tc>
          <w:tcPr>
            <w:tcW w:w="971"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建筑面积2万平方米，商办楼16层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2002年12月</w:t>
            </w:r>
          </w:p>
        </w:tc>
        <w:tc>
          <w:tcPr>
            <w:tcW w:w="4720"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蓬莱家园</w:t>
            </w:r>
          </w:p>
        </w:tc>
        <w:tc>
          <w:tcPr>
            <w:tcW w:w="971"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总建筑面积8.55万平方米住宅小区（24-26）层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黄有桂</w:t>
            </w: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2015年10月</w:t>
            </w:r>
          </w:p>
        </w:tc>
        <w:tc>
          <w:tcPr>
            <w:tcW w:w="4720" w:type="dxa"/>
            <w:vAlign w:val="center"/>
          </w:tcPr>
          <w:p>
            <w:pPr>
              <w:jc w:val="center"/>
              <w:rPr>
                <w:rFonts w:hint="eastAsia"/>
                <w:sz w:val="18"/>
                <w:szCs w:val="18"/>
                <w:lang w:val="en-US" w:eastAsia="zh-CN"/>
              </w:rPr>
            </w:pPr>
            <w:r>
              <w:rPr>
                <w:rFonts w:hint="eastAsia"/>
                <w:sz w:val="18"/>
                <w:szCs w:val="18"/>
                <w:lang w:val="en-US" w:eastAsia="zh-CN"/>
              </w:rPr>
              <w:t>泰禾江山美地21号楼</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高层建筑：底层：496.62平方米 总面积：14150.86平方米，地上 28层。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2016年6月</w:t>
            </w:r>
          </w:p>
        </w:tc>
        <w:tc>
          <w:tcPr>
            <w:tcW w:w="4720" w:type="dxa"/>
            <w:vAlign w:val="center"/>
          </w:tcPr>
          <w:p>
            <w:pPr>
              <w:jc w:val="center"/>
              <w:rPr>
                <w:rFonts w:hint="eastAsia"/>
                <w:sz w:val="18"/>
                <w:szCs w:val="18"/>
                <w:lang w:val="en-US" w:eastAsia="zh-CN"/>
              </w:rPr>
            </w:pPr>
            <w:r>
              <w:rPr>
                <w:rFonts w:hint="eastAsia"/>
                <w:sz w:val="18"/>
                <w:szCs w:val="18"/>
                <w:lang w:val="en-US" w:eastAsia="zh-CN"/>
              </w:rPr>
              <w:t>三祺.澜湖国际12#、13#楼及二期地下室工程</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高层建筑：总面积：35189.58㎡，总投资10000万元。12-13#楼地上30层、地下2层。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2016年11月</w:t>
            </w:r>
          </w:p>
        </w:tc>
        <w:tc>
          <w:tcPr>
            <w:tcW w:w="4720" w:type="dxa"/>
            <w:vAlign w:val="center"/>
          </w:tcPr>
          <w:p>
            <w:pPr>
              <w:jc w:val="center"/>
              <w:rPr>
                <w:rFonts w:hint="eastAsia"/>
                <w:sz w:val="18"/>
                <w:szCs w:val="18"/>
                <w:lang w:val="en-US" w:eastAsia="zh-CN"/>
              </w:rPr>
            </w:pPr>
            <w:r>
              <w:rPr>
                <w:rFonts w:hint="eastAsia"/>
                <w:sz w:val="18"/>
                <w:szCs w:val="18"/>
                <w:lang w:val="en-US" w:eastAsia="zh-CN"/>
              </w:rPr>
              <w:t>柳州市大富·官塘小苑1#、2#、3#、4#、5#楼岩土工程详细勘察</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高层住宅：总投资；18000万元，总建筑面积;64450.16平方米,地上建筑总面积：52082.30平方米，地下建筑总面积：12367.86平方米，1#-3#楼、地上18层、地下一层，4#楼-5#楼地上22层，地下1层。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2016年2月</w:t>
            </w:r>
          </w:p>
        </w:tc>
        <w:tc>
          <w:tcPr>
            <w:tcW w:w="4720" w:type="dxa"/>
            <w:vAlign w:val="center"/>
          </w:tcPr>
          <w:p>
            <w:pPr>
              <w:jc w:val="center"/>
              <w:rPr>
                <w:rFonts w:hint="eastAsia"/>
                <w:sz w:val="18"/>
                <w:szCs w:val="18"/>
                <w:lang w:val="en-US" w:eastAsia="zh-CN"/>
              </w:rPr>
            </w:pPr>
            <w:r>
              <w:rPr>
                <w:rFonts w:hint="eastAsia"/>
                <w:sz w:val="18"/>
                <w:szCs w:val="18"/>
                <w:lang w:val="en-US" w:eastAsia="zh-CN"/>
              </w:rPr>
              <w:t>柳州金鹅福地2#楼及地下室岩土工程详细勘察</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高层建筑：楼高99.95m共32层，1～3层为商业用房，4～32层为住宅楼，地下室2层。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2020年4月</w:t>
            </w:r>
          </w:p>
        </w:tc>
        <w:tc>
          <w:tcPr>
            <w:tcW w:w="4720" w:type="dxa"/>
            <w:vAlign w:val="center"/>
          </w:tcPr>
          <w:p>
            <w:pPr>
              <w:jc w:val="center"/>
              <w:rPr>
                <w:rFonts w:hint="eastAsia"/>
                <w:sz w:val="18"/>
                <w:szCs w:val="18"/>
                <w:lang w:val="en-US" w:eastAsia="zh-CN"/>
              </w:rPr>
            </w:pPr>
            <w:r>
              <w:rPr>
                <w:rFonts w:hint="eastAsia"/>
                <w:sz w:val="18"/>
                <w:szCs w:val="18"/>
                <w:lang w:val="en-US" w:eastAsia="zh-CN"/>
              </w:rPr>
              <w:t>杨柳新居一期（廉租房）1#、2#楼及地下室</w:t>
            </w:r>
          </w:p>
        </w:tc>
        <w:tc>
          <w:tcPr>
            <w:tcW w:w="971" w:type="dxa"/>
            <w:vAlign w:val="center"/>
          </w:tcPr>
          <w:p>
            <w:pPr>
              <w:jc w:val="center"/>
              <w:rPr>
                <w:rFonts w:hint="eastAsia"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2"/>
                <w:sz w:val="18"/>
                <w:szCs w:val="18"/>
                <w:lang w:val="en-US" w:eastAsia="zh-CN" w:bidi="ar-SA"/>
              </w:rPr>
              <w:t>大型</w:t>
            </w:r>
          </w:p>
        </w:tc>
        <w:tc>
          <w:tcPr>
            <w:tcW w:w="6278" w:type="dxa"/>
            <w:vAlign w:val="center"/>
          </w:tcPr>
          <w:p>
            <w:pPr>
              <w:snapToGrid w:val="0"/>
              <w:jc w:val="both"/>
              <w:rPr>
                <w:rFonts w:hint="eastAsia"/>
                <w:sz w:val="18"/>
                <w:szCs w:val="18"/>
                <w:lang w:val="en-US" w:eastAsia="zh-CN"/>
              </w:rPr>
            </w:pPr>
            <w:r>
              <w:rPr>
                <w:rFonts w:hint="eastAsia"/>
                <w:sz w:val="18"/>
                <w:szCs w:val="18"/>
                <w:lang w:val="en-US" w:eastAsia="zh-CN"/>
              </w:rPr>
              <w:t>大型高层建筑：总建筑面积为28864㎡，包含1#、2#楼，地上建筑26层，地下建筑1层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lang w:val="en-US" w:eastAsia="zh-CN"/>
              </w:rPr>
              <w:t>刘明凤</w:t>
            </w:r>
          </w:p>
        </w:tc>
        <w:tc>
          <w:tcPr>
            <w:tcW w:w="1334"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2019年08月</w:t>
            </w:r>
          </w:p>
        </w:tc>
        <w:tc>
          <w:tcPr>
            <w:tcW w:w="4720"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玉兰花园8#住宅楼勘察工程</w:t>
            </w:r>
          </w:p>
        </w:tc>
        <w:tc>
          <w:tcPr>
            <w:tcW w:w="971"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jc w:val="both"/>
              <w:rPr>
                <w:rFonts w:hint="eastAsia" w:ascii="宋体" w:hAnsi="宋体" w:eastAsia="宋体" w:cs="宋体"/>
                <w:kern w:val="2"/>
                <w:sz w:val="18"/>
                <w:szCs w:val="18"/>
                <w:lang w:val="en-US" w:eastAsia="zh-CN" w:bidi="ar-SA"/>
              </w:rPr>
            </w:pPr>
            <w:r>
              <w:rPr>
                <w:rFonts w:hint="eastAsia"/>
                <w:sz w:val="18"/>
                <w:szCs w:val="18"/>
                <w:lang w:val="en-US" w:eastAsia="zh-CN"/>
              </w:rPr>
              <w:t>地上27层，地下2层，建筑面积23225.69㎡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2019年04月</w:t>
            </w:r>
          </w:p>
        </w:tc>
        <w:tc>
          <w:tcPr>
            <w:tcW w:w="4720"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泰安市王府花园6A-06地块2#住宅楼勘察工程</w:t>
            </w:r>
          </w:p>
        </w:tc>
        <w:tc>
          <w:tcPr>
            <w:tcW w:w="971"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jc w:val="both"/>
              <w:rPr>
                <w:rFonts w:hint="eastAsia" w:ascii="宋体" w:hAnsi="宋体" w:eastAsia="宋体" w:cs="宋体"/>
                <w:kern w:val="2"/>
                <w:sz w:val="18"/>
                <w:szCs w:val="18"/>
                <w:lang w:val="en-US" w:eastAsia="zh-CN" w:bidi="ar-SA"/>
              </w:rPr>
            </w:pPr>
            <w:r>
              <w:rPr>
                <w:rFonts w:hint="eastAsia"/>
                <w:sz w:val="18"/>
                <w:szCs w:val="18"/>
                <w:lang w:val="en-US" w:eastAsia="zh-CN"/>
              </w:rPr>
              <w:t>地上32层，地下2层，建筑高度93.3m，建筑面积16259.3㎡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2019年10月</w:t>
            </w:r>
          </w:p>
        </w:tc>
        <w:tc>
          <w:tcPr>
            <w:tcW w:w="4720"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徐家楼新华片区三期棚改项目地块一1#住宅楼勘察工程</w:t>
            </w:r>
          </w:p>
        </w:tc>
        <w:tc>
          <w:tcPr>
            <w:tcW w:w="971"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jc w:val="both"/>
              <w:rPr>
                <w:rFonts w:hint="eastAsia" w:ascii="宋体" w:hAnsi="宋体" w:eastAsia="宋体" w:cs="宋体"/>
                <w:kern w:val="2"/>
                <w:sz w:val="18"/>
                <w:szCs w:val="18"/>
                <w:lang w:val="en-US" w:eastAsia="zh-CN" w:bidi="ar-SA"/>
              </w:rPr>
            </w:pPr>
            <w:r>
              <w:rPr>
                <w:rFonts w:hint="eastAsia"/>
                <w:sz w:val="18"/>
                <w:szCs w:val="18"/>
                <w:lang w:val="en-US" w:eastAsia="zh-CN"/>
              </w:rPr>
              <w:t>地上32层，地下2层，建筑面积12097.45㎡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2016年12月</w:t>
            </w:r>
          </w:p>
        </w:tc>
        <w:tc>
          <w:tcPr>
            <w:tcW w:w="4720"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泰安龙湖公园里1#商务综合楼</w:t>
            </w:r>
          </w:p>
        </w:tc>
        <w:tc>
          <w:tcPr>
            <w:tcW w:w="971"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jc w:val="both"/>
              <w:rPr>
                <w:rFonts w:hint="eastAsia" w:ascii="宋体" w:hAnsi="宋体" w:eastAsia="宋体" w:cs="宋体"/>
                <w:kern w:val="2"/>
                <w:sz w:val="18"/>
                <w:szCs w:val="18"/>
                <w:lang w:val="en-US" w:eastAsia="zh-CN" w:bidi="ar-SA"/>
              </w:rPr>
            </w:pPr>
            <w:r>
              <w:rPr>
                <w:rFonts w:hint="eastAsia"/>
                <w:sz w:val="18"/>
                <w:szCs w:val="18"/>
                <w:lang w:val="en-US" w:eastAsia="zh-CN"/>
              </w:rPr>
              <w:t>地上25层，地下2层，建筑高度93.3m，建筑面积12926.3㎡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2019年1月</w:t>
            </w:r>
          </w:p>
        </w:tc>
        <w:tc>
          <w:tcPr>
            <w:tcW w:w="4720"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宁阳盛世亿德嘉园38#住宅楼勘察工程</w:t>
            </w:r>
          </w:p>
        </w:tc>
        <w:tc>
          <w:tcPr>
            <w:tcW w:w="971" w:type="dxa"/>
            <w:vAlign w:val="center"/>
          </w:tcPr>
          <w:p>
            <w:pPr>
              <w:jc w:val="center"/>
              <w:rPr>
                <w:rFonts w:hint="eastAsia" w:ascii="宋体" w:hAnsi="宋体" w:eastAsia="宋体" w:cs="宋体"/>
                <w:kern w:val="2"/>
                <w:sz w:val="18"/>
                <w:szCs w:val="18"/>
                <w:lang w:val="en-US" w:eastAsia="zh-CN" w:bidi="ar-SA"/>
              </w:rPr>
            </w:pPr>
            <w:r>
              <w:rPr>
                <w:rFonts w:hint="eastAsia"/>
                <w:sz w:val="18"/>
                <w:szCs w:val="18"/>
                <w:lang w:val="en-US" w:eastAsia="zh-CN"/>
              </w:rPr>
              <w:t>大型</w:t>
            </w:r>
          </w:p>
        </w:tc>
        <w:tc>
          <w:tcPr>
            <w:tcW w:w="6278" w:type="dxa"/>
            <w:vAlign w:val="center"/>
          </w:tcPr>
          <w:p>
            <w:pPr>
              <w:jc w:val="both"/>
              <w:rPr>
                <w:rFonts w:hint="eastAsia" w:ascii="宋体" w:hAnsi="宋体" w:eastAsia="宋体" w:cs="宋体"/>
                <w:kern w:val="2"/>
                <w:sz w:val="18"/>
                <w:szCs w:val="18"/>
                <w:lang w:val="en-US" w:eastAsia="zh-CN" w:bidi="ar-SA"/>
              </w:rPr>
            </w:pPr>
            <w:r>
              <w:rPr>
                <w:rFonts w:hint="eastAsia"/>
                <w:sz w:val="18"/>
                <w:szCs w:val="18"/>
                <w:lang w:val="en-US" w:eastAsia="zh-CN"/>
              </w:rPr>
              <w:t>地上26层，地下2层，建筑面积25496.07㎡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rPr>
              <w:t>2019</w:t>
            </w:r>
            <w:r>
              <w:rPr>
                <w:rFonts w:hint="eastAsia" w:cs="宋体"/>
                <w:sz w:val="18"/>
                <w:szCs w:val="18"/>
                <w:lang w:eastAsia="zh-CN"/>
              </w:rPr>
              <w:t>年</w:t>
            </w:r>
            <w:r>
              <w:rPr>
                <w:rFonts w:hint="eastAsia" w:ascii="宋体" w:hAnsi="宋体" w:eastAsia="宋体" w:cs="宋体"/>
                <w:sz w:val="18"/>
                <w:szCs w:val="18"/>
              </w:rPr>
              <w:t>02</w:t>
            </w:r>
            <w:r>
              <w:rPr>
                <w:rFonts w:hint="eastAsia" w:cs="宋体"/>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增城云曦台2#楼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rPr>
              <w:t>总建筑面积6万</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eastAsia="zh-CN"/>
              </w:rPr>
              <w:t>地上</w:t>
            </w:r>
            <w:r>
              <w:rPr>
                <w:rFonts w:hint="eastAsia" w:ascii="宋体" w:hAnsi="宋体" w:eastAsia="宋体" w:cs="宋体"/>
                <w:sz w:val="18"/>
                <w:szCs w:val="18"/>
              </w:rPr>
              <w:t>51层，地面高度240m，超高层（办公及希尔顿酒店）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2019</w:t>
            </w:r>
            <w:r>
              <w:rPr>
                <w:rFonts w:hint="eastAsia" w:ascii="宋体" w:hAnsi="宋体" w:eastAsia="宋体" w:cs="宋体"/>
                <w:sz w:val="18"/>
                <w:szCs w:val="18"/>
                <w:lang w:eastAsia="zh-CN"/>
              </w:rPr>
              <w:t>年</w:t>
            </w:r>
            <w:r>
              <w:rPr>
                <w:rFonts w:hint="eastAsia" w:ascii="宋体" w:hAnsi="宋体" w:eastAsia="宋体" w:cs="宋体"/>
                <w:sz w:val="18"/>
                <w:szCs w:val="18"/>
              </w:rPr>
              <w:t>09</w:t>
            </w:r>
            <w:r>
              <w:rPr>
                <w:rFonts w:hint="eastAsia" w:ascii="宋体" w:hAnsi="宋体" w:eastAsia="宋体" w:cs="宋体"/>
                <w:sz w:val="18"/>
                <w:szCs w:val="18"/>
                <w:lang w:eastAsia="zh-CN"/>
              </w:rPr>
              <w:t>月</w:t>
            </w:r>
          </w:p>
        </w:tc>
        <w:tc>
          <w:tcPr>
            <w:tcW w:w="47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汕尾碧桂园青山仔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rPr>
            </w:pPr>
            <w:r>
              <w:rPr>
                <w:rFonts w:hint="eastAsia" w:ascii="宋体" w:hAnsi="宋体" w:eastAsia="宋体" w:cs="宋体"/>
                <w:sz w:val="18"/>
                <w:szCs w:val="18"/>
              </w:rPr>
              <w:t>天誉（二期）15#楼</w:t>
            </w:r>
          </w:p>
        </w:tc>
        <w:tc>
          <w:tcPr>
            <w:tcW w:w="97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lang w:eastAsia="zh-CN"/>
              </w:rPr>
              <w:t>大型</w:t>
            </w:r>
          </w:p>
        </w:tc>
        <w:tc>
          <w:tcPr>
            <w:tcW w:w="6278"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highlight w:val="yellow"/>
              </w:rPr>
            </w:pPr>
            <w:r>
              <w:rPr>
                <w:rFonts w:hint="eastAsia" w:ascii="宋体" w:hAnsi="宋体" w:eastAsia="宋体" w:cs="宋体"/>
                <w:sz w:val="18"/>
                <w:szCs w:val="18"/>
              </w:rPr>
              <w:t>建筑面积</w:t>
            </w:r>
            <w:r>
              <w:rPr>
                <w:rFonts w:hint="eastAsia" w:ascii="宋体" w:hAnsi="宋体" w:eastAsia="宋体" w:cs="宋体"/>
                <w:sz w:val="18"/>
                <w:szCs w:val="18"/>
                <w:lang w:val="en-US" w:eastAsia="zh-CN"/>
              </w:rPr>
              <w:t>2.0</w:t>
            </w:r>
            <w:r>
              <w:rPr>
                <w:rFonts w:hint="eastAsia" w:ascii="宋体" w:hAnsi="宋体" w:eastAsia="宋体" w:cs="宋体"/>
                <w:sz w:val="18"/>
                <w:szCs w:val="18"/>
              </w:rPr>
              <w:t>1万</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lang w:eastAsia="zh-CN"/>
              </w:rPr>
              <w:t>地上</w:t>
            </w:r>
            <w:r>
              <w:rPr>
                <w:rFonts w:hint="eastAsia" w:ascii="宋体" w:hAnsi="宋体" w:eastAsia="宋体" w:cs="宋体"/>
                <w:sz w:val="18"/>
                <w:szCs w:val="18"/>
              </w:rPr>
              <w:t>32层，建筑高度119.5m</w:t>
            </w:r>
          </w:p>
        </w:tc>
      </w:tr>
    </w:tbl>
    <w:p>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179"/>
        <w:gridCol w:w="1479"/>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4179" w:type="dxa"/>
            <w:noWrap w:val="0"/>
            <w:vAlign w:val="center"/>
          </w:tcPr>
          <w:p>
            <w:pPr>
              <w:rPr>
                <w:rFonts w:hint="eastAsia" w:asciiTheme="majorEastAsia" w:hAnsiTheme="majorEastAsia" w:eastAsiaTheme="majorEastAsia" w:cstheme="majorEastAsia"/>
              </w:rPr>
            </w:pPr>
            <w:r>
              <w:rPr>
                <w:rFonts w:hint="eastAsia"/>
              </w:rPr>
              <w:t>深圳市明润建筑工程咨询有限公司</w:t>
            </w:r>
          </w:p>
        </w:tc>
        <w:tc>
          <w:tcPr>
            <w:tcW w:w="1479"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pPr>
              <w:rPr>
                <w:rFonts w:hint="eastAsia" w:asciiTheme="majorEastAsia" w:hAnsiTheme="majorEastAsia" w:eastAsiaTheme="majorEastAsia" w:cstheme="majorEastAsia"/>
                <w:szCs w:val="21"/>
              </w:rPr>
            </w:pPr>
            <w:r>
              <w:rPr>
                <w:rFonts w:hint="eastAsia"/>
                <w:sz w:val="18"/>
                <w:szCs w:val="18"/>
              </w:rPr>
              <w:t xml:space="preserve"> </w:t>
            </w:r>
            <w:r>
              <w:rPr>
                <w:rFonts w:hint="eastAsia"/>
              </w:rPr>
              <w:t xml:space="preserve"> 2022年7月     </w:t>
            </w: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4179" w:type="dxa"/>
            <w:noWrap w:val="0"/>
            <w:vAlign w:val="center"/>
          </w:tcPr>
          <w:p>
            <w:pPr>
              <w:rPr>
                <w:rFonts w:hint="eastAsia" w:asciiTheme="majorEastAsia" w:hAnsiTheme="majorEastAsia" w:eastAsiaTheme="majorEastAsia" w:cstheme="majorEastAsia"/>
                <w:color w:val="000000"/>
              </w:rPr>
            </w:pPr>
            <w:r>
              <w:t>深圳市南山区蛇口街道渔一社区后海大道1021号BC座C323T6</w:t>
            </w:r>
          </w:p>
        </w:tc>
        <w:tc>
          <w:tcPr>
            <w:tcW w:w="1479" w:type="dxa"/>
            <w:noWrap w:val="0"/>
            <w:vAlign w:val="center"/>
          </w:tcPr>
          <w:p>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pPr>
              <w:jc w:val="center"/>
              <w:rPr>
                <w:rFonts w:hint="eastAsia" w:ascii="宋体" w:hAnsi="宋体" w:eastAsia="宋体" w:cs="宋体"/>
                <w:szCs w:val="21"/>
                <w:highlight w:val="none"/>
                <w:lang w:eastAsia="zh-CN"/>
              </w:rPr>
            </w:pPr>
            <w:r>
              <w:rPr>
                <w:rFonts w:hint="eastAsia"/>
              </w:rPr>
              <w:t>深圳</w:t>
            </w:r>
            <w:r>
              <w:rPr>
                <w:rFonts w:hint="eastAsia"/>
                <w:lang w:eastAsia="zh-CN"/>
              </w:rPr>
              <w:t>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4179" w:type="dxa"/>
            <w:noWrap w:val="0"/>
            <w:vAlign w:val="center"/>
          </w:tcPr>
          <w:p>
            <w:pPr>
              <w:rPr>
                <w:rFonts w:hint="eastAsia" w:asciiTheme="majorEastAsia" w:hAnsiTheme="majorEastAsia" w:eastAsiaTheme="majorEastAsia" w:cstheme="majorEastAsia"/>
              </w:rPr>
            </w:pPr>
            <w:r>
              <w:rPr>
                <w:rFonts w:hint="eastAsia"/>
              </w:rPr>
              <w:t>有限责任公司</w:t>
            </w:r>
          </w:p>
        </w:tc>
        <w:tc>
          <w:tcPr>
            <w:tcW w:w="1479" w:type="dxa"/>
            <w:noWrap w:val="0"/>
            <w:vAlign w:val="center"/>
          </w:tcPr>
          <w:p>
            <w:pPr>
              <w:jc w:val="center"/>
              <w:rPr>
                <w:rFonts w:hint="eastAsia"/>
                <w:sz w:val="18"/>
                <w:szCs w:val="18"/>
                <w:highlight w:val="none"/>
              </w:rPr>
            </w:pPr>
            <w:r>
              <w:rPr>
                <w:rFonts w:hint="eastAsia"/>
                <w:sz w:val="18"/>
                <w:szCs w:val="18"/>
                <w:highlight w:val="none"/>
              </w:rPr>
              <w:t>统一社会</w:t>
            </w:r>
          </w:p>
          <w:p>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pPr>
              <w:jc w:val="center"/>
              <w:rPr>
                <w:rFonts w:hint="eastAsia" w:asciiTheme="majorEastAsia" w:hAnsiTheme="majorEastAsia" w:eastAsiaTheme="majorEastAsia" w:cstheme="majorEastAsia"/>
              </w:rPr>
            </w:pPr>
            <w:r>
              <w:rPr>
                <w:rFonts w:hint="eastAsia"/>
              </w:rPr>
              <w:t>91440300MA5HE3JR87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pPr>
              <w:rPr>
                <w:rFonts w:hint="eastAsia" w:ascii="宋体" w:hAnsi="宋体" w:eastAsia="宋体" w:cs="宋体"/>
                <w:szCs w:val="21"/>
                <w:highlight w:val="none"/>
              </w:rPr>
            </w:pPr>
            <w:r>
              <w:rPr>
                <w:rFonts w:hint="eastAsia"/>
              </w:rPr>
              <w:t>联营人（股东）：</w:t>
            </w:r>
            <w:r>
              <w:t>深圳市明润建筑设计有限公司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pPr>
              <w:pStyle w:val="3"/>
              <w:ind w:firstLine="400" w:firstLineChars="200"/>
            </w:pPr>
            <w:r>
              <w:t>一般经营项目：工程技术服务（规划管理、勘察、设计、监理除外）；专业设计服务；工程管理服务；技术服务、技术开发、技术咨询、技术交流、技术转让、技术推广；信息咨询服务（不含许可类信息咨询服务）；图文设计制作。（除依法须经批准的项目外，凭营业执照依法自主开展经营活动）（同意登记机关调整规范经营范围表述，以登记机关登记为准）</w:t>
            </w:r>
          </w:p>
          <w:p>
            <w:pPr>
              <w:tabs>
                <w:tab w:val="left" w:pos="6556"/>
              </w:tabs>
              <w:rPr>
                <w:rFonts w:hint="eastAsia" w:ascii="宋体" w:hAnsi="宋体" w:eastAsia="宋体" w:cs="宋体"/>
                <w:szCs w:val="21"/>
                <w:highlight w:val="none"/>
                <w:lang w:eastAsia="zh-CN"/>
              </w:rPr>
            </w:pPr>
            <w:r>
              <w:t>许可经营项目：建设工程设计；人防工程设计；工程造价咨询业务；建设工程施工；房屋建筑和市政基础设施项目工程总承包；建设工程监理。（依法须经批准的项目，经相关部门批准后方可开展经营活动，具体经营项目以相关部门批准文件或许可证件为准</w:t>
            </w:r>
            <w:r>
              <w:rPr>
                <w:rFonts w:hint="eastAsia"/>
                <w:lang w:eastAsia="zh-CN"/>
              </w:rPr>
              <w:t>，</w:t>
            </w:r>
            <w:r>
              <w:t>同意登记机关调整规范经营范围表述，以登记机关登记为准）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4179" w:type="dxa"/>
            <w:noWrap w:val="0"/>
            <w:vAlign w:val="center"/>
          </w:tcPr>
          <w:p>
            <w:pPr>
              <w:rPr>
                <w:rFonts w:hint="eastAsia" w:asciiTheme="majorEastAsia" w:hAnsiTheme="majorEastAsia" w:eastAsiaTheme="majorEastAsia" w:cstheme="majorEastAsia"/>
              </w:rPr>
            </w:pPr>
            <w:r>
              <w:rPr>
                <w:rFonts w:hint="eastAsia"/>
              </w:rPr>
              <w:t>2</w:t>
            </w:r>
            <w:r>
              <w:t>2</w:t>
            </w:r>
          </w:p>
        </w:tc>
        <w:tc>
          <w:tcPr>
            <w:tcW w:w="1479"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审查人员数</w:t>
            </w:r>
          </w:p>
        </w:tc>
        <w:tc>
          <w:tcPr>
            <w:tcW w:w="2246" w:type="dxa"/>
            <w:noWrap w:val="0"/>
            <w:vAlign w:val="center"/>
          </w:tcPr>
          <w:p>
            <w:pPr>
              <w:jc w:val="both"/>
              <w:rPr>
                <w:rFonts w:hint="default" w:asciiTheme="majorEastAsia" w:hAnsiTheme="majorEastAsia" w:eastAsiaTheme="majorEastAsia" w:cstheme="majorEastAsia"/>
                <w:lang w:val="en-US"/>
              </w:rPr>
            </w:pPr>
            <w:r>
              <w:rPr>
                <w:rFonts w:hint="eastAsia"/>
                <w:highlight w:val="no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4179" w:type="dxa"/>
            <w:noWrap w:val="0"/>
            <w:vAlign w:val="center"/>
          </w:tcPr>
          <w:p>
            <w:pPr>
              <w:rPr>
                <w:rFonts w:hint="eastAsia" w:asciiTheme="majorEastAsia" w:hAnsiTheme="majorEastAsia" w:eastAsiaTheme="majorEastAsia" w:cstheme="majorEastAsia"/>
              </w:rPr>
            </w:pPr>
            <w:r>
              <w:rPr>
                <w:rFonts w:hint="eastAsia"/>
              </w:rPr>
              <w:t>刘明</w:t>
            </w:r>
          </w:p>
        </w:tc>
        <w:tc>
          <w:tcPr>
            <w:tcW w:w="1479"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2246" w:type="dxa"/>
            <w:noWrap w:val="0"/>
            <w:vAlign w:val="center"/>
          </w:tcPr>
          <w:p>
            <w:pPr>
              <w:jc w:val="both"/>
              <w:rPr>
                <w:rFonts w:hint="eastAsia" w:asciiTheme="majorEastAsia" w:hAnsiTheme="majorEastAsia" w:eastAsiaTheme="majorEastAsia" w:cstheme="majorEastAsia"/>
                <w:szCs w:val="21"/>
              </w:rPr>
            </w:pPr>
            <w:r>
              <w:rPr>
                <w:rFonts w:hint="eastAsia"/>
              </w:rPr>
              <w:t>刘明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4179" w:type="dxa"/>
            <w:noWrap w:val="0"/>
            <w:vAlign w:val="center"/>
          </w:tcPr>
          <w:p>
            <w:pPr>
              <w:rPr>
                <w:rFonts w:hint="eastAsia" w:asciiTheme="majorEastAsia" w:hAnsiTheme="majorEastAsia" w:eastAsiaTheme="majorEastAsia" w:cstheme="majorEastAsia"/>
                <w:szCs w:val="21"/>
              </w:rPr>
            </w:pPr>
            <w:r>
              <w:rPr>
                <w:rFonts w:hint="eastAsia"/>
              </w:rPr>
              <w:t>刘明</w:t>
            </w:r>
          </w:p>
        </w:tc>
        <w:tc>
          <w:tcPr>
            <w:tcW w:w="1479"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工作联系人</w:t>
            </w:r>
          </w:p>
        </w:tc>
        <w:tc>
          <w:tcPr>
            <w:tcW w:w="2246" w:type="dxa"/>
            <w:noWrap w:val="0"/>
            <w:vAlign w:val="center"/>
          </w:tcPr>
          <w:p>
            <w:pPr>
              <w:jc w:val="both"/>
              <w:rPr>
                <w:rFonts w:hint="eastAsia" w:asciiTheme="majorEastAsia" w:hAnsiTheme="majorEastAsia" w:eastAsiaTheme="majorEastAsia" w:cstheme="majorEastAsia"/>
                <w:szCs w:val="21"/>
              </w:rPr>
            </w:pPr>
            <w:r>
              <w:rPr>
                <w:rFonts w:hint="eastAsia"/>
              </w:rPr>
              <w:t>朱丽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4179" w:type="dxa"/>
            <w:noWrap w:val="0"/>
            <w:vAlign w:val="center"/>
          </w:tcPr>
          <w:p>
            <w:pPr>
              <w:rPr>
                <w:rFonts w:hint="default" w:ascii="宋体" w:hAnsi="宋体" w:eastAsia="宋体" w:cs="宋体"/>
                <w:szCs w:val="21"/>
                <w:lang w:val="en-US" w:eastAsia="zh-CN"/>
              </w:rPr>
            </w:pPr>
            <w:r>
              <w:rPr>
                <w:rFonts w:hint="eastAsia"/>
              </w:rPr>
              <w:t>深圳市南山区粤海街道深圳湾创新科技中心T</w:t>
            </w:r>
            <w:r>
              <w:t>1</w:t>
            </w:r>
            <w:r>
              <w:rPr>
                <w:rFonts w:hint="eastAsia"/>
              </w:rPr>
              <w:t>座2</w:t>
            </w:r>
            <w:r>
              <w:t>6</w:t>
            </w:r>
            <w:r>
              <w:rPr>
                <w:rFonts w:hint="eastAsia"/>
              </w:rPr>
              <w:t>楼</w:t>
            </w:r>
          </w:p>
        </w:tc>
        <w:tc>
          <w:tcPr>
            <w:tcW w:w="1479" w:type="dxa"/>
            <w:noWrap w:val="0"/>
            <w:vAlign w:val="center"/>
          </w:tcPr>
          <w:p>
            <w:pPr>
              <w:jc w:val="center"/>
              <w:rPr>
                <w:rFonts w:hint="eastAsia" w:ascii="宋体" w:hAnsi="宋体" w:eastAsia="宋体" w:cs="宋体"/>
                <w:szCs w:val="21"/>
              </w:rPr>
            </w:pPr>
            <w:r>
              <w:rPr>
                <w:rFonts w:hint="eastAsia"/>
              </w:rPr>
              <w:t>邮政编码</w:t>
            </w:r>
          </w:p>
        </w:tc>
        <w:tc>
          <w:tcPr>
            <w:tcW w:w="2246" w:type="dxa"/>
            <w:noWrap w:val="0"/>
            <w:vAlign w:val="center"/>
          </w:tcPr>
          <w:p>
            <w:pPr>
              <w:jc w:val="both"/>
              <w:rPr>
                <w:rFonts w:hint="eastAsia" w:ascii="宋体" w:hAnsi="宋体" w:eastAsia="宋体" w:cs="宋体"/>
                <w:szCs w:val="21"/>
                <w:lang w:val="en-US" w:eastAsia="zh-CN"/>
              </w:rPr>
            </w:pPr>
            <w:r>
              <w:rPr>
                <w:rFonts w:hint="eastAsia"/>
              </w:rPr>
              <w:t>5</w:t>
            </w:r>
            <w:r>
              <w:t>18000</w:t>
            </w:r>
          </w:p>
        </w:tc>
      </w:tr>
    </w:tbl>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深圳市明润建筑设计有限公司</w:t>
      </w:r>
      <w:r>
        <w:rPr>
          <w:rFonts w:hint="eastAsia" w:ascii="方正小标宋简体" w:hAnsi="方正小标宋简体" w:eastAsia="方正小标宋简体"/>
          <w:b w:val="0"/>
          <w:bCs/>
          <w:sz w:val="44"/>
          <w:szCs w:val="44"/>
          <w:lang w:eastAsia="zh-CN"/>
        </w:rPr>
        <w:t>审查人员情况</w:t>
      </w:r>
    </w:p>
    <w:tbl>
      <w:tblPr>
        <w:tblStyle w:val="6"/>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3-2</w:t>
            </w:r>
          </w:p>
        </w:tc>
        <w:tc>
          <w:tcPr>
            <w:tcW w:w="740"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7-5</w:t>
            </w:r>
          </w:p>
        </w:tc>
        <w:tc>
          <w:tcPr>
            <w:tcW w:w="741" w:type="dxa"/>
            <w:noWrap w:val="0"/>
            <w:vAlign w:val="center"/>
          </w:tcPr>
          <w:p>
            <w:pPr>
              <w:jc w:val="center"/>
              <w:rPr>
                <w:rFonts w:hint="default" w:asciiTheme="majorEastAsia" w:hAnsiTheme="majorEastAsia" w:eastAsiaTheme="majorEastAsia" w:cstheme="majorEastAsia"/>
                <w:sz w:val="18"/>
                <w:szCs w:val="18"/>
                <w:lang w:val="en-US" w:eastAsia="zh-CN"/>
              </w:rPr>
            </w:pPr>
            <w:r>
              <w:rPr>
                <w:rFonts w:hint="eastAsia"/>
                <w:sz w:val="18"/>
                <w:szCs w:val="18"/>
                <w:lang w:val="en-US" w:eastAsia="zh-CN"/>
              </w:rPr>
              <w:t>3-3</w:t>
            </w:r>
          </w:p>
        </w:tc>
        <w:tc>
          <w:tcPr>
            <w:tcW w:w="740" w:type="dxa"/>
            <w:noWrap w:val="0"/>
            <w:vAlign w:val="center"/>
          </w:tcPr>
          <w:p>
            <w:pPr>
              <w:jc w:val="center"/>
              <w:rPr>
                <w:rFonts w:hint="default" w:ascii="宋体" w:hAnsi="宋体" w:eastAsia="宋体" w:cs="宋体"/>
                <w:sz w:val="18"/>
                <w:szCs w:val="18"/>
                <w:lang w:val="en-US" w:eastAsia="zh-CN"/>
              </w:rPr>
            </w:pPr>
            <w:r>
              <w:rPr>
                <w:rFonts w:hint="eastAsia"/>
                <w:sz w:val="18"/>
                <w:szCs w:val="18"/>
                <w:lang w:val="en-US" w:eastAsia="zh-CN"/>
              </w:rPr>
              <w:t>2-2</w:t>
            </w:r>
          </w:p>
        </w:tc>
        <w:tc>
          <w:tcPr>
            <w:tcW w:w="741"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0"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58"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846"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18</w:t>
            </w:r>
          </w:p>
        </w:tc>
      </w:tr>
    </w:tbl>
    <w:tbl>
      <w:tblPr>
        <w:tblStyle w:val="6"/>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pPr>
              <w:jc w:val="center"/>
              <w:rPr>
                <w:sz w:val="18"/>
                <w:szCs w:val="18"/>
              </w:rPr>
            </w:pPr>
            <w:r>
              <w:rPr>
                <w:rFonts w:hint="eastAsia"/>
                <w:sz w:val="18"/>
                <w:szCs w:val="18"/>
              </w:rPr>
              <w:t>专业</w:t>
            </w:r>
          </w:p>
        </w:tc>
        <w:tc>
          <w:tcPr>
            <w:tcW w:w="1203" w:type="dxa"/>
            <w:vAlign w:val="center"/>
          </w:tcPr>
          <w:p>
            <w:pPr>
              <w:jc w:val="center"/>
              <w:rPr>
                <w:sz w:val="18"/>
                <w:szCs w:val="18"/>
              </w:rPr>
            </w:pPr>
            <w:r>
              <w:rPr>
                <w:rFonts w:hint="eastAsia"/>
                <w:sz w:val="18"/>
                <w:szCs w:val="18"/>
              </w:rPr>
              <w:t>岗位性质</w:t>
            </w:r>
          </w:p>
        </w:tc>
        <w:tc>
          <w:tcPr>
            <w:tcW w:w="1442" w:type="dxa"/>
            <w:vAlign w:val="center"/>
          </w:tcPr>
          <w:p>
            <w:pPr>
              <w:jc w:val="center"/>
              <w:rPr>
                <w:sz w:val="18"/>
                <w:szCs w:val="18"/>
              </w:rPr>
            </w:pPr>
            <w:r>
              <w:rPr>
                <w:rFonts w:hint="eastAsia"/>
                <w:sz w:val="18"/>
                <w:szCs w:val="18"/>
              </w:rPr>
              <w:t>姓 名</w:t>
            </w:r>
          </w:p>
        </w:tc>
        <w:tc>
          <w:tcPr>
            <w:tcW w:w="1027" w:type="dxa"/>
            <w:vAlign w:val="center"/>
          </w:tcPr>
          <w:p>
            <w:pPr>
              <w:jc w:val="center"/>
              <w:rPr>
                <w:sz w:val="18"/>
                <w:szCs w:val="18"/>
              </w:rPr>
            </w:pPr>
            <w:r>
              <w:rPr>
                <w:rFonts w:hint="eastAsia"/>
                <w:sz w:val="18"/>
                <w:szCs w:val="18"/>
              </w:rPr>
              <w:t>性别</w:t>
            </w:r>
          </w:p>
        </w:tc>
        <w:tc>
          <w:tcPr>
            <w:tcW w:w="1108" w:type="dxa"/>
            <w:vAlign w:val="center"/>
          </w:tcPr>
          <w:p>
            <w:pPr>
              <w:jc w:val="center"/>
              <w:rPr>
                <w:rFonts w:hint="eastAsia"/>
                <w:sz w:val="18"/>
                <w:szCs w:val="18"/>
              </w:rPr>
            </w:pPr>
            <w:r>
              <w:rPr>
                <w:rFonts w:hint="eastAsia"/>
                <w:sz w:val="18"/>
                <w:szCs w:val="18"/>
              </w:rPr>
              <w:t>年龄</w:t>
            </w:r>
          </w:p>
          <w:p>
            <w:pPr>
              <w:jc w:val="center"/>
              <w:rPr>
                <w:sz w:val="18"/>
                <w:szCs w:val="18"/>
              </w:rPr>
            </w:pPr>
            <w:r>
              <w:rPr>
                <w:rFonts w:hint="eastAsia"/>
                <w:sz w:val="18"/>
                <w:szCs w:val="18"/>
              </w:rPr>
              <w:t>（岁）</w:t>
            </w:r>
          </w:p>
        </w:tc>
        <w:tc>
          <w:tcPr>
            <w:tcW w:w="2007" w:type="dxa"/>
            <w:vAlign w:val="center"/>
          </w:tcPr>
          <w:p>
            <w:pPr>
              <w:spacing w:line="240" w:lineRule="exact"/>
              <w:jc w:val="center"/>
              <w:rPr>
                <w:sz w:val="18"/>
                <w:szCs w:val="18"/>
              </w:rPr>
            </w:pPr>
            <w:r>
              <w:rPr>
                <w:rFonts w:hint="eastAsia"/>
                <w:sz w:val="18"/>
                <w:szCs w:val="18"/>
              </w:rPr>
              <w:t>执业注册类别</w:t>
            </w:r>
          </w:p>
        </w:tc>
        <w:tc>
          <w:tcPr>
            <w:tcW w:w="2146" w:type="dxa"/>
            <w:vAlign w:val="center"/>
          </w:tcPr>
          <w:p>
            <w:pPr>
              <w:spacing w:line="240" w:lineRule="exact"/>
              <w:jc w:val="center"/>
              <w:rPr>
                <w:sz w:val="18"/>
                <w:szCs w:val="18"/>
              </w:rPr>
            </w:pPr>
            <w:r>
              <w:rPr>
                <w:rFonts w:hint="eastAsia"/>
                <w:sz w:val="18"/>
                <w:szCs w:val="18"/>
              </w:rPr>
              <w:t>技术职称</w:t>
            </w:r>
          </w:p>
        </w:tc>
        <w:tc>
          <w:tcPr>
            <w:tcW w:w="1486" w:type="dxa"/>
            <w:vAlign w:val="center"/>
          </w:tcPr>
          <w:p>
            <w:pPr>
              <w:spacing w:line="280" w:lineRule="exact"/>
              <w:jc w:val="center"/>
              <w:rPr>
                <w:rFonts w:hint="eastAsia"/>
                <w:sz w:val="18"/>
                <w:szCs w:val="18"/>
              </w:rPr>
            </w:pPr>
            <w:r>
              <w:rPr>
                <w:rFonts w:hint="eastAsia"/>
                <w:sz w:val="18"/>
                <w:szCs w:val="18"/>
              </w:rPr>
              <w:t>设计工龄</w:t>
            </w:r>
          </w:p>
          <w:p>
            <w:pPr>
              <w:spacing w:line="280" w:lineRule="exact"/>
              <w:jc w:val="center"/>
              <w:rPr>
                <w:sz w:val="18"/>
                <w:szCs w:val="18"/>
              </w:rPr>
            </w:pPr>
            <w:r>
              <w:rPr>
                <w:rFonts w:hint="eastAsia"/>
                <w:sz w:val="18"/>
                <w:szCs w:val="18"/>
              </w:rPr>
              <w:t>(年)</w:t>
            </w:r>
          </w:p>
        </w:tc>
        <w:tc>
          <w:tcPr>
            <w:tcW w:w="1534" w:type="dxa"/>
            <w:vAlign w:val="center"/>
          </w:tcPr>
          <w:p>
            <w:pPr>
              <w:spacing w:line="280" w:lineRule="exact"/>
              <w:jc w:val="center"/>
              <w:rPr>
                <w:rFonts w:hint="eastAsia"/>
                <w:sz w:val="18"/>
                <w:szCs w:val="18"/>
              </w:rPr>
            </w:pPr>
            <w:r>
              <w:rPr>
                <w:rFonts w:hint="eastAsia"/>
                <w:sz w:val="18"/>
                <w:szCs w:val="18"/>
              </w:rPr>
              <w:t>设计业绩</w:t>
            </w:r>
          </w:p>
          <w:p>
            <w:pPr>
              <w:spacing w:line="280" w:lineRule="exact"/>
              <w:jc w:val="center"/>
              <w:rPr>
                <w:sz w:val="18"/>
                <w:szCs w:val="18"/>
              </w:rPr>
            </w:pPr>
            <w:r>
              <w:rPr>
                <w:rFonts w:hint="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林海燕</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rPr>
              <w:t>女</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rPr>
              <w:t>46</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一级注册建筑设计师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建筑设计工程师</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21</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sz w:val="18"/>
                <w:szCs w:val="18"/>
              </w:rPr>
              <w:t>王宁强</w:t>
            </w:r>
          </w:p>
        </w:tc>
        <w:tc>
          <w:tcPr>
            <w:tcW w:w="1027" w:type="dxa"/>
            <w:vAlign w:val="center"/>
          </w:tcPr>
          <w:p>
            <w:pPr>
              <w:widowControl/>
              <w:jc w:val="center"/>
              <w:textAlignment w:val="center"/>
              <w:rPr>
                <w:rFonts w:hint="eastAsia" w:asciiTheme="majorEastAsia" w:hAnsiTheme="majorEastAsia" w:eastAsiaTheme="majorEastAsia" w:cstheme="majorEastAsia"/>
                <w:sz w:val="18"/>
                <w:szCs w:val="18"/>
                <w:lang w:val="en-US" w:eastAsia="zh-CN"/>
              </w:rPr>
            </w:pPr>
            <w:r>
              <w:rPr>
                <w:rFonts w:hint="eastAsia" w:ascii="宋体" w:hAnsi="宋体" w:cs="宋体"/>
                <w:color w:val="000000"/>
                <w:kern w:val="0"/>
                <w:sz w:val="18"/>
                <w:szCs w:val="18"/>
                <w:lang w:bidi="ar"/>
              </w:rPr>
              <w:t>男</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lang w:val="en-US" w:eastAsia="zh-CN"/>
              </w:rPr>
            </w:pPr>
            <w:r>
              <w:rPr>
                <w:color w:val="000000"/>
                <w:kern w:val="0"/>
                <w:sz w:val="18"/>
                <w:szCs w:val="18"/>
                <w:lang w:bidi="ar"/>
              </w:rPr>
              <w:t>6</w:t>
            </w:r>
            <w:r>
              <w:rPr>
                <w:rFonts w:hint="eastAsia"/>
                <w:color w:val="000000"/>
                <w:kern w:val="0"/>
                <w:sz w:val="18"/>
                <w:szCs w:val="18"/>
                <w:lang w:bidi="ar"/>
              </w:rPr>
              <w:t>5</w:t>
            </w:r>
          </w:p>
        </w:tc>
        <w:tc>
          <w:tcPr>
            <w:tcW w:w="2007"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一级注册建筑设计师</w:t>
            </w:r>
          </w:p>
        </w:tc>
        <w:tc>
          <w:tcPr>
            <w:tcW w:w="2146"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color w:val="000000"/>
                <w:kern w:val="0"/>
                <w:sz w:val="18"/>
                <w:szCs w:val="18"/>
                <w:lang w:bidi="ar"/>
              </w:rPr>
              <w:t>研究员级高级建筑师</w:t>
            </w:r>
          </w:p>
        </w:tc>
        <w:tc>
          <w:tcPr>
            <w:tcW w:w="1486"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color w:val="000000"/>
                <w:kern w:val="0"/>
                <w:sz w:val="18"/>
                <w:szCs w:val="18"/>
                <w:lang w:bidi="ar"/>
              </w:rPr>
              <w:t>35</w:t>
            </w:r>
          </w:p>
        </w:tc>
        <w:tc>
          <w:tcPr>
            <w:tcW w:w="1534"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sz w:val="18"/>
                <w:szCs w:val="18"/>
              </w:rPr>
              <w:t>夏春梅</w:t>
            </w:r>
          </w:p>
        </w:tc>
        <w:tc>
          <w:tcPr>
            <w:tcW w:w="1027" w:type="dxa"/>
            <w:vAlign w:val="center"/>
          </w:tcPr>
          <w:p>
            <w:pPr>
              <w:widowControl/>
              <w:jc w:val="center"/>
              <w:textAlignment w:val="center"/>
              <w:rPr>
                <w:rFonts w:hint="eastAsia" w:asciiTheme="majorEastAsia" w:hAnsiTheme="majorEastAsia" w:eastAsiaTheme="majorEastAsia" w:cstheme="majorEastAsia"/>
                <w:sz w:val="18"/>
                <w:szCs w:val="18"/>
                <w:lang w:val="en-US" w:eastAsia="zh-CN"/>
              </w:rPr>
            </w:pPr>
            <w:r>
              <w:rPr>
                <w:rFonts w:hint="eastAsia" w:ascii="宋体" w:hAnsi="宋体" w:cs="宋体"/>
                <w:color w:val="000000"/>
                <w:kern w:val="0"/>
                <w:sz w:val="18"/>
                <w:szCs w:val="18"/>
                <w:lang w:bidi="ar"/>
              </w:rPr>
              <w:t>女</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lang w:val="en-US" w:eastAsia="zh-CN"/>
              </w:rPr>
            </w:pPr>
            <w:r>
              <w:rPr>
                <w:color w:val="000000"/>
                <w:kern w:val="0"/>
                <w:sz w:val="18"/>
                <w:szCs w:val="18"/>
                <w:lang w:bidi="ar"/>
              </w:rPr>
              <w:t>58</w:t>
            </w:r>
          </w:p>
        </w:tc>
        <w:tc>
          <w:tcPr>
            <w:tcW w:w="2007"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一级注册建筑设计师</w:t>
            </w:r>
          </w:p>
        </w:tc>
        <w:tc>
          <w:tcPr>
            <w:tcW w:w="2146"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建筑</w:t>
            </w:r>
            <w:r>
              <w:rPr>
                <w:rFonts w:hint="eastAsia" w:cs="宋体"/>
                <w:color w:val="000000"/>
                <w:kern w:val="0"/>
                <w:sz w:val="18"/>
                <w:szCs w:val="18"/>
                <w:lang w:val="en-US" w:eastAsia="zh-CN" w:bidi="ar"/>
              </w:rPr>
              <w:t>设计</w:t>
            </w:r>
            <w:bookmarkStart w:id="0" w:name="_GoBack"/>
            <w:bookmarkEnd w:id="0"/>
            <w:r>
              <w:rPr>
                <w:rFonts w:hint="eastAsia" w:ascii="宋体" w:hAnsi="宋体" w:cs="宋体"/>
                <w:color w:val="000000"/>
                <w:kern w:val="0"/>
                <w:sz w:val="18"/>
                <w:szCs w:val="18"/>
                <w:lang w:bidi="ar"/>
              </w:rPr>
              <w:t>高级工程师</w:t>
            </w:r>
          </w:p>
        </w:tc>
        <w:tc>
          <w:tcPr>
            <w:tcW w:w="1486"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color w:val="000000"/>
                <w:kern w:val="0"/>
                <w:sz w:val="18"/>
                <w:szCs w:val="18"/>
                <w:lang w:bidi="ar"/>
              </w:rPr>
              <w:t>28</w:t>
            </w:r>
          </w:p>
        </w:tc>
        <w:tc>
          <w:tcPr>
            <w:tcW w:w="1534"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石琼辉</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rPr>
              <w:t>46</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sz w:val="18"/>
                <w:szCs w:val="18"/>
              </w:rPr>
              <w:t>17</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widowControl/>
              <w:jc w:val="center"/>
              <w:rPr>
                <w:rFonts w:hint="eastAsia" w:ascii="Times New Roman" w:hAnsi="Times New Roman" w:eastAsia="宋体" w:cs="Times New Roman"/>
                <w:kern w:val="2"/>
                <w:sz w:val="18"/>
                <w:szCs w:val="18"/>
                <w:lang w:val="en-US" w:eastAsia="zh-CN" w:bidi="ar-SA"/>
              </w:rPr>
            </w:pPr>
            <w:r>
              <w:rPr>
                <w:rFonts w:hint="eastAsia" w:ascii="宋体" w:hAnsi="宋体" w:cs="宋体"/>
                <w:kern w:val="0"/>
                <w:sz w:val="18"/>
                <w:szCs w:val="18"/>
                <w:lang w:bidi="ar"/>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郭颖</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rPr>
              <w:t>女</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rPr>
              <w:t>40</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建筑结构工程师</w:t>
            </w:r>
          </w:p>
        </w:tc>
        <w:tc>
          <w:tcPr>
            <w:tcW w:w="1486"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1</w:t>
            </w:r>
            <w:r>
              <w:rPr>
                <w:sz w:val="18"/>
                <w:szCs w:val="18"/>
              </w:rPr>
              <w:t>7</w:t>
            </w:r>
          </w:p>
        </w:tc>
        <w:tc>
          <w:tcPr>
            <w:tcW w:w="1534" w:type="dxa"/>
            <w:vAlign w:val="center"/>
          </w:tcPr>
          <w:p>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sz w:val="18"/>
                <w:szCs w:val="18"/>
              </w:rPr>
              <w:t>胡扬一</w:t>
            </w:r>
          </w:p>
        </w:tc>
        <w:tc>
          <w:tcPr>
            <w:tcW w:w="1027" w:type="dxa"/>
            <w:vAlign w:val="center"/>
          </w:tcPr>
          <w:p>
            <w:pPr>
              <w:widowControl/>
              <w:jc w:val="center"/>
              <w:textAlignment w:val="center"/>
              <w:rPr>
                <w:rFonts w:hint="eastAsia" w:asciiTheme="majorEastAsia" w:hAnsiTheme="majorEastAsia" w:eastAsiaTheme="majorEastAsia" w:cstheme="majorEastAsia"/>
                <w:sz w:val="18"/>
                <w:szCs w:val="18"/>
                <w:lang w:val="en-US" w:eastAsia="zh-CN"/>
              </w:rPr>
            </w:pPr>
            <w:r>
              <w:rPr>
                <w:rFonts w:hint="eastAsia" w:ascii="宋体" w:hAnsi="宋体" w:cs="宋体"/>
                <w:color w:val="000000"/>
                <w:kern w:val="0"/>
                <w:sz w:val="18"/>
                <w:szCs w:val="18"/>
                <w:lang w:bidi="ar"/>
              </w:rPr>
              <w:t>男</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lang w:val="en-US" w:eastAsia="zh-CN"/>
              </w:rPr>
            </w:pPr>
            <w:r>
              <w:rPr>
                <w:color w:val="000000"/>
                <w:kern w:val="0"/>
                <w:sz w:val="18"/>
                <w:szCs w:val="18"/>
                <w:lang w:bidi="ar"/>
              </w:rPr>
              <w:t>60</w:t>
            </w:r>
          </w:p>
        </w:tc>
        <w:tc>
          <w:tcPr>
            <w:tcW w:w="2007"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一级注册结构工程师</w:t>
            </w:r>
          </w:p>
        </w:tc>
        <w:tc>
          <w:tcPr>
            <w:tcW w:w="2146"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结构设计高级工程师</w:t>
            </w:r>
          </w:p>
        </w:tc>
        <w:tc>
          <w:tcPr>
            <w:tcW w:w="1486"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color w:val="000000"/>
                <w:kern w:val="0"/>
                <w:sz w:val="18"/>
                <w:szCs w:val="18"/>
                <w:lang w:bidi="ar"/>
              </w:rPr>
              <w:t>39</w:t>
            </w:r>
          </w:p>
        </w:tc>
        <w:tc>
          <w:tcPr>
            <w:tcW w:w="1534"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rFonts w:hint="eastAsia" w:ascii="宋体" w:hAnsi="宋体" w:cs="宋体"/>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sz w:val="18"/>
                <w:szCs w:val="18"/>
              </w:rPr>
              <w:t>何燕华</w:t>
            </w:r>
          </w:p>
        </w:tc>
        <w:tc>
          <w:tcPr>
            <w:tcW w:w="1027" w:type="dxa"/>
            <w:vAlign w:val="center"/>
          </w:tcPr>
          <w:p>
            <w:pPr>
              <w:widowControl/>
              <w:jc w:val="center"/>
              <w:textAlignment w:val="center"/>
              <w:rPr>
                <w:rFonts w:hint="eastAsia" w:asciiTheme="majorEastAsia" w:hAnsiTheme="majorEastAsia" w:eastAsiaTheme="majorEastAsia" w:cstheme="majorEastAsia"/>
                <w:sz w:val="18"/>
                <w:szCs w:val="18"/>
                <w:lang w:val="en-US" w:eastAsia="zh-CN"/>
              </w:rPr>
            </w:pPr>
            <w:r>
              <w:rPr>
                <w:rFonts w:hint="eastAsia" w:ascii="宋体" w:hAnsi="宋体" w:cs="宋体"/>
                <w:color w:val="000000"/>
                <w:kern w:val="0"/>
                <w:sz w:val="18"/>
                <w:szCs w:val="18"/>
                <w:lang w:bidi="ar"/>
              </w:rPr>
              <w:t>女</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lang w:val="en-US" w:eastAsia="zh-CN"/>
              </w:rPr>
            </w:pPr>
            <w:r>
              <w:rPr>
                <w:color w:val="000000"/>
                <w:kern w:val="0"/>
                <w:sz w:val="18"/>
                <w:szCs w:val="18"/>
                <w:lang w:bidi="ar"/>
              </w:rPr>
              <w:t>66</w:t>
            </w:r>
          </w:p>
        </w:tc>
        <w:tc>
          <w:tcPr>
            <w:tcW w:w="2007"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一级注册结构工程师</w:t>
            </w:r>
          </w:p>
        </w:tc>
        <w:tc>
          <w:tcPr>
            <w:tcW w:w="2146"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ascii="宋体" w:hAnsi="宋体" w:cs="宋体"/>
                <w:color w:val="000000"/>
                <w:kern w:val="0"/>
                <w:sz w:val="18"/>
                <w:szCs w:val="18"/>
                <w:lang w:bidi="ar"/>
              </w:rPr>
              <w:t>结构设计高级工程师</w:t>
            </w:r>
          </w:p>
        </w:tc>
        <w:tc>
          <w:tcPr>
            <w:tcW w:w="1486"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color w:val="000000"/>
                <w:kern w:val="0"/>
                <w:sz w:val="18"/>
                <w:szCs w:val="18"/>
                <w:lang w:bidi="ar"/>
              </w:rPr>
              <w:t>38</w:t>
            </w:r>
          </w:p>
        </w:tc>
        <w:tc>
          <w:tcPr>
            <w:tcW w:w="1534"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sz w:val="18"/>
                <w:szCs w:val="18"/>
              </w:rPr>
              <w:t>张敏芬</w:t>
            </w:r>
          </w:p>
        </w:tc>
        <w:tc>
          <w:tcPr>
            <w:tcW w:w="1027"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女</w:t>
            </w:r>
          </w:p>
        </w:tc>
        <w:tc>
          <w:tcPr>
            <w:tcW w:w="1108"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color w:val="000000"/>
                <w:kern w:val="0"/>
                <w:sz w:val="18"/>
                <w:szCs w:val="18"/>
                <w:lang w:bidi="ar"/>
              </w:rPr>
              <w:t>56</w:t>
            </w:r>
          </w:p>
        </w:tc>
        <w:tc>
          <w:tcPr>
            <w:tcW w:w="2007"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一级注册结构工程师</w:t>
            </w:r>
          </w:p>
        </w:tc>
        <w:tc>
          <w:tcPr>
            <w:tcW w:w="2146"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高级工程师</w:t>
            </w:r>
          </w:p>
        </w:tc>
        <w:tc>
          <w:tcPr>
            <w:tcW w:w="1486"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color w:val="000000"/>
                <w:kern w:val="0"/>
                <w:sz w:val="18"/>
                <w:szCs w:val="18"/>
                <w:lang w:bidi="ar"/>
              </w:rPr>
              <w:t>34</w:t>
            </w:r>
          </w:p>
        </w:tc>
        <w:tc>
          <w:tcPr>
            <w:tcW w:w="1534"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sz w:val="18"/>
                <w:szCs w:val="18"/>
              </w:rPr>
              <w:t>卢郁</w:t>
            </w:r>
          </w:p>
        </w:tc>
        <w:tc>
          <w:tcPr>
            <w:tcW w:w="1027"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女</w:t>
            </w:r>
          </w:p>
        </w:tc>
        <w:tc>
          <w:tcPr>
            <w:tcW w:w="1108"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color w:val="000000"/>
                <w:kern w:val="0"/>
                <w:sz w:val="18"/>
                <w:szCs w:val="18"/>
                <w:lang w:bidi="ar"/>
              </w:rPr>
              <w:t>52</w:t>
            </w:r>
          </w:p>
        </w:tc>
        <w:tc>
          <w:tcPr>
            <w:tcW w:w="2007"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一级注册结构工程师</w:t>
            </w:r>
          </w:p>
        </w:tc>
        <w:tc>
          <w:tcPr>
            <w:tcW w:w="2146" w:type="dxa"/>
            <w:vAlign w:val="center"/>
          </w:tcPr>
          <w:p>
            <w:pPr>
              <w:widowControl/>
              <w:jc w:val="center"/>
              <w:textAlignment w:val="center"/>
              <w:rPr>
                <w:rFonts w:hint="eastAsia" w:ascii="Times New Roman" w:hAnsi="Times New Roman" w:eastAsia="宋体" w:cs="Times New Roman"/>
                <w:kern w:val="2"/>
                <w:sz w:val="18"/>
                <w:szCs w:val="18"/>
                <w:lang w:val="en-US" w:eastAsia="zh-CN" w:bidi="ar-SA"/>
              </w:rPr>
            </w:pPr>
            <w:r>
              <w:rPr>
                <w:rFonts w:hint="eastAsia" w:ascii="宋体" w:hAnsi="宋体" w:cs="宋体"/>
                <w:color w:val="000000"/>
                <w:kern w:val="0"/>
                <w:sz w:val="18"/>
                <w:szCs w:val="18"/>
                <w:lang w:bidi="ar"/>
              </w:rPr>
              <w:t>结构设计工程师</w:t>
            </w:r>
          </w:p>
        </w:tc>
        <w:tc>
          <w:tcPr>
            <w:tcW w:w="1486"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color w:val="000000"/>
                <w:kern w:val="0"/>
                <w:sz w:val="18"/>
                <w:szCs w:val="18"/>
                <w:lang w:bidi="ar"/>
              </w:rPr>
              <w:t>30</w:t>
            </w:r>
          </w:p>
        </w:tc>
        <w:tc>
          <w:tcPr>
            <w:tcW w:w="1534" w:type="dxa"/>
            <w:vAlign w:val="center"/>
          </w:tcPr>
          <w:p>
            <w:pPr>
              <w:widowControl/>
              <w:jc w:val="center"/>
              <w:textAlignment w:val="center"/>
              <w:rPr>
                <w:rFonts w:hint="eastAsia" w:asciiTheme="majorEastAsia" w:hAnsiTheme="majorEastAsia" w:eastAsiaTheme="majorEastAsia" w:cstheme="majorEastAsia"/>
                <w:kern w:val="2"/>
                <w:sz w:val="18"/>
                <w:szCs w:val="18"/>
                <w:lang w:val="en-US" w:eastAsia="zh-CN" w:bidi="ar-SA"/>
              </w:rPr>
            </w:pPr>
            <w:r>
              <w:rPr>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rPr>
              <w:t>结构</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rPr>
              <w:t>周德玲</w:t>
            </w:r>
          </w:p>
        </w:tc>
        <w:tc>
          <w:tcPr>
            <w:tcW w:w="1027" w:type="dxa"/>
            <w:vAlign w:val="center"/>
          </w:tcPr>
          <w:p>
            <w:pPr>
              <w:jc w:val="center"/>
              <w:rPr>
                <w:rFonts w:hint="eastAsia" w:ascii="Times New Roman" w:hAnsi="Times New Roman"/>
                <w:sz w:val="18"/>
                <w:szCs w:val="18"/>
              </w:rPr>
            </w:pPr>
            <w:r>
              <w:rPr>
                <w:rFonts w:hint="eastAsia" w:ascii="宋体" w:hAnsi="宋体" w:cs="宋体"/>
                <w:kern w:val="0"/>
                <w:sz w:val="18"/>
                <w:szCs w:val="18"/>
                <w:lang w:bidi="ar"/>
              </w:rPr>
              <w:t>女</w:t>
            </w:r>
          </w:p>
        </w:tc>
        <w:tc>
          <w:tcPr>
            <w:tcW w:w="1108" w:type="dxa"/>
            <w:vAlign w:val="center"/>
          </w:tcPr>
          <w:p>
            <w:pPr>
              <w:jc w:val="center"/>
              <w:rPr>
                <w:rFonts w:hint="eastAsia" w:asciiTheme="majorEastAsia" w:hAnsiTheme="majorEastAsia" w:eastAsiaTheme="majorEastAsia" w:cstheme="majorEastAsia"/>
                <w:sz w:val="18"/>
                <w:szCs w:val="18"/>
              </w:rPr>
            </w:pPr>
            <w:r>
              <w:rPr>
                <w:rFonts w:hint="eastAsia"/>
                <w:sz w:val="18"/>
                <w:szCs w:val="18"/>
              </w:rPr>
              <w:t>59</w:t>
            </w:r>
          </w:p>
        </w:tc>
        <w:tc>
          <w:tcPr>
            <w:tcW w:w="2007" w:type="dxa"/>
            <w:vAlign w:val="center"/>
          </w:tcPr>
          <w:p>
            <w:pPr>
              <w:spacing w:line="240" w:lineRule="exact"/>
              <w:jc w:val="center"/>
              <w:rPr>
                <w:rFonts w:hint="eastAsia" w:ascii="Times New Roman" w:hAnsi="Times New Roman"/>
                <w:sz w:val="18"/>
                <w:szCs w:val="18"/>
              </w:rPr>
            </w:pPr>
            <w:r>
              <w:rPr>
                <w:rFonts w:hint="eastAsia" w:ascii="宋体" w:hAnsi="宋体" w:cs="宋体"/>
                <w:color w:val="000000"/>
                <w:kern w:val="0"/>
                <w:sz w:val="18"/>
                <w:szCs w:val="18"/>
                <w:lang w:bidi="ar"/>
              </w:rPr>
              <w:t>一级注册结构工程师</w:t>
            </w:r>
          </w:p>
        </w:tc>
        <w:tc>
          <w:tcPr>
            <w:tcW w:w="2146" w:type="dxa"/>
            <w:vAlign w:val="center"/>
          </w:tcPr>
          <w:p>
            <w:pPr>
              <w:spacing w:line="240" w:lineRule="exact"/>
              <w:jc w:val="center"/>
              <w:rPr>
                <w:rFonts w:hint="eastAsia" w:ascii="Times New Roman" w:hAnsi="Times New Roman"/>
                <w:sz w:val="18"/>
                <w:szCs w:val="18"/>
              </w:rPr>
            </w:pPr>
            <w:r>
              <w:rPr>
                <w:rFonts w:hint="eastAsia" w:ascii="宋体" w:hAnsi="宋体" w:cs="宋体"/>
                <w:color w:val="000000"/>
                <w:kern w:val="0"/>
                <w:sz w:val="18"/>
                <w:szCs w:val="18"/>
                <w:lang w:bidi="ar"/>
              </w:rPr>
              <w:t>结构设计工程师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sz w:val="18"/>
                <w:szCs w:val="18"/>
              </w:rPr>
              <w:t>33</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rPr>
              <w:t>给排水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sz w:val="18"/>
                <w:szCs w:val="18"/>
              </w:rPr>
              <w:t>赵瑞琼</w:t>
            </w:r>
          </w:p>
        </w:tc>
        <w:tc>
          <w:tcPr>
            <w:tcW w:w="102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女</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55</w:t>
            </w:r>
          </w:p>
        </w:tc>
        <w:tc>
          <w:tcPr>
            <w:tcW w:w="200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公用设备工程师（给水排水）</w:t>
            </w:r>
          </w:p>
        </w:tc>
        <w:tc>
          <w:tcPr>
            <w:tcW w:w="2146"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给水排水高级工程师</w:t>
            </w:r>
          </w:p>
        </w:tc>
        <w:tc>
          <w:tcPr>
            <w:tcW w:w="1486"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34</w:t>
            </w:r>
          </w:p>
        </w:tc>
        <w:tc>
          <w:tcPr>
            <w:tcW w:w="1534"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rPr>
              <w:t>给排水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rPr>
              <w:t>王金娜</w:t>
            </w:r>
          </w:p>
        </w:tc>
        <w:tc>
          <w:tcPr>
            <w:tcW w:w="102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女</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59</w:t>
            </w:r>
          </w:p>
        </w:tc>
        <w:tc>
          <w:tcPr>
            <w:tcW w:w="200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国家注册公用设备工程师（给水排水）</w:t>
            </w:r>
          </w:p>
        </w:tc>
        <w:tc>
          <w:tcPr>
            <w:tcW w:w="2146"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给排水高级工程师</w:t>
            </w:r>
          </w:p>
        </w:tc>
        <w:tc>
          <w:tcPr>
            <w:tcW w:w="1486"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36</w:t>
            </w:r>
          </w:p>
        </w:tc>
        <w:tc>
          <w:tcPr>
            <w:tcW w:w="1534" w:type="dxa"/>
            <w:vAlign w:val="center"/>
          </w:tcPr>
          <w:p>
            <w:pPr>
              <w:widowControl/>
              <w:jc w:val="center"/>
              <w:textAlignment w:val="center"/>
              <w:rPr>
                <w:rFonts w:hint="eastAsia" w:asciiTheme="majorEastAsia" w:hAnsiTheme="majorEastAsia" w:eastAsiaTheme="majorEastAsia" w:cstheme="majorEastAsia"/>
                <w:sz w:val="18"/>
                <w:szCs w:val="18"/>
              </w:rPr>
            </w:pPr>
            <w:r>
              <w:rPr>
                <w:rFonts w:hint="eastAsia" w:ascii="宋体" w:hAnsi="宋体" w:cs="宋体"/>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sz w:val="18"/>
                <w:szCs w:val="18"/>
              </w:rPr>
              <w:t>电气</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rPr>
              <w:t>王梅珍</w:t>
            </w:r>
          </w:p>
        </w:tc>
        <w:tc>
          <w:tcPr>
            <w:tcW w:w="102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女</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51</w:t>
            </w:r>
          </w:p>
        </w:tc>
        <w:tc>
          <w:tcPr>
            <w:tcW w:w="200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注册电气工程师（供配电）</w:t>
            </w:r>
          </w:p>
        </w:tc>
        <w:tc>
          <w:tcPr>
            <w:tcW w:w="2146"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电气高级工程师</w:t>
            </w:r>
          </w:p>
        </w:tc>
        <w:tc>
          <w:tcPr>
            <w:tcW w:w="1486"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27</w:t>
            </w:r>
          </w:p>
        </w:tc>
        <w:tc>
          <w:tcPr>
            <w:tcW w:w="1534" w:type="dxa"/>
            <w:vAlign w:val="center"/>
          </w:tcPr>
          <w:p>
            <w:pPr>
              <w:widowControl/>
              <w:jc w:val="center"/>
              <w:textAlignment w:val="center"/>
              <w:rPr>
                <w:rFonts w:hint="eastAsia" w:asciiTheme="majorEastAsia" w:hAnsiTheme="majorEastAsia" w:eastAsiaTheme="majorEastAsia" w:cstheme="majorEastAsia"/>
                <w:sz w:val="18"/>
                <w:szCs w:val="18"/>
              </w:rPr>
            </w:pPr>
            <w:r>
              <w:rPr>
                <w:rFonts w:hint="eastAsia" w:ascii="宋体" w:hAnsi="宋体" w:cs="宋体"/>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rPr>
              <w:t>电气</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rPr>
              <w:t>杨丽萍</w:t>
            </w:r>
          </w:p>
        </w:tc>
        <w:tc>
          <w:tcPr>
            <w:tcW w:w="102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女</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60</w:t>
            </w:r>
          </w:p>
        </w:tc>
        <w:tc>
          <w:tcPr>
            <w:tcW w:w="200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注册电气工程师（供配电）</w:t>
            </w:r>
          </w:p>
        </w:tc>
        <w:tc>
          <w:tcPr>
            <w:tcW w:w="2146"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电气工程高级工程师</w:t>
            </w:r>
          </w:p>
        </w:tc>
        <w:tc>
          <w:tcPr>
            <w:tcW w:w="1486"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34</w:t>
            </w:r>
          </w:p>
        </w:tc>
        <w:tc>
          <w:tcPr>
            <w:tcW w:w="1534"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rPr>
              <w:t>暖通</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sz w:val="18"/>
                <w:szCs w:val="18"/>
              </w:rPr>
              <w:t>庞志清</w:t>
            </w:r>
          </w:p>
        </w:tc>
        <w:tc>
          <w:tcPr>
            <w:tcW w:w="102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女</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60</w:t>
            </w:r>
          </w:p>
        </w:tc>
        <w:tc>
          <w:tcPr>
            <w:tcW w:w="200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注册公用设备工程师（暖通空调）</w:t>
            </w:r>
          </w:p>
        </w:tc>
        <w:tc>
          <w:tcPr>
            <w:tcW w:w="2146"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暖通空调高级工程师</w:t>
            </w:r>
          </w:p>
        </w:tc>
        <w:tc>
          <w:tcPr>
            <w:tcW w:w="1486"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32</w:t>
            </w:r>
          </w:p>
        </w:tc>
        <w:tc>
          <w:tcPr>
            <w:tcW w:w="1534"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rPr>
              <w:t>暖通</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rPr>
              <w:t>邝琳</w:t>
            </w:r>
          </w:p>
        </w:tc>
        <w:tc>
          <w:tcPr>
            <w:tcW w:w="102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女</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57</w:t>
            </w:r>
          </w:p>
        </w:tc>
        <w:tc>
          <w:tcPr>
            <w:tcW w:w="200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注册公用设备工程师（暖通空调）</w:t>
            </w:r>
          </w:p>
        </w:tc>
        <w:tc>
          <w:tcPr>
            <w:tcW w:w="2146"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研究员级高级工程师</w:t>
            </w:r>
          </w:p>
        </w:tc>
        <w:tc>
          <w:tcPr>
            <w:tcW w:w="1486"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36</w:t>
            </w:r>
          </w:p>
        </w:tc>
        <w:tc>
          <w:tcPr>
            <w:tcW w:w="1534"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rPr>
              <w:t>岩土</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rPr>
              <w:t>李金秀</w:t>
            </w:r>
          </w:p>
        </w:tc>
        <w:tc>
          <w:tcPr>
            <w:tcW w:w="102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女</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57</w:t>
            </w:r>
          </w:p>
        </w:tc>
        <w:tc>
          <w:tcPr>
            <w:tcW w:w="200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注册土木工程师（岩土）</w:t>
            </w:r>
          </w:p>
        </w:tc>
        <w:tc>
          <w:tcPr>
            <w:tcW w:w="2146"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高级讲师</w:t>
            </w:r>
          </w:p>
        </w:tc>
        <w:tc>
          <w:tcPr>
            <w:tcW w:w="1486"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22</w:t>
            </w:r>
          </w:p>
        </w:tc>
        <w:tc>
          <w:tcPr>
            <w:tcW w:w="1534"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sz w:val="18"/>
                <w:szCs w:val="18"/>
              </w:rPr>
              <w:t>岩土</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sz w:val="18"/>
                <w:szCs w:val="18"/>
              </w:rPr>
              <w:t>李国栋</w:t>
            </w:r>
          </w:p>
        </w:tc>
        <w:tc>
          <w:tcPr>
            <w:tcW w:w="102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男</w:t>
            </w:r>
          </w:p>
        </w:tc>
        <w:tc>
          <w:tcPr>
            <w:tcW w:w="1108"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55</w:t>
            </w:r>
          </w:p>
        </w:tc>
        <w:tc>
          <w:tcPr>
            <w:tcW w:w="2007"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注册土木工程师（岩土)</w:t>
            </w:r>
          </w:p>
        </w:tc>
        <w:tc>
          <w:tcPr>
            <w:tcW w:w="2146" w:type="dxa"/>
            <w:vAlign w:val="center"/>
          </w:tcPr>
          <w:p>
            <w:pPr>
              <w:widowControl/>
              <w:jc w:val="center"/>
              <w:textAlignment w:val="center"/>
              <w:rPr>
                <w:rFonts w:hint="eastAsia" w:ascii="Times New Roman" w:hAnsi="Times New Roman"/>
                <w:sz w:val="18"/>
                <w:szCs w:val="18"/>
              </w:rPr>
            </w:pPr>
            <w:r>
              <w:rPr>
                <w:rFonts w:hint="eastAsia" w:ascii="宋体" w:hAnsi="宋体" w:cs="宋体"/>
                <w:color w:val="000000"/>
                <w:kern w:val="0"/>
                <w:sz w:val="18"/>
                <w:szCs w:val="18"/>
                <w:lang w:bidi="ar"/>
              </w:rPr>
              <w:t>高级工程师</w:t>
            </w:r>
          </w:p>
        </w:tc>
        <w:tc>
          <w:tcPr>
            <w:tcW w:w="1486"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34</w:t>
            </w:r>
          </w:p>
        </w:tc>
        <w:tc>
          <w:tcPr>
            <w:tcW w:w="1534" w:type="dxa"/>
            <w:vAlign w:val="center"/>
          </w:tcPr>
          <w:p>
            <w:pPr>
              <w:widowControl/>
              <w:jc w:val="center"/>
              <w:textAlignment w:val="center"/>
              <w:rPr>
                <w:rFonts w:hint="eastAsia" w:asciiTheme="majorEastAsia" w:hAnsiTheme="majorEastAsia" w:eastAsiaTheme="majorEastAsia" w:cstheme="majorEastAsia"/>
                <w:sz w:val="18"/>
                <w:szCs w:val="18"/>
              </w:rPr>
            </w:pPr>
            <w:r>
              <w:rPr>
                <w:color w:val="000000"/>
                <w:kern w:val="0"/>
                <w:sz w:val="18"/>
                <w:szCs w:val="18"/>
                <w:lang w:bidi="ar"/>
              </w:rPr>
              <w:t>10</w:t>
            </w:r>
          </w:p>
        </w:tc>
      </w:tr>
    </w:tbl>
    <w:p>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b/>
          <w:sz w:val="44"/>
          <w:szCs w:val="44"/>
          <w:highlight w:val="yellow"/>
          <w:lang w:eastAsia="zh-CN"/>
        </w:rPr>
      </w:pPr>
      <w:r>
        <w:rPr>
          <w:rFonts w:hint="eastAsia" w:ascii="方正小标宋简体" w:hAnsi="方正小标宋简体" w:eastAsia="方正小标宋简体"/>
          <w:b w:val="0"/>
          <w:bCs/>
          <w:sz w:val="44"/>
          <w:szCs w:val="44"/>
          <w:lang w:val="en-US" w:eastAsia="zh-CN"/>
        </w:rPr>
        <w:t>深圳市明润建筑设计有限公司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6"/>
        <w:tblW w:w="14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9" w:type="dxa"/>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姓 名</w:t>
            </w:r>
          </w:p>
        </w:tc>
        <w:tc>
          <w:tcPr>
            <w:tcW w:w="1334"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完成年月</w:t>
            </w:r>
          </w:p>
        </w:tc>
        <w:tc>
          <w:tcPr>
            <w:tcW w:w="4720"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项  目  名  称（至少5项）</w:t>
            </w:r>
          </w:p>
        </w:tc>
        <w:tc>
          <w:tcPr>
            <w:tcW w:w="971"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lang w:eastAsia="zh-CN"/>
              </w:rPr>
              <w:t>项目</w:t>
            </w:r>
            <w:r>
              <w:rPr>
                <w:rFonts w:hint="eastAsia" w:ascii="宋体" w:hAnsi="宋体" w:eastAsia="宋体" w:cs="宋体"/>
                <w:sz w:val="18"/>
                <w:szCs w:val="18"/>
              </w:rPr>
              <w:t>规模</w:t>
            </w:r>
          </w:p>
        </w:tc>
        <w:tc>
          <w:tcPr>
            <w:tcW w:w="6278"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对应规模的项目特征描述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val="en-US" w:eastAsia="zh-CN"/>
              </w:rPr>
            </w:pPr>
            <w:r>
              <w:rPr>
                <w:rFonts w:hint="eastAsia"/>
                <w:sz w:val="18"/>
                <w:szCs w:val="18"/>
              </w:rPr>
              <w:t>林海燕</w:t>
            </w:r>
          </w:p>
        </w:tc>
        <w:tc>
          <w:tcPr>
            <w:tcW w:w="1334"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sz w:val="18"/>
                <w:szCs w:val="18"/>
              </w:rPr>
              <w:t>20</w:t>
            </w:r>
            <w:r>
              <w:rPr>
                <w:rFonts w:hint="eastAsia"/>
                <w:sz w:val="18"/>
                <w:szCs w:val="18"/>
              </w:rPr>
              <w:t>18.12</w:t>
            </w:r>
          </w:p>
        </w:tc>
        <w:tc>
          <w:tcPr>
            <w:tcW w:w="4720"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sz w:val="18"/>
                <w:szCs w:val="18"/>
              </w:rPr>
              <w:t>深汕绿地商务中心</w:t>
            </w:r>
          </w:p>
        </w:tc>
        <w:tc>
          <w:tcPr>
            <w:tcW w:w="971"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cs="宋体"/>
                <w:color w:val="000000"/>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ascii="宋体" w:hAnsi="宋体" w:eastAsia="宋体" w:cs="宋体"/>
                <w:kern w:val="0"/>
                <w:sz w:val="18"/>
                <w:szCs w:val="18"/>
                <w:lang w:val="en-US" w:eastAsia="zh-CN" w:bidi="ar"/>
              </w:rPr>
            </w:pPr>
            <w:r>
              <w:rPr>
                <w:sz w:val="18"/>
                <w:szCs w:val="18"/>
              </w:rPr>
              <w:t>大型公共建筑</w:t>
            </w:r>
            <w:r>
              <w:rPr>
                <w:rFonts w:hint="eastAsia"/>
                <w:sz w:val="18"/>
                <w:szCs w:val="18"/>
              </w:rPr>
              <w:t>：</w:t>
            </w:r>
            <w:r>
              <w:rPr>
                <w:sz w:val="18"/>
                <w:szCs w:val="18"/>
              </w:rPr>
              <w:t>总建筑面积约20万平方米。</w:t>
            </w:r>
            <w:r>
              <w:rPr>
                <w:rFonts w:hint="eastAsia"/>
                <w:sz w:val="18"/>
                <w:szCs w:val="18"/>
              </w:rPr>
              <w:t>建筑高度211.6米。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sz w:val="18"/>
                <w:szCs w:val="18"/>
              </w:rPr>
              <w:t>2020.12</w:t>
            </w:r>
          </w:p>
        </w:tc>
        <w:tc>
          <w:tcPr>
            <w:tcW w:w="4720" w:type="dxa"/>
            <w:vAlign w:val="center"/>
          </w:tcPr>
          <w:p>
            <w:pPr>
              <w:jc w:val="center"/>
              <w:rPr>
                <w:rFonts w:hint="eastAsia" w:ascii="宋体" w:hAnsi="宋体" w:eastAsia="宋体" w:cs="宋体"/>
                <w:kern w:val="0"/>
                <w:sz w:val="18"/>
                <w:szCs w:val="18"/>
                <w:lang w:val="en-US" w:eastAsia="zh-CN" w:bidi="ar"/>
              </w:rPr>
            </w:pPr>
            <w:r>
              <w:rPr>
                <w:sz w:val="18"/>
                <w:szCs w:val="18"/>
              </w:rPr>
              <w:t>河源市中小学生综合实践基地</w:t>
            </w:r>
          </w:p>
        </w:tc>
        <w:tc>
          <w:tcPr>
            <w:tcW w:w="971"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cs="宋体"/>
                <w:color w:val="000000"/>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ascii="宋体" w:hAnsi="宋体" w:eastAsia="宋体" w:cs="宋体"/>
                <w:kern w:val="0"/>
                <w:sz w:val="18"/>
                <w:szCs w:val="18"/>
                <w:lang w:val="en-US" w:eastAsia="zh-CN" w:bidi="ar"/>
              </w:rPr>
            </w:pPr>
            <w:r>
              <w:rPr>
                <w:sz w:val="18"/>
                <w:szCs w:val="18"/>
              </w:rPr>
              <w:t>大型公共建筑：总建筑面积约5万平方米</w:t>
            </w:r>
            <w:r>
              <w:rPr>
                <w:rFonts w:hint="eastAsia"/>
                <w:sz w:val="18"/>
                <w:szCs w:val="18"/>
              </w:rPr>
              <w:t>,其中剧院跨度33.6米。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sz w:val="18"/>
                <w:szCs w:val="18"/>
              </w:rPr>
              <w:t>202</w:t>
            </w:r>
            <w:r>
              <w:rPr>
                <w:rFonts w:hint="eastAsia"/>
                <w:sz w:val="18"/>
                <w:szCs w:val="18"/>
              </w:rPr>
              <w:t>1.08</w:t>
            </w:r>
          </w:p>
        </w:tc>
        <w:tc>
          <w:tcPr>
            <w:tcW w:w="4720"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sz w:val="18"/>
                <w:szCs w:val="18"/>
              </w:rPr>
              <w:t>安居华越龙苑</w:t>
            </w:r>
          </w:p>
        </w:tc>
        <w:tc>
          <w:tcPr>
            <w:tcW w:w="971" w:type="dxa"/>
            <w:vAlign w:val="center"/>
          </w:tcPr>
          <w:p>
            <w:pPr>
              <w:jc w:val="center"/>
              <w:rPr>
                <w:rFonts w:hint="eastAsia" w:ascii="宋体" w:hAnsi="宋体" w:eastAsia="宋体" w:cs="宋体"/>
                <w:sz w:val="18"/>
                <w:szCs w:val="18"/>
                <w:lang w:val="en-US" w:eastAsia="zh-CN"/>
              </w:rPr>
            </w:pPr>
            <w:r>
              <w:rPr>
                <w:rFonts w:hint="eastAsia" w:ascii="宋体" w:hAnsi="宋体" w:cs="宋体"/>
                <w:color w:val="000000"/>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ascii="宋体" w:hAnsi="宋体" w:eastAsia="宋体" w:cs="宋体"/>
                <w:kern w:val="0"/>
                <w:sz w:val="18"/>
                <w:szCs w:val="18"/>
                <w:lang w:val="en-US" w:eastAsia="zh-CN" w:bidi="ar"/>
              </w:rPr>
            </w:pPr>
            <w:r>
              <w:rPr>
                <w:sz w:val="18"/>
                <w:szCs w:val="18"/>
              </w:rPr>
              <w:t>大型居住建筑：总建筑面积大约</w:t>
            </w:r>
            <w:r>
              <w:rPr>
                <w:rFonts w:hint="eastAsia"/>
                <w:sz w:val="18"/>
                <w:szCs w:val="18"/>
              </w:rPr>
              <w:t>21.1</w:t>
            </w:r>
            <w:r>
              <w:rPr>
                <w:sz w:val="18"/>
                <w:szCs w:val="18"/>
              </w:rPr>
              <w:t>万平方米。</w:t>
            </w:r>
            <w:r>
              <w:rPr>
                <w:rFonts w:hint="eastAsia"/>
                <w:sz w:val="18"/>
                <w:szCs w:val="18"/>
              </w:rPr>
              <w:t>建筑高度151.65米。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sz w:val="18"/>
                <w:szCs w:val="18"/>
              </w:rPr>
              <w:t>2021.10</w:t>
            </w:r>
          </w:p>
        </w:tc>
        <w:tc>
          <w:tcPr>
            <w:tcW w:w="4720"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sz w:val="18"/>
                <w:szCs w:val="18"/>
              </w:rPr>
              <w:t>安居凤桐苑</w:t>
            </w:r>
          </w:p>
        </w:tc>
        <w:tc>
          <w:tcPr>
            <w:tcW w:w="971" w:type="dxa"/>
            <w:vAlign w:val="center"/>
          </w:tcPr>
          <w:p>
            <w:pPr>
              <w:jc w:val="center"/>
              <w:rPr>
                <w:rFonts w:hint="eastAsia" w:ascii="宋体" w:hAnsi="宋体" w:eastAsia="宋体" w:cs="宋体"/>
                <w:sz w:val="18"/>
                <w:szCs w:val="18"/>
                <w:lang w:val="en-US" w:eastAsia="zh-CN"/>
              </w:rPr>
            </w:pPr>
            <w:r>
              <w:rPr>
                <w:rFonts w:hint="eastAsia" w:ascii="宋体" w:hAnsi="宋体" w:cs="宋体"/>
                <w:color w:val="000000"/>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ascii="宋体" w:hAnsi="宋体" w:eastAsia="宋体" w:cs="宋体"/>
                <w:kern w:val="0"/>
                <w:sz w:val="18"/>
                <w:szCs w:val="18"/>
                <w:lang w:val="en-US" w:eastAsia="zh-CN" w:bidi="ar"/>
              </w:rPr>
            </w:pPr>
            <w:r>
              <w:rPr>
                <w:sz w:val="18"/>
                <w:szCs w:val="18"/>
              </w:rPr>
              <w:t>大型</w:t>
            </w:r>
            <w:r>
              <w:rPr>
                <w:rFonts w:hint="eastAsia"/>
                <w:sz w:val="18"/>
                <w:szCs w:val="18"/>
              </w:rPr>
              <w:t>居住</w:t>
            </w:r>
            <w:r>
              <w:rPr>
                <w:sz w:val="18"/>
                <w:szCs w:val="18"/>
              </w:rPr>
              <w:t>建筑：</w:t>
            </w:r>
            <w:r>
              <w:rPr>
                <w:rFonts w:hint="eastAsia"/>
                <w:sz w:val="18"/>
                <w:szCs w:val="18"/>
              </w:rPr>
              <w:t>地上32层，地下3层。</w:t>
            </w:r>
            <w:r>
              <w:rPr>
                <w:sz w:val="18"/>
                <w:szCs w:val="18"/>
              </w:rPr>
              <w:t>总建筑面积约</w:t>
            </w:r>
            <w:r>
              <w:rPr>
                <w:rFonts w:hint="eastAsia"/>
                <w:sz w:val="18"/>
                <w:szCs w:val="18"/>
              </w:rPr>
              <w:t>13.4</w:t>
            </w:r>
            <w:r>
              <w:rPr>
                <w:sz w:val="18"/>
                <w:szCs w:val="18"/>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sz w:val="18"/>
                <w:szCs w:val="18"/>
              </w:rPr>
              <w:t>2021.</w:t>
            </w:r>
            <w:r>
              <w:rPr>
                <w:rFonts w:hint="eastAsia"/>
                <w:sz w:val="18"/>
                <w:szCs w:val="18"/>
              </w:rPr>
              <w:t>11</w:t>
            </w:r>
          </w:p>
        </w:tc>
        <w:tc>
          <w:tcPr>
            <w:tcW w:w="4720"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sz w:val="18"/>
                <w:szCs w:val="18"/>
              </w:rPr>
              <w:t>长城计算机厂区3号厂房及宿舍</w:t>
            </w:r>
          </w:p>
        </w:tc>
        <w:tc>
          <w:tcPr>
            <w:tcW w:w="971" w:type="dxa"/>
            <w:vAlign w:val="center"/>
          </w:tcPr>
          <w:p>
            <w:pPr>
              <w:pStyle w:val="5"/>
              <w:widowControl/>
              <w:spacing w:before="0" w:beforeAutospacing="0" w:after="0" w:afterAutospacing="0"/>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cs="宋体"/>
                <w:color w:val="000000"/>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ascii="宋体" w:hAnsi="宋体" w:eastAsia="宋体" w:cs="宋体"/>
                <w:kern w:val="0"/>
                <w:sz w:val="18"/>
                <w:szCs w:val="18"/>
                <w:lang w:val="en-US" w:eastAsia="zh-CN" w:bidi="ar"/>
              </w:rPr>
            </w:pPr>
            <w:r>
              <w:rPr>
                <w:sz w:val="18"/>
                <w:szCs w:val="18"/>
              </w:rPr>
              <w:t>大型</w:t>
            </w:r>
            <w:r>
              <w:rPr>
                <w:rFonts w:hint="eastAsia"/>
                <w:sz w:val="18"/>
                <w:szCs w:val="18"/>
              </w:rPr>
              <w:t>公共</w:t>
            </w:r>
            <w:r>
              <w:rPr>
                <w:sz w:val="18"/>
                <w:szCs w:val="18"/>
              </w:rPr>
              <w:t>建筑：</w:t>
            </w:r>
            <w:r>
              <w:rPr>
                <w:rFonts w:hint="eastAsia"/>
                <w:sz w:val="18"/>
                <w:szCs w:val="18"/>
              </w:rPr>
              <w:t>地上33层，地下1层,</w:t>
            </w:r>
            <w:r>
              <w:rPr>
                <w:sz w:val="18"/>
                <w:szCs w:val="18"/>
              </w:rPr>
              <w:t>总建筑面积约</w:t>
            </w:r>
            <w:r>
              <w:rPr>
                <w:rFonts w:hint="eastAsia"/>
                <w:sz w:val="18"/>
                <w:szCs w:val="18"/>
              </w:rPr>
              <w:t>9.3</w:t>
            </w:r>
            <w:r>
              <w:rPr>
                <w:sz w:val="18"/>
                <w:szCs w:val="18"/>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sz w:val="18"/>
                <w:szCs w:val="18"/>
              </w:rPr>
              <w:t>王宁强</w:t>
            </w: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2003.11</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苏州市汽车南站（含地下人防）</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大型公共建筑，建筑面积4.6万平方米，其中车站综合楼建筑面积2.2万平方米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2008.05</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常州市北大街东侧地块项目（商业综合楼）</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大型公共建筑，总建筑面积37.9万平方米，多幢公寓楼98.8米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2010.12</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宿迁市苏商大厦</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大型办公建筑，单体建筑面积5.8万平方米，主楼高98.8米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2004.11</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常熟天虹服装城工程</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大型综合建筑，总建筑面积13.9万平方米，主楼98.9米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2009.10</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吴江湖滨华城（含地下人防）</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大型居住小区、总建筑面积46万平方米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sz w:val="18"/>
                <w:szCs w:val="18"/>
              </w:rPr>
              <w:t>夏春梅</w:t>
            </w: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1999</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南海市电力调度综合楼</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大型公建</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单体建筑面积8.6万平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2019</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深圳大学西丽校区法商与行</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大型公建</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人防地下室2.68万平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2011</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欢乐海岸地景坡地信息塔</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大型公建</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单体建筑面积2.88万平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2003</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深圳凱宾斯基酒店</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大型公建</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单体建筑面积7.1万平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2000</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五州宾馆二期</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大型公建</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单体建筑面积2.5万平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石琼辉</w:t>
            </w: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2020</w:t>
            </w:r>
            <w:r>
              <w:rPr>
                <w:rFonts w:hint="eastAsia"/>
                <w:sz w:val="18"/>
                <w:szCs w:val="18"/>
                <w:lang w:val="en-US" w:eastAsia="zh-CN"/>
              </w:rPr>
              <w:t>.</w:t>
            </w:r>
            <w:r>
              <w:rPr>
                <w:rFonts w:hint="eastAsia"/>
                <w:sz w:val="18"/>
                <w:szCs w:val="18"/>
              </w:rPr>
              <w:t>01</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安居中龙苑</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超限</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大型居住建筑。结构高度150米，2层地下室，总建筑面积22</w:t>
            </w:r>
            <w:r>
              <w:rPr>
                <w:rFonts w:hint="eastAsia"/>
                <w:sz w:val="18"/>
                <w:szCs w:val="18"/>
                <w:lang w:eastAsia="zh-CN"/>
              </w:rPr>
              <w:t>万平方米</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2020</w:t>
            </w:r>
            <w:r>
              <w:rPr>
                <w:rFonts w:hint="eastAsia"/>
                <w:sz w:val="18"/>
                <w:szCs w:val="18"/>
                <w:lang w:val="en-US" w:eastAsia="zh-CN"/>
              </w:rPr>
              <w:t>.</w:t>
            </w:r>
            <w:r>
              <w:rPr>
                <w:rFonts w:hint="eastAsia"/>
                <w:sz w:val="18"/>
                <w:szCs w:val="18"/>
              </w:rPr>
              <w:t>06</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薯田埔社区保障性住房项目</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超限</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大型居住建筑。结构高度150米，3层地下室，总建筑面积17</w:t>
            </w:r>
            <w:r>
              <w:rPr>
                <w:rFonts w:hint="eastAsia"/>
                <w:sz w:val="18"/>
                <w:szCs w:val="18"/>
                <w:lang w:eastAsia="zh-CN"/>
              </w:rPr>
              <w:t>万平方米</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2021</w:t>
            </w:r>
            <w:r>
              <w:rPr>
                <w:rFonts w:hint="eastAsia"/>
                <w:sz w:val="18"/>
                <w:szCs w:val="18"/>
                <w:lang w:val="en-US" w:eastAsia="zh-CN"/>
              </w:rPr>
              <w:t>.</w:t>
            </w:r>
            <w:r>
              <w:rPr>
                <w:rFonts w:hint="eastAsia"/>
                <w:sz w:val="18"/>
                <w:szCs w:val="18"/>
              </w:rPr>
              <w:t>08</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安居瑾华庭</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超限</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大型居住建筑。结构高度150米，2层地下室，总建筑面积15</w:t>
            </w:r>
            <w:r>
              <w:rPr>
                <w:rFonts w:hint="eastAsia"/>
                <w:sz w:val="18"/>
                <w:szCs w:val="18"/>
                <w:lang w:eastAsia="zh-CN"/>
              </w:rPr>
              <w:t>万平方米</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2021</w:t>
            </w:r>
            <w:r>
              <w:rPr>
                <w:rFonts w:hint="eastAsia"/>
                <w:sz w:val="18"/>
                <w:szCs w:val="18"/>
                <w:lang w:val="en-US" w:eastAsia="zh-CN"/>
              </w:rPr>
              <w:t>.</w:t>
            </w:r>
            <w:r>
              <w:rPr>
                <w:rFonts w:hint="eastAsia"/>
                <w:sz w:val="18"/>
                <w:szCs w:val="18"/>
              </w:rPr>
              <w:t>12</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安居颂龙苑（扩初）</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超限</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大型居住建筑。结构高度150米，2层地下室，总建筑面积20</w:t>
            </w:r>
            <w:r>
              <w:rPr>
                <w:rFonts w:hint="eastAsia"/>
                <w:sz w:val="18"/>
                <w:szCs w:val="18"/>
                <w:lang w:eastAsia="zh-CN"/>
              </w:rPr>
              <w:t>万平方米</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2020</w:t>
            </w:r>
            <w:r>
              <w:rPr>
                <w:rFonts w:hint="eastAsia"/>
                <w:sz w:val="18"/>
                <w:szCs w:val="18"/>
                <w:lang w:val="en-US" w:eastAsia="zh-CN"/>
              </w:rPr>
              <w:t>.</w:t>
            </w:r>
            <w:r>
              <w:rPr>
                <w:rFonts w:hint="eastAsia"/>
                <w:sz w:val="18"/>
                <w:szCs w:val="18"/>
              </w:rPr>
              <w:t>05</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西乡铁岗地块人才住房（扩初）</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大型居住建筑。结构高度100米，3层地下室，总建筑面积21</w:t>
            </w:r>
            <w:r>
              <w:rPr>
                <w:rFonts w:hint="eastAsia"/>
                <w:sz w:val="18"/>
                <w:szCs w:val="18"/>
                <w:lang w:eastAsia="zh-CN"/>
              </w:rPr>
              <w:t>万平方米</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郭颖</w:t>
            </w: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2019.11</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深汕安居深颐村人才住房项目（初设）</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超限</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居住建筑，总建筑面积</w:t>
            </w:r>
            <w:r>
              <w:rPr>
                <w:sz w:val="18"/>
                <w:szCs w:val="18"/>
              </w:rPr>
              <w:t>50.3</w:t>
            </w:r>
            <w:r>
              <w:rPr>
                <w:rFonts w:hint="eastAsia"/>
                <w:sz w:val="18"/>
                <w:szCs w:val="18"/>
                <w:lang w:eastAsia="zh-CN"/>
              </w:rPr>
              <w:t>万平方米</w:t>
            </w:r>
            <w:r>
              <w:rPr>
                <w:rFonts w:hint="eastAsia"/>
                <w:sz w:val="18"/>
                <w:szCs w:val="18"/>
              </w:rPr>
              <w:t>，两层地下室，两栋1</w:t>
            </w:r>
            <w:r>
              <w:rPr>
                <w:sz w:val="18"/>
                <w:szCs w:val="18"/>
              </w:rPr>
              <w:t>0</w:t>
            </w:r>
            <w:r>
              <w:rPr>
                <w:rFonts w:hint="eastAsia"/>
                <w:sz w:val="18"/>
                <w:szCs w:val="18"/>
              </w:rPr>
              <w:t>0米以内的超限高层建筑，十一栋100米以内的高层建筑。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2020.10</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安居泰和苑（初设）</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超限</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居住建筑，总建筑面积13.1</w:t>
            </w:r>
            <w:r>
              <w:rPr>
                <w:rFonts w:hint="eastAsia"/>
                <w:sz w:val="18"/>
                <w:szCs w:val="18"/>
                <w:lang w:eastAsia="zh-CN"/>
              </w:rPr>
              <w:t>万平方米</w:t>
            </w:r>
            <w:r>
              <w:rPr>
                <w:rFonts w:hint="eastAsia"/>
                <w:sz w:val="18"/>
                <w:szCs w:val="18"/>
              </w:rPr>
              <w:t>，三层地下室，两栋150米以内的超限高层，一栋100米以内的超限高层建筑，一栋100米以内的高层建筑。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2021.08</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安居华越龙苑</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超限</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居住建筑，总建筑面积21.1</w:t>
            </w:r>
            <w:r>
              <w:rPr>
                <w:rFonts w:hint="eastAsia"/>
                <w:sz w:val="18"/>
                <w:szCs w:val="18"/>
                <w:lang w:eastAsia="zh-CN"/>
              </w:rPr>
              <w:t>万平方米</w:t>
            </w:r>
            <w:r>
              <w:rPr>
                <w:rFonts w:hint="eastAsia"/>
                <w:sz w:val="18"/>
                <w:szCs w:val="18"/>
              </w:rPr>
              <w:t>，两层地下室，六栋超150米的超限高层建筑。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2021.10</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安居凤桐苑</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住宅建筑，总建筑面积13.4</w:t>
            </w:r>
            <w:r>
              <w:rPr>
                <w:rFonts w:hint="eastAsia"/>
                <w:sz w:val="18"/>
                <w:szCs w:val="18"/>
                <w:lang w:eastAsia="zh-CN"/>
              </w:rPr>
              <w:t>万平方米</w:t>
            </w:r>
            <w:r>
              <w:rPr>
                <w:rFonts w:hint="eastAsia"/>
                <w:sz w:val="18"/>
                <w:szCs w:val="18"/>
              </w:rPr>
              <w:t>，三层地下室，六栋100米以内的高层建筑。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2021.11</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长城计算机厂区3号厂房及宿舍</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公共建筑，总建筑面积</w:t>
            </w:r>
            <w:r>
              <w:rPr>
                <w:sz w:val="18"/>
                <w:szCs w:val="18"/>
              </w:rPr>
              <w:t>9.3</w:t>
            </w:r>
            <w:r>
              <w:rPr>
                <w:rFonts w:hint="eastAsia"/>
                <w:sz w:val="18"/>
                <w:szCs w:val="18"/>
                <w:lang w:eastAsia="zh-CN"/>
              </w:rPr>
              <w:t>万平方米</w:t>
            </w:r>
            <w:r>
              <w:rPr>
                <w:rFonts w:hint="eastAsia"/>
                <w:sz w:val="18"/>
                <w:szCs w:val="18"/>
              </w:rPr>
              <w:t>，一层地下室，四栋1</w:t>
            </w:r>
            <w:r>
              <w:rPr>
                <w:sz w:val="18"/>
                <w:szCs w:val="18"/>
              </w:rPr>
              <w:t>0</w:t>
            </w:r>
            <w:r>
              <w:rPr>
                <w:rFonts w:hint="eastAsia"/>
                <w:sz w:val="18"/>
                <w:szCs w:val="18"/>
              </w:rPr>
              <w:t>0米以内的高层建筑。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sz w:val="18"/>
                <w:szCs w:val="18"/>
              </w:rPr>
              <w:t>胡扬一</w:t>
            </w: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2019.08</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兴华潮鑫商会大厦</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单体建筑面积74638.57㎡地下2层地上24层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2019.05</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东豪大厦</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单体建筑面积72504.04㎡地下2层地上24层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2019.11</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丰顺县中医院康复综合大楼</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单体建筑面积22969.76㎡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2020.03</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广东宏兴生产车间及配套项目</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单体建筑面积66999.51㎡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2020.08</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汕头潮南区峡山街道上东浦村农民公寓</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总建筑面积121011.84㎡地下1层地上25层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sz w:val="18"/>
                <w:szCs w:val="18"/>
              </w:rPr>
              <w:t>何燕华</w:t>
            </w: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2019年12月</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健新原力全产业链生物医药基地项目</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总建筑面积18万方（其中A6医药厂房单体建筑面积26775平方米）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2020年5月</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伟创力电源项目</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总建筑面积14万方（其中1#电子厂房单体建筑面积77181平方米）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2020年11月</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瑞金市第八中学</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总建筑面积13.8万方（其中教师住宅单体地上26905平方米）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2021年6月</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良渚新城运河安置房四期</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总建筑面积13万方（地上9幢26层住宅楼，地下3层5万多平方米，含人防工程）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2021年12月</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瑞金市第九中学</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总建筑面积17万方（其中图书信息楼单体建筑面积20895平方米）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sz w:val="18"/>
                <w:szCs w:val="18"/>
              </w:rPr>
              <w:t>张敏芬</w:t>
            </w: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2018年</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浦江县城中村（棚户区）改造二期工程白林安置区</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总建筑面积35万平方米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2018年</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泰康花园建设项目</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总建筑面积</w:t>
            </w:r>
          </w:p>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31.5</w:t>
            </w:r>
            <w:r>
              <w:rPr>
                <w:rFonts w:hint="eastAsia"/>
                <w:sz w:val="18"/>
                <w:szCs w:val="18"/>
                <w:lang w:eastAsia="zh-CN"/>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2017年</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舟山医院临城新区综合性医院急诊综合大楼</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公共建筑，单体建筑面积2.3</w:t>
            </w:r>
            <w:r>
              <w:rPr>
                <w:rFonts w:hint="eastAsia"/>
                <w:sz w:val="18"/>
                <w:szCs w:val="18"/>
                <w:lang w:eastAsia="zh-CN"/>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2017年</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笕桥单元JG0603-R21-05地块农转非安置房</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总建筑面积32</w:t>
            </w:r>
            <w:r>
              <w:rPr>
                <w:rFonts w:hint="eastAsia"/>
                <w:sz w:val="18"/>
                <w:szCs w:val="18"/>
                <w:lang w:eastAsia="zh-CN"/>
              </w:rPr>
              <w:t>万平方米</w:t>
            </w:r>
            <w:r>
              <w:rPr>
                <w:rFonts w:hint="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2007年</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杭州华星科技大厦项目</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单体建筑面积7</w:t>
            </w:r>
            <w:r>
              <w:rPr>
                <w:rFonts w:hint="eastAsia"/>
                <w:sz w:val="18"/>
                <w:szCs w:val="18"/>
                <w:lang w:eastAsia="zh-CN"/>
              </w:rPr>
              <w:t>万平方米</w:t>
            </w:r>
            <w:r>
              <w:rPr>
                <w:rFonts w:hint="eastAsia"/>
                <w:sz w:val="18"/>
                <w:szCs w:val="18"/>
              </w:rPr>
              <w:t>，公共建筑。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sz w:val="18"/>
                <w:szCs w:val="18"/>
              </w:rPr>
              <w:t>卢郁</w:t>
            </w: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2003.2</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龙岗国际汽车展览中心</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大型公建，单体建筑面积3.3</w:t>
            </w:r>
            <w:r>
              <w:rPr>
                <w:rFonts w:hint="eastAsia"/>
                <w:sz w:val="18"/>
                <w:szCs w:val="18"/>
                <w:lang w:eastAsia="zh-CN"/>
              </w:rPr>
              <w:t>万平方米</w:t>
            </w:r>
            <w:r>
              <w:rPr>
                <w:rFonts w:hint="eastAsia"/>
                <w:sz w:val="18"/>
                <w:szCs w:val="18"/>
              </w:rPr>
              <w:t>商业建筑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2004.6</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桂芳园七期</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大型住宅，15~24层住宅区，地下室1.3</w:t>
            </w:r>
            <w:r>
              <w:rPr>
                <w:rFonts w:hint="eastAsia"/>
                <w:sz w:val="18"/>
                <w:szCs w:val="18"/>
                <w:lang w:eastAsia="zh-CN"/>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2007.7</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蜀都国际大酒店</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大型公建，单体建筑面积7.6</w:t>
            </w:r>
            <w:r>
              <w:rPr>
                <w:rFonts w:hint="eastAsia"/>
                <w:sz w:val="18"/>
                <w:szCs w:val="18"/>
                <w:lang w:eastAsia="zh-CN"/>
              </w:rPr>
              <w:t>万平方米</w:t>
            </w:r>
            <w:r>
              <w:rPr>
                <w:rFonts w:hint="eastAsia"/>
                <w:sz w:val="18"/>
                <w:szCs w:val="18"/>
              </w:rPr>
              <w:t>商业综合楼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2008.4</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沈阳茂业中心</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大型公建，单体建筑面积8.3</w:t>
            </w:r>
            <w:r>
              <w:rPr>
                <w:rFonts w:hint="eastAsia"/>
                <w:sz w:val="18"/>
                <w:szCs w:val="18"/>
                <w:lang w:eastAsia="zh-CN"/>
              </w:rPr>
              <w:t>万平方米</w:t>
            </w:r>
            <w:r>
              <w:rPr>
                <w:rFonts w:hint="eastAsia"/>
                <w:sz w:val="18"/>
                <w:szCs w:val="18"/>
              </w:rPr>
              <w:t>商业建筑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2008.7</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深圳市富华光电技术有限公司研发中心</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大型公建，单体建筑面积2.57</w:t>
            </w:r>
            <w:r>
              <w:rPr>
                <w:rFonts w:hint="eastAsia"/>
                <w:sz w:val="18"/>
                <w:szCs w:val="18"/>
                <w:lang w:eastAsia="zh-CN"/>
              </w:rPr>
              <w:t>万平方米</w:t>
            </w:r>
            <w:r>
              <w:rPr>
                <w:rFonts w:hint="eastAsia"/>
                <w:sz w:val="18"/>
                <w:szCs w:val="18"/>
              </w:rPr>
              <w:t>办公建筑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周德玲</w:t>
            </w:r>
          </w:p>
        </w:tc>
        <w:tc>
          <w:tcPr>
            <w:tcW w:w="1334" w:type="dxa"/>
            <w:vAlign w:val="center"/>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2012</w:t>
            </w:r>
          </w:p>
          <w:p>
            <w:pPr>
              <w:pStyle w:val="5"/>
              <w:widowControl/>
              <w:spacing w:before="0" w:beforeAutospacing="0" w:after="0" w:afterAutospacing="0"/>
              <w:ind w:left="0" w:leftChars="0" w:right="0" w:rightChars="0"/>
              <w:jc w:val="center"/>
              <w:rPr>
                <w:rFonts w:hint="eastAsia"/>
                <w:sz w:val="18"/>
                <w:szCs w:val="18"/>
              </w:rPr>
            </w:pPr>
          </w:p>
          <w:p>
            <w:pPr>
              <w:pStyle w:val="5"/>
              <w:widowControl/>
              <w:spacing w:before="0" w:beforeAutospacing="0" w:after="0" w:afterAutospacing="0"/>
              <w:ind w:left="0" w:leftChars="0" w:right="0" w:rightChars="0"/>
              <w:jc w:val="center"/>
              <w:rPr>
                <w:rFonts w:hint="eastAsia"/>
                <w:sz w:val="18"/>
                <w:szCs w:val="18"/>
                <w:lang w:val="en-US" w:eastAsia="zh-CN"/>
              </w:rPr>
            </w:pP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天津津湾置业有限公司-津湾广场9号楼</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大型商业综合体，超限</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建筑面积46</w:t>
            </w:r>
            <w:r>
              <w:rPr>
                <w:rFonts w:hint="eastAsia"/>
                <w:sz w:val="18"/>
                <w:szCs w:val="18"/>
                <w:lang w:eastAsia="zh-CN"/>
              </w:rPr>
              <w:t>万平方米</w:t>
            </w:r>
            <w:r>
              <w:rPr>
                <w:rFonts w:hint="eastAsia"/>
                <w:sz w:val="18"/>
                <w:szCs w:val="18"/>
              </w:rPr>
              <w:t>高299.8米ti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lang w:val="en-US" w:eastAsia="zh-CN"/>
              </w:rPr>
            </w:pPr>
            <w:r>
              <w:rPr>
                <w:rFonts w:hint="eastAsia"/>
                <w:sz w:val="18"/>
                <w:szCs w:val="18"/>
              </w:rPr>
              <w:t>2016</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渤海银行股份有限公司-渤海银行业务综合楼</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大型办公综合体，超限</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建筑面积18.7</w:t>
            </w:r>
            <w:r>
              <w:rPr>
                <w:rFonts w:hint="eastAsia"/>
                <w:sz w:val="18"/>
                <w:szCs w:val="18"/>
                <w:lang w:eastAsia="zh-CN"/>
              </w:rPr>
              <w:t>万平方米</w:t>
            </w:r>
            <w:r>
              <w:rPr>
                <w:rFonts w:hint="eastAsia"/>
                <w:sz w:val="18"/>
                <w:szCs w:val="18"/>
              </w:rPr>
              <w:t>，高240米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2014</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东亚运动会射击馆</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单体建筑面积60000</w:t>
            </w:r>
            <w:r>
              <w:rPr>
                <w:rFonts w:hint="eastAsia"/>
                <w:sz w:val="18"/>
                <w:szCs w:val="18"/>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2009</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天津泰达易买得超市有限公司-泰达易买得超市</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建筑面积4.19</w:t>
            </w:r>
            <w:r>
              <w:rPr>
                <w:rFonts w:hint="eastAsia"/>
                <w:sz w:val="18"/>
                <w:szCs w:val="18"/>
                <w:lang w:eastAsia="zh-CN"/>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2012</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天津生态园国家动漫产业综合示范园01-01地块动漫大厦</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大型公建</w:t>
            </w:r>
          </w:p>
        </w:tc>
        <w:tc>
          <w:tcPr>
            <w:tcW w:w="6278" w:type="dxa"/>
            <w:vAlign w:val="top"/>
          </w:tcPr>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单体建筑面积50000</w:t>
            </w:r>
            <w:r>
              <w:rPr>
                <w:rFonts w:hint="eastAsia"/>
                <w:sz w:val="18"/>
                <w:szCs w:val="18"/>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2002</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丽苑彩丽园钢结构试验住宅1号楼</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大型住宅</w:t>
            </w:r>
          </w:p>
        </w:tc>
        <w:tc>
          <w:tcPr>
            <w:tcW w:w="6278" w:type="dxa"/>
            <w:vAlign w:val="top"/>
          </w:tcPr>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单体建筑面积30000</w:t>
            </w:r>
            <w:r>
              <w:rPr>
                <w:rFonts w:hint="eastAsia"/>
                <w:sz w:val="18"/>
                <w:szCs w:val="18"/>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赵瑞琼</w:t>
            </w: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2007年7月</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天津滨海国际会展中心</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lang w:val="en-US" w:eastAsia="zh-CN"/>
              </w:rPr>
              <w:t>单体建筑面积6万平方米，最高29.1米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2014年7月</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南大新校区（津南校区）图书馆</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lang w:val="en-US" w:eastAsia="zh-CN"/>
              </w:rPr>
              <w:t>图书馆单体建筑面积4.65万平方米，7层，总高度46.2米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2017年8月</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滨江道211号，1、2号楼</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lang w:val="en-US" w:eastAsia="zh-CN"/>
              </w:rPr>
              <w:t>2号楼单体建筑面积7.57万平方米，63层，最高217.45米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2018年4月</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中国文字博物馆续建工程</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lang w:val="en-US" w:eastAsia="zh-CN"/>
              </w:rPr>
              <w:t>单体建筑面积6.82万平方米，最高4层，主体23.95米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2019年2月</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葛沽镇定向安置房 2018-03、04项目</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lang w:val="en-US" w:eastAsia="zh-CN"/>
              </w:rPr>
              <w:t>总建筑面积63万平方米，单体最高29层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王金娜</w:t>
            </w: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1996.5</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中共广东省委统战部培训中心</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大型公共建筑：2层地下室，地上25层，单体建筑面积约28000平方米。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2000.10</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深圳牛栏前商贸大厦</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大型公共建筑：1层地下室，地上16层，单体建筑面积约110000平方米。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2002.06</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保利花园住宅小区</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大型居住建筑：3层地下室，地上22层，总建筑面积约93000平方米。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2007.04</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广东省委党校国家公务员教学大楼</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大型公共建筑：2层地下室，地上27层，单体建筑面积约48000平方米。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2009.05</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尚园住宅小区</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大型居住建筑：2层地下室，地上32层，总建筑面积约86000平方米。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2010.08</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珠江新城N5-1</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大型居住建筑：41层，总建筑面积约236000平方米。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2010.12</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吉祥大厦</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大型公共建筑：5层地下室，地上36层，单体建筑面积约122733平方米。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王梅珍</w:t>
            </w: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2004</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连医学院附属医院三部（开发区）</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大型公建，单体建筑面积36000</w:t>
            </w:r>
            <w:r>
              <w:rPr>
                <w:rFonts w:hint="eastAsia"/>
                <w:sz w:val="18"/>
                <w:szCs w:val="18"/>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2005</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大连开发区大剧院（开发区）</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大型公建，单体建筑面积82000</w:t>
            </w:r>
            <w:r>
              <w:rPr>
                <w:rFonts w:hint="eastAsia"/>
                <w:sz w:val="18"/>
                <w:szCs w:val="18"/>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2006</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圣岛旅游度假区中心广场公建</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大型公建，单体建筑面积145000</w:t>
            </w:r>
            <w:r>
              <w:rPr>
                <w:rFonts w:hint="eastAsia"/>
                <w:sz w:val="18"/>
                <w:szCs w:val="18"/>
                <w:lang w:eastAsia="zh-CN"/>
              </w:rPr>
              <w:t>平方米</w:t>
            </w:r>
            <w:r>
              <w:rPr>
                <w:rFonts w:hint="eastAsia"/>
                <w:sz w:val="18"/>
                <w:szCs w:val="18"/>
              </w:rPr>
              <w:t>，地下三层公建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2006</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乾豪东城天下二期（开发区）</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大型住宅，建筑面积310000</w:t>
            </w:r>
            <w:r>
              <w:rPr>
                <w:rFonts w:hint="eastAsia"/>
                <w:sz w:val="18"/>
                <w:szCs w:val="18"/>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2006</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宁波万达广场（宁波）</w:t>
            </w:r>
          </w:p>
        </w:tc>
        <w:tc>
          <w:tcPr>
            <w:tcW w:w="971" w:type="dxa"/>
            <w:vAlign w:val="center"/>
          </w:tcPr>
          <w:p>
            <w:pPr>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大型商业综合体，建筑面积355000</w:t>
            </w:r>
            <w:r>
              <w:rPr>
                <w:rFonts w:hint="eastAsia"/>
                <w:sz w:val="18"/>
                <w:szCs w:val="18"/>
                <w:lang w:eastAsia="zh-CN"/>
              </w:rPr>
              <w:t>平方米</w:t>
            </w:r>
            <w:r>
              <w:rPr>
                <w:rFonts w:hint="eastAsia"/>
                <w:sz w:val="18"/>
                <w:szCs w:val="18"/>
              </w:rPr>
              <w:t>，高层住宅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2007</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大连新华绿洲购物中心（甘井子大纺）</w:t>
            </w:r>
          </w:p>
        </w:tc>
        <w:tc>
          <w:tcPr>
            <w:tcW w:w="971" w:type="dxa"/>
            <w:vAlign w:val="center"/>
          </w:tcPr>
          <w:p>
            <w:pPr>
              <w:widowControl/>
              <w:spacing w:before="0" w:beforeAutospacing="0" w:after="0" w:afterAutospacing="0"/>
              <w:ind w:left="0" w:leftChars="0" w:right="0" w:rightChars="0"/>
              <w:jc w:val="center"/>
              <w:rPr>
                <w:rFonts w:hint="eastAsia"/>
                <w:sz w:val="18"/>
                <w:szCs w:val="18"/>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大型公建，单体建筑面积47000</w:t>
            </w:r>
            <w:r>
              <w:rPr>
                <w:rFonts w:hint="eastAsia"/>
                <w:sz w:val="18"/>
                <w:szCs w:val="18"/>
                <w:lang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2008</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大连裕景中心（青泥洼桥）</w:t>
            </w:r>
          </w:p>
        </w:tc>
        <w:tc>
          <w:tcPr>
            <w:tcW w:w="971" w:type="dxa"/>
            <w:vAlign w:val="center"/>
          </w:tcPr>
          <w:p>
            <w:pPr>
              <w:widowControl/>
              <w:spacing w:before="0" w:beforeAutospacing="0" w:after="0" w:afterAutospacing="0"/>
              <w:ind w:left="0" w:leftChars="0" w:right="0" w:rightChars="0"/>
              <w:jc w:val="center"/>
              <w:rPr>
                <w:rFonts w:hint="eastAsia"/>
                <w:sz w:val="18"/>
                <w:szCs w:val="18"/>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大型商业综合体，建筑面积325000</w:t>
            </w:r>
            <w:r>
              <w:rPr>
                <w:rFonts w:hint="eastAsia"/>
                <w:sz w:val="18"/>
                <w:szCs w:val="18"/>
                <w:lang w:eastAsia="zh-CN"/>
              </w:rPr>
              <w:t>平方米</w:t>
            </w:r>
            <w:r>
              <w:rPr>
                <w:rFonts w:hint="eastAsia"/>
                <w:sz w:val="18"/>
                <w:szCs w:val="18"/>
              </w:rPr>
              <w:t>，150米超高层（地下5层，地上42层）公寓写字间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杨丽萍</w:t>
            </w: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1996年</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大连新族酒店（百米高层）-1996设计</w:t>
            </w:r>
          </w:p>
          <w:p>
            <w:pPr>
              <w:pStyle w:val="5"/>
              <w:widowControl/>
              <w:spacing w:before="0" w:beforeAutospacing="0" w:after="0" w:afterAutospacing="0"/>
              <w:ind w:left="0" w:leftChars="0" w:right="0" w:rightChars="0"/>
              <w:jc w:val="center"/>
              <w:rPr>
                <w:rFonts w:hint="eastAsia"/>
                <w:sz w:val="18"/>
                <w:szCs w:val="18"/>
                <w:lang w:val="en-US" w:eastAsia="zh-CN"/>
              </w:rPr>
            </w:pPr>
          </w:p>
        </w:tc>
        <w:tc>
          <w:tcPr>
            <w:tcW w:w="971" w:type="dxa"/>
            <w:vAlign w:val="center"/>
          </w:tcPr>
          <w:p>
            <w:pPr>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大型公共建筑，总建筑面积约：8.2</w:t>
            </w:r>
            <w:r>
              <w:rPr>
                <w:rFonts w:hint="eastAsia"/>
                <w:sz w:val="18"/>
                <w:szCs w:val="18"/>
                <w:lang w:eastAsia="zh-CN"/>
              </w:rPr>
              <w:t>万平方米</w:t>
            </w:r>
            <w:r>
              <w:rPr>
                <w:rFonts w:hint="eastAsia"/>
                <w:sz w:val="18"/>
                <w:szCs w:val="18"/>
              </w:rPr>
              <w:t>，建筑高度：99米。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2007年</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大连中华园（百米高层）-2007设计</w:t>
            </w:r>
          </w:p>
        </w:tc>
        <w:tc>
          <w:tcPr>
            <w:tcW w:w="971" w:type="dxa"/>
            <w:vAlign w:val="center"/>
          </w:tcPr>
          <w:p>
            <w:pPr>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大型高层建筑，总建筑面积约：6.5</w:t>
            </w:r>
            <w:r>
              <w:rPr>
                <w:rFonts w:hint="eastAsia"/>
                <w:sz w:val="18"/>
                <w:szCs w:val="18"/>
                <w:lang w:eastAsia="zh-CN"/>
              </w:rPr>
              <w:t>万平方米</w:t>
            </w:r>
            <w:r>
              <w:rPr>
                <w:rFonts w:hint="eastAsia"/>
                <w:sz w:val="18"/>
                <w:szCs w:val="18"/>
              </w:rPr>
              <w:t>，建筑高度：99米。</w:t>
            </w:r>
          </w:p>
          <w:p>
            <w:pPr>
              <w:pStyle w:val="5"/>
              <w:widowControl/>
              <w:spacing w:before="0" w:beforeAutospacing="0" w:after="0" w:afterAutospacing="0"/>
              <w:ind w:left="0" w:leftChars="0" w:right="0" w:rightChars="0"/>
              <w:jc w:val="left"/>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2011年</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大连北方慧谷呼叫中心-2011.1设计（超24米，建筑面积超6万）</w:t>
            </w:r>
          </w:p>
        </w:tc>
        <w:tc>
          <w:tcPr>
            <w:tcW w:w="971" w:type="dxa"/>
            <w:vAlign w:val="center"/>
          </w:tcPr>
          <w:p>
            <w:pPr>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大型公共建筑，总建筑面积约：6</w:t>
            </w:r>
            <w:r>
              <w:rPr>
                <w:rFonts w:hint="eastAsia"/>
                <w:sz w:val="18"/>
                <w:szCs w:val="18"/>
                <w:lang w:eastAsia="zh-CN"/>
              </w:rPr>
              <w:t>万平方米</w:t>
            </w:r>
            <w:r>
              <w:rPr>
                <w:rFonts w:hint="eastAsia"/>
                <w:sz w:val="18"/>
                <w:szCs w:val="18"/>
              </w:rPr>
              <w:t>，建筑高度：26米。</w:t>
            </w:r>
          </w:p>
          <w:p>
            <w:pPr>
              <w:pStyle w:val="5"/>
              <w:widowControl/>
              <w:spacing w:before="0" w:beforeAutospacing="0" w:after="0" w:afterAutospacing="0"/>
              <w:ind w:left="0" w:leftChars="0" w:right="0" w:rightChars="0"/>
              <w:jc w:val="left"/>
              <w:rPr>
                <w:rFonts w:hint="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2012年</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大连奥拓-综合厂房-2012设计</w:t>
            </w:r>
          </w:p>
        </w:tc>
        <w:tc>
          <w:tcPr>
            <w:tcW w:w="971" w:type="dxa"/>
            <w:vAlign w:val="center"/>
          </w:tcPr>
          <w:p>
            <w:pPr>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单层超2</w:t>
            </w:r>
            <w:r>
              <w:rPr>
                <w:rFonts w:hint="eastAsia"/>
                <w:sz w:val="18"/>
                <w:szCs w:val="18"/>
                <w:lang w:eastAsia="zh-CN"/>
              </w:rPr>
              <w:t>万平方米</w:t>
            </w:r>
            <w:r>
              <w:rPr>
                <w:rFonts w:hint="eastAsia"/>
                <w:sz w:val="18"/>
                <w:szCs w:val="18"/>
              </w:rPr>
              <w:t>技术要求复杂的工业厂房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2016年</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金鹏·海景田园 地下车库及住宅-2016.设计</w:t>
            </w:r>
          </w:p>
        </w:tc>
        <w:tc>
          <w:tcPr>
            <w:tcW w:w="971" w:type="dxa"/>
            <w:vAlign w:val="center"/>
          </w:tcPr>
          <w:p>
            <w:pPr>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1、3</w:t>
            </w:r>
            <w:r>
              <w:rPr>
                <w:rFonts w:hint="eastAsia"/>
                <w:sz w:val="18"/>
                <w:szCs w:val="18"/>
                <w:lang w:eastAsia="zh-CN"/>
              </w:rPr>
              <w:t>万平方米</w:t>
            </w:r>
            <w:r>
              <w:rPr>
                <w:rFonts w:hint="eastAsia"/>
                <w:sz w:val="18"/>
                <w:szCs w:val="18"/>
              </w:rPr>
              <w:t>地下车库</w:t>
            </w:r>
          </w:p>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2、1.5</w:t>
            </w:r>
            <w:r>
              <w:rPr>
                <w:rFonts w:hint="eastAsia"/>
                <w:sz w:val="18"/>
                <w:szCs w:val="18"/>
                <w:lang w:eastAsia="zh-CN"/>
              </w:rPr>
              <w:t>万平方米</w:t>
            </w:r>
            <w:r>
              <w:rPr>
                <w:rFonts w:hint="eastAsia"/>
                <w:sz w:val="18"/>
                <w:szCs w:val="18"/>
              </w:rPr>
              <w:t>公建</w:t>
            </w:r>
          </w:p>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3、其余为住宅。</w:t>
            </w:r>
          </w:p>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共：10</w:t>
            </w:r>
            <w:r>
              <w:rPr>
                <w:rFonts w:hint="eastAsia"/>
                <w:sz w:val="18"/>
                <w:szCs w:val="18"/>
                <w:lang w:eastAsia="zh-CN"/>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2016年</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望儿山·亲和源乐龄怡养社区-2017设计</w:t>
            </w:r>
          </w:p>
        </w:tc>
        <w:tc>
          <w:tcPr>
            <w:tcW w:w="971" w:type="dxa"/>
            <w:vAlign w:val="center"/>
          </w:tcPr>
          <w:p>
            <w:pPr>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大型公建</w:t>
            </w:r>
          </w:p>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共：5</w:t>
            </w:r>
            <w:r>
              <w:rPr>
                <w:rFonts w:hint="eastAsia"/>
                <w:sz w:val="18"/>
                <w:szCs w:val="18"/>
                <w:lang w:eastAsia="zh-CN"/>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庞志清</w:t>
            </w: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zh-TW" w:eastAsia="zh-TW"/>
              </w:rPr>
              <w:t>2004</w:t>
            </w:r>
            <w:r>
              <w:rPr>
                <w:rFonts w:hint="eastAsia"/>
                <w:sz w:val="18"/>
                <w:szCs w:val="18"/>
                <w:lang w:val="zh-TW"/>
              </w:rPr>
              <w:t>.</w:t>
            </w:r>
            <w:r>
              <w:rPr>
                <w:rFonts w:hint="eastAsia"/>
                <w:sz w:val="18"/>
                <w:szCs w:val="18"/>
                <w:lang w:val="zh-TW" w:eastAsia="zh-TW"/>
              </w:rPr>
              <w:t>2</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岭澳核电站PX泵站</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w:t>
            </w:r>
            <w:r>
              <w:rPr>
                <w:sz w:val="18"/>
                <w:szCs w:val="18"/>
              </w:rPr>
              <w:t>2.06</w:t>
            </w:r>
            <w:r>
              <w:rPr>
                <w:rFonts w:hint="eastAsia"/>
                <w:sz w:val="18"/>
                <w:szCs w:val="18"/>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zh-TW" w:eastAsia="zh-TW"/>
              </w:rPr>
              <w:t>2007</w:t>
            </w:r>
            <w:r>
              <w:rPr>
                <w:rFonts w:hint="eastAsia"/>
                <w:sz w:val="18"/>
                <w:szCs w:val="18"/>
                <w:lang w:val="zh-TW"/>
              </w:rPr>
              <w:t>.</w:t>
            </w:r>
            <w:r>
              <w:rPr>
                <w:rFonts w:hint="eastAsia"/>
                <w:sz w:val="18"/>
                <w:szCs w:val="18"/>
                <w:lang w:val="zh-TW" w:eastAsia="zh-TW"/>
              </w:rPr>
              <w:t>8</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阳江核电站一期办公及档案馆</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单体建筑面积约</w:t>
            </w:r>
            <w:r>
              <w:rPr>
                <w:sz w:val="18"/>
                <w:szCs w:val="18"/>
              </w:rPr>
              <w:t>2.05</w:t>
            </w:r>
            <w:r>
              <w:rPr>
                <w:rFonts w:hint="eastAsia"/>
                <w:sz w:val="18"/>
                <w:szCs w:val="18"/>
              </w:rPr>
              <w:t>万平方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zh-TW" w:eastAsia="zh-TW"/>
              </w:rPr>
              <w:t>2010.9</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防城港核电站一期培训中心</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lang w:val="en-US" w:eastAsia="zh-CN"/>
              </w:rPr>
              <w:t>单体建筑面积约</w:t>
            </w:r>
            <w:r>
              <w:rPr>
                <w:sz w:val="18"/>
                <w:szCs w:val="18"/>
                <w:lang w:val="en-US" w:eastAsia="zh-CN"/>
              </w:rPr>
              <w:t xml:space="preserve">2.1 </w:t>
            </w:r>
            <w:r>
              <w:rPr>
                <w:rFonts w:hint="eastAsia"/>
                <w:sz w:val="18"/>
                <w:szCs w:val="18"/>
                <w:lang w:val="en-US" w:eastAsia="zh-CN"/>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zh-TW" w:eastAsia="zh-TW"/>
              </w:rPr>
              <w:t>2008.12</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en-US" w:eastAsia="zh-CN"/>
              </w:rPr>
              <w:t>红沿河核电站一期海水淡化和除盐水厂房</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lang w:val="en-US" w:eastAsia="zh-CN"/>
              </w:rPr>
              <w:t xml:space="preserve">单体建筑面积约 </w:t>
            </w:r>
            <w:r>
              <w:rPr>
                <w:sz w:val="18"/>
                <w:szCs w:val="18"/>
                <w:lang w:val="en-US" w:eastAsia="zh-CN"/>
              </w:rPr>
              <w:t>1.098</w:t>
            </w:r>
            <w:r>
              <w:rPr>
                <w:rFonts w:hint="eastAsia"/>
                <w:sz w:val="18"/>
                <w:szCs w:val="18"/>
                <w:lang w:val="en-US" w:eastAsia="zh-CN"/>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zh-TW" w:eastAsia="zh-TW"/>
              </w:rPr>
              <w:t>2012.5</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红沿河核电站一期常规岛厂房</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eastAsia="宋体"/>
                <w:sz w:val="18"/>
                <w:szCs w:val="18"/>
                <w:lang w:val="en-US" w:eastAsia="zh-CN"/>
              </w:rPr>
            </w:pPr>
            <w:r>
              <w:rPr>
                <w:rFonts w:hint="eastAsia"/>
                <w:sz w:val="18"/>
                <w:szCs w:val="18"/>
              </w:rPr>
              <w:t>单体建筑面积约</w:t>
            </w:r>
            <w:r>
              <w:rPr>
                <w:sz w:val="18"/>
                <w:szCs w:val="18"/>
              </w:rPr>
              <w:t>2.45</w:t>
            </w:r>
            <w:r>
              <w:rPr>
                <w:rFonts w:hint="eastAsia"/>
                <w:sz w:val="18"/>
                <w:szCs w:val="18"/>
                <w:lang w:eastAsia="zh-CN"/>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lang w:val="zh-TW" w:eastAsia="zh-TW"/>
              </w:rPr>
              <w:t>2017.3</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红沿河核电站二期常规岛厂房</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单体建筑面积约</w:t>
            </w:r>
            <w:r>
              <w:rPr>
                <w:sz w:val="18"/>
                <w:szCs w:val="18"/>
              </w:rPr>
              <w:t>2.4</w:t>
            </w:r>
            <w:r>
              <w:rPr>
                <w:rFonts w:hint="eastAsia"/>
                <w:sz w:val="18"/>
                <w:szCs w:val="18"/>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邝琳</w:t>
            </w: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2021.06</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新疆维泰养老社区</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建筑总面积20余万平方米。地上二十层、建筑高度40米。 地下三层，建筑面积超过一</w:t>
            </w:r>
            <w:r>
              <w:rPr>
                <w:rFonts w:hint="eastAsia"/>
                <w:sz w:val="18"/>
                <w:szCs w:val="18"/>
                <w:lang w:eastAsia="zh-CN"/>
              </w:rPr>
              <w:t>万平方米</w:t>
            </w:r>
            <w:r>
              <w:rPr>
                <w:rFonts w:hint="eastAsia"/>
                <w:sz w:val="18"/>
                <w:szCs w:val="18"/>
              </w:rPr>
              <w:t>。</w:t>
            </w:r>
          </w:p>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（含公共医院、养护楼、餐饮、商场、地下车库及人防）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2006.04</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庄胜SOGO百货商场及写字楼</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地上22层，地下3层（6</w:t>
            </w:r>
            <w:r>
              <w:rPr>
                <w:rFonts w:hint="eastAsia"/>
                <w:sz w:val="18"/>
                <w:szCs w:val="18"/>
                <w:lang w:eastAsia="zh-CN"/>
              </w:rPr>
              <w:t>万平方米</w:t>
            </w:r>
            <w:r>
              <w:rPr>
                <w:rFonts w:hint="eastAsia"/>
                <w:sz w:val="18"/>
                <w:szCs w:val="18"/>
              </w:rPr>
              <w:t>）。</w:t>
            </w:r>
            <w:r>
              <w:rPr>
                <w:sz w:val="18"/>
                <w:szCs w:val="18"/>
              </w:rPr>
              <w:t>一类高层综合楼</w:t>
            </w:r>
            <w:r>
              <w:rPr>
                <w:rFonts w:hint="eastAsia"/>
                <w:sz w:val="18"/>
                <w:szCs w:val="18"/>
              </w:rPr>
              <w:t>、商场、酒店</w:t>
            </w:r>
            <w:r>
              <w:rPr>
                <w:sz w:val="18"/>
                <w:szCs w:val="18"/>
              </w:rPr>
              <w:t>及</w:t>
            </w:r>
            <w:r>
              <w:rPr>
                <w:rFonts w:hint="eastAsia"/>
                <w:sz w:val="18"/>
                <w:szCs w:val="18"/>
              </w:rPr>
              <w:t>地下车库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2016.08</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AViO航空传动系统精益生产线厂房</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单体面积3万余平</w:t>
            </w:r>
            <w:r>
              <w:rPr>
                <w:sz w:val="18"/>
                <w:szCs w:val="18"/>
              </w:rPr>
              <w:t>方</w:t>
            </w:r>
            <w:r>
              <w:rPr>
                <w:rFonts w:hint="eastAsia"/>
                <w:sz w:val="18"/>
                <w:szCs w:val="18"/>
              </w:rPr>
              <w:t>米</w:t>
            </w:r>
            <w:r>
              <w:rPr>
                <w:sz w:val="18"/>
                <w:szCs w:val="18"/>
              </w:rPr>
              <w:t>，</w:t>
            </w:r>
            <w:r>
              <w:rPr>
                <w:rFonts w:hint="eastAsia"/>
                <w:sz w:val="18"/>
                <w:szCs w:val="18"/>
              </w:rPr>
              <w:t>高度15米，地上3层。项目复杂，采用了国内最先进的通风净化节能技术，获省部级科技进步三等奖、优秀工程一等奖。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2018.08</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海缆工业园区</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20余万平方米，包括大型厂房、办公楼、食堂。其中101号厂房，面积17</w:t>
            </w:r>
            <w:r>
              <w:rPr>
                <w:rFonts w:hint="eastAsia"/>
                <w:sz w:val="18"/>
                <w:szCs w:val="18"/>
                <w:lang w:eastAsia="zh-CN"/>
              </w:rPr>
              <w:t>万平方米</w:t>
            </w:r>
            <w:r>
              <w:rPr>
                <w:rFonts w:hint="eastAsia"/>
                <w:sz w:val="18"/>
                <w:szCs w:val="18"/>
              </w:rPr>
              <w:t>，最高处高度52米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2018.12</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北京航空产业园复合材科研楼</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单体建筑面积约5万</w:t>
            </w:r>
            <w:r>
              <w:rPr>
                <w:sz w:val="18"/>
                <w:szCs w:val="18"/>
              </w:rPr>
              <w:t>方</w:t>
            </w:r>
            <w:r>
              <w:rPr>
                <w:rFonts w:hint="eastAsia"/>
                <w:sz w:val="18"/>
                <w:szCs w:val="18"/>
                <w:lang w:eastAsia="zh-CN"/>
              </w:rPr>
              <w:t>平方米</w:t>
            </w:r>
            <w:r>
              <w:rPr>
                <w:rFonts w:hint="eastAsia"/>
                <w:sz w:val="18"/>
                <w:szCs w:val="18"/>
              </w:rPr>
              <w:t>，地上最高12层，包括办公、洁净实验室、报告厅等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李金秀</w:t>
            </w: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2013.9</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御珑湾1#-3#楼及地下车库岩土工程勘察</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地上32-33层，地下3层，剪力墙结构，筏板基础。预估基底荷载630-650kPa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2012.7</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晋州市长瑞锦城项目1-4#楼及地下车库岩土工程勘察</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住宅楼，地上28层，地下2层，剪力墙结构，筏板基础。预估基底荷载600kPa，采用CFG桩复合地基，地基处理时建筑物对地基变形有特殊要求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2010.11</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河北鼎原房地产开发有限公司紫荆花都住宅小区岩土工程勘察</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地上33层/11层/15层，剪力墙结构，筏板基础。基础埋深7.5m/6.5m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2014.3</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美树湾岩土工程勘察</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1#住宅楼，地上33层，地下2层，剪力墙结构，筏板基础。预估基底荷载650kPa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2013.12</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领航国际大厦岩土工程勘察</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办公楼，地上21层，地下3层，剪力墙结构，筏板基础。基坑开挖深度大于15.0m,基底荷载500kPa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2010.12</w:t>
            </w:r>
          </w:p>
        </w:tc>
        <w:tc>
          <w:tcPr>
            <w:tcW w:w="4720" w:type="dxa"/>
            <w:vAlign w:val="center"/>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天阳御珑湾5-8#楼、地下车库岩土工程勘察</w:t>
            </w:r>
          </w:p>
        </w:tc>
        <w:tc>
          <w:tcPr>
            <w:tcW w:w="971" w:type="dxa"/>
            <w:vAlign w:val="center"/>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地上33层/37层，地下2层，剪力墙结构，桩筏基础。预估基底荷载670-750kPa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sz w:val="18"/>
                <w:szCs w:val="18"/>
              </w:rPr>
              <w:t>李国栋</w:t>
            </w: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2008.6</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恒基大厦岩土工程勘察</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商住楼，地上33层地下1层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2014.4</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福建省建阳市阳光里小区岩土工程勘察</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lang w:val="en-US" w:eastAsia="zh-CN"/>
              </w:rPr>
              <w:t>地上32层，地下2层，建筑高度93.3m，建筑面积16259.3㎡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2015.11</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江西南昌锦苑阳光岩土工程勘察</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center"/>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lang w:val="en-US" w:eastAsia="zh-CN"/>
              </w:rPr>
              <w:t>地上32层，地下2层，建筑面积12097.45㎡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2010.6</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江西广丰龙华一品基坑支护设计</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地下开挖深度18m，地质条件复杂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2018.12</w:t>
            </w:r>
          </w:p>
        </w:tc>
        <w:tc>
          <w:tcPr>
            <w:tcW w:w="4720"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上饶市桐子坞棚户区改造项目基坑支护设计</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val="en-US"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lang w:val="en-US" w:eastAsia="zh-CN"/>
              </w:rPr>
            </w:pPr>
            <w:r>
              <w:rPr>
                <w:rFonts w:hint="eastAsia"/>
                <w:sz w:val="18"/>
                <w:szCs w:val="18"/>
              </w:rPr>
              <w:t>地上33层地下2层，周边为城市主干道，存在淤泥层，环境条件复杂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2018.3</w:t>
            </w:r>
          </w:p>
        </w:tc>
        <w:tc>
          <w:tcPr>
            <w:tcW w:w="4720" w:type="dxa"/>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婺源梦里老家（A4地块）边坡支护设计</w:t>
            </w:r>
          </w:p>
        </w:tc>
        <w:tc>
          <w:tcPr>
            <w:tcW w:w="971" w:type="dxa"/>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住宅区周边边坡，边坡最大高度51m，地质条件复杂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2006.12</w:t>
            </w:r>
          </w:p>
        </w:tc>
        <w:tc>
          <w:tcPr>
            <w:tcW w:w="4720" w:type="dxa"/>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和顺景园岩土工程勘察</w:t>
            </w:r>
          </w:p>
        </w:tc>
        <w:tc>
          <w:tcPr>
            <w:tcW w:w="971" w:type="dxa"/>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商住楼，地上33层地下1层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2010.9</w:t>
            </w:r>
          </w:p>
        </w:tc>
        <w:tc>
          <w:tcPr>
            <w:tcW w:w="4720" w:type="dxa"/>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万晟星城岩土工程勘察</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商住楼，地上33层地下1层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2021.12</w:t>
            </w:r>
          </w:p>
        </w:tc>
        <w:tc>
          <w:tcPr>
            <w:tcW w:w="4720" w:type="dxa"/>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星江大学府边坡支护设计</w:t>
            </w:r>
          </w:p>
        </w:tc>
        <w:tc>
          <w:tcPr>
            <w:tcW w:w="971" w:type="dxa"/>
            <w:vAlign w:val="top"/>
          </w:tcPr>
          <w:p>
            <w:pPr>
              <w:pStyle w:val="5"/>
              <w:widowControl/>
              <w:spacing w:before="0" w:beforeAutospacing="0" w:after="0" w:afterAutospacing="0"/>
              <w:ind w:left="0" w:leftChars="0" w:right="0" w:rightChars="0"/>
              <w:jc w:val="center"/>
              <w:rPr>
                <w:rFonts w:hint="eastAsia"/>
                <w:sz w:val="18"/>
                <w:szCs w:val="18"/>
                <w:lang w:eastAsia="zh-CN"/>
              </w:rPr>
            </w:pPr>
            <w:r>
              <w:rPr>
                <w:rFonts w:hint="eastAsia"/>
                <w:sz w:val="18"/>
                <w:szCs w:val="18"/>
              </w:rPr>
              <w:t>大型</w:t>
            </w:r>
          </w:p>
        </w:tc>
        <w:tc>
          <w:tcPr>
            <w:tcW w:w="6278" w:type="dxa"/>
            <w:vAlign w:val="top"/>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住宅区周边边坡，边坡最大高度37m，地质条件复杂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tcPr>
          <w:p>
            <w:pPr>
              <w:snapToGrid w:val="0"/>
              <w:jc w:val="center"/>
              <w:rPr>
                <w:rFonts w:hint="eastAsia" w:asciiTheme="majorEastAsia" w:hAnsiTheme="majorEastAsia" w:eastAsiaTheme="majorEastAsia" w:cstheme="majorEastAsia"/>
                <w:sz w:val="18"/>
                <w:szCs w:val="18"/>
                <w:lang w:eastAsia="zh-CN"/>
              </w:rPr>
            </w:pPr>
          </w:p>
        </w:tc>
        <w:tc>
          <w:tcPr>
            <w:tcW w:w="0" w:type="auto"/>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2016.12</w:t>
            </w:r>
          </w:p>
        </w:tc>
        <w:tc>
          <w:tcPr>
            <w:tcW w:w="0" w:type="auto"/>
            <w:vAlign w:val="top"/>
          </w:tcPr>
          <w:p>
            <w:pPr>
              <w:pStyle w:val="5"/>
              <w:widowControl/>
              <w:spacing w:before="0" w:beforeAutospacing="0" w:after="0" w:afterAutospacing="0"/>
              <w:ind w:left="0" w:leftChars="0" w:right="0" w:rightChars="0"/>
              <w:jc w:val="center"/>
              <w:rPr>
                <w:rFonts w:hint="eastAsia"/>
                <w:sz w:val="18"/>
                <w:szCs w:val="18"/>
              </w:rPr>
            </w:pPr>
            <w:r>
              <w:rPr>
                <w:rFonts w:hint="eastAsia"/>
                <w:sz w:val="18"/>
                <w:szCs w:val="18"/>
              </w:rPr>
              <w:t>童乐谷边坡支护设计</w:t>
            </w:r>
          </w:p>
        </w:tc>
        <w:tc>
          <w:tcPr>
            <w:tcW w:w="0" w:type="auto"/>
            <w:vAlign w:val="top"/>
          </w:tcPr>
          <w:p>
            <w:pPr>
              <w:pStyle w:val="5"/>
              <w:widowControl/>
              <w:spacing w:before="0" w:beforeAutospacing="0" w:after="0" w:afterAutospacing="0"/>
              <w:ind w:left="0" w:leftChars="0" w:right="0" w:rightChars="0"/>
              <w:jc w:val="center"/>
              <w:rPr>
                <w:rFonts w:hint="eastAsia"/>
                <w:sz w:val="18"/>
                <w:szCs w:val="18"/>
                <w:lang w:eastAsia="zh-CN"/>
              </w:rPr>
            </w:pPr>
            <w:r>
              <w:rPr>
                <w:rFonts w:hint="eastAsia"/>
                <w:sz w:val="18"/>
                <w:szCs w:val="18"/>
              </w:rPr>
              <w:t>大型</w:t>
            </w:r>
          </w:p>
        </w:tc>
        <w:tc>
          <w:tcPr>
            <w:tcW w:w="0" w:type="auto"/>
            <w:vAlign w:val="top"/>
          </w:tcPr>
          <w:p>
            <w:pPr>
              <w:pStyle w:val="5"/>
              <w:widowControl/>
              <w:spacing w:before="0" w:beforeAutospacing="0" w:after="0" w:afterAutospacing="0"/>
              <w:ind w:left="0" w:leftChars="0" w:right="0" w:rightChars="0"/>
              <w:jc w:val="left"/>
              <w:rPr>
                <w:rFonts w:hint="eastAsia"/>
                <w:sz w:val="18"/>
                <w:szCs w:val="18"/>
              </w:rPr>
            </w:pPr>
            <w:r>
              <w:rPr>
                <w:rFonts w:hint="eastAsia"/>
                <w:sz w:val="18"/>
                <w:szCs w:val="18"/>
              </w:rPr>
              <w:t>儿童游乐园，边坡最大高度44M</w:t>
            </w:r>
          </w:p>
        </w:tc>
      </w:tr>
    </w:tbl>
    <w:p>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179"/>
        <w:gridCol w:w="1479"/>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4179" w:type="dxa"/>
            <w:noWrap w:val="0"/>
            <w:vAlign w:val="center"/>
          </w:tcPr>
          <w:p>
            <w:pPr>
              <w:rPr>
                <w:rFonts w:hint="eastAsia" w:asciiTheme="majorEastAsia" w:hAnsiTheme="majorEastAsia" w:eastAsiaTheme="majorEastAsia" w:cstheme="majorEastAsia"/>
              </w:rPr>
            </w:pPr>
            <w:r>
              <w:rPr>
                <w:rFonts w:hint="eastAsia" w:asciiTheme="minorEastAsia" w:hAnsiTheme="minorEastAsia" w:eastAsiaTheme="minorEastAsia" w:cstheme="minorEastAsia"/>
              </w:rPr>
              <w:t>珠海泰安建设工程咨询有限公司</w:t>
            </w:r>
          </w:p>
        </w:tc>
        <w:tc>
          <w:tcPr>
            <w:tcW w:w="1479"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pPr>
              <w:jc w:val="center"/>
              <w:rPr>
                <w:rFonts w:hint="eastAsia" w:asciiTheme="majorEastAsia" w:hAnsiTheme="majorEastAsia" w:eastAsiaTheme="majorEastAsia" w:cstheme="majorEastAsia"/>
                <w:szCs w:val="21"/>
              </w:rPr>
            </w:pPr>
            <w:r>
              <w:rPr>
                <w:rFonts w:hint="eastAsia" w:asciiTheme="minorEastAsia" w:hAnsiTheme="minorEastAsia" w:eastAsiaTheme="minorEastAsia" w:cstheme="minorEastAsia"/>
              </w:rPr>
              <w:t>2004年12月7日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4179" w:type="dxa"/>
            <w:noWrap w:val="0"/>
            <w:vAlign w:val="center"/>
          </w:tcPr>
          <w:p>
            <w:pPr>
              <w:rPr>
                <w:rFonts w:hint="eastAsia" w:asciiTheme="majorEastAsia" w:hAnsiTheme="majorEastAsia" w:eastAsiaTheme="majorEastAsia" w:cstheme="majorEastAsia"/>
                <w:color w:val="000000"/>
              </w:rPr>
            </w:pPr>
            <w:r>
              <w:rPr>
                <w:rFonts w:hint="eastAsia" w:asciiTheme="minorEastAsia" w:hAnsiTheme="minorEastAsia" w:eastAsiaTheme="minorEastAsia" w:cstheme="minorEastAsia"/>
              </w:rPr>
              <w:t>珠海市金湾区红旗镇小林商都街6号联港工业区管理委员会办公大楼一楼</w:t>
            </w:r>
          </w:p>
        </w:tc>
        <w:tc>
          <w:tcPr>
            <w:tcW w:w="1479" w:type="dxa"/>
            <w:noWrap w:val="0"/>
            <w:vAlign w:val="center"/>
          </w:tcPr>
          <w:p>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pPr>
              <w:jc w:val="center"/>
              <w:rPr>
                <w:rFonts w:hint="eastAsia" w:ascii="宋体" w:hAnsi="宋体" w:eastAsia="宋体" w:cs="宋体"/>
                <w:szCs w:val="21"/>
                <w:highlight w:val="none"/>
              </w:rPr>
            </w:pPr>
            <w:r>
              <w:rPr>
                <w:rFonts w:hint="eastAsia" w:asciiTheme="minorEastAsia" w:hAnsiTheme="minorEastAsia" w:eastAsiaTheme="minorEastAsia" w:cstheme="minorEastAsia"/>
              </w:rPr>
              <w:t>珠海市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4179" w:type="dxa"/>
            <w:noWrap w:val="0"/>
            <w:vAlign w:val="center"/>
          </w:tcPr>
          <w:p>
            <w:pPr>
              <w:rPr>
                <w:rFonts w:hint="eastAsia" w:asciiTheme="majorEastAsia" w:hAnsiTheme="majorEastAsia" w:eastAsiaTheme="majorEastAsia" w:cstheme="majorEastAsia"/>
              </w:rPr>
            </w:pPr>
            <w:r>
              <w:rPr>
                <w:rFonts w:hint="eastAsia" w:asciiTheme="minorEastAsia" w:hAnsiTheme="minorEastAsia" w:eastAsiaTheme="minorEastAsia" w:cstheme="minorEastAsia"/>
              </w:rPr>
              <w:t>有限责任公司（非自然人投资或控股的法人独资）</w:t>
            </w:r>
          </w:p>
        </w:tc>
        <w:tc>
          <w:tcPr>
            <w:tcW w:w="1479" w:type="dxa"/>
            <w:noWrap w:val="0"/>
            <w:vAlign w:val="center"/>
          </w:tcPr>
          <w:p>
            <w:pPr>
              <w:jc w:val="center"/>
              <w:rPr>
                <w:rFonts w:hint="eastAsia"/>
                <w:sz w:val="18"/>
                <w:szCs w:val="18"/>
                <w:highlight w:val="none"/>
              </w:rPr>
            </w:pPr>
            <w:r>
              <w:rPr>
                <w:rFonts w:hint="eastAsia"/>
                <w:sz w:val="18"/>
                <w:szCs w:val="18"/>
                <w:highlight w:val="none"/>
              </w:rPr>
              <w:t>统一社会</w:t>
            </w:r>
          </w:p>
          <w:p>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pPr>
              <w:jc w:val="center"/>
              <w:rPr>
                <w:rFonts w:hint="eastAsia" w:asciiTheme="majorEastAsia" w:hAnsiTheme="majorEastAsia" w:eastAsiaTheme="majorEastAsia" w:cstheme="majorEastAsia"/>
              </w:rPr>
            </w:pPr>
            <w:r>
              <w:rPr>
                <w:rFonts w:hint="eastAsia" w:asciiTheme="minorEastAsia" w:hAnsiTheme="minorEastAsia" w:eastAsiaTheme="minorEastAsia" w:cstheme="minorEastAsia"/>
              </w:rPr>
              <w:t>91440400769342704G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pPr>
              <w:rPr>
                <w:rFonts w:hint="eastAsia" w:ascii="宋体" w:hAnsi="宋体" w:eastAsia="宋体" w:cs="宋体"/>
                <w:szCs w:val="21"/>
                <w:highlight w:val="none"/>
              </w:rPr>
            </w:pPr>
            <w:r>
              <w:rPr>
                <w:rFonts w:hint="eastAsia" w:asciiTheme="minorEastAsia" w:hAnsiTheme="minorEastAsia" w:eastAsiaTheme="minorEastAsia" w:cstheme="minorEastAsia"/>
              </w:rPr>
              <w:t>联营人（股东）：珠海联港投资控股有限公司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pPr>
              <w:tabs>
                <w:tab w:val="left" w:pos="6556"/>
              </w:tabs>
              <w:rPr>
                <w:rFonts w:hint="eastAsia" w:ascii="宋体" w:hAnsi="宋体" w:eastAsia="宋体" w:cs="宋体"/>
                <w:szCs w:val="21"/>
                <w:highlight w:val="none"/>
                <w:lang w:eastAsia="zh-CN"/>
              </w:rPr>
            </w:pPr>
            <w:r>
              <w:rPr>
                <w:rFonts w:hint="eastAsia" w:asciiTheme="minorEastAsia" w:hAnsiTheme="minorEastAsia" w:eastAsiaTheme="minorEastAsia" w:cstheme="minorEastAsia"/>
              </w:rPr>
              <w:t>建筑工程施工图设计文件审查；建筑工程技术咨询；项目策划。(依法须经批准的项目，经相关部门批准后方可开展经营活动)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4179" w:type="dxa"/>
            <w:noWrap w:val="0"/>
            <w:vAlign w:val="center"/>
          </w:tcPr>
          <w:p>
            <w:pPr>
              <w:rPr>
                <w:rFonts w:hint="eastAsia" w:asciiTheme="majorEastAsia" w:hAnsiTheme="majorEastAsia" w:eastAsiaTheme="majorEastAsia" w:cstheme="majorEastAsia"/>
              </w:rPr>
            </w:pPr>
            <w:r>
              <w:rPr>
                <w:rFonts w:hint="eastAsia" w:asciiTheme="minorEastAsia" w:hAnsiTheme="minorEastAsia" w:eastAsiaTheme="minorEastAsia" w:cstheme="minorEastAsia"/>
              </w:rPr>
              <w:t>30</w:t>
            </w:r>
          </w:p>
        </w:tc>
        <w:tc>
          <w:tcPr>
            <w:tcW w:w="1479" w:type="dxa"/>
            <w:noWrap w:val="0"/>
            <w:vAlign w:val="center"/>
          </w:tcPr>
          <w:p>
            <w:pPr>
              <w:jc w:val="center"/>
              <w:rPr>
                <w:rFonts w:hint="eastAsia" w:asciiTheme="majorEastAsia" w:hAnsiTheme="majorEastAsia" w:eastAsiaTheme="majorEastAsia" w:cstheme="majorEastAsia"/>
              </w:rPr>
            </w:pPr>
            <w:r>
              <w:rPr>
                <w:rFonts w:hint="eastAsia" w:asciiTheme="minorEastAsia" w:hAnsiTheme="minorEastAsia" w:eastAsiaTheme="minorEastAsia" w:cstheme="minorEastAsia"/>
              </w:rPr>
              <w:t>审查人员数</w:t>
            </w:r>
          </w:p>
        </w:tc>
        <w:tc>
          <w:tcPr>
            <w:tcW w:w="2246" w:type="dxa"/>
            <w:noWrap w:val="0"/>
            <w:vAlign w:val="center"/>
          </w:tcPr>
          <w:p>
            <w:pPr>
              <w:jc w:val="both"/>
              <w:rPr>
                <w:rFonts w:hint="eastAsia" w:asciiTheme="majorEastAsia" w:hAnsiTheme="majorEastAsia" w:eastAsiaTheme="majorEastAsia" w:cstheme="majorEastAsia"/>
              </w:rPr>
            </w:pPr>
            <w:r>
              <w:rPr>
                <w:rFonts w:hint="eastAsia" w:asciiTheme="minorEastAsia" w:hAnsiTheme="minorEastAsia" w:eastAsiaTheme="minorEastAsia" w:cstheme="minorEastAsia"/>
                <w:lang w:val="en-US" w:eastAsia="zh-CN"/>
              </w:rPr>
              <w:t>27-</w:t>
            </w:r>
            <w:r>
              <w:rPr>
                <w:rFonts w:hint="eastAsia" w:asciiTheme="minorEastAsia" w:hAnsiTheme="minorEastAsia" w:eastAsiaTheme="minorEastAsia" w:cstheme="minorEastAsi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4179" w:type="dxa"/>
            <w:noWrap w:val="0"/>
            <w:vAlign w:val="center"/>
          </w:tcPr>
          <w:p>
            <w:pPr>
              <w:rPr>
                <w:rFonts w:hint="eastAsia" w:asciiTheme="majorEastAsia" w:hAnsiTheme="majorEastAsia" w:eastAsiaTheme="majorEastAsia" w:cstheme="majorEastAsia"/>
              </w:rPr>
            </w:pPr>
            <w:r>
              <w:rPr>
                <w:rFonts w:hint="eastAsia" w:asciiTheme="minorEastAsia" w:hAnsiTheme="minorEastAsia" w:eastAsiaTheme="minorEastAsia" w:cstheme="minorEastAsia"/>
              </w:rPr>
              <w:t>聂晓琴</w:t>
            </w:r>
          </w:p>
        </w:tc>
        <w:tc>
          <w:tcPr>
            <w:tcW w:w="1479"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2246" w:type="dxa"/>
            <w:noWrap w:val="0"/>
            <w:vAlign w:val="center"/>
          </w:tcPr>
          <w:p>
            <w:pPr>
              <w:jc w:val="both"/>
              <w:rPr>
                <w:rFonts w:hint="eastAsia" w:asciiTheme="majorEastAsia" w:hAnsiTheme="majorEastAsia" w:eastAsiaTheme="majorEastAsia" w:cstheme="majorEastAsia"/>
                <w:szCs w:val="21"/>
              </w:rPr>
            </w:pPr>
            <w:r>
              <w:rPr>
                <w:rFonts w:hint="eastAsia" w:asciiTheme="minorEastAsia" w:hAnsiTheme="minorEastAsia" w:eastAsiaTheme="minorEastAsia" w:cstheme="minorEastAsia"/>
              </w:rPr>
              <w:t>聂晓琴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426"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技术负责人</w:t>
            </w:r>
          </w:p>
        </w:tc>
        <w:tc>
          <w:tcPr>
            <w:tcW w:w="4179" w:type="dxa"/>
            <w:noWrap w:val="0"/>
            <w:vAlign w:val="center"/>
          </w:tcPr>
          <w:p>
            <w:pPr>
              <w:rPr>
                <w:rFonts w:hint="eastAsia" w:asciiTheme="majorEastAsia" w:hAnsiTheme="majorEastAsia" w:eastAsiaTheme="majorEastAsia" w:cstheme="majorEastAsia"/>
                <w:szCs w:val="21"/>
              </w:rPr>
            </w:pPr>
            <w:r>
              <w:rPr>
                <w:rFonts w:hint="eastAsia" w:asciiTheme="minorEastAsia" w:hAnsiTheme="minorEastAsia" w:eastAsiaTheme="minorEastAsia" w:cstheme="minorEastAsia"/>
              </w:rPr>
              <w:t>陈力</w:t>
            </w:r>
          </w:p>
        </w:tc>
        <w:tc>
          <w:tcPr>
            <w:tcW w:w="1479" w:type="dxa"/>
            <w:noWrap w:val="0"/>
            <w:vAlign w:val="center"/>
          </w:tcPr>
          <w:p>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工作联系人</w:t>
            </w:r>
          </w:p>
        </w:tc>
        <w:tc>
          <w:tcPr>
            <w:tcW w:w="2246" w:type="dxa"/>
            <w:noWrap w:val="0"/>
            <w:vAlign w:val="center"/>
          </w:tcPr>
          <w:p>
            <w:pPr>
              <w:jc w:val="both"/>
              <w:rPr>
                <w:rFonts w:hint="eastAsia" w:asciiTheme="majorEastAsia" w:hAnsiTheme="majorEastAsia" w:eastAsiaTheme="majorEastAsia" w:cstheme="majorEastAsia"/>
                <w:szCs w:val="21"/>
              </w:rPr>
            </w:pPr>
            <w:r>
              <w:rPr>
                <w:rFonts w:hint="eastAsia" w:asciiTheme="minorEastAsia" w:hAnsiTheme="minorEastAsia" w:eastAsiaTheme="minorEastAsia" w:cstheme="minorEastAsia"/>
              </w:rPr>
              <w:t>郑静銮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6" w:type="dxa"/>
            <w:noWrap w:val="0"/>
            <w:vAlign w:val="center"/>
          </w:tcPr>
          <w:p>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4179" w:type="dxa"/>
            <w:noWrap w:val="0"/>
            <w:vAlign w:val="center"/>
          </w:tcPr>
          <w:p>
            <w:pPr>
              <w:rPr>
                <w:rFonts w:hint="default" w:ascii="宋体" w:hAnsi="宋体" w:eastAsia="宋体" w:cs="宋体"/>
                <w:szCs w:val="21"/>
                <w:lang w:val="en-US" w:eastAsia="zh-CN"/>
              </w:rPr>
            </w:pPr>
            <w:r>
              <w:rPr>
                <w:rFonts w:hint="eastAsia" w:asciiTheme="minorEastAsia" w:hAnsiTheme="minorEastAsia" w:eastAsiaTheme="minorEastAsia" w:cstheme="minorEastAsia"/>
              </w:rPr>
              <w:t>珠海市金湾区红旗镇小林商都街6号联港工业区管理委员会办公大楼一楼</w:t>
            </w:r>
          </w:p>
        </w:tc>
        <w:tc>
          <w:tcPr>
            <w:tcW w:w="1479" w:type="dxa"/>
            <w:noWrap w:val="0"/>
            <w:vAlign w:val="center"/>
          </w:tcPr>
          <w:p>
            <w:pPr>
              <w:jc w:val="center"/>
              <w:rPr>
                <w:rFonts w:hint="eastAsia" w:ascii="宋体" w:hAnsi="宋体" w:eastAsia="宋体" w:cs="宋体"/>
                <w:szCs w:val="21"/>
              </w:rPr>
            </w:pPr>
            <w:r>
              <w:rPr>
                <w:rFonts w:hint="eastAsia" w:asciiTheme="minorEastAsia" w:hAnsiTheme="minorEastAsia" w:eastAsiaTheme="minorEastAsia" w:cstheme="minorEastAsia"/>
              </w:rPr>
              <w:t>邮政编码</w:t>
            </w:r>
          </w:p>
        </w:tc>
        <w:tc>
          <w:tcPr>
            <w:tcW w:w="2246" w:type="dxa"/>
            <w:noWrap w:val="0"/>
            <w:vAlign w:val="center"/>
          </w:tcPr>
          <w:p>
            <w:pPr>
              <w:jc w:val="both"/>
              <w:rPr>
                <w:rFonts w:hint="eastAsia" w:ascii="宋体" w:hAnsi="宋体" w:eastAsia="宋体" w:cs="宋体"/>
                <w:szCs w:val="21"/>
                <w:lang w:val="en-US" w:eastAsia="zh-CN"/>
              </w:rPr>
            </w:pPr>
            <w:r>
              <w:rPr>
                <w:rFonts w:hint="eastAsia" w:asciiTheme="minorEastAsia" w:hAnsiTheme="minorEastAsia" w:eastAsiaTheme="minorEastAsia" w:cstheme="minorEastAsia"/>
              </w:rPr>
              <w:t>519090</w:t>
            </w:r>
          </w:p>
        </w:tc>
      </w:tr>
    </w:tbl>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珠海泰安建设工程咨询有限公司</w:t>
      </w:r>
      <w:r>
        <w:rPr>
          <w:rFonts w:hint="eastAsia" w:ascii="方正小标宋简体" w:hAnsi="方正小标宋简体" w:eastAsia="方正小标宋简体"/>
          <w:b w:val="0"/>
          <w:bCs/>
          <w:sz w:val="44"/>
          <w:szCs w:val="44"/>
          <w:lang w:eastAsia="zh-CN"/>
        </w:rPr>
        <w:t>审查人员情况</w:t>
      </w:r>
    </w:p>
    <w:tbl>
      <w:tblPr>
        <w:tblStyle w:val="6"/>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pPr>
              <w:jc w:val="center"/>
              <w:rPr>
                <w:rFonts w:hint="eastAsia" w:ascii="宋体" w:hAnsi="宋体" w:eastAsia="宋体" w:cs="宋体"/>
                <w:color w:val="auto"/>
                <w:sz w:val="18"/>
                <w:szCs w:val="18"/>
                <w:lang w:val="en-US" w:eastAsia="zh-CN"/>
              </w:rPr>
            </w:pPr>
            <w:r>
              <w:rPr>
                <w:rFonts w:hint="eastAsia"/>
                <w:color w:val="auto"/>
                <w:sz w:val="18"/>
                <w:szCs w:val="18"/>
                <w:lang w:val="en-US" w:eastAsia="zh-CN"/>
              </w:rPr>
              <w:t>2</w:t>
            </w:r>
            <w:r>
              <w:rPr>
                <w:rFonts w:hint="eastAsia"/>
                <w:color w:val="auto"/>
                <w:sz w:val="18"/>
                <w:szCs w:val="18"/>
              </w:rPr>
              <w:t>-2</w:t>
            </w:r>
          </w:p>
        </w:tc>
        <w:tc>
          <w:tcPr>
            <w:tcW w:w="740" w:type="dxa"/>
            <w:noWrap w:val="0"/>
            <w:vAlign w:val="center"/>
          </w:tcPr>
          <w:p>
            <w:pPr>
              <w:jc w:val="center"/>
              <w:rPr>
                <w:rFonts w:hint="eastAsia" w:ascii="宋体" w:hAnsi="宋体" w:eastAsia="宋体" w:cs="宋体"/>
                <w:color w:val="auto"/>
                <w:sz w:val="18"/>
                <w:szCs w:val="18"/>
                <w:lang w:val="en-US" w:eastAsia="zh-CN"/>
              </w:rPr>
            </w:pPr>
            <w:r>
              <w:rPr>
                <w:rFonts w:hint="eastAsia"/>
                <w:color w:val="auto"/>
                <w:sz w:val="18"/>
                <w:szCs w:val="18"/>
                <w:lang w:val="en-US" w:eastAsia="zh-CN"/>
              </w:rPr>
              <w:t>2</w:t>
            </w:r>
            <w:r>
              <w:rPr>
                <w:rFonts w:hint="eastAsia"/>
                <w:color w:val="auto"/>
                <w:sz w:val="18"/>
                <w:szCs w:val="18"/>
              </w:rPr>
              <w:t>-</w:t>
            </w:r>
            <w:r>
              <w:rPr>
                <w:rFonts w:hint="eastAsia"/>
                <w:color w:val="auto"/>
                <w:sz w:val="18"/>
                <w:szCs w:val="18"/>
                <w:lang w:val="en-US" w:eastAsia="zh-CN"/>
              </w:rPr>
              <w:t>2</w:t>
            </w:r>
          </w:p>
        </w:tc>
        <w:tc>
          <w:tcPr>
            <w:tcW w:w="741" w:type="dxa"/>
            <w:noWrap w:val="0"/>
            <w:vAlign w:val="center"/>
          </w:tcPr>
          <w:p>
            <w:pPr>
              <w:jc w:val="center"/>
              <w:rPr>
                <w:rFonts w:hint="eastAsia" w:ascii="宋体" w:hAnsi="宋体" w:eastAsia="宋体" w:cs="宋体"/>
                <w:color w:val="auto"/>
                <w:sz w:val="18"/>
                <w:szCs w:val="18"/>
                <w:lang w:val="en-US" w:eastAsia="zh-CN"/>
              </w:rPr>
            </w:pPr>
            <w:r>
              <w:rPr>
                <w:rFonts w:hint="eastAsia"/>
                <w:sz w:val="18"/>
                <w:szCs w:val="18"/>
                <w:lang w:val="en-US" w:eastAsia="zh-CN"/>
              </w:rPr>
              <w:t>0-0</w:t>
            </w:r>
          </w:p>
        </w:tc>
        <w:tc>
          <w:tcPr>
            <w:tcW w:w="740" w:type="dxa"/>
            <w:noWrap w:val="0"/>
            <w:vAlign w:val="center"/>
          </w:tcPr>
          <w:p>
            <w:pPr>
              <w:jc w:val="center"/>
              <w:rPr>
                <w:rFonts w:hint="eastAsia" w:ascii="宋体" w:hAnsi="宋体" w:eastAsia="宋体" w:cs="宋体"/>
                <w:color w:val="auto"/>
                <w:sz w:val="18"/>
                <w:szCs w:val="18"/>
                <w:lang w:val="en-US" w:eastAsia="zh-CN"/>
              </w:rPr>
            </w:pPr>
            <w:r>
              <w:rPr>
                <w:rFonts w:hint="eastAsia"/>
                <w:color w:val="auto"/>
                <w:sz w:val="18"/>
                <w:szCs w:val="18"/>
                <w:lang w:val="en-US" w:eastAsia="zh-CN"/>
              </w:rPr>
              <w:t>7</w:t>
            </w:r>
            <w:r>
              <w:rPr>
                <w:rFonts w:hint="eastAsia"/>
                <w:color w:val="auto"/>
                <w:sz w:val="18"/>
                <w:szCs w:val="18"/>
              </w:rPr>
              <w:t>-</w:t>
            </w:r>
            <w:r>
              <w:rPr>
                <w:rFonts w:hint="eastAsia"/>
                <w:color w:val="auto"/>
                <w:sz w:val="18"/>
                <w:szCs w:val="18"/>
                <w:lang w:val="en-US" w:eastAsia="zh-CN"/>
              </w:rPr>
              <w:t>4</w:t>
            </w:r>
          </w:p>
        </w:tc>
        <w:tc>
          <w:tcPr>
            <w:tcW w:w="741" w:type="dxa"/>
            <w:noWrap w:val="0"/>
            <w:vAlign w:val="center"/>
          </w:tcPr>
          <w:p>
            <w:pPr>
              <w:jc w:val="center"/>
              <w:rPr>
                <w:rFonts w:hint="eastAsia" w:ascii="宋体" w:hAnsi="宋体" w:eastAsia="宋体" w:cs="宋体"/>
                <w:color w:val="auto"/>
                <w:sz w:val="18"/>
                <w:szCs w:val="18"/>
                <w:lang w:val="en-US" w:eastAsia="zh-CN"/>
              </w:rPr>
            </w:pPr>
            <w:r>
              <w:rPr>
                <w:rFonts w:hint="eastAsia"/>
                <w:color w:val="auto"/>
                <w:sz w:val="18"/>
                <w:szCs w:val="18"/>
              </w:rPr>
              <w:t>2-1</w:t>
            </w:r>
          </w:p>
        </w:tc>
        <w:tc>
          <w:tcPr>
            <w:tcW w:w="740" w:type="dxa"/>
            <w:noWrap w:val="0"/>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58"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pPr>
              <w:jc w:val="center"/>
              <w:rPr>
                <w:rFonts w:hint="eastAsia" w:ascii="宋体" w:hAnsi="宋体" w:eastAsia="宋体" w:cs="宋体"/>
                <w:color w:val="auto"/>
                <w:sz w:val="18"/>
                <w:szCs w:val="18"/>
                <w:lang w:val="en-US" w:eastAsia="zh-CN"/>
              </w:rPr>
            </w:pPr>
            <w:r>
              <w:rPr>
                <w:rFonts w:hint="eastAsia"/>
                <w:color w:val="auto"/>
                <w:sz w:val="18"/>
                <w:szCs w:val="18"/>
                <w:lang w:val="en-US" w:eastAsia="zh-CN"/>
              </w:rPr>
              <w:t>7-4</w:t>
            </w:r>
          </w:p>
        </w:tc>
        <w:tc>
          <w:tcPr>
            <w:tcW w:w="741" w:type="dxa"/>
            <w:noWrap w:val="0"/>
            <w:vAlign w:val="center"/>
          </w:tcPr>
          <w:p>
            <w:pPr>
              <w:jc w:val="center"/>
              <w:rPr>
                <w:rFonts w:hint="eastAsia" w:ascii="宋体" w:hAnsi="宋体" w:eastAsia="宋体" w:cs="宋体"/>
                <w:color w:val="auto"/>
                <w:sz w:val="18"/>
                <w:szCs w:val="18"/>
              </w:rPr>
            </w:pPr>
            <w:r>
              <w:rPr>
                <w:rFonts w:hint="eastAsia"/>
                <w:sz w:val="18"/>
                <w:szCs w:val="18"/>
                <w:lang w:val="en-US" w:eastAsia="zh-CN"/>
              </w:rPr>
              <w:t>0-0</w:t>
            </w:r>
          </w:p>
        </w:tc>
        <w:tc>
          <w:tcPr>
            <w:tcW w:w="740" w:type="dxa"/>
            <w:noWrap w:val="0"/>
            <w:vAlign w:val="center"/>
          </w:tcPr>
          <w:p>
            <w:pPr>
              <w:jc w:val="center"/>
              <w:rPr>
                <w:rFonts w:hint="eastAsia" w:ascii="宋体" w:hAnsi="宋体" w:eastAsia="宋体" w:cs="宋体"/>
                <w:color w:val="auto"/>
                <w:sz w:val="18"/>
                <w:szCs w:val="18"/>
                <w:lang w:val="en-US" w:eastAsia="zh-CN"/>
              </w:rPr>
            </w:pPr>
            <w:r>
              <w:rPr>
                <w:rFonts w:hint="eastAsia"/>
                <w:color w:val="auto"/>
                <w:sz w:val="18"/>
                <w:szCs w:val="18"/>
                <w:lang w:val="en-US" w:eastAsia="zh-CN"/>
              </w:rPr>
              <w:t>7-4</w:t>
            </w:r>
          </w:p>
        </w:tc>
        <w:tc>
          <w:tcPr>
            <w:tcW w:w="741" w:type="dxa"/>
            <w:noWrap w:val="0"/>
            <w:vAlign w:val="center"/>
          </w:tcPr>
          <w:p>
            <w:pPr>
              <w:jc w:val="center"/>
              <w:rPr>
                <w:rFonts w:hint="eastAsia" w:ascii="宋体" w:hAnsi="宋体" w:eastAsia="宋体" w:cs="宋体"/>
                <w:color w:val="auto"/>
                <w:sz w:val="18"/>
                <w:szCs w:val="18"/>
                <w:lang w:val="en-US" w:eastAsia="zh-CN"/>
              </w:rPr>
            </w:pPr>
            <w:r>
              <w:rPr>
                <w:rFonts w:hint="eastAsia"/>
                <w:color w:val="auto"/>
                <w:sz w:val="18"/>
                <w:szCs w:val="18"/>
                <w:lang w:val="en-US" w:eastAsia="zh-CN"/>
              </w:rPr>
              <w:t>2-2</w:t>
            </w:r>
          </w:p>
        </w:tc>
        <w:tc>
          <w:tcPr>
            <w:tcW w:w="740" w:type="dxa"/>
            <w:noWrap w:val="0"/>
            <w:vAlign w:val="center"/>
          </w:tcPr>
          <w:p>
            <w:pPr>
              <w:jc w:val="center"/>
              <w:rPr>
                <w:rFonts w:hint="eastAsia" w:ascii="宋体" w:hAnsi="宋体" w:eastAsia="宋体" w:cs="宋体"/>
                <w:color w:val="auto"/>
                <w:sz w:val="18"/>
                <w:szCs w:val="18"/>
                <w:lang w:val="en-US" w:eastAsia="zh-CN"/>
              </w:rPr>
            </w:pPr>
            <w:r>
              <w:rPr>
                <w:rFonts w:hint="eastAsia"/>
                <w:color w:val="auto"/>
                <w:sz w:val="18"/>
                <w:szCs w:val="18"/>
                <w:lang w:val="en-US" w:eastAsia="zh-CN"/>
              </w:rPr>
              <w:t>1-1</w:t>
            </w:r>
          </w:p>
        </w:tc>
        <w:tc>
          <w:tcPr>
            <w:tcW w:w="741" w:type="dxa"/>
            <w:noWrap w:val="0"/>
            <w:vAlign w:val="center"/>
          </w:tcPr>
          <w:p>
            <w:pPr>
              <w:jc w:val="center"/>
              <w:rPr>
                <w:rFonts w:hint="eastAsia" w:ascii="宋体" w:hAnsi="宋体" w:eastAsia="宋体" w:cs="宋体"/>
                <w:color w:val="auto"/>
                <w:sz w:val="18"/>
                <w:szCs w:val="18"/>
              </w:rPr>
            </w:pPr>
            <w:r>
              <w:rPr>
                <w:rFonts w:hint="eastAsia"/>
                <w:color w:val="auto"/>
                <w:sz w:val="18"/>
                <w:szCs w:val="18"/>
              </w:rPr>
              <w:t>2-1</w:t>
            </w:r>
          </w:p>
        </w:tc>
        <w:tc>
          <w:tcPr>
            <w:tcW w:w="846" w:type="dxa"/>
            <w:noWrap w:val="0"/>
            <w:vAlign w:val="center"/>
          </w:tcPr>
          <w:p>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27</w:t>
            </w:r>
            <w:r>
              <w:rPr>
                <w:rFonts w:hint="eastAsia"/>
                <w:color w:val="auto"/>
                <w:sz w:val="18"/>
                <w:szCs w:val="18"/>
              </w:rPr>
              <w:t>-1</w:t>
            </w:r>
            <w:r>
              <w:rPr>
                <w:rFonts w:hint="eastAsia"/>
                <w:color w:val="auto"/>
                <w:sz w:val="18"/>
                <w:szCs w:val="18"/>
                <w:lang w:val="en-US" w:eastAsia="zh-CN"/>
              </w:rPr>
              <w:t>8</w:t>
            </w:r>
          </w:p>
        </w:tc>
      </w:tr>
    </w:tbl>
    <w:tbl>
      <w:tblPr>
        <w:tblStyle w:val="6"/>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pPr>
              <w:jc w:val="center"/>
              <w:rPr>
                <w:sz w:val="18"/>
                <w:szCs w:val="18"/>
              </w:rPr>
            </w:pPr>
            <w:r>
              <w:rPr>
                <w:rFonts w:hint="eastAsia"/>
                <w:color w:val="auto"/>
                <w:sz w:val="18"/>
                <w:szCs w:val="18"/>
              </w:rPr>
              <w:t>专业</w:t>
            </w:r>
          </w:p>
        </w:tc>
        <w:tc>
          <w:tcPr>
            <w:tcW w:w="1203" w:type="dxa"/>
            <w:vAlign w:val="center"/>
          </w:tcPr>
          <w:p>
            <w:pPr>
              <w:jc w:val="center"/>
              <w:rPr>
                <w:sz w:val="18"/>
                <w:szCs w:val="18"/>
              </w:rPr>
            </w:pPr>
            <w:r>
              <w:rPr>
                <w:rFonts w:hint="eastAsia"/>
                <w:sz w:val="18"/>
                <w:szCs w:val="18"/>
              </w:rPr>
              <w:t>岗位性质</w:t>
            </w:r>
          </w:p>
        </w:tc>
        <w:tc>
          <w:tcPr>
            <w:tcW w:w="1442" w:type="dxa"/>
            <w:vAlign w:val="center"/>
          </w:tcPr>
          <w:p>
            <w:pPr>
              <w:jc w:val="center"/>
              <w:rPr>
                <w:sz w:val="18"/>
                <w:szCs w:val="18"/>
              </w:rPr>
            </w:pPr>
            <w:r>
              <w:rPr>
                <w:rFonts w:hint="eastAsia"/>
                <w:color w:val="auto"/>
                <w:sz w:val="18"/>
                <w:szCs w:val="18"/>
              </w:rPr>
              <w:t>姓 名</w:t>
            </w:r>
          </w:p>
        </w:tc>
        <w:tc>
          <w:tcPr>
            <w:tcW w:w="1027" w:type="dxa"/>
            <w:vAlign w:val="center"/>
          </w:tcPr>
          <w:p>
            <w:pPr>
              <w:jc w:val="center"/>
              <w:rPr>
                <w:sz w:val="18"/>
                <w:szCs w:val="18"/>
              </w:rPr>
            </w:pPr>
            <w:r>
              <w:rPr>
                <w:rFonts w:hint="eastAsia"/>
                <w:color w:val="auto"/>
                <w:sz w:val="18"/>
                <w:szCs w:val="18"/>
              </w:rPr>
              <w:t>性别</w:t>
            </w:r>
          </w:p>
        </w:tc>
        <w:tc>
          <w:tcPr>
            <w:tcW w:w="1108" w:type="dxa"/>
            <w:vAlign w:val="center"/>
          </w:tcPr>
          <w:p>
            <w:pPr>
              <w:jc w:val="center"/>
              <w:rPr>
                <w:rFonts w:hint="eastAsia"/>
                <w:color w:val="auto"/>
                <w:sz w:val="18"/>
                <w:szCs w:val="18"/>
              </w:rPr>
            </w:pPr>
            <w:r>
              <w:rPr>
                <w:rFonts w:hint="eastAsia"/>
                <w:color w:val="auto"/>
                <w:sz w:val="18"/>
                <w:szCs w:val="18"/>
              </w:rPr>
              <w:t>年龄</w:t>
            </w:r>
          </w:p>
          <w:p>
            <w:pPr>
              <w:ind w:left="-102" w:leftChars="-51" w:right="-102" w:rightChars="-51"/>
              <w:jc w:val="center"/>
              <w:rPr>
                <w:sz w:val="18"/>
                <w:szCs w:val="18"/>
              </w:rPr>
            </w:pPr>
            <w:r>
              <w:rPr>
                <w:rFonts w:hint="eastAsia"/>
                <w:color w:val="auto"/>
                <w:sz w:val="18"/>
                <w:szCs w:val="18"/>
              </w:rPr>
              <w:t>（岁）</w:t>
            </w:r>
          </w:p>
        </w:tc>
        <w:tc>
          <w:tcPr>
            <w:tcW w:w="2007" w:type="dxa"/>
            <w:vAlign w:val="center"/>
          </w:tcPr>
          <w:p>
            <w:pPr>
              <w:spacing w:line="240" w:lineRule="exact"/>
              <w:jc w:val="center"/>
              <w:rPr>
                <w:sz w:val="18"/>
                <w:szCs w:val="18"/>
              </w:rPr>
            </w:pPr>
            <w:r>
              <w:rPr>
                <w:rFonts w:hint="eastAsia"/>
                <w:color w:val="auto"/>
                <w:sz w:val="18"/>
                <w:szCs w:val="18"/>
              </w:rPr>
              <w:t>执业注册类别</w:t>
            </w:r>
          </w:p>
        </w:tc>
        <w:tc>
          <w:tcPr>
            <w:tcW w:w="2146" w:type="dxa"/>
            <w:vAlign w:val="center"/>
          </w:tcPr>
          <w:p>
            <w:pPr>
              <w:spacing w:line="240" w:lineRule="exact"/>
              <w:jc w:val="center"/>
              <w:rPr>
                <w:sz w:val="18"/>
                <w:szCs w:val="18"/>
              </w:rPr>
            </w:pPr>
            <w:r>
              <w:rPr>
                <w:rFonts w:hint="eastAsia"/>
                <w:color w:val="auto"/>
                <w:sz w:val="18"/>
                <w:szCs w:val="18"/>
              </w:rPr>
              <w:t>技术职称</w:t>
            </w:r>
          </w:p>
        </w:tc>
        <w:tc>
          <w:tcPr>
            <w:tcW w:w="1486" w:type="dxa"/>
            <w:vAlign w:val="center"/>
          </w:tcPr>
          <w:p>
            <w:pPr>
              <w:spacing w:line="280" w:lineRule="exact"/>
              <w:jc w:val="center"/>
              <w:rPr>
                <w:rFonts w:hint="eastAsia"/>
                <w:color w:val="auto"/>
                <w:sz w:val="18"/>
                <w:szCs w:val="18"/>
              </w:rPr>
            </w:pPr>
            <w:r>
              <w:rPr>
                <w:rFonts w:hint="eastAsia"/>
                <w:color w:val="auto"/>
                <w:sz w:val="18"/>
                <w:szCs w:val="18"/>
              </w:rPr>
              <w:t>设计工龄</w:t>
            </w:r>
          </w:p>
          <w:p>
            <w:pPr>
              <w:spacing w:line="280" w:lineRule="exact"/>
              <w:jc w:val="center"/>
              <w:rPr>
                <w:sz w:val="18"/>
                <w:szCs w:val="18"/>
              </w:rPr>
            </w:pPr>
            <w:r>
              <w:rPr>
                <w:rFonts w:hint="eastAsia"/>
                <w:color w:val="auto"/>
                <w:sz w:val="18"/>
                <w:szCs w:val="18"/>
              </w:rPr>
              <w:t>(年)</w:t>
            </w:r>
          </w:p>
        </w:tc>
        <w:tc>
          <w:tcPr>
            <w:tcW w:w="1534" w:type="dxa"/>
            <w:vAlign w:val="center"/>
          </w:tcPr>
          <w:p>
            <w:pPr>
              <w:spacing w:line="280" w:lineRule="exact"/>
              <w:jc w:val="center"/>
              <w:rPr>
                <w:rFonts w:hint="eastAsia"/>
                <w:color w:val="auto"/>
                <w:sz w:val="18"/>
                <w:szCs w:val="18"/>
              </w:rPr>
            </w:pPr>
            <w:r>
              <w:rPr>
                <w:rFonts w:hint="eastAsia"/>
                <w:color w:val="auto"/>
                <w:sz w:val="18"/>
                <w:szCs w:val="18"/>
              </w:rPr>
              <w:t>设计业绩</w:t>
            </w:r>
          </w:p>
          <w:p>
            <w:pPr>
              <w:spacing w:line="280" w:lineRule="exact"/>
              <w:jc w:val="center"/>
              <w:rPr>
                <w:sz w:val="18"/>
                <w:szCs w:val="18"/>
              </w:rPr>
            </w:pPr>
            <w:r>
              <w:rPr>
                <w:rFonts w:hint="eastAsia"/>
                <w:color w:val="auto"/>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陈志威</w:t>
            </w:r>
          </w:p>
        </w:tc>
        <w:tc>
          <w:tcPr>
            <w:tcW w:w="1027" w:type="dxa"/>
            <w:vAlign w:val="center"/>
          </w:tcPr>
          <w:p>
            <w:pPr>
              <w:spacing w:line="240" w:lineRule="exact"/>
              <w:jc w:val="center"/>
              <w:rPr>
                <w:rFonts w:hint="eastAsia" w:asciiTheme="majorEastAsia" w:hAnsiTheme="majorEastAsia" w:eastAsiaTheme="majorEastAsia" w:cstheme="majorEastAsia"/>
                <w:sz w:val="18"/>
                <w:szCs w:val="18"/>
                <w:lang w:val="en-US" w:eastAsia="zh-CN"/>
              </w:rPr>
            </w:pPr>
            <w:r>
              <w:rPr>
                <w:rFonts w:hint="eastAsia"/>
                <w:color w:val="auto"/>
                <w:sz w:val="18"/>
                <w:szCs w:val="18"/>
              </w:rPr>
              <w:t>男</w:t>
            </w:r>
          </w:p>
        </w:tc>
        <w:tc>
          <w:tcPr>
            <w:tcW w:w="1108" w:type="dxa"/>
            <w:vAlign w:val="center"/>
          </w:tcPr>
          <w:p>
            <w:pPr>
              <w:spacing w:line="240" w:lineRule="exact"/>
              <w:jc w:val="center"/>
              <w:rPr>
                <w:rFonts w:hint="eastAsia" w:asciiTheme="majorEastAsia" w:hAnsiTheme="majorEastAsia" w:eastAsiaTheme="majorEastAsia" w:cstheme="majorEastAsia"/>
                <w:sz w:val="18"/>
                <w:szCs w:val="18"/>
                <w:lang w:val="en-US" w:eastAsia="zh-CN"/>
              </w:rPr>
            </w:pPr>
            <w:r>
              <w:rPr>
                <w:rFonts w:hint="eastAsia"/>
                <w:color w:val="auto"/>
                <w:sz w:val="18"/>
                <w:szCs w:val="18"/>
              </w:rPr>
              <w:t>5</w:t>
            </w:r>
            <w:r>
              <w:rPr>
                <w:rFonts w:hint="eastAsia"/>
                <w:color w:val="auto"/>
                <w:sz w:val="18"/>
                <w:szCs w:val="18"/>
                <w:lang w:val="en-US" w:eastAsia="zh-CN"/>
              </w:rPr>
              <w:t>4</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一级注册建筑师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建筑学</w:t>
            </w:r>
            <w:r>
              <w:rPr>
                <w:rFonts w:hint="eastAsia"/>
                <w:color w:val="auto"/>
                <w:sz w:val="18"/>
                <w:szCs w:val="18"/>
              </w:rPr>
              <w:t>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21</w:t>
            </w:r>
          </w:p>
        </w:tc>
        <w:tc>
          <w:tcPr>
            <w:tcW w:w="1534"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建筑</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沈昕璞</w:t>
            </w:r>
          </w:p>
        </w:tc>
        <w:tc>
          <w:tcPr>
            <w:tcW w:w="1027" w:type="dxa"/>
            <w:vAlign w:val="center"/>
          </w:tcPr>
          <w:p>
            <w:pPr>
              <w:spacing w:line="240" w:lineRule="exact"/>
              <w:jc w:val="center"/>
              <w:rPr>
                <w:rFonts w:hint="eastAsia" w:asciiTheme="majorEastAsia" w:hAnsiTheme="majorEastAsia" w:eastAsiaTheme="majorEastAsia" w:cstheme="majorEastAsia"/>
                <w:sz w:val="18"/>
                <w:szCs w:val="18"/>
                <w:lang w:val="en-US" w:eastAsia="zh-CN"/>
              </w:rPr>
            </w:pPr>
            <w:r>
              <w:rPr>
                <w:rFonts w:hint="eastAsia"/>
                <w:color w:val="auto"/>
                <w:sz w:val="18"/>
                <w:szCs w:val="18"/>
              </w:rPr>
              <w:t>女</w:t>
            </w:r>
          </w:p>
        </w:tc>
        <w:tc>
          <w:tcPr>
            <w:tcW w:w="1108" w:type="dxa"/>
            <w:vAlign w:val="center"/>
          </w:tcPr>
          <w:p>
            <w:pPr>
              <w:spacing w:line="240" w:lineRule="exact"/>
              <w:jc w:val="center"/>
              <w:rPr>
                <w:rFonts w:hint="eastAsia" w:asciiTheme="majorEastAsia" w:hAnsiTheme="majorEastAsia" w:eastAsiaTheme="majorEastAsia" w:cstheme="majorEastAsia"/>
                <w:sz w:val="18"/>
                <w:szCs w:val="18"/>
                <w:lang w:val="en-US" w:eastAsia="zh-CN"/>
              </w:rPr>
            </w:pPr>
            <w:r>
              <w:rPr>
                <w:rFonts w:hint="eastAsia"/>
                <w:color w:val="auto"/>
                <w:sz w:val="18"/>
                <w:szCs w:val="18"/>
                <w:lang w:val="en-US" w:eastAsia="zh-CN"/>
              </w:rPr>
              <w:t>40</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一级注册建筑师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建筑专业</w:t>
            </w:r>
            <w:r>
              <w:rPr>
                <w:rFonts w:hint="eastAsia"/>
                <w:color w:val="auto"/>
                <w:sz w:val="18"/>
                <w:szCs w:val="18"/>
              </w:rPr>
              <w:t>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16</w:t>
            </w:r>
          </w:p>
        </w:tc>
        <w:tc>
          <w:tcPr>
            <w:tcW w:w="1534"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陈力</w:t>
            </w:r>
          </w:p>
        </w:tc>
        <w:tc>
          <w:tcPr>
            <w:tcW w:w="1027" w:type="dxa"/>
            <w:vAlign w:val="center"/>
          </w:tcPr>
          <w:p>
            <w:pPr>
              <w:spacing w:line="240" w:lineRule="exact"/>
              <w:jc w:val="center"/>
              <w:rPr>
                <w:rFonts w:hint="eastAsia" w:asciiTheme="majorEastAsia" w:hAnsiTheme="majorEastAsia" w:eastAsiaTheme="majorEastAsia" w:cstheme="majorEastAsia"/>
                <w:sz w:val="18"/>
                <w:szCs w:val="18"/>
                <w:lang w:val="en-US" w:eastAsia="zh-CN"/>
              </w:rPr>
            </w:pPr>
            <w:r>
              <w:rPr>
                <w:rFonts w:hint="eastAsia"/>
                <w:color w:val="auto"/>
                <w:sz w:val="18"/>
                <w:szCs w:val="18"/>
              </w:rPr>
              <w:t>男</w:t>
            </w:r>
          </w:p>
        </w:tc>
        <w:tc>
          <w:tcPr>
            <w:tcW w:w="1108" w:type="dxa"/>
            <w:vAlign w:val="center"/>
          </w:tcPr>
          <w:p>
            <w:pPr>
              <w:spacing w:line="240" w:lineRule="exact"/>
              <w:jc w:val="center"/>
              <w:rPr>
                <w:rFonts w:hint="eastAsia" w:asciiTheme="majorEastAsia" w:hAnsiTheme="majorEastAsia" w:eastAsiaTheme="majorEastAsia" w:cstheme="majorEastAsia"/>
                <w:sz w:val="18"/>
                <w:szCs w:val="18"/>
                <w:lang w:val="en-US" w:eastAsia="zh-CN"/>
              </w:rPr>
            </w:pPr>
            <w:r>
              <w:rPr>
                <w:rFonts w:hint="eastAsia"/>
                <w:color w:val="auto"/>
                <w:sz w:val="18"/>
                <w:szCs w:val="18"/>
              </w:rPr>
              <w:t>57</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一级注册结构师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建筑结构设计</w:t>
            </w:r>
            <w:r>
              <w:rPr>
                <w:rFonts w:hint="eastAsia"/>
                <w:color w:val="auto"/>
                <w:sz w:val="18"/>
                <w:szCs w:val="18"/>
              </w:rPr>
              <w:t>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24</w:t>
            </w:r>
          </w:p>
        </w:tc>
        <w:tc>
          <w:tcPr>
            <w:tcW w:w="1534"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结构</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覃宇良</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rPr>
              <w:t>男</w:t>
            </w:r>
          </w:p>
        </w:tc>
        <w:tc>
          <w:tcPr>
            <w:tcW w:w="1108" w:type="dxa"/>
            <w:vAlign w:val="center"/>
          </w:tcPr>
          <w:p>
            <w:pPr>
              <w:spacing w:line="240" w:lineRule="exact"/>
              <w:jc w:val="center"/>
              <w:rPr>
                <w:rFonts w:hint="eastAsia" w:asciiTheme="majorEastAsia" w:hAnsiTheme="majorEastAsia" w:eastAsiaTheme="majorEastAsia" w:cstheme="majorEastAsia"/>
                <w:sz w:val="18"/>
                <w:szCs w:val="18"/>
                <w:lang w:val="en-US" w:eastAsia="zh-CN"/>
              </w:rPr>
            </w:pPr>
            <w:r>
              <w:rPr>
                <w:rFonts w:hint="eastAsia"/>
                <w:color w:val="auto"/>
                <w:sz w:val="18"/>
                <w:szCs w:val="18"/>
              </w:rPr>
              <w:t>4</w:t>
            </w:r>
            <w:r>
              <w:rPr>
                <w:rFonts w:hint="eastAsia"/>
                <w:color w:val="auto"/>
                <w:sz w:val="18"/>
                <w:szCs w:val="18"/>
                <w:lang w:val="en-US" w:eastAsia="zh-CN"/>
              </w:rPr>
              <w:t>4</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一级注册结构师</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建筑结构设计</w:t>
            </w:r>
            <w:r>
              <w:rPr>
                <w:rFonts w:hint="eastAsia"/>
                <w:color w:val="auto"/>
                <w:sz w:val="18"/>
                <w:szCs w:val="18"/>
              </w:rPr>
              <w:t>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19</w:t>
            </w:r>
          </w:p>
        </w:tc>
        <w:tc>
          <w:tcPr>
            <w:tcW w:w="1534"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color w:val="auto"/>
                <w:sz w:val="18"/>
                <w:szCs w:val="18"/>
              </w:rPr>
            </w:pPr>
            <w:r>
              <w:rPr>
                <w:rFonts w:hint="eastAsia"/>
                <w:color w:val="auto"/>
                <w:sz w:val="18"/>
                <w:szCs w:val="18"/>
              </w:rPr>
              <w:t>给水</w:t>
            </w:r>
          </w:p>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排水</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邓颂征</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rPr>
              <w:t>男</w:t>
            </w:r>
          </w:p>
        </w:tc>
        <w:tc>
          <w:tcPr>
            <w:tcW w:w="1108" w:type="dxa"/>
            <w:vAlign w:val="center"/>
          </w:tcPr>
          <w:p>
            <w:pPr>
              <w:spacing w:line="240" w:lineRule="exact"/>
              <w:jc w:val="center"/>
              <w:rPr>
                <w:rFonts w:hint="eastAsia" w:asciiTheme="majorEastAsia" w:hAnsiTheme="majorEastAsia" w:eastAsiaTheme="majorEastAsia" w:cstheme="majorEastAsia"/>
                <w:sz w:val="18"/>
                <w:szCs w:val="18"/>
                <w:lang w:val="en-US" w:eastAsia="zh-CN"/>
              </w:rPr>
            </w:pPr>
            <w:r>
              <w:rPr>
                <w:rFonts w:hint="eastAsia"/>
                <w:color w:val="auto"/>
                <w:sz w:val="18"/>
                <w:szCs w:val="18"/>
              </w:rPr>
              <w:t>7</w:t>
            </w:r>
            <w:r>
              <w:rPr>
                <w:rFonts w:hint="eastAsia"/>
                <w:color w:val="auto"/>
                <w:sz w:val="18"/>
                <w:szCs w:val="18"/>
                <w:lang w:val="en-US" w:eastAsia="zh-CN"/>
              </w:rPr>
              <w:t>4</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公用设备工程师（给水排水）</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给排水设计</w:t>
            </w:r>
            <w:r>
              <w:rPr>
                <w:rFonts w:hint="eastAsia"/>
                <w:color w:val="auto"/>
                <w:sz w:val="18"/>
                <w:szCs w:val="18"/>
              </w:rPr>
              <w:t>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30</w:t>
            </w:r>
          </w:p>
        </w:tc>
        <w:tc>
          <w:tcPr>
            <w:tcW w:w="1534"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color w:val="auto"/>
                <w:sz w:val="18"/>
                <w:szCs w:val="18"/>
              </w:rPr>
            </w:pPr>
            <w:r>
              <w:rPr>
                <w:rFonts w:hint="eastAsia"/>
                <w:color w:val="auto"/>
                <w:sz w:val="18"/>
                <w:szCs w:val="18"/>
              </w:rPr>
              <w:t>给水</w:t>
            </w:r>
          </w:p>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排水</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赵世杰</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rPr>
              <w:t>男</w:t>
            </w:r>
          </w:p>
        </w:tc>
        <w:tc>
          <w:tcPr>
            <w:tcW w:w="1108" w:type="dxa"/>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lang w:val="en-US" w:eastAsia="zh-CN"/>
              </w:rPr>
              <w:t>62</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公用设备工程师（给水排水）</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给排水专业正高职</w:t>
            </w:r>
            <w:r>
              <w:rPr>
                <w:rFonts w:hint="eastAsia"/>
                <w:color w:val="auto"/>
                <w:sz w:val="18"/>
                <w:szCs w:val="18"/>
              </w:rPr>
              <w:t>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3</w:t>
            </w:r>
            <w:r>
              <w:rPr>
                <w:rFonts w:hint="eastAsia"/>
                <w:color w:val="auto"/>
                <w:sz w:val="18"/>
                <w:szCs w:val="18"/>
                <w:lang w:val="en-US" w:eastAsia="zh-CN"/>
              </w:rPr>
              <w:t>8</w:t>
            </w:r>
          </w:p>
        </w:tc>
        <w:tc>
          <w:tcPr>
            <w:tcW w:w="1534"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color w:val="auto"/>
                <w:sz w:val="18"/>
                <w:szCs w:val="18"/>
              </w:rPr>
            </w:pPr>
            <w:r>
              <w:rPr>
                <w:rFonts w:hint="eastAsia"/>
                <w:color w:val="auto"/>
                <w:sz w:val="18"/>
                <w:szCs w:val="18"/>
              </w:rPr>
              <w:t>给水</w:t>
            </w:r>
          </w:p>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排水</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龚</w:t>
            </w:r>
            <w:r>
              <w:rPr>
                <w:rFonts w:hint="eastAsia"/>
                <w:color w:val="auto"/>
                <w:sz w:val="18"/>
                <w:szCs w:val="18"/>
                <w:lang w:val="en-US" w:eastAsia="zh-CN"/>
              </w:rPr>
              <w:t>桂珍</w:t>
            </w:r>
          </w:p>
        </w:tc>
        <w:tc>
          <w:tcPr>
            <w:tcW w:w="1027" w:type="dxa"/>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lang w:val="en-US" w:eastAsia="zh-CN"/>
              </w:rPr>
              <w:t>女</w:t>
            </w:r>
          </w:p>
        </w:tc>
        <w:tc>
          <w:tcPr>
            <w:tcW w:w="1108" w:type="dxa"/>
            <w:vAlign w:val="center"/>
          </w:tcPr>
          <w:p>
            <w:pPr>
              <w:spacing w:line="240" w:lineRule="exact"/>
              <w:jc w:val="center"/>
              <w:rPr>
                <w:rFonts w:hint="eastAsia" w:asciiTheme="majorEastAsia" w:hAnsiTheme="majorEastAsia" w:eastAsiaTheme="majorEastAsia" w:cstheme="majorEastAsia"/>
                <w:sz w:val="18"/>
                <w:szCs w:val="18"/>
                <w:lang w:val="en-US" w:eastAsia="zh-CN"/>
              </w:rPr>
            </w:pPr>
            <w:r>
              <w:rPr>
                <w:rFonts w:hint="eastAsia"/>
                <w:color w:val="auto"/>
                <w:sz w:val="18"/>
                <w:szCs w:val="18"/>
                <w:lang w:val="en-US" w:eastAsia="zh-CN"/>
              </w:rPr>
              <w:t>72</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公用设备工程师（给水排水）</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给排水专业教授级高级工程师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lang w:val="en-US" w:eastAsia="zh-CN"/>
              </w:rPr>
              <w:t>28</w:t>
            </w:r>
          </w:p>
        </w:tc>
        <w:tc>
          <w:tcPr>
            <w:tcW w:w="1534"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color w:val="auto"/>
                <w:sz w:val="18"/>
                <w:szCs w:val="18"/>
              </w:rPr>
            </w:pPr>
            <w:r>
              <w:rPr>
                <w:rFonts w:hint="eastAsia"/>
                <w:color w:val="auto"/>
                <w:sz w:val="18"/>
                <w:szCs w:val="18"/>
              </w:rPr>
              <w:t>给水</w:t>
            </w:r>
          </w:p>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排水</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卢建文</w:t>
            </w:r>
          </w:p>
        </w:tc>
        <w:tc>
          <w:tcPr>
            <w:tcW w:w="1027"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男</w:t>
            </w:r>
          </w:p>
        </w:tc>
        <w:tc>
          <w:tcPr>
            <w:tcW w:w="1108"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39</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公用设备工程师（给水排水）</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给排水设计</w:t>
            </w:r>
            <w:r>
              <w:rPr>
                <w:rFonts w:hint="eastAsia"/>
                <w:color w:val="auto"/>
                <w:sz w:val="18"/>
                <w:szCs w:val="18"/>
              </w:rPr>
              <w:t>高级工程师</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15</w:t>
            </w:r>
          </w:p>
        </w:tc>
        <w:tc>
          <w:tcPr>
            <w:tcW w:w="1534"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给水</w:t>
            </w:r>
            <w:r>
              <w:rPr>
                <w:rFonts w:hint="eastAsia"/>
                <w:color w:val="auto"/>
                <w:sz w:val="18"/>
                <w:szCs w:val="18"/>
              </w:rPr>
              <w:t>排水</w:t>
            </w:r>
          </w:p>
        </w:tc>
        <w:tc>
          <w:tcPr>
            <w:tcW w:w="1203"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梁华文</w:t>
            </w:r>
          </w:p>
        </w:tc>
        <w:tc>
          <w:tcPr>
            <w:tcW w:w="1027" w:type="dxa"/>
            <w:vAlign w:val="center"/>
          </w:tcPr>
          <w:p>
            <w:pPr>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男</w:t>
            </w:r>
          </w:p>
        </w:tc>
        <w:tc>
          <w:tcPr>
            <w:tcW w:w="1108"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lang w:val="en-US" w:eastAsia="zh-CN"/>
              </w:rPr>
              <w:t>54</w:t>
            </w:r>
          </w:p>
        </w:tc>
        <w:tc>
          <w:tcPr>
            <w:tcW w:w="2007"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rPr>
              <w:t>公用设备工程师（给水排水）</w:t>
            </w:r>
          </w:p>
        </w:tc>
        <w:tc>
          <w:tcPr>
            <w:tcW w:w="2146"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color w:val="auto"/>
                <w:sz w:val="18"/>
                <w:szCs w:val="18"/>
                <w:lang w:val="en-US" w:eastAsia="zh-CN"/>
              </w:rPr>
              <w:t>无</w:t>
            </w:r>
          </w:p>
        </w:tc>
        <w:tc>
          <w:tcPr>
            <w:tcW w:w="1486"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1</w:t>
            </w:r>
            <w:r>
              <w:rPr>
                <w:rFonts w:hint="eastAsia"/>
                <w:color w:val="auto"/>
                <w:sz w:val="18"/>
                <w:szCs w:val="18"/>
                <w:lang w:val="en-US" w:eastAsia="zh-CN"/>
              </w:rPr>
              <w:t>6</w:t>
            </w:r>
          </w:p>
        </w:tc>
        <w:tc>
          <w:tcPr>
            <w:tcW w:w="1534" w:type="dxa"/>
            <w:vAlign w:val="center"/>
          </w:tcPr>
          <w:p>
            <w:pPr>
              <w:spacing w:line="240" w:lineRule="exact"/>
              <w:jc w:val="center"/>
              <w:rPr>
                <w:rFonts w:hint="eastAsia" w:asciiTheme="majorEastAsia" w:hAnsiTheme="majorEastAsia" w:eastAsiaTheme="majorEastAsia" w:cstheme="majorEastAsia"/>
                <w:kern w:val="2"/>
                <w:sz w:val="18"/>
                <w:szCs w:val="18"/>
                <w:lang w:val="en-US" w:eastAsia="zh-CN" w:bidi="ar-SA"/>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color w:val="auto"/>
                <w:sz w:val="18"/>
                <w:szCs w:val="18"/>
              </w:rPr>
            </w:pPr>
            <w:r>
              <w:rPr>
                <w:rFonts w:hint="eastAsia"/>
                <w:color w:val="auto"/>
                <w:sz w:val="18"/>
                <w:szCs w:val="18"/>
              </w:rPr>
              <w:t>给水</w:t>
            </w:r>
          </w:p>
          <w:p>
            <w:pPr>
              <w:jc w:val="center"/>
              <w:rPr>
                <w:rFonts w:hint="eastAsia" w:ascii="Times New Roman" w:hAnsi="Times New Roman"/>
                <w:sz w:val="18"/>
                <w:szCs w:val="18"/>
              </w:rPr>
            </w:pPr>
            <w:r>
              <w:rPr>
                <w:rFonts w:hint="eastAsia"/>
                <w:color w:val="auto"/>
                <w:sz w:val="18"/>
                <w:szCs w:val="18"/>
              </w:rPr>
              <w:t>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color w:val="auto"/>
                <w:sz w:val="18"/>
                <w:szCs w:val="18"/>
                <w:lang w:val="en-US" w:eastAsia="zh-CN"/>
              </w:rPr>
              <w:t>彭顺安</w:t>
            </w:r>
          </w:p>
        </w:tc>
        <w:tc>
          <w:tcPr>
            <w:tcW w:w="1027" w:type="dxa"/>
            <w:vAlign w:val="center"/>
          </w:tcPr>
          <w:p>
            <w:pPr>
              <w:jc w:val="center"/>
              <w:rPr>
                <w:rFonts w:hint="eastAsia" w:ascii="Times New Roman" w:hAnsi="Times New Roman"/>
                <w:sz w:val="18"/>
                <w:szCs w:val="18"/>
              </w:rPr>
            </w:pPr>
            <w:r>
              <w:rPr>
                <w:rFonts w:hint="eastAsia"/>
                <w:color w:val="auto"/>
                <w:sz w:val="18"/>
                <w:szCs w:val="18"/>
              </w:rPr>
              <w:t>男</w:t>
            </w:r>
          </w:p>
        </w:tc>
        <w:tc>
          <w:tcPr>
            <w:tcW w:w="1108"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44</w:t>
            </w:r>
          </w:p>
        </w:tc>
        <w:tc>
          <w:tcPr>
            <w:tcW w:w="2007" w:type="dxa"/>
            <w:vAlign w:val="center"/>
          </w:tcPr>
          <w:p>
            <w:pPr>
              <w:spacing w:line="240" w:lineRule="exact"/>
              <w:jc w:val="center"/>
              <w:rPr>
                <w:rFonts w:hint="eastAsia" w:ascii="Times New Roman" w:hAnsi="Times New Roman"/>
                <w:sz w:val="18"/>
                <w:szCs w:val="18"/>
              </w:rPr>
            </w:pPr>
            <w:r>
              <w:rPr>
                <w:rFonts w:hint="eastAsia"/>
                <w:color w:val="auto"/>
                <w:sz w:val="18"/>
                <w:szCs w:val="18"/>
              </w:rPr>
              <w:t>公用设备工程师（给水排水）</w:t>
            </w:r>
          </w:p>
        </w:tc>
        <w:tc>
          <w:tcPr>
            <w:tcW w:w="2146" w:type="dxa"/>
            <w:vAlign w:val="center"/>
          </w:tcPr>
          <w:p>
            <w:pPr>
              <w:spacing w:line="240" w:lineRule="exact"/>
              <w:jc w:val="center"/>
              <w:rPr>
                <w:rFonts w:hint="eastAsia" w:ascii="Times New Roman" w:hAnsi="Times New Roman"/>
                <w:sz w:val="18"/>
                <w:szCs w:val="18"/>
              </w:rPr>
            </w:pPr>
            <w:r>
              <w:rPr>
                <w:rFonts w:hint="eastAsia"/>
                <w:color w:val="auto"/>
                <w:sz w:val="18"/>
                <w:szCs w:val="18"/>
                <w:lang w:val="en-US" w:eastAsia="zh-CN"/>
              </w:rPr>
              <w:t>给水排水设计</w:t>
            </w:r>
            <w:r>
              <w:rPr>
                <w:rFonts w:hint="eastAsia"/>
                <w:color w:val="auto"/>
                <w:sz w:val="18"/>
                <w:szCs w:val="18"/>
              </w:rPr>
              <w:t>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22</w:t>
            </w:r>
          </w:p>
        </w:tc>
        <w:tc>
          <w:tcPr>
            <w:tcW w:w="1534"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color w:val="auto"/>
                <w:sz w:val="18"/>
                <w:szCs w:val="18"/>
              </w:rPr>
            </w:pPr>
            <w:r>
              <w:rPr>
                <w:rFonts w:hint="eastAsia"/>
                <w:color w:val="auto"/>
                <w:sz w:val="18"/>
                <w:szCs w:val="18"/>
              </w:rPr>
              <w:t>给水</w:t>
            </w:r>
          </w:p>
          <w:p>
            <w:pPr>
              <w:jc w:val="center"/>
              <w:rPr>
                <w:rFonts w:hint="eastAsia" w:ascii="Times New Roman" w:hAnsi="Times New Roman"/>
                <w:sz w:val="18"/>
                <w:szCs w:val="18"/>
              </w:rPr>
            </w:pPr>
            <w:r>
              <w:rPr>
                <w:rFonts w:hint="eastAsia"/>
                <w:color w:val="auto"/>
                <w:sz w:val="18"/>
                <w:szCs w:val="18"/>
              </w:rPr>
              <w:t>排水</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color w:val="auto"/>
                <w:sz w:val="18"/>
                <w:szCs w:val="18"/>
                <w:lang w:val="en-US" w:eastAsia="zh-CN"/>
              </w:rPr>
              <w:t>李英</w:t>
            </w:r>
          </w:p>
        </w:tc>
        <w:tc>
          <w:tcPr>
            <w:tcW w:w="1027" w:type="dxa"/>
            <w:vAlign w:val="center"/>
          </w:tcPr>
          <w:p>
            <w:pPr>
              <w:jc w:val="center"/>
              <w:rPr>
                <w:rFonts w:hint="eastAsia" w:ascii="Times New Roman" w:hAnsi="Times New Roman"/>
                <w:sz w:val="18"/>
                <w:szCs w:val="18"/>
              </w:rPr>
            </w:pPr>
            <w:r>
              <w:rPr>
                <w:rFonts w:hint="eastAsia"/>
                <w:color w:val="auto"/>
                <w:sz w:val="18"/>
                <w:szCs w:val="18"/>
                <w:lang w:val="en-US" w:eastAsia="zh-CN"/>
              </w:rPr>
              <w:t>女</w:t>
            </w:r>
          </w:p>
        </w:tc>
        <w:tc>
          <w:tcPr>
            <w:tcW w:w="1108"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56</w:t>
            </w:r>
          </w:p>
        </w:tc>
        <w:tc>
          <w:tcPr>
            <w:tcW w:w="2007" w:type="dxa"/>
            <w:vAlign w:val="center"/>
          </w:tcPr>
          <w:p>
            <w:pPr>
              <w:spacing w:line="240" w:lineRule="exact"/>
              <w:jc w:val="center"/>
              <w:rPr>
                <w:rFonts w:hint="eastAsia" w:ascii="Times New Roman" w:hAnsi="Times New Roman"/>
                <w:sz w:val="18"/>
                <w:szCs w:val="18"/>
              </w:rPr>
            </w:pPr>
            <w:r>
              <w:rPr>
                <w:rFonts w:hint="eastAsia"/>
                <w:color w:val="auto"/>
                <w:sz w:val="18"/>
                <w:szCs w:val="18"/>
              </w:rPr>
              <w:t>公用设备工程师（给水排水）</w:t>
            </w:r>
          </w:p>
        </w:tc>
        <w:tc>
          <w:tcPr>
            <w:tcW w:w="2146" w:type="dxa"/>
            <w:vAlign w:val="center"/>
          </w:tcPr>
          <w:p>
            <w:pPr>
              <w:spacing w:line="240" w:lineRule="exact"/>
              <w:jc w:val="center"/>
              <w:rPr>
                <w:rFonts w:hint="eastAsia" w:ascii="Times New Roman" w:hAnsi="Times New Roman"/>
                <w:sz w:val="18"/>
                <w:szCs w:val="18"/>
              </w:rPr>
            </w:pPr>
            <w:r>
              <w:rPr>
                <w:rFonts w:hint="eastAsia"/>
                <w:color w:val="auto"/>
                <w:sz w:val="18"/>
                <w:szCs w:val="18"/>
                <w:lang w:val="en-US" w:eastAsia="zh-CN"/>
              </w:rPr>
              <w:t>无</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33</w:t>
            </w:r>
          </w:p>
        </w:tc>
        <w:tc>
          <w:tcPr>
            <w:tcW w:w="1534"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color w:val="auto"/>
                <w:sz w:val="18"/>
                <w:szCs w:val="18"/>
              </w:rPr>
            </w:pPr>
            <w:r>
              <w:rPr>
                <w:rFonts w:hint="eastAsia"/>
                <w:color w:val="auto"/>
                <w:sz w:val="18"/>
                <w:szCs w:val="18"/>
              </w:rPr>
              <w:t>暖通</w:t>
            </w:r>
          </w:p>
          <w:p>
            <w:pPr>
              <w:jc w:val="center"/>
              <w:rPr>
                <w:rFonts w:hint="eastAsia" w:ascii="Times New Roman" w:hAnsi="Times New Roman"/>
                <w:sz w:val="18"/>
                <w:szCs w:val="18"/>
              </w:rPr>
            </w:pPr>
            <w:r>
              <w:rPr>
                <w:rFonts w:hint="eastAsia"/>
                <w:color w:val="auto"/>
                <w:sz w:val="18"/>
                <w:szCs w:val="18"/>
              </w:rPr>
              <w:t>空调</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color w:val="auto"/>
                <w:sz w:val="18"/>
                <w:szCs w:val="18"/>
              </w:rPr>
              <w:t>张凤山</w:t>
            </w:r>
          </w:p>
        </w:tc>
        <w:tc>
          <w:tcPr>
            <w:tcW w:w="1027" w:type="dxa"/>
            <w:vAlign w:val="center"/>
          </w:tcPr>
          <w:p>
            <w:pPr>
              <w:jc w:val="center"/>
              <w:rPr>
                <w:rFonts w:hint="eastAsia" w:ascii="Times New Roman" w:hAnsi="Times New Roman"/>
                <w:sz w:val="18"/>
                <w:szCs w:val="18"/>
              </w:rPr>
            </w:pPr>
            <w:r>
              <w:rPr>
                <w:rFonts w:hint="eastAsia"/>
                <w:color w:val="auto"/>
                <w:sz w:val="18"/>
                <w:szCs w:val="18"/>
              </w:rPr>
              <w:t>男</w:t>
            </w:r>
          </w:p>
        </w:tc>
        <w:tc>
          <w:tcPr>
            <w:tcW w:w="1108"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69</w:t>
            </w:r>
          </w:p>
        </w:tc>
        <w:tc>
          <w:tcPr>
            <w:tcW w:w="2007" w:type="dxa"/>
            <w:vAlign w:val="center"/>
          </w:tcPr>
          <w:p>
            <w:pPr>
              <w:spacing w:line="240" w:lineRule="exact"/>
              <w:jc w:val="center"/>
              <w:rPr>
                <w:rFonts w:hint="eastAsia" w:ascii="Times New Roman" w:hAnsi="Times New Roman"/>
                <w:sz w:val="18"/>
                <w:szCs w:val="18"/>
              </w:rPr>
            </w:pPr>
            <w:r>
              <w:rPr>
                <w:rFonts w:hint="eastAsia"/>
                <w:color w:val="auto"/>
                <w:sz w:val="18"/>
                <w:szCs w:val="18"/>
              </w:rPr>
              <w:t>公用设备工程师（暖通空调）</w:t>
            </w:r>
          </w:p>
        </w:tc>
        <w:tc>
          <w:tcPr>
            <w:tcW w:w="2146" w:type="dxa"/>
            <w:vAlign w:val="center"/>
          </w:tcPr>
          <w:p>
            <w:pPr>
              <w:spacing w:line="240" w:lineRule="exact"/>
              <w:jc w:val="center"/>
              <w:rPr>
                <w:rFonts w:hint="eastAsia" w:ascii="Times New Roman" w:hAnsi="Times New Roman"/>
                <w:sz w:val="18"/>
                <w:szCs w:val="18"/>
              </w:rPr>
            </w:pPr>
            <w:r>
              <w:rPr>
                <w:rFonts w:hint="eastAsia"/>
                <w:color w:val="auto"/>
                <w:sz w:val="18"/>
                <w:szCs w:val="18"/>
                <w:lang w:val="en-US" w:eastAsia="zh-CN"/>
              </w:rPr>
              <w:t>供执暖通</w:t>
            </w:r>
            <w:r>
              <w:rPr>
                <w:rFonts w:hint="eastAsia"/>
                <w:color w:val="auto"/>
                <w:sz w:val="18"/>
                <w:szCs w:val="18"/>
              </w:rPr>
              <w:t>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rPr>
              <w:t>32</w:t>
            </w:r>
          </w:p>
        </w:tc>
        <w:tc>
          <w:tcPr>
            <w:tcW w:w="1534"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color w:val="auto"/>
                <w:sz w:val="18"/>
                <w:szCs w:val="18"/>
              </w:rPr>
            </w:pPr>
            <w:r>
              <w:rPr>
                <w:rFonts w:hint="eastAsia"/>
                <w:color w:val="auto"/>
                <w:sz w:val="18"/>
                <w:szCs w:val="18"/>
              </w:rPr>
              <w:t>暖通</w:t>
            </w:r>
          </w:p>
          <w:p>
            <w:pPr>
              <w:jc w:val="center"/>
              <w:rPr>
                <w:rFonts w:hint="eastAsia" w:ascii="Times New Roman" w:hAnsi="Times New Roman"/>
                <w:sz w:val="18"/>
                <w:szCs w:val="18"/>
              </w:rPr>
            </w:pPr>
            <w:r>
              <w:rPr>
                <w:rFonts w:hint="eastAsia"/>
                <w:color w:val="auto"/>
                <w:sz w:val="18"/>
                <w:szCs w:val="18"/>
              </w:rPr>
              <w:t>空调</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color w:val="auto"/>
                <w:sz w:val="18"/>
                <w:szCs w:val="18"/>
              </w:rPr>
              <w:t>邹锋</w:t>
            </w:r>
          </w:p>
        </w:tc>
        <w:tc>
          <w:tcPr>
            <w:tcW w:w="1027" w:type="dxa"/>
            <w:vAlign w:val="center"/>
          </w:tcPr>
          <w:p>
            <w:pPr>
              <w:jc w:val="center"/>
              <w:rPr>
                <w:rFonts w:hint="eastAsia" w:ascii="Times New Roman" w:hAnsi="Times New Roman"/>
                <w:sz w:val="18"/>
                <w:szCs w:val="18"/>
              </w:rPr>
            </w:pPr>
            <w:r>
              <w:rPr>
                <w:rFonts w:hint="eastAsia"/>
                <w:color w:val="auto"/>
                <w:sz w:val="18"/>
                <w:szCs w:val="18"/>
              </w:rPr>
              <w:t>男</w:t>
            </w:r>
          </w:p>
        </w:tc>
        <w:tc>
          <w:tcPr>
            <w:tcW w:w="1108"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rPr>
              <w:t>39</w:t>
            </w:r>
          </w:p>
        </w:tc>
        <w:tc>
          <w:tcPr>
            <w:tcW w:w="2007" w:type="dxa"/>
            <w:vAlign w:val="center"/>
          </w:tcPr>
          <w:p>
            <w:pPr>
              <w:spacing w:line="240" w:lineRule="exact"/>
              <w:jc w:val="center"/>
              <w:rPr>
                <w:rFonts w:hint="eastAsia" w:ascii="Times New Roman" w:hAnsi="Times New Roman"/>
                <w:sz w:val="18"/>
                <w:szCs w:val="18"/>
              </w:rPr>
            </w:pPr>
            <w:r>
              <w:rPr>
                <w:rFonts w:hint="eastAsia"/>
                <w:color w:val="auto"/>
                <w:sz w:val="18"/>
                <w:szCs w:val="18"/>
              </w:rPr>
              <w:t>公用设备工程师（暖通空调）</w:t>
            </w:r>
          </w:p>
        </w:tc>
        <w:tc>
          <w:tcPr>
            <w:tcW w:w="2146" w:type="dxa"/>
            <w:vAlign w:val="center"/>
          </w:tcPr>
          <w:p>
            <w:pPr>
              <w:spacing w:line="240" w:lineRule="exact"/>
              <w:jc w:val="center"/>
              <w:rPr>
                <w:rFonts w:hint="eastAsia" w:ascii="Times New Roman" w:hAnsi="Times New Roman"/>
                <w:sz w:val="18"/>
                <w:szCs w:val="18"/>
              </w:rPr>
            </w:pPr>
            <w:r>
              <w:rPr>
                <w:rFonts w:hint="eastAsia"/>
                <w:color w:val="auto"/>
                <w:sz w:val="18"/>
                <w:szCs w:val="18"/>
              </w:rPr>
              <w:t>无</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rPr>
              <w:t>15</w:t>
            </w:r>
          </w:p>
        </w:tc>
        <w:tc>
          <w:tcPr>
            <w:tcW w:w="1534"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color w:val="auto"/>
                <w:sz w:val="18"/>
                <w:szCs w:val="18"/>
              </w:rPr>
              <w:t>电气</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color w:val="auto"/>
                <w:sz w:val="18"/>
                <w:szCs w:val="18"/>
              </w:rPr>
              <w:t>李建湘</w:t>
            </w:r>
          </w:p>
        </w:tc>
        <w:tc>
          <w:tcPr>
            <w:tcW w:w="1027" w:type="dxa"/>
            <w:vAlign w:val="center"/>
          </w:tcPr>
          <w:p>
            <w:pPr>
              <w:jc w:val="center"/>
              <w:rPr>
                <w:rFonts w:hint="eastAsia" w:ascii="Times New Roman" w:hAnsi="Times New Roman"/>
                <w:sz w:val="18"/>
                <w:szCs w:val="18"/>
              </w:rPr>
            </w:pPr>
            <w:r>
              <w:rPr>
                <w:rFonts w:hint="eastAsia"/>
                <w:color w:val="auto"/>
                <w:sz w:val="18"/>
                <w:szCs w:val="18"/>
              </w:rPr>
              <w:t>男</w:t>
            </w:r>
          </w:p>
        </w:tc>
        <w:tc>
          <w:tcPr>
            <w:tcW w:w="1108"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rPr>
              <w:t>7</w:t>
            </w:r>
            <w:r>
              <w:rPr>
                <w:rFonts w:hint="eastAsia"/>
                <w:color w:val="auto"/>
                <w:sz w:val="18"/>
                <w:szCs w:val="18"/>
                <w:lang w:val="en-US" w:eastAsia="zh-CN"/>
              </w:rPr>
              <w:t>2</w:t>
            </w:r>
          </w:p>
        </w:tc>
        <w:tc>
          <w:tcPr>
            <w:tcW w:w="2007" w:type="dxa"/>
            <w:vAlign w:val="center"/>
          </w:tcPr>
          <w:p>
            <w:pPr>
              <w:spacing w:line="240" w:lineRule="exact"/>
              <w:jc w:val="center"/>
              <w:rPr>
                <w:rFonts w:hint="eastAsia" w:ascii="Times New Roman" w:hAnsi="Times New Roman"/>
                <w:sz w:val="18"/>
                <w:szCs w:val="18"/>
              </w:rPr>
            </w:pPr>
            <w:r>
              <w:rPr>
                <w:rFonts w:hint="eastAsia"/>
                <w:color w:val="auto"/>
                <w:sz w:val="18"/>
                <w:szCs w:val="18"/>
              </w:rPr>
              <w:t>注册电气工程师（供配电）</w:t>
            </w:r>
          </w:p>
        </w:tc>
        <w:tc>
          <w:tcPr>
            <w:tcW w:w="2146" w:type="dxa"/>
            <w:vAlign w:val="center"/>
          </w:tcPr>
          <w:p>
            <w:pPr>
              <w:spacing w:line="240" w:lineRule="exact"/>
              <w:jc w:val="center"/>
              <w:rPr>
                <w:rFonts w:hint="eastAsia" w:ascii="Times New Roman" w:hAnsi="Times New Roman"/>
                <w:sz w:val="18"/>
                <w:szCs w:val="18"/>
              </w:rPr>
            </w:pPr>
            <w:r>
              <w:rPr>
                <w:rFonts w:hint="eastAsia"/>
                <w:color w:val="auto"/>
                <w:sz w:val="18"/>
                <w:szCs w:val="18"/>
                <w:lang w:val="en-US" w:eastAsia="zh-CN"/>
              </w:rPr>
              <w:t>建筑电气设计高级</w:t>
            </w:r>
            <w:r>
              <w:rPr>
                <w:rFonts w:hint="eastAsia"/>
                <w:color w:val="auto"/>
                <w:sz w:val="18"/>
                <w:szCs w:val="18"/>
              </w:rPr>
              <w:t>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color w:val="auto"/>
                <w:sz w:val="18"/>
                <w:szCs w:val="18"/>
              </w:rPr>
              <w:t>16</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color w:val="auto"/>
                <w:sz w:val="18"/>
                <w:szCs w:val="18"/>
              </w:rPr>
              <w:t>电气</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lang w:val="en-US" w:eastAsia="zh-CN"/>
              </w:rPr>
              <w:t>专职</w:t>
            </w:r>
          </w:p>
        </w:tc>
        <w:tc>
          <w:tcPr>
            <w:tcW w:w="1442" w:type="dxa"/>
            <w:vAlign w:val="center"/>
          </w:tcPr>
          <w:p>
            <w:pPr>
              <w:jc w:val="center"/>
              <w:rPr>
                <w:rFonts w:hint="eastAsia" w:ascii="Times New Roman" w:hAnsi="Times New Roman"/>
                <w:sz w:val="18"/>
                <w:szCs w:val="18"/>
              </w:rPr>
            </w:pPr>
            <w:r>
              <w:rPr>
                <w:rFonts w:hint="eastAsia"/>
                <w:color w:val="auto"/>
                <w:sz w:val="18"/>
                <w:szCs w:val="18"/>
              </w:rPr>
              <w:t>李卫军</w:t>
            </w:r>
          </w:p>
        </w:tc>
        <w:tc>
          <w:tcPr>
            <w:tcW w:w="1027" w:type="dxa"/>
            <w:vAlign w:val="center"/>
          </w:tcPr>
          <w:p>
            <w:pPr>
              <w:jc w:val="center"/>
              <w:rPr>
                <w:rFonts w:hint="eastAsia" w:ascii="Times New Roman" w:hAnsi="Times New Roman"/>
                <w:sz w:val="18"/>
                <w:szCs w:val="18"/>
              </w:rPr>
            </w:pPr>
            <w:r>
              <w:rPr>
                <w:rFonts w:hint="eastAsia"/>
                <w:color w:val="auto"/>
                <w:sz w:val="18"/>
                <w:szCs w:val="18"/>
              </w:rPr>
              <w:t>女</w:t>
            </w:r>
          </w:p>
        </w:tc>
        <w:tc>
          <w:tcPr>
            <w:tcW w:w="1108"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i w:val="0"/>
                <w:color w:val="auto"/>
                <w:kern w:val="0"/>
                <w:sz w:val="18"/>
                <w:szCs w:val="18"/>
                <w:u w:val="none"/>
                <w:lang w:val="en-US" w:eastAsia="zh-CN" w:bidi="ar"/>
              </w:rPr>
              <w:t>55</w:t>
            </w:r>
          </w:p>
        </w:tc>
        <w:tc>
          <w:tcPr>
            <w:tcW w:w="2007" w:type="dxa"/>
            <w:vAlign w:val="center"/>
          </w:tcPr>
          <w:p>
            <w:pPr>
              <w:spacing w:line="240" w:lineRule="exact"/>
              <w:jc w:val="center"/>
              <w:rPr>
                <w:rFonts w:hint="eastAsia" w:ascii="Times New Roman" w:hAnsi="Times New Roman"/>
                <w:sz w:val="18"/>
                <w:szCs w:val="18"/>
              </w:rPr>
            </w:pPr>
            <w:r>
              <w:rPr>
                <w:rFonts w:hint="eastAsia"/>
                <w:color w:val="auto"/>
                <w:sz w:val="18"/>
                <w:szCs w:val="18"/>
              </w:rPr>
              <w:t>注册电气工程师（供配电）</w:t>
            </w:r>
          </w:p>
        </w:tc>
        <w:tc>
          <w:tcPr>
            <w:tcW w:w="2146" w:type="dxa"/>
            <w:vAlign w:val="center"/>
          </w:tcPr>
          <w:p>
            <w:pPr>
              <w:spacing w:line="240" w:lineRule="exact"/>
              <w:jc w:val="center"/>
              <w:rPr>
                <w:rFonts w:hint="eastAsia" w:ascii="Times New Roman" w:hAnsi="Times New Roman"/>
                <w:sz w:val="18"/>
                <w:szCs w:val="18"/>
              </w:rPr>
            </w:pPr>
            <w:r>
              <w:rPr>
                <w:rFonts w:hint="eastAsia"/>
                <w:color w:val="auto"/>
                <w:sz w:val="18"/>
                <w:szCs w:val="18"/>
                <w:lang w:val="en-US" w:eastAsia="zh-CN"/>
              </w:rPr>
              <w:t>建筑电气设计</w:t>
            </w:r>
            <w:r>
              <w:rPr>
                <w:rFonts w:hint="eastAsia"/>
                <w:color w:val="auto"/>
                <w:sz w:val="18"/>
                <w:szCs w:val="18"/>
              </w:rPr>
              <w:t>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color w:val="auto"/>
                <w:sz w:val="18"/>
                <w:szCs w:val="18"/>
              </w:rPr>
              <w:t>17</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color w:val="auto"/>
                <w:sz w:val="18"/>
                <w:szCs w:val="18"/>
                <w:lang w:val="en-US" w:eastAsia="zh-CN"/>
              </w:rPr>
              <w:t>道路桥梁</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color w:val="auto"/>
                <w:sz w:val="18"/>
                <w:szCs w:val="18"/>
                <w:lang w:val="en-US" w:eastAsia="zh-CN"/>
              </w:rPr>
              <w:t>李京子</w:t>
            </w:r>
          </w:p>
        </w:tc>
        <w:tc>
          <w:tcPr>
            <w:tcW w:w="1027" w:type="dxa"/>
            <w:vAlign w:val="center"/>
          </w:tcPr>
          <w:p>
            <w:pPr>
              <w:jc w:val="center"/>
              <w:rPr>
                <w:rFonts w:hint="eastAsia" w:ascii="Times New Roman" w:hAnsi="Times New Roman"/>
                <w:sz w:val="18"/>
                <w:szCs w:val="18"/>
              </w:rPr>
            </w:pPr>
            <w:r>
              <w:rPr>
                <w:rFonts w:hint="eastAsia"/>
                <w:color w:val="auto"/>
                <w:sz w:val="18"/>
                <w:szCs w:val="18"/>
                <w:lang w:val="en-US" w:eastAsia="zh-CN"/>
              </w:rPr>
              <w:t>女</w:t>
            </w:r>
          </w:p>
        </w:tc>
        <w:tc>
          <w:tcPr>
            <w:tcW w:w="1108"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i w:val="0"/>
                <w:color w:val="auto"/>
                <w:kern w:val="0"/>
                <w:sz w:val="18"/>
                <w:szCs w:val="18"/>
                <w:u w:val="none"/>
                <w:lang w:val="en-US" w:eastAsia="zh-CN" w:bidi="ar"/>
              </w:rPr>
              <w:t>61</w:t>
            </w:r>
          </w:p>
        </w:tc>
        <w:tc>
          <w:tcPr>
            <w:tcW w:w="2007" w:type="dxa"/>
            <w:vAlign w:val="center"/>
          </w:tcPr>
          <w:p>
            <w:pPr>
              <w:spacing w:line="240" w:lineRule="exact"/>
              <w:jc w:val="center"/>
              <w:rPr>
                <w:rFonts w:hint="eastAsia" w:ascii="Times New Roman" w:hAnsi="Times New Roman"/>
                <w:sz w:val="18"/>
                <w:szCs w:val="18"/>
              </w:rPr>
            </w:pPr>
            <w:r>
              <w:rPr>
                <w:rFonts w:hint="eastAsia"/>
                <w:color w:val="auto"/>
                <w:sz w:val="18"/>
                <w:szCs w:val="18"/>
                <w:lang w:val="en-US" w:eastAsia="zh-CN"/>
              </w:rPr>
              <w:t>/</w:t>
            </w:r>
          </w:p>
        </w:tc>
        <w:tc>
          <w:tcPr>
            <w:tcW w:w="2146" w:type="dxa"/>
            <w:vAlign w:val="center"/>
          </w:tcPr>
          <w:p>
            <w:pPr>
              <w:spacing w:line="240" w:lineRule="exact"/>
              <w:jc w:val="center"/>
              <w:rPr>
                <w:rFonts w:hint="eastAsia" w:ascii="Times New Roman" w:hAnsi="Times New Roman"/>
                <w:sz w:val="18"/>
                <w:szCs w:val="18"/>
              </w:rPr>
            </w:pPr>
            <w:r>
              <w:rPr>
                <w:rFonts w:hint="eastAsia"/>
                <w:color w:val="auto"/>
                <w:sz w:val="18"/>
                <w:szCs w:val="18"/>
                <w:lang w:val="en-US" w:eastAsia="zh-CN"/>
              </w:rPr>
              <w:t>道桥专业研究员级高级工程师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35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color w:val="auto"/>
                <w:sz w:val="18"/>
                <w:szCs w:val="18"/>
                <w:lang w:val="en-US" w:eastAsia="zh-CN"/>
              </w:rPr>
              <w:t>道路桥梁</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color w:val="auto"/>
                <w:sz w:val="18"/>
                <w:szCs w:val="18"/>
                <w:lang w:val="en-US" w:eastAsia="zh-CN"/>
              </w:rPr>
              <w:t>李鹏亮</w:t>
            </w:r>
          </w:p>
        </w:tc>
        <w:tc>
          <w:tcPr>
            <w:tcW w:w="1027" w:type="dxa"/>
            <w:vAlign w:val="center"/>
          </w:tcPr>
          <w:p>
            <w:pPr>
              <w:jc w:val="center"/>
              <w:rPr>
                <w:rFonts w:hint="eastAsia" w:ascii="Times New Roman" w:hAnsi="Times New Roman"/>
                <w:sz w:val="18"/>
                <w:szCs w:val="18"/>
              </w:rPr>
            </w:pPr>
            <w:r>
              <w:rPr>
                <w:rFonts w:hint="eastAsia"/>
                <w:color w:val="auto"/>
                <w:sz w:val="18"/>
                <w:szCs w:val="18"/>
                <w:lang w:val="en-US" w:eastAsia="zh-CN"/>
              </w:rPr>
              <w:t>男</w:t>
            </w:r>
          </w:p>
        </w:tc>
        <w:tc>
          <w:tcPr>
            <w:tcW w:w="1108"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i w:val="0"/>
                <w:color w:val="auto"/>
                <w:kern w:val="0"/>
                <w:sz w:val="18"/>
                <w:szCs w:val="18"/>
                <w:u w:val="none"/>
                <w:lang w:val="en-US" w:eastAsia="zh-CN" w:bidi="ar"/>
              </w:rPr>
              <w:t>40</w:t>
            </w:r>
          </w:p>
        </w:tc>
        <w:tc>
          <w:tcPr>
            <w:tcW w:w="2007" w:type="dxa"/>
            <w:vAlign w:val="center"/>
          </w:tcPr>
          <w:p>
            <w:pPr>
              <w:spacing w:line="240" w:lineRule="exact"/>
              <w:jc w:val="center"/>
              <w:rPr>
                <w:color w:val="auto"/>
                <w:sz w:val="18"/>
                <w:szCs w:val="18"/>
              </w:rPr>
            </w:pPr>
            <w:r>
              <w:rPr>
                <w:rFonts w:hint="eastAsia"/>
                <w:color w:val="auto"/>
                <w:sz w:val="18"/>
                <w:szCs w:val="18"/>
              </w:rPr>
              <w:t>注册土木工程师</w:t>
            </w:r>
          </w:p>
          <w:p>
            <w:pPr>
              <w:spacing w:line="240" w:lineRule="exact"/>
              <w:jc w:val="center"/>
              <w:rPr>
                <w:rFonts w:hint="eastAsia" w:ascii="Times New Roman" w:hAnsi="Times New Roman"/>
                <w:sz w:val="18"/>
                <w:szCs w:val="18"/>
              </w:rPr>
            </w:pPr>
            <w:r>
              <w:rPr>
                <w:rFonts w:hint="eastAsia"/>
                <w:color w:val="auto"/>
                <w:sz w:val="18"/>
                <w:szCs w:val="18"/>
              </w:rPr>
              <w:t>（岩土）</w:t>
            </w:r>
          </w:p>
        </w:tc>
        <w:tc>
          <w:tcPr>
            <w:tcW w:w="2146" w:type="dxa"/>
            <w:vAlign w:val="center"/>
          </w:tcPr>
          <w:p>
            <w:pPr>
              <w:spacing w:line="240" w:lineRule="exact"/>
              <w:jc w:val="center"/>
              <w:rPr>
                <w:rFonts w:hint="eastAsia" w:ascii="Times New Roman" w:hAnsi="Times New Roman"/>
                <w:sz w:val="18"/>
                <w:szCs w:val="18"/>
              </w:rPr>
            </w:pPr>
            <w:r>
              <w:rPr>
                <w:rFonts w:hint="eastAsia"/>
                <w:color w:val="auto"/>
                <w:sz w:val="18"/>
                <w:szCs w:val="18"/>
                <w:lang w:val="en-US" w:eastAsia="zh-CN"/>
              </w:rPr>
              <w:t>道桥专业高级工程师</w:t>
            </w:r>
          </w:p>
        </w:tc>
        <w:tc>
          <w:tcPr>
            <w:tcW w:w="1486"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rPr>
              <w:t>18</w:t>
            </w:r>
          </w:p>
        </w:tc>
        <w:tc>
          <w:tcPr>
            <w:tcW w:w="1534"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Times New Roman" w:hAnsi="Times New Roman"/>
                <w:sz w:val="18"/>
                <w:szCs w:val="18"/>
              </w:rPr>
            </w:pPr>
            <w:r>
              <w:rPr>
                <w:rFonts w:hint="eastAsia" w:ascii="宋体" w:hAnsi="宋体" w:eastAsia="宋体" w:cs="宋体"/>
                <w:color w:val="auto"/>
                <w:sz w:val="18"/>
                <w:szCs w:val="18"/>
                <w:lang w:val="en-US" w:eastAsia="zh-CN"/>
              </w:rPr>
              <w:t>道路桥梁</w:t>
            </w:r>
          </w:p>
        </w:tc>
        <w:tc>
          <w:tcPr>
            <w:tcW w:w="1203" w:type="dxa"/>
            <w:vAlign w:val="center"/>
          </w:tcPr>
          <w:p>
            <w:pPr>
              <w:jc w:val="center"/>
              <w:rPr>
                <w:rFonts w:hint="eastAsia" w:ascii="Times New Roman" w:hAnsi="Times New Roman"/>
                <w:sz w:val="18"/>
                <w:szCs w:val="18"/>
              </w:rPr>
            </w:pPr>
            <w:r>
              <w:rPr>
                <w:rFonts w:hint="eastAsia" w:ascii="宋体" w:hAnsi="宋体" w:eastAsia="宋体" w:cs="宋体"/>
                <w:sz w:val="18"/>
                <w:szCs w:val="18"/>
                <w:highlight w:val="none"/>
              </w:rPr>
              <w:t>专职</w:t>
            </w:r>
          </w:p>
        </w:tc>
        <w:tc>
          <w:tcPr>
            <w:tcW w:w="1442" w:type="dxa"/>
            <w:vAlign w:val="center"/>
          </w:tcPr>
          <w:p>
            <w:pPr>
              <w:jc w:val="center"/>
              <w:rPr>
                <w:rFonts w:hint="eastAsia" w:ascii="Times New Roman" w:hAnsi="Times New Roman"/>
                <w:sz w:val="18"/>
                <w:szCs w:val="18"/>
              </w:rPr>
            </w:pPr>
            <w:r>
              <w:rPr>
                <w:rFonts w:hint="eastAsia"/>
                <w:color w:val="auto"/>
                <w:sz w:val="18"/>
                <w:szCs w:val="18"/>
                <w:lang w:val="en-US" w:eastAsia="zh-CN"/>
              </w:rPr>
              <w:t>徐泉涌</w:t>
            </w:r>
          </w:p>
        </w:tc>
        <w:tc>
          <w:tcPr>
            <w:tcW w:w="1027" w:type="dxa"/>
            <w:vAlign w:val="center"/>
          </w:tcPr>
          <w:p>
            <w:pPr>
              <w:jc w:val="center"/>
              <w:rPr>
                <w:rFonts w:hint="eastAsia" w:ascii="Times New Roman" w:hAnsi="Times New Roman"/>
                <w:sz w:val="18"/>
                <w:szCs w:val="18"/>
              </w:rPr>
            </w:pPr>
            <w:r>
              <w:rPr>
                <w:rFonts w:hint="eastAsia"/>
                <w:color w:val="auto"/>
                <w:sz w:val="18"/>
                <w:szCs w:val="18"/>
                <w:lang w:val="en-US" w:eastAsia="zh-CN"/>
              </w:rPr>
              <w:t>男</w:t>
            </w:r>
          </w:p>
        </w:tc>
        <w:tc>
          <w:tcPr>
            <w:tcW w:w="1108" w:type="dxa"/>
            <w:vAlign w:val="center"/>
          </w:tcPr>
          <w:p>
            <w:pPr>
              <w:spacing w:line="240" w:lineRule="exact"/>
              <w:jc w:val="center"/>
              <w:rPr>
                <w:rFonts w:hint="eastAsia" w:asciiTheme="majorEastAsia" w:hAnsiTheme="majorEastAsia" w:eastAsiaTheme="majorEastAsia" w:cstheme="majorEastAsia"/>
                <w:sz w:val="18"/>
                <w:szCs w:val="18"/>
              </w:rPr>
            </w:pPr>
            <w:r>
              <w:rPr>
                <w:rFonts w:hint="eastAsia" w:ascii="宋体" w:hAnsi="宋体" w:eastAsia="宋体" w:cs="宋体"/>
                <w:i w:val="0"/>
                <w:color w:val="auto"/>
                <w:kern w:val="0"/>
                <w:sz w:val="18"/>
                <w:szCs w:val="18"/>
                <w:u w:val="none"/>
                <w:lang w:val="en-US" w:eastAsia="zh-CN" w:bidi="ar"/>
              </w:rPr>
              <w:t>62</w:t>
            </w:r>
          </w:p>
        </w:tc>
        <w:tc>
          <w:tcPr>
            <w:tcW w:w="2007" w:type="dxa"/>
            <w:vAlign w:val="center"/>
          </w:tcPr>
          <w:p>
            <w:pPr>
              <w:spacing w:line="240" w:lineRule="exact"/>
              <w:jc w:val="center"/>
              <w:rPr>
                <w:rFonts w:hint="eastAsia" w:ascii="Times New Roman" w:hAnsi="Times New Roman"/>
                <w:sz w:val="18"/>
                <w:szCs w:val="18"/>
              </w:rPr>
            </w:pPr>
            <w:r>
              <w:rPr>
                <w:rFonts w:hint="eastAsia"/>
                <w:color w:val="auto"/>
                <w:sz w:val="18"/>
                <w:szCs w:val="18"/>
                <w:lang w:val="en-US" w:eastAsia="zh-CN"/>
              </w:rPr>
              <w:t>/</w:t>
            </w:r>
          </w:p>
        </w:tc>
        <w:tc>
          <w:tcPr>
            <w:tcW w:w="2146" w:type="dxa"/>
            <w:vAlign w:val="center"/>
          </w:tcPr>
          <w:p>
            <w:pPr>
              <w:spacing w:line="240" w:lineRule="exact"/>
              <w:jc w:val="center"/>
              <w:rPr>
                <w:rFonts w:hint="eastAsia" w:ascii="Times New Roman" w:hAnsi="Times New Roman"/>
                <w:sz w:val="18"/>
                <w:szCs w:val="18"/>
              </w:rPr>
            </w:pPr>
            <w:r>
              <w:rPr>
                <w:rFonts w:hint="eastAsia"/>
                <w:color w:val="auto"/>
                <w:sz w:val="18"/>
                <w:szCs w:val="18"/>
                <w:lang w:val="en-US" w:eastAsia="zh-CN"/>
              </w:rPr>
              <w:t>道桥专业研究员级高级工程师</w:t>
            </w:r>
          </w:p>
        </w:tc>
        <w:tc>
          <w:tcPr>
            <w:tcW w:w="1486" w:type="dxa"/>
            <w:vAlign w:val="center"/>
          </w:tcPr>
          <w:p>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35</w:t>
            </w:r>
          </w:p>
        </w:tc>
        <w:tc>
          <w:tcPr>
            <w:tcW w:w="1534" w:type="dxa"/>
            <w:vAlign w:val="center"/>
          </w:tcPr>
          <w:p>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道路桥梁</w:t>
            </w:r>
          </w:p>
        </w:tc>
        <w:tc>
          <w:tcPr>
            <w:tcW w:w="120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专职</w:t>
            </w:r>
          </w:p>
        </w:tc>
        <w:tc>
          <w:tcPr>
            <w:tcW w:w="1442" w:type="dxa"/>
            <w:vAlign w:val="center"/>
          </w:tcPr>
          <w:p>
            <w:pPr>
              <w:jc w:val="center"/>
              <w:rPr>
                <w:rFonts w:hint="eastAsia"/>
                <w:sz w:val="18"/>
                <w:szCs w:val="18"/>
                <w:lang w:val="en-US" w:eastAsia="zh-CN"/>
              </w:rPr>
            </w:pPr>
            <w:r>
              <w:rPr>
                <w:rFonts w:hint="eastAsia"/>
                <w:color w:val="auto"/>
                <w:sz w:val="18"/>
                <w:szCs w:val="18"/>
                <w:lang w:val="en-US" w:eastAsia="zh-CN"/>
              </w:rPr>
              <w:t>杨玉芝</w:t>
            </w:r>
          </w:p>
        </w:tc>
        <w:tc>
          <w:tcPr>
            <w:tcW w:w="1027" w:type="dxa"/>
            <w:vAlign w:val="center"/>
          </w:tcPr>
          <w:p>
            <w:pPr>
              <w:jc w:val="center"/>
              <w:rPr>
                <w:rFonts w:hint="eastAsia"/>
                <w:sz w:val="18"/>
                <w:szCs w:val="18"/>
                <w:lang w:val="en-US" w:eastAsia="zh-CN"/>
              </w:rPr>
            </w:pPr>
            <w:r>
              <w:rPr>
                <w:rFonts w:hint="eastAsia"/>
                <w:color w:val="auto"/>
                <w:sz w:val="18"/>
                <w:szCs w:val="18"/>
                <w:lang w:val="en-US" w:eastAsia="zh-CN"/>
              </w:rPr>
              <w:t>女</w:t>
            </w:r>
          </w:p>
        </w:tc>
        <w:tc>
          <w:tcPr>
            <w:tcW w:w="1108" w:type="dxa"/>
            <w:vAlign w:val="center"/>
          </w:tcPr>
          <w:p>
            <w:pPr>
              <w:spacing w:line="240" w:lineRule="exact"/>
              <w:jc w:val="center"/>
              <w:rPr>
                <w:rFonts w:hint="eastAsia"/>
                <w:sz w:val="18"/>
                <w:szCs w:val="18"/>
                <w:lang w:val="en-US" w:eastAsia="zh-CN"/>
              </w:rPr>
            </w:pPr>
            <w:r>
              <w:rPr>
                <w:rFonts w:hint="eastAsia" w:ascii="宋体" w:hAnsi="宋体" w:eastAsia="宋体" w:cs="宋体"/>
                <w:i w:val="0"/>
                <w:color w:val="auto"/>
                <w:kern w:val="0"/>
                <w:sz w:val="18"/>
                <w:szCs w:val="18"/>
                <w:u w:val="none"/>
                <w:lang w:val="en-US" w:eastAsia="zh-CN" w:bidi="ar"/>
              </w:rPr>
              <w:t>59</w:t>
            </w:r>
          </w:p>
        </w:tc>
        <w:tc>
          <w:tcPr>
            <w:tcW w:w="2007"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w:t>
            </w:r>
          </w:p>
        </w:tc>
        <w:tc>
          <w:tcPr>
            <w:tcW w:w="2146"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交通工程地专业高级工程师</w:t>
            </w:r>
          </w:p>
        </w:tc>
        <w:tc>
          <w:tcPr>
            <w:tcW w:w="1486" w:type="dxa"/>
            <w:vAlign w:val="center"/>
          </w:tcPr>
          <w:p>
            <w:pPr>
              <w:jc w:val="center"/>
              <w:rPr>
                <w:rFonts w:hint="eastAsia"/>
                <w:sz w:val="18"/>
                <w:szCs w:val="18"/>
                <w:lang w:val="en-US" w:eastAsia="zh-CN"/>
              </w:rPr>
            </w:pPr>
            <w:r>
              <w:rPr>
                <w:rFonts w:hint="eastAsia"/>
                <w:color w:val="auto"/>
                <w:sz w:val="18"/>
                <w:szCs w:val="18"/>
                <w:lang w:val="en-US" w:eastAsia="zh-CN"/>
              </w:rPr>
              <w:t>33</w:t>
            </w:r>
          </w:p>
        </w:tc>
        <w:tc>
          <w:tcPr>
            <w:tcW w:w="1534" w:type="dxa"/>
            <w:vAlign w:val="center"/>
          </w:tcPr>
          <w:p>
            <w:pPr>
              <w:jc w:val="center"/>
              <w:rPr>
                <w:rFonts w:hint="eastAsia"/>
                <w:sz w:val="18"/>
                <w:szCs w:val="18"/>
                <w:lang w:val="en-US" w:eastAsia="zh-CN"/>
              </w:rPr>
            </w:pP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道路桥梁</w:t>
            </w:r>
          </w:p>
        </w:tc>
        <w:tc>
          <w:tcPr>
            <w:tcW w:w="120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专职</w:t>
            </w:r>
          </w:p>
        </w:tc>
        <w:tc>
          <w:tcPr>
            <w:tcW w:w="1442" w:type="dxa"/>
            <w:vAlign w:val="center"/>
          </w:tcPr>
          <w:p>
            <w:pPr>
              <w:jc w:val="center"/>
              <w:rPr>
                <w:rFonts w:hint="eastAsia"/>
                <w:sz w:val="18"/>
                <w:szCs w:val="18"/>
                <w:lang w:val="en-US" w:eastAsia="zh-CN"/>
              </w:rPr>
            </w:pPr>
            <w:r>
              <w:rPr>
                <w:rFonts w:hint="eastAsia"/>
                <w:color w:val="auto"/>
                <w:sz w:val="18"/>
                <w:szCs w:val="18"/>
                <w:lang w:val="en-US" w:eastAsia="zh-CN"/>
              </w:rPr>
              <w:t>古秀丽</w:t>
            </w:r>
          </w:p>
        </w:tc>
        <w:tc>
          <w:tcPr>
            <w:tcW w:w="1027" w:type="dxa"/>
            <w:vAlign w:val="center"/>
          </w:tcPr>
          <w:p>
            <w:pPr>
              <w:jc w:val="center"/>
              <w:rPr>
                <w:rFonts w:hint="eastAsia"/>
                <w:sz w:val="18"/>
                <w:szCs w:val="18"/>
                <w:lang w:val="en-US" w:eastAsia="zh-CN"/>
              </w:rPr>
            </w:pPr>
            <w:r>
              <w:rPr>
                <w:rFonts w:hint="eastAsia"/>
                <w:color w:val="auto"/>
                <w:sz w:val="18"/>
                <w:szCs w:val="18"/>
                <w:lang w:val="en-US" w:eastAsia="zh-CN"/>
              </w:rPr>
              <w:t>女</w:t>
            </w:r>
          </w:p>
        </w:tc>
        <w:tc>
          <w:tcPr>
            <w:tcW w:w="1108" w:type="dxa"/>
            <w:vAlign w:val="center"/>
          </w:tcPr>
          <w:p>
            <w:pPr>
              <w:spacing w:line="240" w:lineRule="exact"/>
              <w:jc w:val="center"/>
              <w:rPr>
                <w:rFonts w:hint="eastAsia"/>
                <w:sz w:val="18"/>
                <w:szCs w:val="18"/>
                <w:lang w:val="en-US" w:eastAsia="zh-CN"/>
              </w:rPr>
            </w:pPr>
            <w:r>
              <w:rPr>
                <w:rFonts w:hint="eastAsia" w:ascii="宋体" w:hAnsi="宋体" w:eastAsia="宋体" w:cs="宋体"/>
                <w:i w:val="0"/>
                <w:color w:val="auto"/>
                <w:kern w:val="0"/>
                <w:sz w:val="18"/>
                <w:szCs w:val="18"/>
                <w:u w:val="none"/>
                <w:lang w:val="en-US" w:eastAsia="zh-CN" w:bidi="ar"/>
              </w:rPr>
              <w:t>58</w:t>
            </w:r>
          </w:p>
        </w:tc>
        <w:tc>
          <w:tcPr>
            <w:tcW w:w="2007"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w:t>
            </w:r>
          </w:p>
        </w:tc>
        <w:tc>
          <w:tcPr>
            <w:tcW w:w="2146"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交通专业研究员级高级工程师</w:t>
            </w:r>
          </w:p>
        </w:tc>
        <w:tc>
          <w:tcPr>
            <w:tcW w:w="1486" w:type="dxa"/>
            <w:vAlign w:val="center"/>
          </w:tcPr>
          <w:p>
            <w:pPr>
              <w:jc w:val="center"/>
              <w:rPr>
                <w:rFonts w:hint="eastAsia"/>
                <w:sz w:val="18"/>
                <w:szCs w:val="18"/>
                <w:lang w:val="en-US" w:eastAsia="zh-CN"/>
              </w:rPr>
            </w:pPr>
            <w:r>
              <w:rPr>
                <w:rFonts w:hint="eastAsia"/>
                <w:color w:val="auto"/>
                <w:sz w:val="18"/>
                <w:szCs w:val="18"/>
                <w:lang w:val="en-US" w:eastAsia="zh-CN"/>
              </w:rPr>
              <w:t>35</w:t>
            </w:r>
          </w:p>
        </w:tc>
        <w:tc>
          <w:tcPr>
            <w:tcW w:w="1534" w:type="dxa"/>
            <w:vAlign w:val="center"/>
          </w:tcPr>
          <w:p>
            <w:pPr>
              <w:jc w:val="center"/>
              <w:rPr>
                <w:rFonts w:hint="eastAsia"/>
                <w:sz w:val="18"/>
                <w:szCs w:val="18"/>
                <w:lang w:val="en-US" w:eastAsia="zh-CN"/>
              </w:rPr>
            </w:pP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道路桥梁</w:t>
            </w:r>
          </w:p>
        </w:tc>
        <w:tc>
          <w:tcPr>
            <w:tcW w:w="120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专职</w:t>
            </w:r>
          </w:p>
        </w:tc>
        <w:tc>
          <w:tcPr>
            <w:tcW w:w="1442" w:type="dxa"/>
            <w:vAlign w:val="center"/>
          </w:tcPr>
          <w:p>
            <w:pPr>
              <w:jc w:val="center"/>
              <w:rPr>
                <w:rFonts w:hint="eastAsia"/>
                <w:sz w:val="18"/>
                <w:szCs w:val="18"/>
                <w:lang w:val="en-US" w:eastAsia="zh-CN"/>
              </w:rPr>
            </w:pPr>
            <w:r>
              <w:rPr>
                <w:rFonts w:hint="eastAsia"/>
                <w:color w:val="auto"/>
                <w:sz w:val="18"/>
                <w:szCs w:val="18"/>
                <w:lang w:val="en-US" w:eastAsia="zh-CN"/>
              </w:rPr>
              <w:t>刘云友</w:t>
            </w:r>
          </w:p>
        </w:tc>
        <w:tc>
          <w:tcPr>
            <w:tcW w:w="1027" w:type="dxa"/>
            <w:vAlign w:val="center"/>
          </w:tcPr>
          <w:p>
            <w:pPr>
              <w:jc w:val="center"/>
              <w:rPr>
                <w:rFonts w:hint="eastAsia"/>
                <w:sz w:val="18"/>
                <w:szCs w:val="18"/>
                <w:lang w:val="en-US" w:eastAsia="zh-CN"/>
              </w:rPr>
            </w:pPr>
            <w:r>
              <w:rPr>
                <w:rFonts w:hint="eastAsia"/>
                <w:color w:val="auto"/>
                <w:sz w:val="18"/>
                <w:szCs w:val="18"/>
                <w:lang w:val="en-US" w:eastAsia="zh-CN"/>
              </w:rPr>
              <w:t>男</w:t>
            </w:r>
          </w:p>
        </w:tc>
        <w:tc>
          <w:tcPr>
            <w:tcW w:w="1108" w:type="dxa"/>
            <w:vAlign w:val="center"/>
          </w:tcPr>
          <w:p>
            <w:pPr>
              <w:spacing w:line="240" w:lineRule="exact"/>
              <w:jc w:val="center"/>
              <w:rPr>
                <w:rFonts w:hint="eastAsia"/>
                <w:sz w:val="18"/>
                <w:szCs w:val="18"/>
                <w:lang w:val="en-US" w:eastAsia="zh-CN"/>
              </w:rPr>
            </w:pPr>
            <w:r>
              <w:rPr>
                <w:rFonts w:hint="eastAsia" w:ascii="宋体" w:hAnsi="宋体" w:eastAsia="宋体" w:cs="宋体"/>
                <w:i w:val="0"/>
                <w:color w:val="auto"/>
                <w:kern w:val="0"/>
                <w:sz w:val="18"/>
                <w:szCs w:val="18"/>
                <w:u w:val="none"/>
                <w:lang w:val="en-US" w:eastAsia="zh-CN" w:bidi="ar"/>
              </w:rPr>
              <w:t>60</w:t>
            </w:r>
          </w:p>
        </w:tc>
        <w:tc>
          <w:tcPr>
            <w:tcW w:w="2007"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w:t>
            </w:r>
          </w:p>
        </w:tc>
        <w:tc>
          <w:tcPr>
            <w:tcW w:w="2146"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道桥专业研究员级高级工程师</w:t>
            </w:r>
          </w:p>
        </w:tc>
        <w:tc>
          <w:tcPr>
            <w:tcW w:w="1486" w:type="dxa"/>
            <w:vAlign w:val="center"/>
          </w:tcPr>
          <w:p>
            <w:pPr>
              <w:jc w:val="center"/>
              <w:rPr>
                <w:rFonts w:hint="eastAsia"/>
                <w:sz w:val="18"/>
                <w:szCs w:val="18"/>
                <w:lang w:val="en-US" w:eastAsia="zh-CN"/>
              </w:rPr>
            </w:pPr>
            <w:r>
              <w:rPr>
                <w:rFonts w:hint="eastAsia"/>
                <w:color w:val="auto"/>
                <w:sz w:val="18"/>
                <w:szCs w:val="18"/>
                <w:lang w:val="en-US" w:eastAsia="zh-CN"/>
              </w:rPr>
              <w:t>37</w:t>
            </w:r>
          </w:p>
        </w:tc>
        <w:tc>
          <w:tcPr>
            <w:tcW w:w="1534" w:type="dxa"/>
            <w:vAlign w:val="center"/>
          </w:tcPr>
          <w:p>
            <w:pPr>
              <w:jc w:val="center"/>
              <w:rPr>
                <w:rFonts w:hint="eastAsia"/>
                <w:sz w:val="18"/>
                <w:szCs w:val="18"/>
                <w:lang w:val="en-US" w:eastAsia="zh-CN"/>
              </w:rPr>
            </w:pP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道路桥梁</w:t>
            </w:r>
          </w:p>
        </w:tc>
        <w:tc>
          <w:tcPr>
            <w:tcW w:w="120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专职</w:t>
            </w:r>
          </w:p>
        </w:tc>
        <w:tc>
          <w:tcPr>
            <w:tcW w:w="1442" w:type="dxa"/>
            <w:vAlign w:val="center"/>
          </w:tcPr>
          <w:p>
            <w:pPr>
              <w:jc w:val="center"/>
              <w:rPr>
                <w:rFonts w:hint="eastAsia"/>
                <w:sz w:val="18"/>
                <w:szCs w:val="18"/>
                <w:lang w:val="en-US" w:eastAsia="zh-CN"/>
              </w:rPr>
            </w:pPr>
            <w:r>
              <w:rPr>
                <w:rFonts w:hint="eastAsia"/>
                <w:color w:val="auto"/>
                <w:sz w:val="18"/>
                <w:szCs w:val="18"/>
                <w:lang w:val="en-US" w:eastAsia="zh-CN"/>
              </w:rPr>
              <w:t>钱丽杰</w:t>
            </w:r>
          </w:p>
        </w:tc>
        <w:tc>
          <w:tcPr>
            <w:tcW w:w="1027" w:type="dxa"/>
            <w:vAlign w:val="center"/>
          </w:tcPr>
          <w:p>
            <w:pPr>
              <w:jc w:val="center"/>
              <w:rPr>
                <w:rFonts w:hint="eastAsia"/>
                <w:sz w:val="18"/>
                <w:szCs w:val="18"/>
                <w:lang w:val="en-US" w:eastAsia="zh-CN"/>
              </w:rPr>
            </w:pPr>
            <w:r>
              <w:rPr>
                <w:rFonts w:hint="eastAsia"/>
                <w:color w:val="auto"/>
                <w:sz w:val="18"/>
                <w:szCs w:val="18"/>
                <w:lang w:val="en-US" w:eastAsia="zh-CN"/>
              </w:rPr>
              <w:t>女</w:t>
            </w:r>
          </w:p>
        </w:tc>
        <w:tc>
          <w:tcPr>
            <w:tcW w:w="1108" w:type="dxa"/>
            <w:vAlign w:val="center"/>
          </w:tcPr>
          <w:p>
            <w:pPr>
              <w:spacing w:line="240" w:lineRule="exact"/>
              <w:jc w:val="center"/>
              <w:rPr>
                <w:rFonts w:hint="eastAsia"/>
                <w:sz w:val="18"/>
                <w:szCs w:val="18"/>
                <w:lang w:val="en-US" w:eastAsia="zh-CN"/>
              </w:rPr>
            </w:pPr>
            <w:r>
              <w:rPr>
                <w:rFonts w:hint="eastAsia" w:ascii="宋体" w:hAnsi="宋体" w:eastAsia="宋体" w:cs="宋体"/>
                <w:i w:val="0"/>
                <w:color w:val="auto"/>
                <w:kern w:val="0"/>
                <w:sz w:val="18"/>
                <w:szCs w:val="18"/>
                <w:u w:val="none"/>
                <w:lang w:val="en-US" w:eastAsia="zh-CN" w:bidi="ar"/>
              </w:rPr>
              <w:t>59</w:t>
            </w:r>
          </w:p>
        </w:tc>
        <w:tc>
          <w:tcPr>
            <w:tcW w:w="2007"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w:t>
            </w:r>
          </w:p>
        </w:tc>
        <w:tc>
          <w:tcPr>
            <w:tcW w:w="2146"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道桥专业高级工程师</w:t>
            </w:r>
          </w:p>
        </w:tc>
        <w:tc>
          <w:tcPr>
            <w:tcW w:w="1486" w:type="dxa"/>
            <w:vAlign w:val="center"/>
          </w:tcPr>
          <w:p>
            <w:pPr>
              <w:jc w:val="center"/>
              <w:rPr>
                <w:rFonts w:hint="eastAsia"/>
                <w:sz w:val="18"/>
                <w:szCs w:val="18"/>
                <w:lang w:val="en-US" w:eastAsia="zh-CN"/>
              </w:rPr>
            </w:pPr>
            <w:r>
              <w:rPr>
                <w:rFonts w:hint="eastAsia"/>
                <w:color w:val="auto"/>
                <w:sz w:val="18"/>
                <w:szCs w:val="18"/>
                <w:lang w:val="en-US" w:eastAsia="zh-CN"/>
              </w:rPr>
              <w:t>32</w:t>
            </w:r>
          </w:p>
        </w:tc>
        <w:tc>
          <w:tcPr>
            <w:tcW w:w="1534" w:type="dxa"/>
            <w:vAlign w:val="center"/>
          </w:tcPr>
          <w:p>
            <w:pPr>
              <w:jc w:val="center"/>
              <w:rPr>
                <w:rFonts w:hint="eastAsia"/>
                <w:sz w:val="18"/>
                <w:szCs w:val="18"/>
                <w:lang w:val="en-US" w:eastAsia="zh-CN"/>
              </w:rPr>
            </w:pP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园林绿化</w:t>
            </w:r>
          </w:p>
        </w:tc>
        <w:tc>
          <w:tcPr>
            <w:tcW w:w="120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专职</w:t>
            </w:r>
          </w:p>
        </w:tc>
        <w:tc>
          <w:tcPr>
            <w:tcW w:w="1442" w:type="dxa"/>
            <w:vAlign w:val="center"/>
          </w:tcPr>
          <w:p>
            <w:pPr>
              <w:jc w:val="center"/>
              <w:rPr>
                <w:rFonts w:hint="eastAsia"/>
                <w:sz w:val="18"/>
                <w:szCs w:val="18"/>
                <w:lang w:val="en-US" w:eastAsia="zh-CN"/>
              </w:rPr>
            </w:pPr>
            <w:r>
              <w:rPr>
                <w:rFonts w:hint="eastAsia"/>
                <w:color w:val="auto"/>
                <w:sz w:val="18"/>
                <w:szCs w:val="18"/>
                <w:lang w:val="en-US" w:eastAsia="zh-CN"/>
              </w:rPr>
              <w:t>王红</w:t>
            </w:r>
          </w:p>
        </w:tc>
        <w:tc>
          <w:tcPr>
            <w:tcW w:w="1027" w:type="dxa"/>
            <w:vAlign w:val="center"/>
          </w:tcPr>
          <w:p>
            <w:pPr>
              <w:jc w:val="center"/>
              <w:rPr>
                <w:rFonts w:hint="eastAsia"/>
                <w:sz w:val="18"/>
                <w:szCs w:val="18"/>
                <w:lang w:val="en-US" w:eastAsia="zh-CN"/>
              </w:rPr>
            </w:pPr>
            <w:r>
              <w:rPr>
                <w:rFonts w:hint="eastAsia"/>
                <w:color w:val="auto"/>
                <w:sz w:val="18"/>
                <w:szCs w:val="18"/>
                <w:lang w:val="en-US" w:eastAsia="zh-CN"/>
              </w:rPr>
              <w:t>女</w:t>
            </w:r>
          </w:p>
        </w:tc>
        <w:tc>
          <w:tcPr>
            <w:tcW w:w="1108" w:type="dxa"/>
            <w:vAlign w:val="center"/>
          </w:tcPr>
          <w:p>
            <w:pPr>
              <w:spacing w:line="240" w:lineRule="exact"/>
              <w:jc w:val="center"/>
              <w:rPr>
                <w:rFonts w:hint="eastAsia"/>
                <w:sz w:val="18"/>
                <w:szCs w:val="18"/>
                <w:lang w:val="en-US" w:eastAsia="zh-CN"/>
              </w:rPr>
            </w:pPr>
            <w:r>
              <w:rPr>
                <w:rFonts w:hint="eastAsia" w:ascii="宋体" w:hAnsi="宋体" w:eastAsia="宋体" w:cs="宋体"/>
                <w:i w:val="0"/>
                <w:color w:val="auto"/>
                <w:kern w:val="0"/>
                <w:sz w:val="18"/>
                <w:szCs w:val="18"/>
                <w:u w:val="none"/>
                <w:lang w:val="en-US" w:eastAsia="zh-CN" w:bidi="ar"/>
              </w:rPr>
              <w:t>54</w:t>
            </w:r>
          </w:p>
        </w:tc>
        <w:tc>
          <w:tcPr>
            <w:tcW w:w="2007"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w:t>
            </w:r>
          </w:p>
        </w:tc>
        <w:tc>
          <w:tcPr>
            <w:tcW w:w="2146"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园林专业高级工程师</w:t>
            </w:r>
          </w:p>
        </w:tc>
        <w:tc>
          <w:tcPr>
            <w:tcW w:w="1486" w:type="dxa"/>
            <w:vAlign w:val="center"/>
          </w:tcPr>
          <w:p>
            <w:pPr>
              <w:jc w:val="center"/>
              <w:rPr>
                <w:rFonts w:hint="eastAsia"/>
                <w:sz w:val="18"/>
                <w:szCs w:val="18"/>
                <w:lang w:val="en-US" w:eastAsia="zh-CN"/>
              </w:rPr>
            </w:pPr>
            <w:r>
              <w:rPr>
                <w:rFonts w:hint="eastAsia"/>
                <w:color w:val="auto"/>
                <w:sz w:val="18"/>
                <w:szCs w:val="18"/>
                <w:lang w:val="en-US" w:eastAsia="zh-CN"/>
              </w:rPr>
              <w:t>28</w:t>
            </w:r>
          </w:p>
        </w:tc>
        <w:tc>
          <w:tcPr>
            <w:tcW w:w="1534" w:type="dxa"/>
            <w:vAlign w:val="center"/>
          </w:tcPr>
          <w:p>
            <w:pPr>
              <w:jc w:val="center"/>
              <w:rPr>
                <w:rFonts w:hint="eastAsia"/>
                <w:sz w:val="18"/>
                <w:szCs w:val="18"/>
                <w:lang w:val="en-US" w:eastAsia="zh-CN"/>
              </w:rPr>
            </w:pP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园林绿化</w:t>
            </w:r>
          </w:p>
        </w:tc>
        <w:tc>
          <w:tcPr>
            <w:tcW w:w="120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专职</w:t>
            </w:r>
          </w:p>
        </w:tc>
        <w:tc>
          <w:tcPr>
            <w:tcW w:w="1442" w:type="dxa"/>
            <w:vAlign w:val="center"/>
          </w:tcPr>
          <w:p>
            <w:pPr>
              <w:jc w:val="center"/>
              <w:rPr>
                <w:rFonts w:hint="eastAsia"/>
                <w:sz w:val="18"/>
                <w:szCs w:val="18"/>
                <w:lang w:val="en-US" w:eastAsia="zh-CN"/>
              </w:rPr>
            </w:pPr>
            <w:r>
              <w:rPr>
                <w:rFonts w:hint="eastAsia"/>
                <w:color w:val="auto"/>
                <w:sz w:val="18"/>
                <w:szCs w:val="18"/>
                <w:lang w:val="en-US" w:eastAsia="zh-CN"/>
              </w:rPr>
              <w:t>陈晓春</w:t>
            </w:r>
          </w:p>
        </w:tc>
        <w:tc>
          <w:tcPr>
            <w:tcW w:w="1027" w:type="dxa"/>
            <w:vAlign w:val="center"/>
          </w:tcPr>
          <w:p>
            <w:pPr>
              <w:jc w:val="center"/>
              <w:rPr>
                <w:rFonts w:hint="eastAsia"/>
                <w:sz w:val="18"/>
                <w:szCs w:val="18"/>
                <w:lang w:val="en-US" w:eastAsia="zh-CN"/>
              </w:rPr>
            </w:pPr>
            <w:r>
              <w:rPr>
                <w:rFonts w:hint="eastAsia"/>
                <w:color w:val="auto"/>
                <w:sz w:val="18"/>
                <w:szCs w:val="18"/>
                <w:lang w:val="en-US" w:eastAsia="zh-CN"/>
              </w:rPr>
              <w:t>女</w:t>
            </w:r>
          </w:p>
        </w:tc>
        <w:tc>
          <w:tcPr>
            <w:tcW w:w="1108" w:type="dxa"/>
            <w:vAlign w:val="center"/>
          </w:tcPr>
          <w:p>
            <w:pPr>
              <w:spacing w:line="240" w:lineRule="exact"/>
              <w:jc w:val="center"/>
              <w:rPr>
                <w:rFonts w:hint="eastAsia"/>
                <w:sz w:val="18"/>
                <w:szCs w:val="18"/>
                <w:lang w:val="en-US" w:eastAsia="zh-CN"/>
              </w:rPr>
            </w:pPr>
            <w:r>
              <w:rPr>
                <w:rFonts w:hint="eastAsia" w:ascii="宋体" w:hAnsi="宋体" w:eastAsia="宋体" w:cs="宋体"/>
                <w:i w:val="0"/>
                <w:color w:val="auto"/>
                <w:kern w:val="0"/>
                <w:sz w:val="18"/>
                <w:szCs w:val="18"/>
                <w:u w:val="none"/>
                <w:lang w:val="en-US" w:eastAsia="zh-CN" w:bidi="ar"/>
              </w:rPr>
              <w:t>55</w:t>
            </w:r>
          </w:p>
        </w:tc>
        <w:tc>
          <w:tcPr>
            <w:tcW w:w="2007"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w:t>
            </w:r>
          </w:p>
        </w:tc>
        <w:tc>
          <w:tcPr>
            <w:tcW w:w="2146"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园林绿化专业教授研究员级高级工程师</w:t>
            </w:r>
          </w:p>
        </w:tc>
        <w:tc>
          <w:tcPr>
            <w:tcW w:w="1486" w:type="dxa"/>
            <w:vAlign w:val="center"/>
          </w:tcPr>
          <w:p>
            <w:pPr>
              <w:jc w:val="center"/>
              <w:rPr>
                <w:rFonts w:hint="eastAsia"/>
                <w:sz w:val="18"/>
                <w:szCs w:val="18"/>
                <w:lang w:val="en-US" w:eastAsia="zh-CN"/>
              </w:rPr>
            </w:pPr>
            <w:r>
              <w:rPr>
                <w:rFonts w:hint="eastAsia"/>
                <w:color w:val="auto"/>
                <w:sz w:val="18"/>
                <w:szCs w:val="18"/>
                <w:lang w:val="en-US" w:eastAsia="zh-CN"/>
              </w:rPr>
              <w:t>28</w:t>
            </w:r>
          </w:p>
        </w:tc>
        <w:tc>
          <w:tcPr>
            <w:tcW w:w="1534" w:type="dxa"/>
            <w:vAlign w:val="center"/>
          </w:tcPr>
          <w:p>
            <w:pPr>
              <w:jc w:val="center"/>
              <w:rPr>
                <w:rFonts w:hint="eastAsia"/>
                <w:sz w:val="18"/>
                <w:szCs w:val="18"/>
                <w:lang w:val="en-US" w:eastAsia="zh-CN"/>
              </w:rPr>
            </w:pP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环境工程 </w:t>
            </w:r>
          </w:p>
        </w:tc>
        <w:tc>
          <w:tcPr>
            <w:tcW w:w="120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专职</w:t>
            </w:r>
          </w:p>
        </w:tc>
        <w:tc>
          <w:tcPr>
            <w:tcW w:w="1442" w:type="dxa"/>
            <w:vAlign w:val="center"/>
          </w:tcPr>
          <w:p>
            <w:pPr>
              <w:jc w:val="center"/>
              <w:rPr>
                <w:rFonts w:hint="eastAsia"/>
                <w:sz w:val="18"/>
                <w:szCs w:val="18"/>
                <w:lang w:val="en-US" w:eastAsia="zh-CN"/>
              </w:rPr>
            </w:pPr>
            <w:r>
              <w:rPr>
                <w:rFonts w:hint="eastAsia"/>
                <w:color w:val="auto"/>
                <w:sz w:val="18"/>
                <w:szCs w:val="18"/>
                <w:lang w:val="en-US" w:eastAsia="zh-CN"/>
              </w:rPr>
              <w:t>周蔚然</w:t>
            </w:r>
          </w:p>
        </w:tc>
        <w:tc>
          <w:tcPr>
            <w:tcW w:w="1027" w:type="dxa"/>
            <w:vAlign w:val="center"/>
          </w:tcPr>
          <w:p>
            <w:pPr>
              <w:jc w:val="center"/>
              <w:rPr>
                <w:rFonts w:hint="eastAsia"/>
                <w:sz w:val="18"/>
                <w:szCs w:val="18"/>
                <w:lang w:val="en-US" w:eastAsia="zh-CN"/>
              </w:rPr>
            </w:pPr>
            <w:r>
              <w:rPr>
                <w:rFonts w:hint="eastAsia"/>
                <w:color w:val="auto"/>
                <w:sz w:val="18"/>
                <w:szCs w:val="18"/>
                <w:lang w:val="en-US" w:eastAsia="zh-CN"/>
              </w:rPr>
              <w:t>女</w:t>
            </w:r>
          </w:p>
        </w:tc>
        <w:tc>
          <w:tcPr>
            <w:tcW w:w="1108" w:type="dxa"/>
            <w:vAlign w:val="center"/>
          </w:tcPr>
          <w:p>
            <w:pPr>
              <w:spacing w:line="240" w:lineRule="exact"/>
              <w:jc w:val="center"/>
              <w:rPr>
                <w:rFonts w:hint="eastAsia"/>
                <w:sz w:val="18"/>
                <w:szCs w:val="18"/>
                <w:lang w:val="en-US" w:eastAsia="zh-CN"/>
              </w:rPr>
            </w:pPr>
            <w:r>
              <w:rPr>
                <w:rFonts w:hint="eastAsia" w:ascii="宋体" w:hAnsi="宋体" w:eastAsia="宋体" w:cs="宋体"/>
                <w:i w:val="0"/>
                <w:color w:val="auto"/>
                <w:kern w:val="0"/>
                <w:sz w:val="18"/>
                <w:szCs w:val="18"/>
                <w:u w:val="none"/>
                <w:lang w:val="en-US" w:eastAsia="zh-CN" w:bidi="ar"/>
              </w:rPr>
              <w:t>59</w:t>
            </w:r>
          </w:p>
        </w:tc>
        <w:tc>
          <w:tcPr>
            <w:tcW w:w="2007"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w:t>
            </w:r>
          </w:p>
        </w:tc>
        <w:tc>
          <w:tcPr>
            <w:tcW w:w="2146"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环境工程专业教授研究员级高级工程师</w:t>
            </w:r>
          </w:p>
        </w:tc>
        <w:tc>
          <w:tcPr>
            <w:tcW w:w="1486" w:type="dxa"/>
            <w:vAlign w:val="center"/>
          </w:tcPr>
          <w:p>
            <w:pPr>
              <w:jc w:val="center"/>
              <w:rPr>
                <w:rFonts w:hint="eastAsia"/>
                <w:sz w:val="18"/>
                <w:szCs w:val="18"/>
                <w:lang w:val="en-US" w:eastAsia="zh-CN"/>
              </w:rPr>
            </w:pPr>
            <w:r>
              <w:rPr>
                <w:rFonts w:hint="eastAsia"/>
                <w:color w:val="auto"/>
                <w:sz w:val="18"/>
                <w:szCs w:val="18"/>
                <w:lang w:val="en-US" w:eastAsia="zh-CN"/>
              </w:rPr>
              <w:t>33</w:t>
            </w:r>
          </w:p>
        </w:tc>
        <w:tc>
          <w:tcPr>
            <w:tcW w:w="1534" w:type="dxa"/>
            <w:vAlign w:val="center"/>
          </w:tcPr>
          <w:p>
            <w:pPr>
              <w:jc w:val="center"/>
              <w:rPr>
                <w:rFonts w:hint="eastAsia"/>
                <w:sz w:val="18"/>
                <w:szCs w:val="18"/>
                <w:lang w:val="en-US" w:eastAsia="zh-CN"/>
              </w:rPr>
            </w:pPr>
            <w:r>
              <w:rPr>
                <w:rFonts w:hint="eastAsia"/>
                <w:color w:val="auto"/>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宋体" w:hAnsi="宋体" w:eastAsia="宋体" w:cs="宋体"/>
                <w:color w:val="auto"/>
                <w:sz w:val="18"/>
                <w:szCs w:val="18"/>
                <w:lang w:val="en-US" w:eastAsia="zh-CN"/>
              </w:rPr>
            </w:pPr>
            <w:r>
              <w:rPr>
                <w:rFonts w:hint="eastAsia"/>
                <w:color w:val="auto"/>
                <w:sz w:val="18"/>
                <w:szCs w:val="18"/>
              </w:rPr>
              <w:t>勘察</w:t>
            </w:r>
          </w:p>
        </w:tc>
        <w:tc>
          <w:tcPr>
            <w:tcW w:w="120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专职</w:t>
            </w:r>
          </w:p>
        </w:tc>
        <w:tc>
          <w:tcPr>
            <w:tcW w:w="1442" w:type="dxa"/>
            <w:vAlign w:val="center"/>
          </w:tcPr>
          <w:p>
            <w:pPr>
              <w:jc w:val="center"/>
              <w:rPr>
                <w:rFonts w:hint="eastAsia"/>
                <w:sz w:val="18"/>
                <w:szCs w:val="18"/>
                <w:lang w:val="en-US" w:eastAsia="zh-CN"/>
              </w:rPr>
            </w:pPr>
            <w:r>
              <w:rPr>
                <w:rFonts w:hint="eastAsia"/>
                <w:color w:val="auto"/>
                <w:sz w:val="18"/>
                <w:szCs w:val="18"/>
              </w:rPr>
              <w:t>王世奎</w:t>
            </w:r>
          </w:p>
        </w:tc>
        <w:tc>
          <w:tcPr>
            <w:tcW w:w="1027" w:type="dxa"/>
            <w:vAlign w:val="center"/>
          </w:tcPr>
          <w:p>
            <w:pPr>
              <w:jc w:val="center"/>
              <w:rPr>
                <w:rFonts w:hint="eastAsia"/>
                <w:sz w:val="18"/>
                <w:szCs w:val="18"/>
                <w:lang w:val="en-US" w:eastAsia="zh-CN"/>
              </w:rPr>
            </w:pPr>
            <w:r>
              <w:rPr>
                <w:rFonts w:hint="eastAsia"/>
                <w:color w:val="auto"/>
                <w:sz w:val="18"/>
                <w:szCs w:val="18"/>
              </w:rPr>
              <w:t>男</w:t>
            </w:r>
          </w:p>
        </w:tc>
        <w:tc>
          <w:tcPr>
            <w:tcW w:w="1108" w:type="dxa"/>
            <w:vAlign w:val="center"/>
          </w:tcPr>
          <w:p>
            <w:pPr>
              <w:spacing w:line="240" w:lineRule="exact"/>
              <w:jc w:val="center"/>
              <w:rPr>
                <w:rFonts w:hint="eastAsia"/>
                <w:sz w:val="18"/>
                <w:szCs w:val="18"/>
                <w:lang w:val="en-US" w:eastAsia="zh-CN"/>
              </w:rPr>
            </w:pPr>
            <w:r>
              <w:rPr>
                <w:rFonts w:hint="eastAsia"/>
                <w:color w:val="auto"/>
                <w:sz w:val="18"/>
                <w:szCs w:val="18"/>
              </w:rPr>
              <w:t>7</w:t>
            </w:r>
            <w:r>
              <w:rPr>
                <w:rFonts w:hint="eastAsia"/>
                <w:color w:val="auto"/>
                <w:sz w:val="18"/>
                <w:szCs w:val="18"/>
                <w:lang w:val="en-US" w:eastAsia="zh-CN"/>
              </w:rPr>
              <w:t>6</w:t>
            </w:r>
          </w:p>
        </w:tc>
        <w:tc>
          <w:tcPr>
            <w:tcW w:w="2007" w:type="dxa"/>
            <w:vAlign w:val="center"/>
          </w:tcPr>
          <w:p>
            <w:pPr>
              <w:spacing w:line="240" w:lineRule="exact"/>
              <w:jc w:val="center"/>
              <w:rPr>
                <w:color w:val="auto"/>
                <w:sz w:val="18"/>
                <w:szCs w:val="18"/>
              </w:rPr>
            </w:pPr>
            <w:r>
              <w:rPr>
                <w:rFonts w:hint="eastAsia"/>
                <w:color w:val="auto"/>
                <w:sz w:val="18"/>
                <w:szCs w:val="18"/>
              </w:rPr>
              <w:t>注册土木工程师</w:t>
            </w:r>
          </w:p>
          <w:p>
            <w:pPr>
              <w:spacing w:line="240" w:lineRule="exact"/>
              <w:jc w:val="center"/>
              <w:rPr>
                <w:rFonts w:hint="eastAsia"/>
                <w:sz w:val="18"/>
                <w:szCs w:val="18"/>
                <w:lang w:val="en-US" w:eastAsia="zh-CN"/>
              </w:rPr>
            </w:pPr>
            <w:r>
              <w:rPr>
                <w:rFonts w:hint="eastAsia"/>
                <w:color w:val="auto"/>
                <w:sz w:val="18"/>
                <w:szCs w:val="18"/>
              </w:rPr>
              <w:t>（岩土）</w:t>
            </w:r>
          </w:p>
        </w:tc>
        <w:tc>
          <w:tcPr>
            <w:tcW w:w="2146" w:type="dxa"/>
            <w:vAlign w:val="center"/>
          </w:tcPr>
          <w:p>
            <w:pPr>
              <w:spacing w:line="240" w:lineRule="exact"/>
              <w:jc w:val="center"/>
              <w:rPr>
                <w:rFonts w:hint="eastAsia"/>
                <w:sz w:val="18"/>
                <w:szCs w:val="18"/>
                <w:lang w:val="en-US" w:eastAsia="zh-CN"/>
              </w:rPr>
            </w:pPr>
            <w:r>
              <w:rPr>
                <w:rFonts w:hint="eastAsia"/>
                <w:color w:val="auto"/>
                <w:sz w:val="18"/>
                <w:szCs w:val="18"/>
              </w:rPr>
              <w:t>勘查地球物理高级工程师</w:t>
            </w:r>
          </w:p>
        </w:tc>
        <w:tc>
          <w:tcPr>
            <w:tcW w:w="1486" w:type="dxa"/>
            <w:vAlign w:val="center"/>
          </w:tcPr>
          <w:p>
            <w:pPr>
              <w:spacing w:line="240" w:lineRule="exact"/>
              <w:jc w:val="center"/>
              <w:rPr>
                <w:rFonts w:hint="eastAsia"/>
                <w:sz w:val="18"/>
                <w:szCs w:val="18"/>
                <w:lang w:val="en-US" w:eastAsia="zh-CN"/>
              </w:rPr>
            </w:pPr>
            <w:r>
              <w:rPr>
                <w:rFonts w:hint="eastAsia"/>
                <w:color w:val="auto"/>
                <w:sz w:val="18"/>
                <w:szCs w:val="18"/>
              </w:rPr>
              <w:t>31</w:t>
            </w:r>
          </w:p>
        </w:tc>
        <w:tc>
          <w:tcPr>
            <w:tcW w:w="1534" w:type="dxa"/>
            <w:vAlign w:val="center"/>
          </w:tcPr>
          <w:p>
            <w:pPr>
              <w:spacing w:line="240" w:lineRule="exact"/>
              <w:jc w:val="center"/>
              <w:rPr>
                <w:rFonts w:hint="eastAsia"/>
                <w:sz w:val="18"/>
                <w:szCs w:val="18"/>
                <w:lang w:val="en-US" w:eastAsia="zh-CN"/>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pPr>
              <w:jc w:val="center"/>
              <w:rPr>
                <w:rFonts w:hint="eastAsia" w:ascii="宋体" w:hAnsi="宋体" w:eastAsia="宋体" w:cs="宋体"/>
                <w:color w:val="auto"/>
                <w:sz w:val="18"/>
                <w:szCs w:val="18"/>
                <w:lang w:val="en-US" w:eastAsia="zh-CN"/>
              </w:rPr>
            </w:pPr>
            <w:r>
              <w:rPr>
                <w:rFonts w:hint="eastAsia"/>
                <w:color w:val="auto"/>
                <w:sz w:val="18"/>
                <w:szCs w:val="18"/>
              </w:rPr>
              <w:t>勘察</w:t>
            </w:r>
          </w:p>
        </w:tc>
        <w:tc>
          <w:tcPr>
            <w:tcW w:w="120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专职</w:t>
            </w:r>
          </w:p>
        </w:tc>
        <w:tc>
          <w:tcPr>
            <w:tcW w:w="1442" w:type="dxa"/>
            <w:vAlign w:val="center"/>
          </w:tcPr>
          <w:p>
            <w:pPr>
              <w:jc w:val="center"/>
              <w:rPr>
                <w:rFonts w:hint="eastAsia"/>
                <w:sz w:val="18"/>
                <w:szCs w:val="18"/>
                <w:lang w:val="en-US" w:eastAsia="zh-CN"/>
              </w:rPr>
            </w:pPr>
            <w:r>
              <w:rPr>
                <w:rFonts w:hint="eastAsia"/>
                <w:color w:val="auto"/>
                <w:sz w:val="18"/>
                <w:szCs w:val="18"/>
              </w:rPr>
              <w:t>李鹏亮</w:t>
            </w:r>
          </w:p>
        </w:tc>
        <w:tc>
          <w:tcPr>
            <w:tcW w:w="1027" w:type="dxa"/>
            <w:vAlign w:val="center"/>
          </w:tcPr>
          <w:p>
            <w:pPr>
              <w:jc w:val="center"/>
              <w:rPr>
                <w:rFonts w:hint="eastAsia"/>
                <w:sz w:val="18"/>
                <w:szCs w:val="18"/>
                <w:lang w:val="en-US" w:eastAsia="zh-CN"/>
              </w:rPr>
            </w:pPr>
            <w:r>
              <w:rPr>
                <w:rFonts w:hint="eastAsia"/>
                <w:color w:val="auto"/>
                <w:sz w:val="18"/>
                <w:szCs w:val="18"/>
              </w:rPr>
              <w:t>男</w:t>
            </w:r>
          </w:p>
        </w:tc>
        <w:tc>
          <w:tcPr>
            <w:tcW w:w="1108" w:type="dxa"/>
            <w:vAlign w:val="center"/>
          </w:tcPr>
          <w:p>
            <w:pPr>
              <w:spacing w:line="240" w:lineRule="exact"/>
              <w:jc w:val="center"/>
              <w:rPr>
                <w:rFonts w:hint="eastAsia"/>
                <w:sz w:val="18"/>
                <w:szCs w:val="18"/>
                <w:lang w:val="en-US" w:eastAsia="zh-CN"/>
              </w:rPr>
            </w:pPr>
            <w:r>
              <w:rPr>
                <w:rFonts w:hint="eastAsia"/>
                <w:color w:val="auto"/>
                <w:sz w:val="18"/>
                <w:szCs w:val="18"/>
              </w:rPr>
              <w:t>40</w:t>
            </w:r>
          </w:p>
        </w:tc>
        <w:tc>
          <w:tcPr>
            <w:tcW w:w="2007" w:type="dxa"/>
            <w:vAlign w:val="center"/>
          </w:tcPr>
          <w:p>
            <w:pPr>
              <w:spacing w:line="240" w:lineRule="exact"/>
              <w:jc w:val="center"/>
              <w:rPr>
                <w:color w:val="auto"/>
                <w:sz w:val="18"/>
                <w:szCs w:val="18"/>
              </w:rPr>
            </w:pPr>
            <w:r>
              <w:rPr>
                <w:rFonts w:hint="eastAsia"/>
                <w:color w:val="auto"/>
                <w:sz w:val="18"/>
                <w:szCs w:val="18"/>
              </w:rPr>
              <w:t>注册土木工程师</w:t>
            </w:r>
          </w:p>
          <w:p>
            <w:pPr>
              <w:spacing w:line="240" w:lineRule="exact"/>
              <w:jc w:val="center"/>
              <w:rPr>
                <w:rFonts w:hint="eastAsia"/>
                <w:sz w:val="18"/>
                <w:szCs w:val="18"/>
                <w:lang w:val="en-US" w:eastAsia="zh-CN"/>
              </w:rPr>
            </w:pPr>
            <w:r>
              <w:rPr>
                <w:rFonts w:hint="eastAsia"/>
                <w:color w:val="auto"/>
                <w:sz w:val="18"/>
                <w:szCs w:val="18"/>
              </w:rPr>
              <w:t>（岩土）</w:t>
            </w:r>
          </w:p>
        </w:tc>
        <w:tc>
          <w:tcPr>
            <w:tcW w:w="2146" w:type="dxa"/>
            <w:vAlign w:val="center"/>
          </w:tcPr>
          <w:p>
            <w:pPr>
              <w:spacing w:line="240" w:lineRule="exact"/>
              <w:jc w:val="center"/>
              <w:rPr>
                <w:rFonts w:hint="eastAsia"/>
                <w:sz w:val="18"/>
                <w:szCs w:val="18"/>
                <w:lang w:val="en-US" w:eastAsia="zh-CN"/>
              </w:rPr>
            </w:pPr>
            <w:r>
              <w:rPr>
                <w:rFonts w:hint="eastAsia"/>
                <w:color w:val="auto"/>
                <w:sz w:val="18"/>
                <w:szCs w:val="18"/>
                <w:lang w:val="en-US" w:eastAsia="zh-CN"/>
              </w:rPr>
              <w:t>道桥专业</w:t>
            </w:r>
            <w:r>
              <w:rPr>
                <w:rFonts w:hint="eastAsia"/>
                <w:color w:val="auto"/>
                <w:sz w:val="18"/>
                <w:szCs w:val="18"/>
              </w:rPr>
              <w:t>工程师</w:t>
            </w:r>
          </w:p>
        </w:tc>
        <w:tc>
          <w:tcPr>
            <w:tcW w:w="1486" w:type="dxa"/>
            <w:vAlign w:val="center"/>
          </w:tcPr>
          <w:p>
            <w:pPr>
              <w:spacing w:line="240" w:lineRule="exact"/>
              <w:jc w:val="center"/>
              <w:rPr>
                <w:rFonts w:hint="eastAsia"/>
                <w:sz w:val="18"/>
                <w:szCs w:val="18"/>
                <w:lang w:val="en-US" w:eastAsia="zh-CN"/>
              </w:rPr>
            </w:pPr>
            <w:r>
              <w:rPr>
                <w:rFonts w:hint="eastAsia"/>
                <w:color w:val="auto"/>
                <w:sz w:val="18"/>
                <w:szCs w:val="18"/>
              </w:rPr>
              <w:t>18</w:t>
            </w:r>
          </w:p>
        </w:tc>
        <w:tc>
          <w:tcPr>
            <w:tcW w:w="1534" w:type="dxa"/>
            <w:vAlign w:val="center"/>
          </w:tcPr>
          <w:p>
            <w:pPr>
              <w:spacing w:line="240" w:lineRule="exact"/>
              <w:jc w:val="center"/>
              <w:rPr>
                <w:rFonts w:hint="eastAsia"/>
                <w:sz w:val="18"/>
                <w:szCs w:val="18"/>
                <w:lang w:val="en-US" w:eastAsia="zh-CN"/>
              </w:rPr>
            </w:pPr>
            <w:r>
              <w:rPr>
                <w:rFonts w:hint="eastAsia"/>
                <w:color w:val="auto"/>
                <w:sz w:val="18"/>
                <w:szCs w:val="18"/>
              </w:rPr>
              <w:t>5</w:t>
            </w:r>
          </w:p>
        </w:tc>
      </w:tr>
    </w:tbl>
    <w:p>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highlight w:val="none"/>
          <w:lang w:eastAsia="zh-CN"/>
        </w:rPr>
      </w:pPr>
      <w:r>
        <w:rPr>
          <w:rFonts w:hint="eastAsia" w:ascii="方正小标宋简体" w:hAnsi="方正小标宋简体" w:eastAsia="方正小标宋简体"/>
          <w:b w:val="0"/>
          <w:bCs/>
          <w:sz w:val="44"/>
          <w:szCs w:val="44"/>
          <w:lang w:val="en-US" w:eastAsia="zh-CN"/>
        </w:rPr>
        <w:t>珠海泰安建设工程咨询有限公司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6"/>
        <w:tblW w:w="14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9" w:type="dxa"/>
            <w:vAlign w:val="center"/>
          </w:tcPr>
          <w:p>
            <w:pPr>
              <w:jc w:val="center"/>
              <w:rPr>
                <w:rFonts w:hint="eastAsia" w:asciiTheme="majorEastAsia" w:hAnsiTheme="majorEastAsia" w:eastAsiaTheme="majorEastAsia" w:cstheme="majorEastAsia"/>
                <w:sz w:val="18"/>
                <w:szCs w:val="18"/>
                <w:lang w:eastAsia="zh-CN"/>
              </w:rPr>
            </w:pPr>
            <w:r>
              <w:rPr>
                <w:rFonts w:hint="eastAsia"/>
                <w:color w:val="auto"/>
                <w:sz w:val="18"/>
                <w:szCs w:val="18"/>
              </w:rPr>
              <w:t>姓 名</w:t>
            </w:r>
          </w:p>
        </w:tc>
        <w:tc>
          <w:tcPr>
            <w:tcW w:w="1334"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完成年月</w:t>
            </w:r>
          </w:p>
        </w:tc>
        <w:tc>
          <w:tcPr>
            <w:tcW w:w="4720"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项  目  名  称（至少5项）</w:t>
            </w:r>
          </w:p>
        </w:tc>
        <w:tc>
          <w:tcPr>
            <w:tcW w:w="971"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lang w:eastAsia="zh-CN"/>
              </w:rPr>
              <w:t>项目</w:t>
            </w:r>
            <w:r>
              <w:rPr>
                <w:rFonts w:hint="eastAsia" w:ascii="宋体" w:hAnsi="宋体" w:eastAsia="宋体" w:cs="宋体"/>
                <w:sz w:val="18"/>
                <w:szCs w:val="18"/>
              </w:rPr>
              <w:t>规模</w:t>
            </w:r>
          </w:p>
        </w:tc>
        <w:tc>
          <w:tcPr>
            <w:tcW w:w="6278" w:type="dxa"/>
            <w:vAlign w:val="center"/>
          </w:tcPr>
          <w:p>
            <w:pPr>
              <w:snapToGrid w:val="0"/>
              <w:jc w:val="center"/>
              <w:rPr>
                <w:rFonts w:hint="eastAsia" w:ascii="宋体" w:hAnsi="宋体" w:eastAsia="宋体" w:cs="宋体"/>
                <w:b w:val="0"/>
                <w:bCs/>
                <w:sz w:val="18"/>
                <w:szCs w:val="18"/>
                <w:vertAlign w:val="baseline"/>
                <w:lang w:eastAsia="zh-CN"/>
              </w:rPr>
            </w:pPr>
            <w:r>
              <w:rPr>
                <w:rFonts w:hint="eastAsia" w:ascii="宋体" w:hAnsi="宋体" w:eastAsia="宋体" w:cs="宋体"/>
                <w:sz w:val="18"/>
                <w:szCs w:val="18"/>
              </w:rPr>
              <w:t>对应规模的项目特征描述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陈志威</w:t>
            </w:r>
          </w:p>
          <w:p>
            <w:pPr>
              <w:spacing w:line="240" w:lineRule="exact"/>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2011年08月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广东台山千禧大厦</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总建筑面积41194.5平方米，建筑高度71.7米，地下2层，地上19层，公共建筑。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2010年07月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仁化县三中心一馆综合服务楼</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总建筑面积27660平方米，地下1层，地上14层，建筑高度63.7米，公共建筑。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2011年08月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韶关恒大城首期（22,23号楼）</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总建筑面积22856平方米,地下1层，地上28层,建筑高度89.3米，住宅建筑。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2011年11月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喀什地区疏附县广东商品城商贸区</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总建筑面积56960平方米，地下1层，地上3层，单体建筑面积55466平方米，建筑高度15.5米，公共建筑。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2013年07月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芳村高尔夫地块公建及教育配套工程（AF030658）地块36班中学</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总建筑面积25556平方米，地下1层，地上5层， 单体建筑面积25532平方米， 建筑高度20米，公共建筑。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2013年7月</w:t>
            </w:r>
          </w:p>
        </w:tc>
        <w:tc>
          <w:tcPr>
            <w:tcW w:w="4720" w:type="dxa"/>
            <w:vAlign w:val="center"/>
          </w:tcPr>
          <w:p>
            <w:pP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芳村高尔夫（AF030656）地块36班小学综合教学楼</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总建筑面积20649平方米，地下1层，地上5层，单体建筑面积20552平方米，建筑高度19.8米，公共建筑。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spacing w:line="240" w:lineRule="exact"/>
              <w:jc w:val="center"/>
              <w:rPr>
                <w:rFonts w:hint="eastAsia" w:asciiTheme="majorEastAsia" w:hAnsiTheme="majorEastAsia" w:eastAsiaTheme="majorEastAsia" w:cstheme="majorEastAsia"/>
                <w:sz w:val="18"/>
                <w:szCs w:val="18"/>
                <w:lang w:eastAsia="zh-CN"/>
              </w:rPr>
            </w:pPr>
            <w:r>
              <w:rPr>
                <w:rFonts w:hint="eastAsia"/>
                <w:color w:val="auto"/>
                <w:sz w:val="18"/>
                <w:szCs w:val="18"/>
              </w:rPr>
              <w:t>沈昕璞</w:t>
            </w: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2019年5月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瑞安理想家园</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总建筑面积84172.57㎡（单体建筑面积22578.01㎡，地下室建筑面积11904㎡），高度78米；层数26层，大型住宅建筑。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2019年10月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三科·凌云台一期</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总建筑面积63515.85㎡（单体建筑面积16110.57 ㎡），高度98.38米；层数33层，大型住宅建筑。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2019年12月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三科·凌云台二期</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总建筑面积104014.53㎡（单体建筑面积16110.57㎡），高度98.38米；层数33层，大型住宅建筑。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2019年12月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中意·东城一品</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总建筑面积87954.96㎡（单体建筑面积14224.08 ㎡，地下室建筑面积25943.47㎡），高度98.4米；层数32层，大型住宅建筑。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2020年5月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东方福瑞商业中心</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总建筑面积44494.52</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 xml:space="preserve">（单体建筑面积22528.32 </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）；高度77.39米；层数14层，大型公共建筑。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restart"/>
            <w:vAlign w:val="center"/>
          </w:tcPr>
          <w:p>
            <w:pPr>
              <w:spacing w:line="240" w:lineRule="exact"/>
              <w:jc w:val="center"/>
              <w:rPr>
                <w:rFonts w:hint="eastAsia" w:asciiTheme="majorEastAsia" w:hAnsiTheme="majorEastAsia" w:eastAsiaTheme="majorEastAsia" w:cstheme="majorEastAsia"/>
                <w:sz w:val="18"/>
                <w:szCs w:val="18"/>
                <w:lang w:eastAsia="zh-CN"/>
              </w:rPr>
            </w:pPr>
            <w:r>
              <w:rPr>
                <w:rFonts w:hint="eastAsia"/>
                <w:color w:val="auto"/>
                <w:sz w:val="18"/>
                <w:szCs w:val="18"/>
              </w:rPr>
              <w:t>陈力</w:t>
            </w: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2004年10月</w:t>
            </w:r>
          </w:p>
        </w:tc>
        <w:tc>
          <w:tcPr>
            <w:tcW w:w="4720" w:type="dxa"/>
            <w:vAlign w:val="center"/>
          </w:tcPr>
          <w:p>
            <w:pP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珠海恒隆房产开发有限公司御龙山庄</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总建筑面积12万平方米，高度65米；层数22层，住宅小区。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2005年9月</w:t>
            </w:r>
          </w:p>
        </w:tc>
        <w:tc>
          <w:tcPr>
            <w:tcW w:w="4720" w:type="dxa"/>
            <w:vAlign w:val="center"/>
          </w:tcPr>
          <w:p>
            <w:pP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珠海市斗门区世荣实业有限公司锦绣荣城一期</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总建筑面积19万平方米，高度68米；层数23层，住宅小区。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2009年10月</w:t>
            </w:r>
          </w:p>
        </w:tc>
        <w:tc>
          <w:tcPr>
            <w:tcW w:w="4720" w:type="dxa"/>
            <w:vAlign w:val="center"/>
          </w:tcPr>
          <w:p>
            <w:pP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中山美加置业有限公司阳光美加花园二、三期</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总建筑面积25万平方米，高度70米；层数24层，住宅小区。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2010年7月</w:t>
            </w:r>
          </w:p>
        </w:tc>
        <w:tc>
          <w:tcPr>
            <w:tcW w:w="4720" w:type="dxa"/>
            <w:vAlign w:val="center"/>
          </w:tcPr>
          <w:p>
            <w:pP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珠海市衡鼎房地产开发有限公司珠海市西江月花园（一、二、三期）</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总建筑面积20万平方米，高度65米；层数22层，住宅小区。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2011年4月</w:t>
            </w:r>
          </w:p>
        </w:tc>
        <w:tc>
          <w:tcPr>
            <w:tcW w:w="4720" w:type="dxa"/>
            <w:vAlign w:val="center"/>
          </w:tcPr>
          <w:p>
            <w:pP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吴川市森茂房产开发有限公司海岸万和城</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rPr>
              <w:t>总建筑面积40万平方米，高度82米；层数27层，住宅小区。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color w:val="auto"/>
                <w:sz w:val="18"/>
                <w:szCs w:val="18"/>
              </w:rPr>
              <w:t>覃宇良</w:t>
            </w:r>
          </w:p>
        </w:tc>
        <w:tc>
          <w:tcPr>
            <w:tcW w:w="1334"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2009年1月</w:t>
            </w:r>
          </w:p>
        </w:tc>
        <w:tc>
          <w:tcPr>
            <w:tcW w:w="4720"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恒虹世纪广场</w:t>
            </w:r>
          </w:p>
        </w:tc>
        <w:tc>
          <w:tcPr>
            <w:tcW w:w="971"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超限</w:t>
            </w:r>
          </w:p>
        </w:tc>
        <w:tc>
          <w:tcPr>
            <w:tcW w:w="6278" w:type="dxa"/>
            <w:vAlign w:val="center"/>
          </w:tcPr>
          <w:p>
            <w:pPr>
              <w:snapToGrid w:val="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为结构超限项目，总建筑面积120126.56㎡（地下室面积20247.78㎡，地上总建筑面积998789㎡）；层数41层；建筑高度137.6米；商业住宅。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2011年2月</w:t>
            </w:r>
          </w:p>
        </w:tc>
        <w:tc>
          <w:tcPr>
            <w:tcW w:w="4720"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星海名城二期（五区）</w:t>
            </w:r>
          </w:p>
        </w:tc>
        <w:tc>
          <w:tcPr>
            <w:tcW w:w="971"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snapToGrid w:val="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总建筑面积103924㎡（地下室面积13600㎡，地上单体面积44476㎡）；层数27层；建筑高度78.0米；大型住宅。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2014年3月</w:t>
            </w:r>
          </w:p>
        </w:tc>
        <w:tc>
          <w:tcPr>
            <w:tcW w:w="4720"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天韵花园一期</w:t>
            </w:r>
          </w:p>
        </w:tc>
        <w:tc>
          <w:tcPr>
            <w:tcW w:w="971"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snapToGrid w:val="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总建筑面积为199959㎡（地下室面积20580㎡，地上单体面积10244㎡）；层数28层；建筑高度82.0米；大型住宅。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2015年10月</w:t>
            </w:r>
          </w:p>
        </w:tc>
        <w:tc>
          <w:tcPr>
            <w:tcW w:w="4720"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盛铭花园</w:t>
            </w:r>
          </w:p>
        </w:tc>
        <w:tc>
          <w:tcPr>
            <w:tcW w:w="971"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snapToGrid w:val="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总建筑面积为92922㎡（地下室面积21799㎡，地上单体面积10187㎡）；层数24层；建筑高度为71.6米；大型住宅。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2018年6月</w:t>
            </w:r>
          </w:p>
        </w:tc>
        <w:tc>
          <w:tcPr>
            <w:tcW w:w="4720"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HYPERLINK "https://data.gdcic.net/Dop/Open/ProjectDetail.aspx?PrjCode=4404021808310101"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南屏科技园邻里中心及人才公寓项目</w:t>
            </w:r>
            <w:r>
              <w:rPr>
                <w:rFonts w:hint="eastAsia" w:asciiTheme="minorEastAsia" w:hAnsiTheme="minorEastAsia" w:eastAsiaTheme="minorEastAsia" w:cstheme="minorEastAsia"/>
                <w:sz w:val="18"/>
                <w:szCs w:val="18"/>
              </w:rPr>
              <w:fldChar w:fldCharType="end"/>
            </w:r>
          </w:p>
        </w:tc>
        <w:tc>
          <w:tcPr>
            <w:tcW w:w="971" w:type="dxa"/>
            <w:vAlign w:val="center"/>
          </w:tcPr>
          <w:p>
            <w:pPr>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snapToGrid w:val="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总建筑面积44886㎡（地下室面积14551㎡，地上单体面积13602 ㎡）；建筑高度86.4米；层数28层，大型住宅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color w:val="auto"/>
                <w:sz w:val="18"/>
                <w:szCs w:val="18"/>
              </w:rPr>
              <w:t>邓颂征</w:t>
            </w: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2005年5月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广东阳东广雅中学</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公共建筑。总建筑面积13万平方米（单体建筑面积 2.2万平方米）；建筑高度21米。高标准的建筑</w:t>
            </w:r>
            <w:r>
              <w:rPr>
                <w:rFonts w:hint="eastAsia" w:asciiTheme="minorEastAsia" w:hAnsiTheme="minorEastAsia" w:eastAsiaTheme="minorEastAsia" w:cstheme="minorEastAsia"/>
                <w:kern w:val="0"/>
                <w:sz w:val="18"/>
                <w:szCs w:val="18"/>
                <w:lang w:val="en-US" w:eastAsia="zh-CN"/>
              </w:rPr>
              <w:t>环境</w:t>
            </w:r>
            <w:r>
              <w:rPr>
                <w:rFonts w:hint="eastAsia" w:asciiTheme="minorEastAsia" w:hAnsiTheme="minorEastAsia" w:eastAsiaTheme="minorEastAsia" w:cstheme="minorEastAsia"/>
                <w:kern w:val="0"/>
                <w:sz w:val="18"/>
                <w:szCs w:val="18"/>
              </w:rPr>
              <w:t>设计和室外工程。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2005年12月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江西上饶行政中心办公楼</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公</w:t>
            </w:r>
            <w:r>
              <w:rPr>
                <w:rFonts w:hint="eastAsia" w:asciiTheme="minorEastAsia" w:hAnsiTheme="minorEastAsia" w:eastAsiaTheme="minorEastAsia" w:cstheme="minorEastAsia"/>
                <w:kern w:val="0"/>
                <w:sz w:val="18"/>
                <w:szCs w:val="18"/>
                <w:lang w:eastAsia="zh-CN"/>
              </w:rPr>
              <w:t>共</w:t>
            </w:r>
            <w:r>
              <w:rPr>
                <w:rFonts w:hint="eastAsia" w:asciiTheme="minorEastAsia" w:hAnsiTheme="minorEastAsia" w:eastAsiaTheme="minorEastAsia" w:cstheme="minorEastAsia"/>
                <w:kern w:val="0"/>
                <w:sz w:val="18"/>
                <w:szCs w:val="18"/>
              </w:rPr>
              <w:t>建筑。建筑面积6万㎡（单体建筑面积5.2万㎡）；13层，建筑高度49.2米。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2006年5月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珠海鸿泰溪城商住小区</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住宅：总建筑面积6.2万平方米，层数：18-21层，最高建筑61.7米。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2008年8月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珠海东方威尼斯一期</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住宅小区：总建筑面积32万平方米，层数：18-29层，最高建筑88.7米。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2007年4月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北理工珠海学院行政培训中心</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公共建筑。建筑面积2.1万㎡（单体建筑面积 2.1万㎡，12层，建筑高度48.2米。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49" w:type="dxa"/>
            <w:vMerge w:val="continue"/>
            <w:vAlign w:val="center"/>
          </w:tcPr>
          <w:p>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2006年12月</w:t>
            </w:r>
          </w:p>
        </w:tc>
        <w:tc>
          <w:tcPr>
            <w:tcW w:w="4720"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珠海市白藤水质净化厂</w:t>
            </w:r>
          </w:p>
        </w:tc>
        <w:tc>
          <w:tcPr>
            <w:tcW w:w="971" w:type="dxa"/>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技术要求复杂的工业厂房（软土地基、构造及工艺复杂）。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赵世杰</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1987.11</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汉口赵家条路排水工程（二期）大型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本工程为BH=2.0*2.0米排水箱涵</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本人任设计负责人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1990.3</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解放大道上延线排水工程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本工程为BH=4.2*2.0米排水箱涵</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本人任设计负责人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1992.5</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湖北仙桃市轻纺路排水工程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本工程为BH=1.8*1.5米排水箱涵</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本人任设计负责人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1992.11</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海南儋州市中心大道排水工程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本工程为BH=1.8*1.6米排水箱涵</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本人任设计负责人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1993.8</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海南儋州市那大给水工程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本工程为远期20万吨/天近期10万吨/天净水厂</w:t>
            </w:r>
            <w:r>
              <w:rPr>
                <w:rFonts w:hint="eastAsia" w:asciiTheme="minorEastAsia" w:hAnsiTheme="minorEastAsia" w:eastAsiaTheme="minorEastAsia" w:cstheme="minorEastAsia"/>
                <w:kern w:val="0"/>
                <w:sz w:val="18"/>
                <w:szCs w:val="18"/>
                <w:lang w:val="en-US" w:eastAsia="zh-CN"/>
              </w:rPr>
              <w:t>工程。</w:t>
            </w:r>
            <w:r>
              <w:rPr>
                <w:rFonts w:hint="eastAsia" w:asciiTheme="minorEastAsia" w:hAnsiTheme="minorEastAsia" w:eastAsiaTheme="minorEastAsia" w:cstheme="minorEastAsia"/>
                <w:kern w:val="0"/>
                <w:sz w:val="18"/>
                <w:szCs w:val="18"/>
              </w:rPr>
              <w:t>本人任设计负责人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1994.5</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海南儋州市东八路排水工程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本工程排水管最大管径为D</w:t>
            </w:r>
            <w:r>
              <w:rPr>
                <w:rFonts w:hint="eastAsia" w:asciiTheme="minorEastAsia" w:hAnsiTheme="minorEastAsia" w:eastAsiaTheme="minorEastAsia" w:cstheme="minorEastAsia"/>
                <w:kern w:val="0"/>
                <w:sz w:val="18"/>
                <w:szCs w:val="18"/>
                <w:lang w:val="en-US" w:eastAsia="zh-CN"/>
              </w:rPr>
              <w:t>N</w:t>
            </w:r>
            <w:r>
              <w:rPr>
                <w:rFonts w:hint="eastAsia" w:asciiTheme="minorEastAsia" w:hAnsiTheme="minorEastAsia" w:eastAsiaTheme="minorEastAsia" w:cstheme="minorEastAsia"/>
                <w:kern w:val="0"/>
                <w:sz w:val="18"/>
                <w:szCs w:val="18"/>
              </w:rPr>
              <w:t>1500</w:t>
            </w:r>
            <w:r>
              <w:rPr>
                <w:rFonts w:hint="eastAsia" w:asciiTheme="minorEastAsia" w:hAnsiTheme="minorEastAsia" w:eastAsiaTheme="minorEastAsia" w:cstheme="minorEastAsia"/>
                <w:kern w:val="0"/>
                <w:sz w:val="18"/>
                <w:szCs w:val="18"/>
                <w:lang w:eastAsia="zh-CN"/>
              </w:rPr>
              <w:t>，长度：</w:t>
            </w:r>
            <w:r>
              <w:rPr>
                <w:rFonts w:hint="eastAsia" w:asciiTheme="minorEastAsia" w:hAnsiTheme="minorEastAsia" w:eastAsiaTheme="minorEastAsia" w:cstheme="minorEastAsia"/>
                <w:kern w:val="0"/>
                <w:sz w:val="18"/>
                <w:szCs w:val="18"/>
                <w:lang w:val="en-US" w:eastAsia="zh-CN"/>
              </w:rPr>
              <w:t>3.8km大型排水工程。</w:t>
            </w:r>
            <w:r>
              <w:rPr>
                <w:rFonts w:hint="eastAsia" w:asciiTheme="minorEastAsia" w:hAnsiTheme="minorEastAsia" w:eastAsiaTheme="minorEastAsia" w:cstheme="minorEastAsia"/>
                <w:kern w:val="0"/>
                <w:sz w:val="18"/>
                <w:szCs w:val="18"/>
              </w:rPr>
              <w:t>本人任设计负责人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龚</w:t>
            </w:r>
            <w:r>
              <w:rPr>
                <w:rFonts w:hint="eastAsia" w:asciiTheme="minorEastAsia" w:hAnsiTheme="minorEastAsia" w:eastAsiaTheme="minorEastAsia" w:cstheme="minorEastAsia"/>
                <w:sz w:val="18"/>
                <w:szCs w:val="18"/>
                <w:lang w:val="en-US" w:eastAsia="zh-CN"/>
              </w:rPr>
              <w:t>桂珍</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1991-1992</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乐山皮革厂</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技术要求复杂的工业厂房，面积：3万平方米，跨度35米，层数1层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1992-1993</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福建泉州制革厂</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技术要求复杂的工业厂房，面积：3.5万平方米，跨度36米，层数1层，生产量：60万张/年.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1987-1988</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陕西宝鸡烟厂</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技术要求复杂的工业厂房，面积：4.8万平方米，跨度32米，层数1层，生产量： 40万箱/年。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1994-199</w:t>
            </w:r>
            <w:r>
              <w:rPr>
                <w:rFonts w:hint="eastAsia" w:asciiTheme="minorEastAsia" w:hAnsiTheme="minorEastAsia" w:eastAsiaTheme="minorEastAsia" w:cstheme="minorEastAsia"/>
                <w:sz w:val="18"/>
                <w:szCs w:val="18"/>
                <w:lang w:val="en-US" w:eastAsia="zh-CN"/>
              </w:rPr>
              <w:t>5</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四川省云阳轻工业实业总公司铸造厂</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技术要求复杂的工业厂房，面积：4.2万平方米，跨度33米，层数1层，生产量：5000吨/年机制玻璃钢管。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2002-2004</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成都信息学院</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公共建筑，建筑面积20万平方米（单体建筑面积：2.2万平方米），建筑高度：62米。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卢建文</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2010年7月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珠海女子中学</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 xml:space="preserve">总建筑面积36755 </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 xml:space="preserve">（单体建筑面积21256 </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）；高度48.2米；层数14层，大型公共建筑。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2011年5月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中山·远洋城</w:t>
            </w:r>
          </w:p>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B1区三期</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 xml:space="preserve">总建筑面积139895.15 </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 xml:space="preserve">；其中地下室32089.78 </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 xml:space="preserve">，上部107805.37 </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，高度96.1米；层数32层，住宅建筑。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2014年4月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广东省客家商会总部经济项目二期（48#地块）</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 xml:space="preserve">总建筑面积153528.37 </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 其中地下室48691.84㎡，上部104836.53㎡， 高度142.400米；层数45层，住宅建筑。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2014年9月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华发广场-3（49#地块）</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 xml:space="preserve">总建筑面积132117.22 </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 其中地下室39014.22㎡，上部93103㎡， 高度142.400米；层数45层，住宅建筑。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2015年1月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仁恒滨海半岛花园D3地块二期住宅及地下室工程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 xml:space="preserve">总建筑面积207764.35 </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  其中地下室50469.59㎡，上部157294.76㎡， 高度111.150米；层数37层，住宅建筑。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2015年9月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五洲花城二期（西区）</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总建筑面积436469.38</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 其中地下室115459.23㎡，上部321010.15㎡， 高度132米；层数43层，住宅建筑。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梁华文</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2020年09月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年产80万套工业LED照明灯具及100例照明系统项目</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技术要求复杂的工业厂房，总建筑面积34408</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，跨度：21.5米，层高12层，总投资21216.08万元，大型工业建筑。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2020年12月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安徽绿沃新能源产业园建设项目</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总建筑面积152999.91㎡（单体建筑面积32436</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），建筑高度57</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，总投资52000万元，大型公共建筑。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19</w:t>
            </w:r>
            <w:r>
              <w:rPr>
                <w:rFonts w:hint="eastAsia" w:asciiTheme="minorEastAsia" w:hAnsiTheme="minorEastAsia" w:eastAsiaTheme="minorEastAsia" w:cstheme="minorEastAsia"/>
                <w:sz w:val="18"/>
                <w:szCs w:val="18"/>
              </w:rPr>
              <w:t>年7月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安徽省体育中心场馆设计项目</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总建筑面积48679㎡（单体建筑面积22375</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），层数4层，总投资4682.74万元，大型公共建筑。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年1</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滁州中航中等职业技术学校--设计总包</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总建筑面积206488㎡（单体建筑面积 57656</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），层数8层，建筑高度55.6米，总投资65875 万元，大型公共建筑。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年5月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安徽绿朗新能源产业园方案及施工图设计</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总建筑面积627610㎡（单体建筑面积 26175</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），层数9层，建筑高度62.8m，总投资7827.64 万元，大型公共建筑。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彭顺安</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年0</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中山市南朗镇恒福得名苑</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总建筑面积</w:t>
            </w:r>
            <w:r>
              <w:rPr>
                <w:rFonts w:hint="eastAsia" w:asciiTheme="minorEastAsia" w:hAnsiTheme="minorEastAsia" w:eastAsiaTheme="minorEastAsia" w:cstheme="minorEastAsia"/>
                <w:kern w:val="0"/>
                <w:sz w:val="18"/>
                <w:szCs w:val="18"/>
                <w:lang w:val="en-US" w:eastAsia="zh-CN"/>
              </w:rPr>
              <w:t>17.0万</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；高度</w:t>
            </w:r>
            <w:r>
              <w:rPr>
                <w:rFonts w:hint="eastAsia" w:asciiTheme="minorEastAsia" w:hAnsiTheme="minorEastAsia" w:eastAsiaTheme="minorEastAsia" w:cstheme="minorEastAsia"/>
                <w:kern w:val="0"/>
                <w:sz w:val="18"/>
                <w:szCs w:val="18"/>
                <w:lang w:val="en-US" w:eastAsia="zh-CN"/>
              </w:rPr>
              <w:t>88.0</w:t>
            </w:r>
            <w:r>
              <w:rPr>
                <w:rFonts w:hint="eastAsia" w:asciiTheme="minorEastAsia" w:hAnsiTheme="minorEastAsia" w:eastAsiaTheme="minorEastAsia" w:cstheme="minorEastAsia"/>
                <w:kern w:val="0"/>
                <w:sz w:val="18"/>
                <w:szCs w:val="18"/>
              </w:rPr>
              <w:t>0米；层数</w:t>
            </w:r>
            <w:r>
              <w:rPr>
                <w:rFonts w:hint="eastAsia" w:asciiTheme="minorEastAsia" w:hAnsiTheme="minorEastAsia" w:eastAsiaTheme="minorEastAsia" w:cstheme="minorEastAsia"/>
                <w:kern w:val="0"/>
                <w:sz w:val="18"/>
                <w:szCs w:val="18"/>
                <w:lang w:val="en-US" w:eastAsia="zh-CN"/>
              </w:rPr>
              <w:t>28</w:t>
            </w:r>
            <w:r>
              <w:rPr>
                <w:rFonts w:hint="eastAsia" w:asciiTheme="minorEastAsia" w:hAnsiTheme="minorEastAsia" w:eastAsiaTheme="minorEastAsia" w:cstheme="minorEastAsia"/>
                <w:kern w:val="0"/>
                <w:sz w:val="18"/>
                <w:szCs w:val="18"/>
              </w:rPr>
              <w:t>层，大型</w:t>
            </w:r>
            <w:r>
              <w:rPr>
                <w:rFonts w:hint="eastAsia" w:asciiTheme="minorEastAsia" w:hAnsiTheme="minorEastAsia" w:eastAsiaTheme="minorEastAsia" w:cstheme="minorEastAsia"/>
                <w:kern w:val="0"/>
                <w:sz w:val="18"/>
                <w:szCs w:val="18"/>
                <w:lang w:val="en-US" w:eastAsia="zh-CN"/>
              </w:rPr>
              <w:t>住宅</w:t>
            </w:r>
            <w:r>
              <w:rPr>
                <w:rFonts w:hint="eastAsia" w:asciiTheme="minorEastAsia" w:hAnsiTheme="minorEastAsia" w:eastAsiaTheme="minorEastAsia" w:cstheme="minorEastAsia"/>
                <w:kern w:val="0"/>
                <w:sz w:val="18"/>
                <w:szCs w:val="18"/>
              </w:rPr>
              <w:t>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年0</w:t>
            </w: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中山市东升镇枫璟美地园</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w:t>
            </w:r>
            <w:r>
              <w:rPr>
                <w:rFonts w:hint="eastAsia" w:asciiTheme="minorEastAsia" w:hAnsiTheme="minorEastAsia" w:eastAsiaTheme="minorEastAsia" w:cstheme="minorEastAsia"/>
                <w:kern w:val="0"/>
                <w:sz w:val="18"/>
                <w:szCs w:val="18"/>
                <w:lang w:val="en-US" w:eastAsia="zh-CN"/>
              </w:rPr>
              <w:t>5.6万</w:t>
            </w:r>
            <w:r>
              <w:rPr>
                <w:rFonts w:hint="eastAsia" w:asciiTheme="minorEastAsia" w:hAnsiTheme="minorEastAsia" w:eastAsiaTheme="minorEastAsia" w:cstheme="minorEastAsia"/>
                <w:kern w:val="0"/>
                <w:sz w:val="18"/>
                <w:szCs w:val="18"/>
              </w:rPr>
              <w:t xml:space="preserve"> </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高度</w:t>
            </w:r>
            <w:r>
              <w:rPr>
                <w:rFonts w:hint="eastAsia" w:asciiTheme="minorEastAsia" w:hAnsiTheme="minorEastAsia" w:eastAsiaTheme="minorEastAsia" w:cstheme="minorEastAsia"/>
                <w:kern w:val="0"/>
                <w:sz w:val="18"/>
                <w:szCs w:val="18"/>
                <w:lang w:val="en-US" w:eastAsia="zh-CN"/>
              </w:rPr>
              <w:t>80.8</w:t>
            </w:r>
            <w:r>
              <w:rPr>
                <w:rFonts w:hint="eastAsia" w:asciiTheme="minorEastAsia" w:hAnsiTheme="minorEastAsia" w:eastAsiaTheme="minorEastAsia" w:cstheme="minorEastAsia"/>
                <w:kern w:val="0"/>
                <w:sz w:val="18"/>
                <w:szCs w:val="18"/>
              </w:rPr>
              <w:t>米；层数</w:t>
            </w:r>
            <w:r>
              <w:rPr>
                <w:rFonts w:hint="eastAsia" w:asciiTheme="minorEastAsia" w:hAnsiTheme="minorEastAsia" w:eastAsiaTheme="minorEastAsia" w:cstheme="minorEastAsia"/>
                <w:kern w:val="0"/>
                <w:sz w:val="18"/>
                <w:szCs w:val="18"/>
                <w:lang w:val="en-US" w:eastAsia="zh-CN"/>
              </w:rPr>
              <w:t>26</w:t>
            </w:r>
            <w:r>
              <w:rPr>
                <w:rFonts w:hint="eastAsia" w:asciiTheme="minorEastAsia" w:hAnsiTheme="minorEastAsia" w:eastAsiaTheme="minorEastAsia" w:cstheme="minorEastAsia"/>
                <w:kern w:val="0"/>
                <w:sz w:val="18"/>
                <w:szCs w:val="18"/>
              </w:rPr>
              <w:t>层，住宅建筑。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年0</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嘉禾县金霖御景住宅小区</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w:t>
            </w:r>
            <w:r>
              <w:rPr>
                <w:rFonts w:hint="eastAsia" w:asciiTheme="minorEastAsia" w:hAnsiTheme="minorEastAsia" w:eastAsiaTheme="minorEastAsia" w:cstheme="minorEastAsia"/>
                <w:kern w:val="0"/>
                <w:sz w:val="18"/>
                <w:szCs w:val="18"/>
                <w:lang w:val="en-US" w:eastAsia="zh-CN"/>
              </w:rPr>
              <w:t>240759.4</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高度</w:t>
            </w:r>
            <w:r>
              <w:rPr>
                <w:rFonts w:hint="eastAsia" w:asciiTheme="minorEastAsia" w:hAnsiTheme="minorEastAsia" w:eastAsiaTheme="minorEastAsia" w:cstheme="minorEastAsia"/>
                <w:kern w:val="0"/>
                <w:sz w:val="18"/>
                <w:szCs w:val="18"/>
                <w:lang w:val="en-US" w:eastAsia="zh-CN"/>
              </w:rPr>
              <w:t>70.8</w:t>
            </w:r>
            <w:r>
              <w:rPr>
                <w:rFonts w:hint="eastAsia" w:asciiTheme="minorEastAsia" w:hAnsiTheme="minorEastAsia" w:eastAsiaTheme="minorEastAsia" w:cstheme="minorEastAsia"/>
                <w:kern w:val="0"/>
                <w:sz w:val="18"/>
                <w:szCs w:val="18"/>
              </w:rPr>
              <w:t>米；层数</w:t>
            </w:r>
            <w:r>
              <w:rPr>
                <w:rFonts w:hint="eastAsia" w:asciiTheme="minorEastAsia" w:hAnsiTheme="minorEastAsia" w:eastAsiaTheme="minorEastAsia" w:cstheme="minorEastAsia"/>
                <w:kern w:val="0"/>
                <w:sz w:val="18"/>
                <w:szCs w:val="18"/>
                <w:lang w:val="en-US" w:eastAsia="zh-CN"/>
              </w:rPr>
              <w:t>23</w:t>
            </w:r>
            <w:r>
              <w:rPr>
                <w:rFonts w:hint="eastAsia" w:asciiTheme="minorEastAsia" w:hAnsiTheme="minorEastAsia" w:eastAsiaTheme="minorEastAsia" w:cstheme="minorEastAsia"/>
                <w:kern w:val="0"/>
                <w:sz w:val="18"/>
                <w:szCs w:val="18"/>
              </w:rPr>
              <w:t>层，住宅建筑。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年09月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真功夫总部大楼</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w:t>
            </w:r>
            <w:r>
              <w:rPr>
                <w:rFonts w:hint="eastAsia" w:asciiTheme="minorEastAsia" w:hAnsiTheme="minorEastAsia" w:eastAsiaTheme="minorEastAsia" w:cstheme="minorEastAsia"/>
                <w:kern w:val="0"/>
                <w:sz w:val="18"/>
                <w:szCs w:val="18"/>
                <w:lang w:val="en-US" w:eastAsia="zh-CN"/>
              </w:rPr>
              <w:t>66361.67</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 高度</w:t>
            </w:r>
            <w:r>
              <w:rPr>
                <w:rFonts w:hint="eastAsia" w:asciiTheme="minorEastAsia" w:hAnsiTheme="minorEastAsia" w:eastAsiaTheme="minorEastAsia" w:cstheme="minorEastAsia"/>
                <w:kern w:val="0"/>
                <w:sz w:val="18"/>
                <w:szCs w:val="18"/>
                <w:lang w:val="en-US" w:eastAsia="zh-CN"/>
              </w:rPr>
              <w:t>39.40</w:t>
            </w:r>
            <w:r>
              <w:rPr>
                <w:rFonts w:hint="eastAsia" w:asciiTheme="minorEastAsia" w:hAnsiTheme="minorEastAsia" w:eastAsiaTheme="minorEastAsia" w:cstheme="minorEastAsia"/>
                <w:kern w:val="0"/>
                <w:sz w:val="18"/>
                <w:szCs w:val="18"/>
              </w:rPr>
              <w:t>米；层数</w:t>
            </w:r>
            <w:r>
              <w:rPr>
                <w:rFonts w:hint="eastAsia" w:asciiTheme="minorEastAsia" w:hAnsiTheme="minorEastAsia" w:eastAsiaTheme="minorEastAsia" w:cstheme="minorEastAsia"/>
                <w:kern w:val="0"/>
                <w:sz w:val="18"/>
                <w:szCs w:val="18"/>
                <w:lang w:val="en-US" w:eastAsia="zh-CN"/>
              </w:rPr>
              <w:t>10</w:t>
            </w:r>
            <w:r>
              <w:rPr>
                <w:rFonts w:hint="eastAsia" w:asciiTheme="minorEastAsia" w:hAnsiTheme="minorEastAsia" w:eastAsiaTheme="minorEastAsia" w:cstheme="minorEastAsia"/>
                <w:kern w:val="0"/>
                <w:sz w:val="18"/>
                <w:szCs w:val="18"/>
              </w:rPr>
              <w:t>层，</w:t>
            </w:r>
            <w:r>
              <w:rPr>
                <w:rFonts w:hint="eastAsia" w:asciiTheme="minorEastAsia" w:hAnsiTheme="minorEastAsia" w:eastAsiaTheme="minorEastAsia" w:cstheme="minorEastAsia"/>
                <w:kern w:val="0"/>
                <w:sz w:val="18"/>
                <w:szCs w:val="18"/>
                <w:lang w:val="en-US" w:eastAsia="zh-CN"/>
              </w:rPr>
              <w:t>大型公共</w:t>
            </w:r>
            <w:r>
              <w:rPr>
                <w:rFonts w:hint="eastAsia" w:asciiTheme="minorEastAsia" w:hAnsiTheme="minorEastAsia" w:eastAsiaTheme="minorEastAsia" w:cstheme="minorEastAsia"/>
                <w:kern w:val="0"/>
                <w:sz w:val="18"/>
                <w:szCs w:val="18"/>
              </w:rPr>
              <w:t>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年0</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峨眉山演艺中心B地块项目（综合楼，改建）</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w:t>
            </w:r>
            <w:r>
              <w:rPr>
                <w:rFonts w:hint="eastAsia" w:asciiTheme="minorEastAsia" w:hAnsiTheme="minorEastAsia" w:eastAsiaTheme="minorEastAsia" w:cstheme="minorEastAsia"/>
                <w:kern w:val="0"/>
                <w:sz w:val="18"/>
                <w:szCs w:val="18"/>
                <w:lang w:val="en-US" w:eastAsia="zh-CN"/>
              </w:rPr>
              <w:t>公共建筑</w:t>
            </w:r>
            <w:r>
              <w:rPr>
                <w:rFonts w:hint="eastAsia" w:asciiTheme="minorEastAsia" w:hAnsiTheme="minorEastAsia" w:eastAsiaTheme="minorEastAsia" w:cstheme="minorEastAsia"/>
                <w:kern w:val="0"/>
                <w:sz w:val="18"/>
                <w:szCs w:val="18"/>
              </w:rPr>
              <w:t>，总建筑面积</w:t>
            </w:r>
            <w:r>
              <w:rPr>
                <w:rFonts w:hint="eastAsia" w:asciiTheme="minorEastAsia" w:hAnsiTheme="minorEastAsia" w:eastAsiaTheme="minorEastAsia" w:cstheme="minorEastAsia"/>
                <w:kern w:val="0"/>
                <w:sz w:val="18"/>
                <w:szCs w:val="18"/>
                <w:lang w:val="en-US" w:eastAsia="zh-CN"/>
              </w:rPr>
              <w:t>32484.66万</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，高度</w:t>
            </w:r>
            <w:r>
              <w:rPr>
                <w:rFonts w:hint="eastAsia" w:asciiTheme="minorEastAsia" w:hAnsiTheme="minorEastAsia" w:eastAsiaTheme="minorEastAsia" w:cstheme="minorEastAsia"/>
                <w:kern w:val="0"/>
                <w:sz w:val="18"/>
                <w:szCs w:val="18"/>
                <w:lang w:val="en-US" w:eastAsia="zh-CN"/>
              </w:rPr>
              <w:t>31.55</w:t>
            </w:r>
            <w:r>
              <w:rPr>
                <w:rFonts w:hint="eastAsia" w:asciiTheme="minorEastAsia" w:hAnsiTheme="minorEastAsia" w:eastAsiaTheme="minorEastAsia" w:cstheme="minorEastAsia"/>
                <w:kern w:val="0"/>
                <w:sz w:val="18"/>
                <w:szCs w:val="18"/>
              </w:rPr>
              <w:t>米；层数</w:t>
            </w:r>
            <w:r>
              <w:rPr>
                <w:rFonts w:hint="eastAsia" w:asciiTheme="minorEastAsia" w:hAnsiTheme="minorEastAsia" w:eastAsiaTheme="minorEastAsia" w:cstheme="minorEastAsia"/>
                <w:kern w:val="0"/>
                <w:sz w:val="18"/>
                <w:szCs w:val="18"/>
                <w:lang w:val="en-US" w:eastAsia="zh-CN"/>
              </w:rPr>
              <w:t>10</w:t>
            </w:r>
            <w:r>
              <w:rPr>
                <w:rFonts w:hint="eastAsia" w:asciiTheme="minorEastAsia" w:hAnsiTheme="minorEastAsia" w:eastAsiaTheme="minorEastAsia" w:cstheme="minorEastAsia"/>
                <w:kern w:val="0"/>
                <w:sz w:val="18"/>
                <w:szCs w:val="18"/>
              </w:rPr>
              <w:t>层，</w:t>
            </w:r>
            <w:r>
              <w:rPr>
                <w:rFonts w:hint="eastAsia" w:asciiTheme="minorEastAsia" w:hAnsiTheme="minorEastAsia" w:eastAsiaTheme="minorEastAsia" w:cstheme="minorEastAsia"/>
                <w:kern w:val="0"/>
                <w:sz w:val="18"/>
                <w:szCs w:val="18"/>
                <w:lang w:val="en-US" w:eastAsia="zh-CN"/>
              </w:rPr>
              <w:t>公共综合</w:t>
            </w:r>
            <w:r>
              <w:rPr>
                <w:rFonts w:hint="eastAsia" w:asciiTheme="minorEastAsia" w:hAnsiTheme="minorEastAsia" w:eastAsiaTheme="minorEastAsia" w:cstheme="minorEastAsia"/>
                <w:kern w:val="0"/>
                <w:sz w:val="18"/>
                <w:szCs w:val="18"/>
              </w:rPr>
              <w:t>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李英</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2019-11-30</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陕西蒲化公司渭北煤化工园区厂外净化工程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eastAsia="zh-CN"/>
              </w:rPr>
              <w:t>大型，污水处理厂，设计规模：</w:t>
            </w:r>
            <w:r>
              <w:rPr>
                <w:rFonts w:hint="eastAsia" w:asciiTheme="minorEastAsia" w:hAnsiTheme="minorEastAsia" w:eastAsiaTheme="minorEastAsia" w:cstheme="minorEastAsia"/>
                <w:kern w:val="0"/>
                <w:sz w:val="18"/>
                <w:szCs w:val="18"/>
              </w:rPr>
              <w:t>120000m3/d</w:t>
            </w:r>
            <w:r>
              <w:rPr>
                <w:rFonts w:hint="eastAsia" w:asciiTheme="minorEastAsia" w:hAnsiTheme="minorEastAsia" w:eastAsiaTheme="minorEastAsia" w:cstheme="minorEastAsia"/>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2021-03-24</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新疆乌鲁木齐大西沟管道引水工程预处理厂</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eastAsia="zh-CN"/>
              </w:rPr>
              <w:t>大型，净水厂，设计规模：</w:t>
            </w:r>
            <w:r>
              <w:rPr>
                <w:rFonts w:hint="eastAsia" w:asciiTheme="minorEastAsia" w:hAnsiTheme="minorEastAsia" w:eastAsiaTheme="minorEastAsia" w:cstheme="minorEastAsia"/>
                <w:kern w:val="0"/>
                <w:sz w:val="18"/>
                <w:szCs w:val="18"/>
              </w:rPr>
              <w:t>110万m3/d</w:t>
            </w:r>
            <w:r>
              <w:rPr>
                <w:rFonts w:hint="eastAsia" w:asciiTheme="minorEastAsia" w:hAnsiTheme="minorEastAsia" w:eastAsiaTheme="minorEastAsia" w:cstheme="minorEastAsia"/>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2021-09-27</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红古区海石湾城区供水改扩建工程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eastAsia="zh-CN"/>
              </w:rPr>
              <w:t>大型，净水厂，设计规模：</w:t>
            </w:r>
            <w:r>
              <w:rPr>
                <w:rFonts w:hint="eastAsia" w:asciiTheme="minorEastAsia" w:hAnsiTheme="minorEastAsia" w:eastAsiaTheme="minorEastAsia" w:cstheme="minorEastAsia"/>
                <w:kern w:val="0"/>
                <w:sz w:val="18"/>
                <w:szCs w:val="18"/>
              </w:rPr>
              <w:t>110000m3/d</w:t>
            </w:r>
            <w:r>
              <w:rPr>
                <w:rFonts w:hint="eastAsia" w:asciiTheme="minorEastAsia" w:hAnsiTheme="minorEastAsia" w:eastAsiaTheme="minorEastAsia" w:cstheme="minorEastAsia"/>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2020-11-24</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民乐县城区生活污水处理工程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eastAsia="zh-CN"/>
              </w:rPr>
              <w:t>大型，污水处理厂，设计规模：</w:t>
            </w:r>
            <w:r>
              <w:rPr>
                <w:rFonts w:hint="eastAsia" w:asciiTheme="minorEastAsia" w:hAnsiTheme="minorEastAsia" w:eastAsiaTheme="minorEastAsia" w:cstheme="minorEastAsia"/>
                <w:kern w:val="0"/>
                <w:sz w:val="18"/>
                <w:szCs w:val="18"/>
              </w:rPr>
              <w:t>80000m3/d</w:t>
            </w:r>
            <w:r>
              <w:rPr>
                <w:rFonts w:hint="eastAsia" w:asciiTheme="minorEastAsia" w:hAnsiTheme="minorEastAsia" w:eastAsiaTheme="minorEastAsia" w:cstheme="minorEastAsia"/>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2021-12-29</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临潭县城区生活污水处理工程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eastAsia="zh-CN"/>
              </w:rPr>
              <w:t>大型，污水处理厂，设计规模：</w:t>
            </w:r>
            <w:r>
              <w:rPr>
                <w:rFonts w:hint="eastAsia" w:asciiTheme="minorEastAsia" w:hAnsiTheme="minorEastAsia" w:eastAsiaTheme="minorEastAsia" w:cstheme="minorEastAsia"/>
                <w:kern w:val="0"/>
                <w:sz w:val="18"/>
                <w:szCs w:val="18"/>
              </w:rPr>
              <w:t>80000m3/d</w:t>
            </w:r>
            <w:r>
              <w:rPr>
                <w:rFonts w:hint="eastAsia" w:asciiTheme="minorEastAsia" w:hAnsiTheme="minorEastAsia" w:eastAsiaTheme="minorEastAsia" w:cstheme="minorEastAsia"/>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张凤山</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1998年5月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苏丹喀土穆煤炼油厂</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大型，100万吨/年炼油重整装置项目，总建筑面积50万平方米，高度85米，跨度32米，大型工业厂房。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2006年7月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中国石化新建青岛炼化厂</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大型，总建筑面积32万平方米，高度62米，跨度34米，大型工业厂房。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2008年9月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中国石化安庆公司新建项目</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大型，总建筑面积20万平方米，高度58米，跨度35米，大型工业厂房。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2008年9月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中国石油乌石化公司装置改造</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大型，100万吨芳烃装置，总建筑面积45万平方米，高度70米，跨度32米，大型工业厂房。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2010年5月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中海油惠州大炼油项目</w:t>
            </w:r>
          </w:p>
        </w:tc>
        <w:tc>
          <w:tcPr>
            <w:tcW w:w="971"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大型，总建筑面积30万平方米，高度60米，跨度35米，大型工业厂房。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2012年6月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中石化普光净化厂</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大型，总建筑面积23万平方米，高度63米，跨度31米，大型工业厂房。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邹锋</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2019年8月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贵阳美的广场</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大型，总建筑面积34万㎡（单体建筑面积54600 ㎡）；高度137米；层数39层，大型公共建筑。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2020年7月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贵阳轴承厂项目</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大型，总建筑面积18万㎡（单体建筑面积15840㎡）；高度100米；层数33层，大型工业建筑。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2019年11月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岳阳梧桐庄园</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大型，总建筑面积25万㎡（单体建筑面积21780 ㎡）；高度100米；层数33层，大型住宅建筑。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2021年4月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宁波保税区41#地块项目</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大型，总建筑面积22万㎡（单体建筑面积8640 ㎡）；高度60米；层数21层，大型住宅建筑。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2020年8月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长沙万里时代项目</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大型，总建筑面积5.1万㎡（单体建筑面积51229 ㎡）；高度100米；层数27层，大型公</w:t>
            </w:r>
            <w:r>
              <w:rPr>
                <w:rFonts w:hint="eastAsia" w:asciiTheme="minorEastAsia" w:hAnsiTheme="minorEastAsia" w:eastAsiaTheme="minorEastAsia" w:cstheme="minorEastAsia"/>
                <w:kern w:val="0"/>
                <w:sz w:val="18"/>
                <w:szCs w:val="18"/>
                <w:lang w:eastAsia="zh-CN"/>
              </w:rPr>
              <w:t>共</w:t>
            </w:r>
            <w:r>
              <w:rPr>
                <w:rFonts w:hint="eastAsia" w:asciiTheme="minorEastAsia" w:hAnsiTheme="minorEastAsia" w:eastAsiaTheme="minorEastAsia" w:cstheme="minorEastAsia"/>
                <w:kern w:val="0"/>
                <w:sz w:val="18"/>
                <w:szCs w:val="18"/>
              </w:rPr>
              <w:t>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李建湘</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1988年6月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四川省新津芒硝扩建工程元明粉厂房及变配电系统</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主厂房建筑跨度32米，建筑面积21050平方米，变配电系统2台，1000KVA变压器。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1989年10月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青海钾肥厂二期工程生活区及配套工程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厂区生活区；规划总建筑面积：50</w:t>
            </w:r>
            <w:r>
              <w:rPr>
                <w:rFonts w:hint="eastAsia" w:asciiTheme="minorEastAsia" w:hAnsiTheme="minorEastAsia" w:eastAsiaTheme="minorEastAsia" w:cstheme="minorEastAsia"/>
                <w:kern w:val="0"/>
                <w:sz w:val="18"/>
                <w:szCs w:val="18"/>
                <w:lang w:eastAsia="zh-CN"/>
              </w:rPr>
              <w:t>万平方米</w:t>
            </w:r>
            <w:r>
              <w:rPr>
                <w:rFonts w:hint="eastAsia" w:asciiTheme="minorEastAsia" w:hAnsiTheme="minorEastAsia" w:eastAsiaTheme="minorEastAsia" w:cs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1992年5月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珠海市白玫瑰花园东楼</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住宅；建筑面积2.5万㎡，层数：21层，建筑高度63米。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1992年10月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珠海华谷机电公司工业厂房项目</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工业厂房；总建筑面积1.3</w:t>
            </w:r>
            <w:r>
              <w:rPr>
                <w:rFonts w:hint="eastAsia" w:asciiTheme="minorEastAsia" w:hAnsiTheme="minorEastAsia" w:eastAsiaTheme="minorEastAsia" w:cstheme="minorEastAsia"/>
                <w:kern w:val="0"/>
                <w:sz w:val="18"/>
                <w:szCs w:val="18"/>
                <w:lang w:eastAsia="zh-CN"/>
              </w:rPr>
              <w:t>万平方米</w:t>
            </w:r>
            <w:r>
              <w:rPr>
                <w:rFonts w:hint="eastAsia" w:asciiTheme="minorEastAsia" w:hAnsiTheme="minorEastAsia" w:eastAsiaTheme="minorEastAsia" w:cstheme="minorEastAsia"/>
                <w:kern w:val="0"/>
                <w:sz w:val="18"/>
                <w:szCs w:val="18"/>
              </w:rPr>
              <w:t>，单跨32米，吊车吨位15吨。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1994年5月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珠海西区泰宝实业投资公司泰宝大厦</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公共建筑；总建筑面积2.7</w:t>
            </w:r>
            <w:r>
              <w:rPr>
                <w:rFonts w:hint="eastAsia" w:asciiTheme="minorEastAsia" w:hAnsiTheme="minorEastAsia" w:eastAsiaTheme="minorEastAsia" w:cstheme="minorEastAsia"/>
                <w:kern w:val="0"/>
                <w:sz w:val="18"/>
                <w:szCs w:val="18"/>
                <w:lang w:eastAsia="zh-CN"/>
              </w:rPr>
              <w:t>万平方米</w:t>
            </w:r>
            <w:r>
              <w:rPr>
                <w:rFonts w:hint="eastAsia" w:asciiTheme="minorEastAsia" w:hAnsiTheme="minorEastAsia" w:eastAsiaTheme="minorEastAsia" w:cstheme="minorEastAsia"/>
                <w:kern w:val="0"/>
                <w:sz w:val="18"/>
                <w:szCs w:val="18"/>
              </w:rPr>
              <w:t>（单体建筑面积：2.2万㎡），层数：21层，建筑高度：65.3米。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李卫军</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2014年12月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山海一品·海岸花园</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大型，总建筑面积210820.31</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；高度98米；层数32层，大型住宅。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2017年6月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恒隆御景山庄二、三、四建设项目</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总建筑面积613061.67</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；高度99米；层数33层，大型住宅区。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2016年5月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香洲埠文化院街</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总建筑面积112563</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（地下室面积24820</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，地上单体面积28241</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）；建筑高度49.9米；层数14层，大型公共建筑。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2011.3</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珠海市正邦房地产开发有限公司岭秀城商品房</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总建筑面积501011.68</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；高度99米；层数33层，大型住宅。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2009.10</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珠海市南福房产开发有限公司锦园项目</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总建筑面积232068.79</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；高度99米；层数33层，大型住宅。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李京子</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00</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哈尔滨—肇兴公路朱家油坊至呼兰段（一级公路）两阶段施工图设计</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一级公路，全长7.453Km，路基宽度24.5m，设有大桥634m/3座。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06</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6</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zh-CN" w:eastAsia="zh-CN"/>
              </w:rPr>
              <w:t>鸡</w:t>
            </w:r>
            <w:r>
              <w:rPr>
                <w:rFonts w:hint="eastAsia" w:asciiTheme="minorEastAsia" w:hAnsiTheme="minorEastAsia" w:eastAsiaTheme="minorEastAsia" w:cstheme="minorEastAsia"/>
                <w:sz w:val="18"/>
                <w:szCs w:val="18"/>
                <w:lang w:val="en-US" w:eastAsia="zh-CN"/>
              </w:rPr>
              <w:t>西-</w:t>
            </w:r>
            <w:r>
              <w:rPr>
                <w:rFonts w:hint="eastAsia" w:asciiTheme="minorEastAsia" w:hAnsiTheme="minorEastAsia" w:eastAsiaTheme="minorEastAsia" w:cstheme="minorEastAsia"/>
                <w:sz w:val="18"/>
                <w:szCs w:val="18"/>
                <w:lang w:val="zh-CN" w:eastAsia="zh-CN"/>
              </w:rPr>
              <w:t>讷</w:t>
            </w:r>
            <w:r>
              <w:rPr>
                <w:rFonts w:hint="eastAsia" w:asciiTheme="minorEastAsia" w:hAnsiTheme="minorEastAsia" w:eastAsiaTheme="minorEastAsia" w:cstheme="minorEastAsia"/>
                <w:sz w:val="18"/>
                <w:szCs w:val="18"/>
                <w:lang w:val="en-US" w:eastAsia="zh-CN"/>
              </w:rPr>
              <w:t>河</w:t>
            </w:r>
            <w:r>
              <w:rPr>
                <w:rFonts w:hint="eastAsia" w:asciiTheme="minorEastAsia" w:hAnsiTheme="minorEastAsia" w:eastAsiaTheme="minorEastAsia" w:cstheme="minorEastAsia"/>
                <w:sz w:val="18"/>
                <w:szCs w:val="18"/>
                <w:lang w:val="zh-CN" w:eastAsia="zh-CN"/>
              </w:rPr>
              <w:t>公路方正至通河段</w:t>
            </w:r>
            <w:r>
              <w:rPr>
                <w:rFonts w:hint="eastAsia" w:asciiTheme="minorEastAsia" w:hAnsiTheme="minorEastAsia" w:eastAsiaTheme="minorEastAsia" w:cstheme="minorEastAsia"/>
                <w:sz w:val="18"/>
                <w:szCs w:val="18"/>
                <w:lang w:val="en-US" w:eastAsia="zh-CN"/>
              </w:rPr>
              <w:t>两阶段施工图设计</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一级公路，全长8.36km，路基宽度24.5m。特大桥（通河松花江大桥）2572m/1座。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09</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12</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前锋农场—嫩江公路</w:t>
            </w:r>
            <w:r>
              <w:rPr>
                <w:rFonts w:hint="eastAsia" w:asciiTheme="minorEastAsia" w:hAnsiTheme="minorEastAsia" w:eastAsiaTheme="minorEastAsia" w:cstheme="minorEastAsia"/>
                <w:sz w:val="18"/>
                <w:szCs w:val="18"/>
              </w:rPr>
              <w:t>富</w:t>
            </w:r>
            <w:r>
              <w:rPr>
                <w:rFonts w:hint="eastAsia" w:asciiTheme="minorEastAsia" w:hAnsiTheme="minorEastAsia" w:eastAsiaTheme="minorEastAsia" w:cstheme="minorEastAsia"/>
                <w:sz w:val="18"/>
                <w:szCs w:val="18"/>
                <w:lang w:val="en-US" w:eastAsia="zh-CN"/>
              </w:rPr>
              <w:t>绥</w:t>
            </w:r>
            <w:r>
              <w:rPr>
                <w:rFonts w:hint="eastAsia" w:asciiTheme="minorEastAsia" w:hAnsiTheme="minorEastAsia" w:eastAsiaTheme="minorEastAsia" w:cstheme="minorEastAsia"/>
                <w:sz w:val="18"/>
                <w:szCs w:val="18"/>
              </w:rPr>
              <w:t>松花江</w:t>
            </w:r>
            <w:r>
              <w:rPr>
                <w:rFonts w:hint="eastAsia" w:asciiTheme="minorEastAsia" w:hAnsiTheme="minorEastAsia" w:eastAsiaTheme="minorEastAsia" w:cstheme="minorEastAsia"/>
                <w:sz w:val="18"/>
                <w:szCs w:val="18"/>
                <w:lang w:val="en-US" w:eastAsia="zh-CN"/>
              </w:rPr>
              <w:t>大桥及</w:t>
            </w:r>
            <w:r>
              <w:rPr>
                <w:rFonts w:hint="eastAsia" w:asciiTheme="minorEastAsia" w:hAnsiTheme="minorEastAsia" w:eastAsiaTheme="minorEastAsia" w:cstheme="minorEastAsia"/>
                <w:sz w:val="18"/>
                <w:szCs w:val="18"/>
              </w:rPr>
              <w:t>引道</w:t>
            </w:r>
            <w:r>
              <w:rPr>
                <w:rFonts w:hint="eastAsia" w:asciiTheme="minorEastAsia" w:hAnsiTheme="minorEastAsia" w:eastAsiaTheme="minorEastAsia" w:cstheme="minorEastAsia"/>
                <w:sz w:val="18"/>
                <w:szCs w:val="18"/>
                <w:lang w:val="en-US" w:eastAsia="zh-CN"/>
              </w:rPr>
              <w:t>两阶段</w:t>
            </w:r>
            <w:r>
              <w:rPr>
                <w:rFonts w:hint="eastAsia" w:asciiTheme="minorEastAsia" w:hAnsiTheme="minorEastAsia" w:eastAsiaTheme="minorEastAsia" w:cstheme="minorEastAsia"/>
                <w:sz w:val="18"/>
                <w:szCs w:val="18"/>
              </w:rPr>
              <w:t>施工图设计</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一级公路，全长14.444km，路基宽度24.5m，设有特大桥3482.78/1座，大桥120m/1座。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2010年11月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哈尔滨</w:t>
            </w:r>
            <w:r>
              <w:rPr>
                <w:rFonts w:hint="eastAsia" w:asciiTheme="minorEastAsia" w:hAnsiTheme="minorEastAsia" w:eastAsiaTheme="minorEastAsia" w:cstheme="minorEastAsia"/>
                <w:sz w:val="18"/>
                <w:szCs w:val="18"/>
                <w:lang w:val="zh-CN" w:eastAsia="zh-CN"/>
              </w:rPr>
              <w:t>松花江大桥</w:t>
            </w:r>
            <w:r>
              <w:rPr>
                <w:rFonts w:hint="eastAsia" w:asciiTheme="minorEastAsia" w:hAnsiTheme="minorEastAsia" w:eastAsiaTheme="minorEastAsia" w:cstheme="minorEastAsia"/>
                <w:sz w:val="18"/>
                <w:szCs w:val="18"/>
                <w:lang w:val="en-US" w:eastAsia="zh-CN"/>
              </w:rPr>
              <w:t>扩建工程两阶段</w:t>
            </w:r>
            <w:r>
              <w:rPr>
                <w:rFonts w:hint="eastAsia" w:asciiTheme="minorEastAsia" w:hAnsiTheme="minorEastAsia" w:eastAsiaTheme="minorEastAsia" w:cstheme="minorEastAsia"/>
                <w:sz w:val="18"/>
                <w:szCs w:val="18"/>
                <w:lang w:val="zh-CN" w:eastAsia="zh-CN"/>
              </w:rPr>
              <w:t>施工图设计</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城市主干道一级，全长3.19064km，路基宽度24.5m，设有特大桥1194.58/1座。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11</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11</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建三江至抚远(黑瞎子岛)高速公路建三江至洪河段</w:t>
            </w:r>
            <w:r>
              <w:rPr>
                <w:rFonts w:hint="eastAsia" w:asciiTheme="minorEastAsia" w:hAnsiTheme="minorEastAsia" w:eastAsiaTheme="minorEastAsia" w:cstheme="minorEastAsia"/>
                <w:sz w:val="18"/>
                <w:szCs w:val="18"/>
                <w:lang w:val="en-US" w:eastAsia="zh-CN"/>
              </w:rPr>
              <w:t>施工图设计（桥梁）</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高速公路，路基宽度24.5m。分离立交桥614m/8座，天桥547m/15座，互通区桥梁1137m/7座。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李鹏亮</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09</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鹤岗至大连国家高速公路宁安至杏山段改（扩）建工程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高速公路，全长43.534km，路基宽度24.5m，设有大桥1458m/3座，中桥87m/2座，小桥17.5m/1座。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09</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9</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鹤岗至哈尔滨高速公路铁力至绥化段</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高速公路，全长108.790km，路基宽度24.5m，设有大桥657m/5座，中桥589m/10座，小桥360m/12座。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10</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7</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前锋农场至嫩江公路北安西至五大连池景区段</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全长42.48km（高速公路30.319km，一级公路12.161km），路基宽度24.5m，设有大桥794m/2座，中桥440m/9座，小桥65m/3座。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12</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京哈高速与哈五公路连接线南城第九大道与哈五公路立体交叉工程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高速公路与城市主干路互通式立体交叉，全长1.44km，主线路基宽度32m，设有框架式地道桥136m/1座。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2012年8月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铁力至金山屯公路柳树(南岔)至金山屯段</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一级公路，全长32.982km，路基宽度20.0m，设有大桥660m/3座，中桥43m/1座，小桥190m/6座。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徐泉涌</w:t>
            </w: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1994年8月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同三公路宾县至哈尔滨段</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大型，高速公路，全长56.590km，路基宽度12.0m，设有大桥1458m/3座，中桥87m/2座，小桥17.5m/1座。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1998年11月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哈伊公路康金井至绥化段</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大型，高速公路，全长42.104km，路基宽度24.5m，设有大桥657m/5座，中桥589m/10座，小桥360m/12座。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2000年7月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绥满公路大庆至齐齐哈尔段</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大型，一级公路，全长104.012km，全线共设桥梁16座，其中中桥6座，小桥10座，涵洞46座。互通式立体交叉1处。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2003年11月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绥满公路亚布力至尚志段</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大型，高速公路，全长75.648km，大桥271.50m/2座，中桥279.04 m /5座，小桥294.00m/12座，涵洞149道，互通4处，分离立交20处，通道14处。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2010年7月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前嫩公路北安西至五大连池景区段</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大型，高速公路，全长42.480km，大桥794m/2座，中桥439.6m/9座，小桥66.62m/3座，涵洞16道，互通1处，分离立交3处，车行天桥13座，通道6处。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eastAsia="zh-CN"/>
              </w:rPr>
            </w:pPr>
            <w:r>
              <w:rPr>
                <w:rFonts w:hint="eastAsia"/>
                <w:color w:val="auto"/>
                <w:sz w:val="18"/>
                <w:szCs w:val="18"/>
                <w:lang w:val="en-US" w:eastAsia="zh-CN"/>
              </w:rPr>
              <w:t>杨玉芝</w:t>
            </w: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2006年09月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同三公路改扩建工程集贤至佳木斯段</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高速公路，全长 77km，路基宽度：24.5米。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2007年05月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绥芬河至满洲里高速公路卧里屯至黄牛场段扩建工程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高速公路，全长42.94km，路基宽度：24.5米。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2008年11月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吉黑高速公路北安至黑河段</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高速公路，全长98.63km，路基宽度：24.5米。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2010年10月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汕头—昆明高速公路阳朔—鹿寨段第A合同段</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高速公路，全长19km，路基宽度：24.5米。</w:t>
            </w:r>
          </w:p>
          <w:p>
            <w:pPr>
              <w:jc w:val="both"/>
              <w:rPr>
                <w:rFonts w:hint="eastAsia" w:asciiTheme="minorEastAsia" w:hAnsiTheme="minorEastAsia" w:eastAsiaTheme="minorEastAsia" w:cstheme="minorEastAsia"/>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2015年9月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LINK Excel.Sheet.8 "E:\\老杨\\正高任职资历自评表杨玉芝.xls" "表二!R7C3" \a \f 4 \h  \* MERGEFORMAT </w:instrText>
            </w:r>
            <w:r>
              <w:rPr>
                <w:rFonts w:hint="eastAsia" w:asciiTheme="minorEastAsia" w:hAnsiTheme="minorEastAsia" w:eastAsiaTheme="minorEastAsia" w:cstheme="minorEastAsia"/>
                <w:sz w:val="18"/>
                <w:szCs w:val="18"/>
              </w:rPr>
              <w:fldChar w:fldCharType="separate"/>
            </w:r>
          </w:p>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end"/>
            </w:r>
            <w:r>
              <w:rPr>
                <w:rFonts w:hint="eastAsia" w:asciiTheme="minorEastAsia" w:hAnsiTheme="minorEastAsia" w:eastAsiaTheme="minorEastAsia" w:cstheme="minorEastAsia"/>
                <w:sz w:val="18"/>
                <w:szCs w:val="18"/>
              </w:rPr>
              <w:t>黑大公路青冈（杜家店）至兰西改扩建工程</w:t>
            </w:r>
          </w:p>
          <w:p>
            <w:pPr>
              <w:jc w:val="center"/>
              <w:rPr>
                <w:rFonts w:hint="eastAsia" w:asciiTheme="minorEastAsia" w:hAnsiTheme="minorEastAsia" w:eastAsiaTheme="minorEastAsia" w:cstheme="minorEastAsia"/>
                <w:sz w:val="18"/>
                <w:szCs w:val="18"/>
              </w:rPr>
            </w:pP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一级公路，全长66.449km，路基宽度：24.5米。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lang w:val="en-US" w:eastAsia="zh-CN"/>
              </w:rPr>
              <w:t>古秀丽</w:t>
            </w: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2000年5月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延吉市沿河路桥工程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大型，桥梁单跨大于40m；该工程全长为105米，宽22米。主跨为80米跨钢管混凝土拱桥。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2002年1月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沈阳市富民桥工程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大型，桥梁单跨大于40m；主桥为折线型双塔独柱式单索面预应力混凝土斜拉桥，主孔242 米，两侧边</w:t>
            </w:r>
          </w:p>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孔各89 米。桥宽32.5米。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1997年8月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沈阳市二环快速道路工程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大型，城市快速路，全线长50km，设计时速：80km/小时，西南高架桥长6.7km，宽18米、25.5米。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1994年5月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沈阳市五爱街</w:t>
            </w:r>
          </w:p>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立交桥工程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大型，五片变异型苜蓿叶型立交；占地约10公顷，主线路基宽度32m，设有中桥43m/1座，框架式地道桥10m/1座。大桥254m/1座。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1998年11月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海拉尔市呼伦桥</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大型，桥梁全长350.1 米，宽22 米，上部结构：采用后张法简支预应力砼宽肋矮“T”梁结构形式，柱式桥墩，一字形桥台。采用挖孔桩基础形式。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lang w:val="en-US" w:eastAsia="zh-CN"/>
              </w:rPr>
              <w:t>刘云友</w:t>
            </w: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06</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明沈公路任民至肇州段</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一级公路，全长104.23km，路基宽度24.5m，设有大桥657m/5座，中桥589m/10座，小桥360m/12座。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07</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9</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齐齐哈尔至白城公路齐齐哈尔至大兴段</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一级公路，全长58.66km,路基宽度24.5m,大桥264.08/2座，中桥152.08/2座，互通1处，主线上跨分离式立交635.35m/2座。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08</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11</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绥化至北安高速公路</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高速公路，全长208.548km，主线路基宽度24.5m，设有大桥1693.74m/8座，中桥607.64m/9座，小桥507.31m/21座，互通式立体交叉10处，分离立交桥34座（含公铁立交桥3座），辅道全长112.84km。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2010年6月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省道哈尔滨至肇兴公路鹤岗至名山段</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一级公路，全长80.14km,路基宽度24.5m,大桥556.5m/2座，中桥191.96m/4座，小桥255.52m/13座，公铁立交桥426.64m/2座。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2011年3月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鹤大国家高速公路佳木斯至七台河段扩建工程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高速公路，全长126.56km，路基宽度20m，共设互通5处，利用已建互通1处，新建互通4处，服务区2处，新建主线下穿分离1838.98m/24座。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lang w:val="en-US" w:eastAsia="zh-CN"/>
              </w:rPr>
              <w:t>钱丽杰</w:t>
            </w: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鞍山市解放路立交桥</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 xml:space="preserve">    4层全互通立交桥，最底层为解放西路下穿通道，第二层为路面非机动车道，第三层及第四层为上跨桥。立交桥由2个主线桥及8个匝道组成，其中桥梁全长1612m。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1994年6月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沈阳市北海街高架桥工程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大桥，41孔19m普通钢筋混凝土连续箱梁，桥梁全长779m。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1995年5月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牡丹江市光华街立交工程</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 xml:space="preserve">    对称异形苜蓿叶全互通枢纽立交，其中桥梁全长1231m，引道全长1454m。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1997年4月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沈阳市</w:t>
            </w:r>
            <w:r>
              <w:rPr>
                <w:rFonts w:hint="eastAsia" w:asciiTheme="minorEastAsia" w:hAnsiTheme="minorEastAsia" w:eastAsiaTheme="minorEastAsia" w:cstheme="minorEastAsia"/>
                <w:sz w:val="18"/>
                <w:szCs w:val="18"/>
                <w:lang w:val="en-US" w:eastAsia="zh-CN"/>
              </w:rPr>
              <w:t>南京街立交桥</w:t>
            </w:r>
          </w:p>
        </w:tc>
        <w:tc>
          <w:tcPr>
            <w:tcW w:w="971"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 xml:space="preserve">   二层苜蓿叶式全互通枢纽立交桥，二环路在上，南京街在下，二环路为城市快速路。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2001年5月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沈阳市重工街立交桥</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 xml:space="preserve">    重工街立交桥全互通长圆苜蓿叶式立交桥。桥梁采用预应力混凝土和普通混凝土连续箱梁两种形式，立交桥最上层为南北向重工街高架桥，桥长820m；第二层为东西向建设大路高架桥，桥长480m大桥。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lang w:val="en-US" w:eastAsia="zh-CN"/>
              </w:rPr>
              <w:t>王红</w:t>
            </w: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2004年4月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沈阳市世博园园林景观设计</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投资额：8000万元，沈阳世界园艺博览会总体景观设计，面积246公顷，包括园路、景观建筑、园林小品、服务性建筑、花卉景观等。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2011年9月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沈阳浑南新城道路景观工程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投资额：96000万元，浑南新城总体道路绿化规划及景观施工图设计，包括八横八纵主干道和园林景观路共23条，绿化面积约365公顷。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2012年2月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四环快速路新建工程绿化设计</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投资额：35300万元，四环路全长132公里，中央分车带10米，两侧分车带各7米，绿化面积约316公顷。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2006年4月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沈阳市长白岛滩地公园设计</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投资额：4500万元，以水岸为主题的综合性公园，占地面积 52.公顷。内容包括园路、景观建筑、园林小品、服务性建筑、植物景观等。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2011年2月</w:t>
            </w:r>
          </w:p>
          <w:p>
            <w:pPr>
              <w:jc w:val="center"/>
              <w:rPr>
                <w:rFonts w:hint="eastAsia" w:asciiTheme="minorEastAsia" w:hAnsiTheme="minorEastAsia" w:eastAsiaTheme="minorEastAsia" w:cstheme="minorEastAsia"/>
                <w:sz w:val="18"/>
                <w:szCs w:val="18"/>
              </w:rPr>
            </w:pP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东陵区(浑南新区)2011年秋季道路景观提升工程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投资额：24700万元,以道路景观为主要设计，包括54条道路绿地及三块绿地,总占地面积119.5公顷。内容包括道路两侧植物景观带,园林小品、大型雕塑、植物景观小品,亮化等。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lang w:val="en-US" w:eastAsia="zh-CN"/>
              </w:rPr>
              <w:t>陈晓春</w:t>
            </w: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2004年4月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沈阳市世博园园林景观设计</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投资额：8000万元，沈阳世界园艺博览会总体景观设计，面积246公顷，包括园路、景观建筑、园林小品、服务性建筑、花卉景观等。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2011年9月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沈阳浑南新城道路景观工程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投资额：96000万元，浑南新城总体道路绿化规划及景观施工图设计，包括八横八纵主干道和园林景观路共23条，绿化面积约365公顷。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2012年2月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四环快速路新建工程绿化设计</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投资额：35300万元，四环路全长132公里，中央分车带10米，两侧分车带各7米，绿化面积约316公顷。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11</w:t>
            </w:r>
            <w:r>
              <w:rPr>
                <w:rFonts w:hint="eastAsia" w:asciiTheme="minorEastAsia" w:hAnsiTheme="minorEastAsia" w:eastAsiaTheme="minorEastAsia" w:cstheme="minorEastAsia"/>
                <w:sz w:val="18"/>
                <w:szCs w:val="18"/>
              </w:rPr>
              <w:t>年4月</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沈阳</w:t>
            </w:r>
            <w:r>
              <w:rPr>
                <w:rFonts w:hint="eastAsia" w:asciiTheme="minorEastAsia" w:hAnsiTheme="minorEastAsia" w:eastAsiaTheme="minorEastAsia" w:cstheme="minorEastAsia"/>
                <w:sz w:val="18"/>
                <w:szCs w:val="18"/>
                <w:lang w:val="en-US" w:eastAsia="zh-CN"/>
              </w:rPr>
              <w:t>莫子山体育公园</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投资额：35000万元，以体育健身为主题的综合性公园，内容包括园路、景观建筑、园林小品、服务性建筑、植物景观等。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1</w:t>
            </w:r>
            <w:r>
              <w:rPr>
                <w:rFonts w:hint="eastAsia" w:asciiTheme="minorEastAsia" w:hAnsiTheme="minorEastAsia" w:eastAsiaTheme="minorEastAsia" w:cstheme="minorEastAsia"/>
                <w:sz w:val="18"/>
                <w:szCs w:val="18"/>
              </w:rPr>
              <w:t>月</w:t>
            </w:r>
          </w:p>
          <w:p>
            <w:pPr>
              <w:jc w:val="center"/>
              <w:rPr>
                <w:rFonts w:hint="eastAsia" w:asciiTheme="minorEastAsia" w:hAnsiTheme="minorEastAsia" w:eastAsiaTheme="minorEastAsia" w:cstheme="minorEastAsia"/>
                <w:sz w:val="18"/>
                <w:szCs w:val="18"/>
              </w:rPr>
            </w:pP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沈阳奥林匹克公园改造工程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投资额：8152.5万元,以奥林匹克为主题的综合性滨河公园，占地面积76公顷。内容包括园路、景观建筑、园林小品、滨水岸线、植物景观等。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lang w:val="en-US" w:eastAsia="zh-CN"/>
              </w:rPr>
              <w:t>周蔚然</w:t>
            </w: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2006.01</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哈尔滨啤酒（锦州）有限公司污水处理工程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大型，啤酒生产废水,日处理废水量2500m3/d，COD负荷为10250kg/d。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2006.04</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金威啤酒（西安）有限公司污水处理工程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大型，工业废水处理，废水量：4000吨/天，COD负荷为52000公斤/日。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2006.08</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中粮生化能源(榆树)有限公司污水处理工程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大型，工业废水处理，废水量4340吨/天，COD负荷为32000公斤/日。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2009.03</w:t>
            </w:r>
          </w:p>
        </w:tc>
        <w:tc>
          <w:tcPr>
            <w:tcW w:w="4720" w:type="dxa"/>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博天糖业股份有限公司依安分公司废水处理工程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大型，工业废水处理，废水量：5000吨/日，COD负荷为100000公斤/日。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2012.03</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河北昌泰纸业有限公司废水处理项目</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大型，工业废水处理，废水量：25000m³/d，COD负荷为250000公斤/日。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asciiTheme="majorEastAsia" w:hAnsiTheme="majorEastAsia" w:eastAsiaTheme="majorEastAsia" w:cstheme="majorEastAsia"/>
                <w:sz w:val="18"/>
                <w:szCs w:val="18"/>
                <w:lang w:val="en-US" w:eastAsia="zh-CN"/>
              </w:rPr>
            </w:pPr>
            <w:r>
              <w:rPr>
                <w:rFonts w:hint="eastAsia"/>
                <w:color w:val="auto"/>
                <w:sz w:val="18"/>
                <w:szCs w:val="18"/>
              </w:rPr>
              <w:t>王世奎</w:t>
            </w: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1992年12月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南开区义兴里平改三期工程</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甲级，住宅小区，总建筑面积9.8万㎡（单体建筑面积4万㎡，），高度84米；层数18-24层，工程重要性等级一级，场地复杂程度二级，地基复杂程度二级。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asciiTheme="majorEastAsia" w:hAnsiTheme="majorEastAsia" w:eastAsiaTheme="majorEastAsia" w:cstheme="majorEastAsia"/>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1993年5月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中山商厦</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甲级，公共建筑，总建筑面积2.1万㎡（单体建筑面积：2万㎡），高度86米；层数11层，局部22层，工程重要性等级一级，场地复杂程度二级，地基复杂程度二级。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1993年11月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南开区永基花园</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甲级，住宅小区，总建筑面积5.8万㎡，高度54-84米；层数18-28层，工程重要性等级一级，场地复杂程度等级二级，地基复杂程度等级二级。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1994年3月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天津市迎宾广场</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甲级，公共建筑，总建筑面积2.6万㎡（单体建筑面积：4200㎡），高度54-72米；层数18-24层，工程重要性等级一级，场地复杂程度等级二级，地基复杂程度等级二级。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1994年11月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邮电通信管理中心大厦</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甲级，公共建筑，总建筑面积7.6万㎡（单体建筑面积：2.4万㎡），高度110米；层数24层，地下3层，工程重要性等级一级，场地复杂程度等级二级，地基复杂程度等级二级。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pPr>
              <w:jc w:val="center"/>
              <w:rPr>
                <w:rFonts w:hint="eastAsia"/>
                <w:color w:val="auto"/>
                <w:sz w:val="18"/>
                <w:szCs w:val="18"/>
                <w:lang w:val="en-US" w:eastAsia="zh-CN"/>
              </w:rPr>
            </w:pPr>
            <w:r>
              <w:rPr>
                <w:rFonts w:hint="eastAsia"/>
                <w:color w:val="auto"/>
                <w:sz w:val="18"/>
                <w:szCs w:val="18"/>
              </w:rPr>
              <w:t>李鹏亮</w:t>
            </w: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2015年6月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嘉里南昌综合发展项目地质勘察</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甲级，工程重要性等级一级，场地复杂程度二级，地基复杂程度一级。大型住宅，总建筑面积112010.80㎡；地上5栋住宅楼，地下室2层。高度136.5米；层数35层。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2015年2月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五洲国际都会岩土工程勘察项目</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甲级，工程重要性等级一级，场地复杂程度二级，地基复杂程度一级。大型住宅，总建筑面积6.8万㎡（单体建筑面积2.3万 ㎡）；高度133米；层数35层。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2015年5月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唐宁街C座岩土工程勘察</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甲级，工程重要性等级一级，场地复杂程度一级，地基复杂程度一级。大型公共建筑，总建筑面积67984.49㎡（单体建筑面积67984.49㎡）；高度136.8米；层数36层。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2015年3月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吉安永和大桥新建工程(岩土工程勘察)</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甲级，工程重要性等级一级，场地复杂程度二级，地基复杂程度一级。大型桥梁工程，该桥包括主桥、引桥和引道，路线全长1402米，桥型采用单跨下承式变高度钢管混凝土桁拱方案，跨径338米；引桥长482米，桥梁全长1481 米及引道0.936km。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pPr>
              <w:jc w:val="center"/>
              <w:rPr>
                <w:rFonts w:hint="eastAsia"/>
                <w:color w:val="auto"/>
                <w:sz w:val="18"/>
                <w:szCs w:val="18"/>
                <w:lang w:val="en-US" w:eastAsia="zh-CN"/>
              </w:rPr>
            </w:pPr>
          </w:p>
        </w:tc>
        <w:tc>
          <w:tcPr>
            <w:tcW w:w="133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2016年5月</w:t>
            </w:r>
          </w:p>
        </w:tc>
        <w:tc>
          <w:tcPr>
            <w:tcW w:w="4720"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腾桥4.6万吨/日污水处理工程勘察</w:t>
            </w:r>
          </w:p>
        </w:tc>
        <w:tc>
          <w:tcPr>
            <w:tcW w:w="971"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lang w:val="en-US" w:eastAsia="zh-CN"/>
              </w:rPr>
              <w:t>甲级，工程重要性等级一级，场地复杂程度二级，地基复杂程度一级。污水处理工程，4.6万吨/日污水处理能力，总面积为12446.6平方米。</w:t>
            </w:r>
          </w:p>
        </w:tc>
      </w:tr>
    </w:tbl>
    <w:p>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ZDYzZjBiMmU3NWRjZWExODk4YjZlZWQ5MTZlODYifQ=="/>
  </w:docVars>
  <w:rsids>
    <w:rsidRoot w:val="00172A27"/>
    <w:rsid w:val="0010731F"/>
    <w:rsid w:val="006B363C"/>
    <w:rsid w:val="008E24CE"/>
    <w:rsid w:val="00966AB1"/>
    <w:rsid w:val="00C02625"/>
    <w:rsid w:val="00C76953"/>
    <w:rsid w:val="010E25C7"/>
    <w:rsid w:val="012E5169"/>
    <w:rsid w:val="017C1EEB"/>
    <w:rsid w:val="019D7AC1"/>
    <w:rsid w:val="01BC37FC"/>
    <w:rsid w:val="01CA6854"/>
    <w:rsid w:val="01D972FB"/>
    <w:rsid w:val="01F77D98"/>
    <w:rsid w:val="021E0CD1"/>
    <w:rsid w:val="023C572A"/>
    <w:rsid w:val="023D203E"/>
    <w:rsid w:val="02507AD3"/>
    <w:rsid w:val="027A09E2"/>
    <w:rsid w:val="02890E1F"/>
    <w:rsid w:val="028C1C3D"/>
    <w:rsid w:val="02986CC6"/>
    <w:rsid w:val="02BA46F5"/>
    <w:rsid w:val="02F61FA7"/>
    <w:rsid w:val="03203A67"/>
    <w:rsid w:val="03304904"/>
    <w:rsid w:val="0373314B"/>
    <w:rsid w:val="043B4B6D"/>
    <w:rsid w:val="04574BBD"/>
    <w:rsid w:val="04942085"/>
    <w:rsid w:val="04B40D9A"/>
    <w:rsid w:val="04BB45C9"/>
    <w:rsid w:val="04F37BF6"/>
    <w:rsid w:val="04FA3A13"/>
    <w:rsid w:val="05370A85"/>
    <w:rsid w:val="056129D8"/>
    <w:rsid w:val="05B6711F"/>
    <w:rsid w:val="05DF570F"/>
    <w:rsid w:val="05E0364F"/>
    <w:rsid w:val="062E4E50"/>
    <w:rsid w:val="064B3147"/>
    <w:rsid w:val="06AA27D7"/>
    <w:rsid w:val="072A2722"/>
    <w:rsid w:val="07555A2D"/>
    <w:rsid w:val="077B30B6"/>
    <w:rsid w:val="07EF2E7E"/>
    <w:rsid w:val="07FB5D4B"/>
    <w:rsid w:val="08016C47"/>
    <w:rsid w:val="085D0662"/>
    <w:rsid w:val="087924FA"/>
    <w:rsid w:val="08B63D5F"/>
    <w:rsid w:val="08D204A9"/>
    <w:rsid w:val="08E339E3"/>
    <w:rsid w:val="09922C26"/>
    <w:rsid w:val="09C20B21"/>
    <w:rsid w:val="09CB3EEB"/>
    <w:rsid w:val="09E44908"/>
    <w:rsid w:val="0A1A67B7"/>
    <w:rsid w:val="0A4645CA"/>
    <w:rsid w:val="0C377954"/>
    <w:rsid w:val="0C7D19FC"/>
    <w:rsid w:val="0CFF77D0"/>
    <w:rsid w:val="0D2116B1"/>
    <w:rsid w:val="0D240BCC"/>
    <w:rsid w:val="0D6C7382"/>
    <w:rsid w:val="0DBB1EAC"/>
    <w:rsid w:val="0E1E294E"/>
    <w:rsid w:val="0E2612A2"/>
    <w:rsid w:val="0E271A16"/>
    <w:rsid w:val="0F8916B9"/>
    <w:rsid w:val="0FBA7FD0"/>
    <w:rsid w:val="0FF99AB3"/>
    <w:rsid w:val="10151CC3"/>
    <w:rsid w:val="10390029"/>
    <w:rsid w:val="106E202E"/>
    <w:rsid w:val="107271CD"/>
    <w:rsid w:val="10A369D7"/>
    <w:rsid w:val="10FA24AA"/>
    <w:rsid w:val="11290DE0"/>
    <w:rsid w:val="112F2C66"/>
    <w:rsid w:val="11306DF5"/>
    <w:rsid w:val="1149652C"/>
    <w:rsid w:val="11BE35D4"/>
    <w:rsid w:val="11D3635A"/>
    <w:rsid w:val="11D95A29"/>
    <w:rsid w:val="1228082A"/>
    <w:rsid w:val="123F1561"/>
    <w:rsid w:val="126208C2"/>
    <w:rsid w:val="12F465EA"/>
    <w:rsid w:val="130C0294"/>
    <w:rsid w:val="132D433B"/>
    <w:rsid w:val="135160C6"/>
    <w:rsid w:val="136D633D"/>
    <w:rsid w:val="138C260D"/>
    <w:rsid w:val="13943FE4"/>
    <w:rsid w:val="13A42ED2"/>
    <w:rsid w:val="13AA4EAD"/>
    <w:rsid w:val="143353C1"/>
    <w:rsid w:val="1445486A"/>
    <w:rsid w:val="144A2D0F"/>
    <w:rsid w:val="14AA0F86"/>
    <w:rsid w:val="15516EF6"/>
    <w:rsid w:val="1553096F"/>
    <w:rsid w:val="15912242"/>
    <w:rsid w:val="16345B2D"/>
    <w:rsid w:val="16AE7455"/>
    <w:rsid w:val="16D57034"/>
    <w:rsid w:val="16E6E541"/>
    <w:rsid w:val="170D761B"/>
    <w:rsid w:val="17192763"/>
    <w:rsid w:val="171A7C30"/>
    <w:rsid w:val="177D0E5D"/>
    <w:rsid w:val="178075BF"/>
    <w:rsid w:val="17AB3FCB"/>
    <w:rsid w:val="17B56576"/>
    <w:rsid w:val="17CF05D8"/>
    <w:rsid w:val="18213832"/>
    <w:rsid w:val="18250AF1"/>
    <w:rsid w:val="187F44B1"/>
    <w:rsid w:val="188C6080"/>
    <w:rsid w:val="18D624FB"/>
    <w:rsid w:val="19484E4C"/>
    <w:rsid w:val="195171EF"/>
    <w:rsid w:val="199D06FE"/>
    <w:rsid w:val="19A56052"/>
    <w:rsid w:val="19E40C3A"/>
    <w:rsid w:val="19FF7A4B"/>
    <w:rsid w:val="1A720505"/>
    <w:rsid w:val="1A994A5E"/>
    <w:rsid w:val="1AA75E9D"/>
    <w:rsid w:val="1AB611C7"/>
    <w:rsid w:val="1AB67BF8"/>
    <w:rsid w:val="1AD77542"/>
    <w:rsid w:val="1BF525FC"/>
    <w:rsid w:val="1C322C25"/>
    <w:rsid w:val="1C4D2C09"/>
    <w:rsid w:val="1C5A1496"/>
    <w:rsid w:val="1C723F6C"/>
    <w:rsid w:val="1CB1239F"/>
    <w:rsid w:val="1CD8108C"/>
    <w:rsid w:val="1D03421E"/>
    <w:rsid w:val="1D9B6316"/>
    <w:rsid w:val="1DA97BF3"/>
    <w:rsid w:val="1DE35E71"/>
    <w:rsid w:val="1DE43017"/>
    <w:rsid w:val="1E2D64F4"/>
    <w:rsid w:val="1E4856D3"/>
    <w:rsid w:val="1E801182"/>
    <w:rsid w:val="1EB93B37"/>
    <w:rsid w:val="1EC60FC9"/>
    <w:rsid w:val="1ED173FA"/>
    <w:rsid w:val="1EEB7AB7"/>
    <w:rsid w:val="1EEEDA78"/>
    <w:rsid w:val="1EFA51E0"/>
    <w:rsid w:val="1F2D2E4C"/>
    <w:rsid w:val="1F863EAF"/>
    <w:rsid w:val="1F9B339E"/>
    <w:rsid w:val="1FB7749E"/>
    <w:rsid w:val="1FBF62EF"/>
    <w:rsid w:val="200C3695"/>
    <w:rsid w:val="202740F3"/>
    <w:rsid w:val="202D25B2"/>
    <w:rsid w:val="20C4222B"/>
    <w:rsid w:val="20E72962"/>
    <w:rsid w:val="21006DBD"/>
    <w:rsid w:val="21095843"/>
    <w:rsid w:val="216A228C"/>
    <w:rsid w:val="21721709"/>
    <w:rsid w:val="21760338"/>
    <w:rsid w:val="21966920"/>
    <w:rsid w:val="21A123FE"/>
    <w:rsid w:val="22472ACA"/>
    <w:rsid w:val="224D59B2"/>
    <w:rsid w:val="228C69C6"/>
    <w:rsid w:val="22B242A7"/>
    <w:rsid w:val="22B40B19"/>
    <w:rsid w:val="236034B2"/>
    <w:rsid w:val="236D30A8"/>
    <w:rsid w:val="238C640B"/>
    <w:rsid w:val="23DC42FF"/>
    <w:rsid w:val="23E8600A"/>
    <w:rsid w:val="23F310A7"/>
    <w:rsid w:val="23FF1887"/>
    <w:rsid w:val="240639E8"/>
    <w:rsid w:val="243A0419"/>
    <w:rsid w:val="243F69B9"/>
    <w:rsid w:val="244F2331"/>
    <w:rsid w:val="245B0FA0"/>
    <w:rsid w:val="24A67887"/>
    <w:rsid w:val="24BB61FB"/>
    <w:rsid w:val="24CF521F"/>
    <w:rsid w:val="251645D9"/>
    <w:rsid w:val="252F7F8D"/>
    <w:rsid w:val="25341832"/>
    <w:rsid w:val="25725625"/>
    <w:rsid w:val="25852A33"/>
    <w:rsid w:val="25BA4CE3"/>
    <w:rsid w:val="260F25EA"/>
    <w:rsid w:val="26494DF4"/>
    <w:rsid w:val="265838E3"/>
    <w:rsid w:val="266925B6"/>
    <w:rsid w:val="269A2408"/>
    <w:rsid w:val="26E06FA8"/>
    <w:rsid w:val="270F46F2"/>
    <w:rsid w:val="27305CB3"/>
    <w:rsid w:val="274D3771"/>
    <w:rsid w:val="276356F6"/>
    <w:rsid w:val="27D71847"/>
    <w:rsid w:val="27FF0945"/>
    <w:rsid w:val="282D4EA6"/>
    <w:rsid w:val="283101E2"/>
    <w:rsid w:val="28366954"/>
    <w:rsid w:val="285042DB"/>
    <w:rsid w:val="285B459C"/>
    <w:rsid w:val="28ED70B6"/>
    <w:rsid w:val="29396A82"/>
    <w:rsid w:val="298E4D0B"/>
    <w:rsid w:val="2A19258C"/>
    <w:rsid w:val="2A4B60E2"/>
    <w:rsid w:val="2A71673D"/>
    <w:rsid w:val="2A93259D"/>
    <w:rsid w:val="2B1F0D0A"/>
    <w:rsid w:val="2B6A01FB"/>
    <w:rsid w:val="2B8B741C"/>
    <w:rsid w:val="2B8C54FC"/>
    <w:rsid w:val="2BF05B44"/>
    <w:rsid w:val="2C000F58"/>
    <w:rsid w:val="2C0A671B"/>
    <w:rsid w:val="2C120089"/>
    <w:rsid w:val="2C565613"/>
    <w:rsid w:val="2C706DDC"/>
    <w:rsid w:val="2C7B24ED"/>
    <w:rsid w:val="2C7B483A"/>
    <w:rsid w:val="2CD30A7A"/>
    <w:rsid w:val="2D061195"/>
    <w:rsid w:val="2D5E5593"/>
    <w:rsid w:val="2DA60C5E"/>
    <w:rsid w:val="2DB00867"/>
    <w:rsid w:val="2DCF540E"/>
    <w:rsid w:val="2DDD38CC"/>
    <w:rsid w:val="2DEF3779"/>
    <w:rsid w:val="2E586CE4"/>
    <w:rsid w:val="2E6018E3"/>
    <w:rsid w:val="2E6A68CD"/>
    <w:rsid w:val="2EE734F3"/>
    <w:rsid w:val="2F040995"/>
    <w:rsid w:val="2F2D061A"/>
    <w:rsid w:val="2F380B9A"/>
    <w:rsid w:val="2FBFF403"/>
    <w:rsid w:val="30441248"/>
    <w:rsid w:val="30CD0276"/>
    <w:rsid w:val="31281103"/>
    <w:rsid w:val="316FCE56"/>
    <w:rsid w:val="31E53D4B"/>
    <w:rsid w:val="31F75418"/>
    <w:rsid w:val="31FB52BF"/>
    <w:rsid w:val="32337AB0"/>
    <w:rsid w:val="325159C4"/>
    <w:rsid w:val="327F43C3"/>
    <w:rsid w:val="329A6D4E"/>
    <w:rsid w:val="330A591D"/>
    <w:rsid w:val="33223A71"/>
    <w:rsid w:val="334D3D2F"/>
    <w:rsid w:val="3350047D"/>
    <w:rsid w:val="339B76FF"/>
    <w:rsid w:val="33C828DF"/>
    <w:rsid w:val="34356167"/>
    <w:rsid w:val="34511E39"/>
    <w:rsid w:val="34513B17"/>
    <w:rsid w:val="34723AD9"/>
    <w:rsid w:val="34B3020E"/>
    <w:rsid w:val="34CA7565"/>
    <w:rsid w:val="350D3D55"/>
    <w:rsid w:val="351D5CDB"/>
    <w:rsid w:val="35AC6A13"/>
    <w:rsid w:val="35BC0905"/>
    <w:rsid w:val="35D076C4"/>
    <w:rsid w:val="36886938"/>
    <w:rsid w:val="369972AF"/>
    <w:rsid w:val="37815705"/>
    <w:rsid w:val="37B36FAC"/>
    <w:rsid w:val="37BD6AFD"/>
    <w:rsid w:val="37F70B6C"/>
    <w:rsid w:val="37FE29E2"/>
    <w:rsid w:val="388A494B"/>
    <w:rsid w:val="38A16EAE"/>
    <w:rsid w:val="38CE1722"/>
    <w:rsid w:val="38EA6C39"/>
    <w:rsid w:val="38EF1BCA"/>
    <w:rsid w:val="391A640D"/>
    <w:rsid w:val="394D4BA9"/>
    <w:rsid w:val="3A1B2A4C"/>
    <w:rsid w:val="3AAF25A7"/>
    <w:rsid w:val="3AC7601C"/>
    <w:rsid w:val="3ADA4865"/>
    <w:rsid w:val="3AFD65C2"/>
    <w:rsid w:val="3AFF7B74"/>
    <w:rsid w:val="3B206559"/>
    <w:rsid w:val="3B273243"/>
    <w:rsid w:val="3B5BB6C9"/>
    <w:rsid w:val="3B9B679F"/>
    <w:rsid w:val="3BA32E12"/>
    <w:rsid w:val="3BD42C28"/>
    <w:rsid w:val="3BE36EC9"/>
    <w:rsid w:val="3BFE71B1"/>
    <w:rsid w:val="3C563533"/>
    <w:rsid w:val="3C5D609D"/>
    <w:rsid w:val="3C7F2718"/>
    <w:rsid w:val="3CE03E49"/>
    <w:rsid w:val="3CEA33D1"/>
    <w:rsid w:val="3D453325"/>
    <w:rsid w:val="3D485297"/>
    <w:rsid w:val="3D710703"/>
    <w:rsid w:val="3DC550C7"/>
    <w:rsid w:val="3DED4987"/>
    <w:rsid w:val="3DFE170F"/>
    <w:rsid w:val="3E450256"/>
    <w:rsid w:val="3E6E6C83"/>
    <w:rsid w:val="3E7F3B4C"/>
    <w:rsid w:val="3EC10946"/>
    <w:rsid w:val="3EEC0585"/>
    <w:rsid w:val="3F3F73CD"/>
    <w:rsid w:val="3F6F18C6"/>
    <w:rsid w:val="3F7763CE"/>
    <w:rsid w:val="3F7B5D09"/>
    <w:rsid w:val="3F7F6D50"/>
    <w:rsid w:val="3F940DF3"/>
    <w:rsid w:val="3FB915C4"/>
    <w:rsid w:val="3FBE8F22"/>
    <w:rsid w:val="3FBF6838"/>
    <w:rsid w:val="3FFF35B9"/>
    <w:rsid w:val="40187524"/>
    <w:rsid w:val="40613EC3"/>
    <w:rsid w:val="40884C35"/>
    <w:rsid w:val="40AC11C3"/>
    <w:rsid w:val="40E524F9"/>
    <w:rsid w:val="40EB782E"/>
    <w:rsid w:val="41136E92"/>
    <w:rsid w:val="413E08C6"/>
    <w:rsid w:val="4157334C"/>
    <w:rsid w:val="41C34A58"/>
    <w:rsid w:val="42264542"/>
    <w:rsid w:val="427B2420"/>
    <w:rsid w:val="42BB03FD"/>
    <w:rsid w:val="42D76F3E"/>
    <w:rsid w:val="432905E2"/>
    <w:rsid w:val="433C2FC7"/>
    <w:rsid w:val="438C6F99"/>
    <w:rsid w:val="43A93C7A"/>
    <w:rsid w:val="43DC0C99"/>
    <w:rsid w:val="43E25B13"/>
    <w:rsid w:val="43E37176"/>
    <w:rsid w:val="43F8390B"/>
    <w:rsid w:val="442E489A"/>
    <w:rsid w:val="44684191"/>
    <w:rsid w:val="44972C41"/>
    <w:rsid w:val="44BE5250"/>
    <w:rsid w:val="45064999"/>
    <w:rsid w:val="45A17A28"/>
    <w:rsid w:val="45D86376"/>
    <w:rsid w:val="462673F6"/>
    <w:rsid w:val="46AB19A8"/>
    <w:rsid w:val="46D41EC2"/>
    <w:rsid w:val="46E54706"/>
    <w:rsid w:val="46F404A3"/>
    <w:rsid w:val="471B3B6C"/>
    <w:rsid w:val="476236CE"/>
    <w:rsid w:val="47AB2BB7"/>
    <w:rsid w:val="47C47D3D"/>
    <w:rsid w:val="47D26BEC"/>
    <w:rsid w:val="48081183"/>
    <w:rsid w:val="485A44B7"/>
    <w:rsid w:val="487964F0"/>
    <w:rsid w:val="489D608C"/>
    <w:rsid w:val="490C297B"/>
    <w:rsid w:val="491C5D30"/>
    <w:rsid w:val="498508D2"/>
    <w:rsid w:val="49A224A1"/>
    <w:rsid w:val="49A87EB1"/>
    <w:rsid w:val="49B0440C"/>
    <w:rsid w:val="4A0A5DAD"/>
    <w:rsid w:val="4AAC5041"/>
    <w:rsid w:val="4B191F9B"/>
    <w:rsid w:val="4B3252A1"/>
    <w:rsid w:val="4B615BEE"/>
    <w:rsid w:val="4BA6001F"/>
    <w:rsid w:val="4BE16C52"/>
    <w:rsid w:val="4C3A46B4"/>
    <w:rsid w:val="4C9A05F8"/>
    <w:rsid w:val="4CBA248F"/>
    <w:rsid w:val="4CE043F0"/>
    <w:rsid w:val="4CE73F9F"/>
    <w:rsid w:val="4CEF2FE9"/>
    <w:rsid w:val="4D2F42DA"/>
    <w:rsid w:val="4D545EF3"/>
    <w:rsid w:val="4D97FFC8"/>
    <w:rsid w:val="4E161E2D"/>
    <w:rsid w:val="4EAB1D1E"/>
    <w:rsid w:val="4ECB229F"/>
    <w:rsid w:val="4F690E8C"/>
    <w:rsid w:val="4FBEC977"/>
    <w:rsid w:val="4FFE3F5D"/>
    <w:rsid w:val="50560FBB"/>
    <w:rsid w:val="51066C35"/>
    <w:rsid w:val="51110BF5"/>
    <w:rsid w:val="5181744E"/>
    <w:rsid w:val="51CD4A41"/>
    <w:rsid w:val="51FB4F37"/>
    <w:rsid w:val="532046AE"/>
    <w:rsid w:val="535542B5"/>
    <w:rsid w:val="536A1D31"/>
    <w:rsid w:val="53B6FDF0"/>
    <w:rsid w:val="53F20141"/>
    <w:rsid w:val="541C420C"/>
    <w:rsid w:val="5428674C"/>
    <w:rsid w:val="54376B61"/>
    <w:rsid w:val="544B2F03"/>
    <w:rsid w:val="544B7E63"/>
    <w:rsid w:val="548E1377"/>
    <w:rsid w:val="54AA67A6"/>
    <w:rsid w:val="555B3D38"/>
    <w:rsid w:val="55C16CCC"/>
    <w:rsid w:val="55D93BA9"/>
    <w:rsid w:val="55DF11EF"/>
    <w:rsid w:val="55FF275B"/>
    <w:rsid w:val="56087AE4"/>
    <w:rsid w:val="562B6A3C"/>
    <w:rsid w:val="563C77DB"/>
    <w:rsid w:val="56625914"/>
    <w:rsid w:val="56A84260"/>
    <w:rsid w:val="56CE40B3"/>
    <w:rsid w:val="56DE01A4"/>
    <w:rsid w:val="571D559A"/>
    <w:rsid w:val="577472BC"/>
    <w:rsid w:val="5793374C"/>
    <w:rsid w:val="57B212CB"/>
    <w:rsid w:val="57E248ED"/>
    <w:rsid w:val="57E3B28D"/>
    <w:rsid w:val="57FB28F8"/>
    <w:rsid w:val="58076969"/>
    <w:rsid w:val="5821394A"/>
    <w:rsid w:val="582A28FE"/>
    <w:rsid w:val="588F4FFC"/>
    <w:rsid w:val="589D6C1A"/>
    <w:rsid w:val="58B04A61"/>
    <w:rsid w:val="58D6453D"/>
    <w:rsid w:val="58DE7981"/>
    <w:rsid w:val="58F65F0D"/>
    <w:rsid w:val="5929160D"/>
    <w:rsid w:val="592B6DCA"/>
    <w:rsid w:val="593F26F7"/>
    <w:rsid w:val="595D6A2A"/>
    <w:rsid w:val="595F76BA"/>
    <w:rsid w:val="59F79157"/>
    <w:rsid w:val="5A472F75"/>
    <w:rsid w:val="5A902107"/>
    <w:rsid w:val="5A9060D3"/>
    <w:rsid w:val="5AD174B4"/>
    <w:rsid w:val="5ADA0C3F"/>
    <w:rsid w:val="5B0168A2"/>
    <w:rsid w:val="5B264C04"/>
    <w:rsid w:val="5B46079D"/>
    <w:rsid w:val="5BFFCF9E"/>
    <w:rsid w:val="5C353FBD"/>
    <w:rsid w:val="5C373651"/>
    <w:rsid w:val="5C62416A"/>
    <w:rsid w:val="5C675281"/>
    <w:rsid w:val="5CB2049B"/>
    <w:rsid w:val="5CEE4440"/>
    <w:rsid w:val="5D420EEF"/>
    <w:rsid w:val="5D7E20A9"/>
    <w:rsid w:val="5DD3315F"/>
    <w:rsid w:val="5DD777E7"/>
    <w:rsid w:val="5DEF7B4B"/>
    <w:rsid w:val="5DF67B9F"/>
    <w:rsid w:val="5DFEDD2D"/>
    <w:rsid w:val="5E1B187B"/>
    <w:rsid w:val="5E5F594C"/>
    <w:rsid w:val="5E7679F8"/>
    <w:rsid w:val="5EBFA87C"/>
    <w:rsid w:val="5EEA2CB2"/>
    <w:rsid w:val="5EED39BD"/>
    <w:rsid w:val="5F0B22AF"/>
    <w:rsid w:val="5F263649"/>
    <w:rsid w:val="5F4B7A4A"/>
    <w:rsid w:val="5FC46DED"/>
    <w:rsid w:val="5FEF1ABE"/>
    <w:rsid w:val="5FFC30AB"/>
    <w:rsid w:val="5FFD80FC"/>
    <w:rsid w:val="601C3B87"/>
    <w:rsid w:val="60456D9A"/>
    <w:rsid w:val="60612BE7"/>
    <w:rsid w:val="60DC556D"/>
    <w:rsid w:val="61325EF4"/>
    <w:rsid w:val="61851983"/>
    <w:rsid w:val="61D747C1"/>
    <w:rsid w:val="62015E83"/>
    <w:rsid w:val="622249EB"/>
    <w:rsid w:val="62CB4B43"/>
    <w:rsid w:val="62D422D9"/>
    <w:rsid w:val="62DB4214"/>
    <w:rsid w:val="62E04B1E"/>
    <w:rsid w:val="632469C3"/>
    <w:rsid w:val="63466974"/>
    <w:rsid w:val="640C7C62"/>
    <w:rsid w:val="64261B1B"/>
    <w:rsid w:val="649B3991"/>
    <w:rsid w:val="64F81542"/>
    <w:rsid w:val="65C7702F"/>
    <w:rsid w:val="65ED2C39"/>
    <w:rsid w:val="65FE6938"/>
    <w:rsid w:val="66115D5E"/>
    <w:rsid w:val="66A70D01"/>
    <w:rsid w:val="66D4560C"/>
    <w:rsid w:val="67327CE8"/>
    <w:rsid w:val="677957A1"/>
    <w:rsid w:val="67AE2634"/>
    <w:rsid w:val="67B027AB"/>
    <w:rsid w:val="67F671B1"/>
    <w:rsid w:val="6825035B"/>
    <w:rsid w:val="6825618F"/>
    <w:rsid w:val="687056FC"/>
    <w:rsid w:val="68767EF5"/>
    <w:rsid w:val="68771438"/>
    <w:rsid w:val="687D214D"/>
    <w:rsid w:val="689525F5"/>
    <w:rsid w:val="68A76D3C"/>
    <w:rsid w:val="68A84242"/>
    <w:rsid w:val="68B3739E"/>
    <w:rsid w:val="690E0C64"/>
    <w:rsid w:val="69731306"/>
    <w:rsid w:val="699407A3"/>
    <w:rsid w:val="69974AB2"/>
    <w:rsid w:val="69D14773"/>
    <w:rsid w:val="69EC5D5C"/>
    <w:rsid w:val="69FE0C20"/>
    <w:rsid w:val="6A487440"/>
    <w:rsid w:val="6A7D334C"/>
    <w:rsid w:val="6AAD0626"/>
    <w:rsid w:val="6AAD6D0E"/>
    <w:rsid w:val="6AD34562"/>
    <w:rsid w:val="6B220E78"/>
    <w:rsid w:val="6B357FB0"/>
    <w:rsid w:val="6B3A6596"/>
    <w:rsid w:val="6B5A7776"/>
    <w:rsid w:val="6BDD7F5D"/>
    <w:rsid w:val="6BF5132D"/>
    <w:rsid w:val="6C744EC8"/>
    <w:rsid w:val="6C7A155A"/>
    <w:rsid w:val="6CBFCA9B"/>
    <w:rsid w:val="6CEE4266"/>
    <w:rsid w:val="6CF45ACA"/>
    <w:rsid w:val="6CF67941"/>
    <w:rsid w:val="6CFFBC74"/>
    <w:rsid w:val="6DAF7A21"/>
    <w:rsid w:val="6DBDDE0A"/>
    <w:rsid w:val="6DD6E6C6"/>
    <w:rsid w:val="6DDF640D"/>
    <w:rsid w:val="6E395923"/>
    <w:rsid w:val="6E425136"/>
    <w:rsid w:val="6E7308F0"/>
    <w:rsid w:val="6E7D7F2B"/>
    <w:rsid w:val="6EA223A1"/>
    <w:rsid w:val="6F125E85"/>
    <w:rsid w:val="6F472468"/>
    <w:rsid w:val="6F543EAC"/>
    <w:rsid w:val="6F933862"/>
    <w:rsid w:val="6FB85521"/>
    <w:rsid w:val="6FFD0E38"/>
    <w:rsid w:val="700B577D"/>
    <w:rsid w:val="70346AA0"/>
    <w:rsid w:val="706046E9"/>
    <w:rsid w:val="707D0B69"/>
    <w:rsid w:val="710F23F7"/>
    <w:rsid w:val="711639BE"/>
    <w:rsid w:val="718824CE"/>
    <w:rsid w:val="71F020FC"/>
    <w:rsid w:val="72015738"/>
    <w:rsid w:val="723D77D9"/>
    <w:rsid w:val="72AB6AC0"/>
    <w:rsid w:val="72F378BD"/>
    <w:rsid w:val="730F19FB"/>
    <w:rsid w:val="735658BC"/>
    <w:rsid w:val="735F52AB"/>
    <w:rsid w:val="7379734F"/>
    <w:rsid w:val="7383CFBF"/>
    <w:rsid w:val="739957EB"/>
    <w:rsid w:val="739B00E7"/>
    <w:rsid w:val="73E557D4"/>
    <w:rsid w:val="74077539"/>
    <w:rsid w:val="74C24450"/>
    <w:rsid w:val="74DE25C7"/>
    <w:rsid w:val="74E33A52"/>
    <w:rsid w:val="75368779"/>
    <w:rsid w:val="755634E0"/>
    <w:rsid w:val="756E0822"/>
    <w:rsid w:val="75B84327"/>
    <w:rsid w:val="75FD371E"/>
    <w:rsid w:val="75FD5051"/>
    <w:rsid w:val="763F30A1"/>
    <w:rsid w:val="76567242"/>
    <w:rsid w:val="766016B9"/>
    <w:rsid w:val="766BDBCB"/>
    <w:rsid w:val="76852114"/>
    <w:rsid w:val="76D417EE"/>
    <w:rsid w:val="76ED0A13"/>
    <w:rsid w:val="770327E8"/>
    <w:rsid w:val="772D37D9"/>
    <w:rsid w:val="773F6EB9"/>
    <w:rsid w:val="777B1405"/>
    <w:rsid w:val="77A669CA"/>
    <w:rsid w:val="77A86BF8"/>
    <w:rsid w:val="77BE3292"/>
    <w:rsid w:val="77F7500A"/>
    <w:rsid w:val="7857CDF1"/>
    <w:rsid w:val="786354E7"/>
    <w:rsid w:val="78F37024"/>
    <w:rsid w:val="79197886"/>
    <w:rsid w:val="7929157A"/>
    <w:rsid w:val="79443810"/>
    <w:rsid w:val="797B1EF5"/>
    <w:rsid w:val="79B1B8EE"/>
    <w:rsid w:val="79BFC727"/>
    <w:rsid w:val="7A1C2118"/>
    <w:rsid w:val="7A7EA32C"/>
    <w:rsid w:val="7AA70697"/>
    <w:rsid w:val="7AEF9E2D"/>
    <w:rsid w:val="7B12171B"/>
    <w:rsid w:val="7B3B0287"/>
    <w:rsid w:val="7B58039D"/>
    <w:rsid w:val="7B693FD1"/>
    <w:rsid w:val="7B74305E"/>
    <w:rsid w:val="7B784910"/>
    <w:rsid w:val="7B8B457B"/>
    <w:rsid w:val="7BB33191"/>
    <w:rsid w:val="7BC7A9C9"/>
    <w:rsid w:val="7BCA658D"/>
    <w:rsid w:val="7BD8365D"/>
    <w:rsid w:val="7BFF64EB"/>
    <w:rsid w:val="7BFF8F46"/>
    <w:rsid w:val="7C1432F2"/>
    <w:rsid w:val="7C1A4FE8"/>
    <w:rsid w:val="7C2A47D5"/>
    <w:rsid w:val="7C716EF4"/>
    <w:rsid w:val="7CD7164B"/>
    <w:rsid w:val="7D39330A"/>
    <w:rsid w:val="7D675BDD"/>
    <w:rsid w:val="7D762586"/>
    <w:rsid w:val="7D834FBB"/>
    <w:rsid w:val="7DAA0A3C"/>
    <w:rsid w:val="7DAB5A3F"/>
    <w:rsid w:val="7DB5324D"/>
    <w:rsid w:val="7DBE7DDE"/>
    <w:rsid w:val="7EA75757"/>
    <w:rsid w:val="7EAF3636"/>
    <w:rsid w:val="7EBF4BA0"/>
    <w:rsid w:val="7ECF3837"/>
    <w:rsid w:val="7EE1084A"/>
    <w:rsid w:val="7EEF3A7B"/>
    <w:rsid w:val="7F0657E2"/>
    <w:rsid w:val="7F1951B2"/>
    <w:rsid w:val="7F3696BD"/>
    <w:rsid w:val="7F434CC4"/>
    <w:rsid w:val="7F7D58EC"/>
    <w:rsid w:val="7F9D08B5"/>
    <w:rsid w:val="7F9F4AC7"/>
    <w:rsid w:val="7FA16B6D"/>
    <w:rsid w:val="7FABCFD8"/>
    <w:rsid w:val="7FB9BBED"/>
    <w:rsid w:val="7FBD9F55"/>
    <w:rsid w:val="7FBEDF79"/>
    <w:rsid w:val="7FC75C2E"/>
    <w:rsid w:val="7FD91AB4"/>
    <w:rsid w:val="7FD9E862"/>
    <w:rsid w:val="7FDEEA96"/>
    <w:rsid w:val="7FEF730E"/>
    <w:rsid w:val="7FFB6773"/>
    <w:rsid w:val="94DD7B0C"/>
    <w:rsid w:val="9D4B5CFF"/>
    <w:rsid w:val="9DE68B30"/>
    <w:rsid w:val="9FBF8717"/>
    <w:rsid w:val="A37E16AE"/>
    <w:rsid w:val="A6FE1991"/>
    <w:rsid w:val="A773F52E"/>
    <w:rsid w:val="A7BF2469"/>
    <w:rsid w:val="A7DEBDD6"/>
    <w:rsid w:val="AEEFC718"/>
    <w:rsid w:val="AEFF7A0F"/>
    <w:rsid w:val="AFEC2408"/>
    <w:rsid w:val="B54B9D90"/>
    <w:rsid w:val="B5BA38B1"/>
    <w:rsid w:val="B5FFA147"/>
    <w:rsid w:val="B77BE72E"/>
    <w:rsid w:val="B7DE9CA2"/>
    <w:rsid w:val="B7DFCEAB"/>
    <w:rsid w:val="B7E10E24"/>
    <w:rsid w:val="B7EFE1B5"/>
    <w:rsid w:val="B7F6A981"/>
    <w:rsid w:val="BA7B23C6"/>
    <w:rsid w:val="BAFFCD34"/>
    <w:rsid w:val="BDDFF2E4"/>
    <w:rsid w:val="BDFFAFCB"/>
    <w:rsid w:val="BF3FB32B"/>
    <w:rsid w:val="BF79B7BC"/>
    <w:rsid w:val="BF9F0BB0"/>
    <w:rsid w:val="BFB75D4C"/>
    <w:rsid w:val="BFBBDB30"/>
    <w:rsid w:val="BFF5CBEA"/>
    <w:rsid w:val="BFF91796"/>
    <w:rsid w:val="CBB7F9BA"/>
    <w:rsid w:val="CDF773A5"/>
    <w:rsid w:val="CFF61D1C"/>
    <w:rsid w:val="D2C608D3"/>
    <w:rsid w:val="D3DF853E"/>
    <w:rsid w:val="D67C4135"/>
    <w:rsid w:val="D8EBB199"/>
    <w:rsid w:val="DB5E7AC0"/>
    <w:rsid w:val="DC5FDC58"/>
    <w:rsid w:val="DDF8EF12"/>
    <w:rsid w:val="DFB74DC9"/>
    <w:rsid w:val="E763FCC8"/>
    <w:rsid w:val="E7FB7609"/>
    <w:rsid w:val="E7FEC5FE"/>
    <w:rsid w:val="E8CFC3D3"/>
    <w:rsid w:val="E8DD5138"/>
    <w:rsid w:val="E8F6FF8E"/>
    <w:rsid w:val="EAF9AF99"/>
    <w:rsid w:val="EAFB0159"/>
    <w:rsid w:val="EBFF6FE9"/>
    <w:rsid w:val="ECFFC37F"/>
    <w:rsid w:val="EDF92797"/>
    <w:rsid w:val="EDFEA945"/>
    <w:rsid w:val="EEFDBB7A"/>
    <w:rsid w:val="EF5164BB"/>
    <w:rsid w:val="EF7FB9FD"/>
    <w:rsid w:val="EF8A88B0"/>
    <w:rsid w:val="EFCBB994"/>
    <w:rsid w:val="F37F2D70"/>
    <w:rsid w:val="F4BF114D"/>
    <w:rsid w:val="F57ABC27"/>
    <w:rsid w:val="F5EE2210"/>
    <w:rsid w:val="F5F7B404"/>
    <w:rsid w:val="F6F933DA"/>
    <w:rsid w:val="F73A2625"/>
    <w:rsid w:val="F7FD3D05"/>
    <w:rsid w:val="FB6FCCA9"/>
    <w:rsid w:val="FB7764F1"/>
    <w:rsid w:val="FB7FCCF7"/>
    <w:rsid w:val="FBB7BCEF"/>
    <w:rsid w:val="FBBB0B73"/>
    <w:rsid w:val="FBBF5450"/>
    <w:rsid w:val="FBDBA6AB"/>
    <w:rsid w:val="FBEE117B"/>
    <w:rsid w:val="FD6FE217"/>
    <w:rsid w:val="FDBB81B3"/>
    <w:rsid w:val="FDCDB1DE"/>
    <w:rsid w:val="FDE71B70"/>
    <w:rsid w:val="FE4FF22E"/>
    <w:rsid w:val="FE734873"/>
    <w:rsid w:val="FE7BE14C"/>
    <w:rsid w:val="FEAD4700"/>
    <w:rsid w:val="FEBEB6D1"/>
    <w:rsid w:val="FEFEDA4B"/>
    <w:rsid w:val="FF176640"/>
    <w:rsid w:val="FF6A7DF9"/>
    <w:rsid w:val="FF6D1519"/>
    <w:rsid w:val="FF75A175"/>
    <w:rsid w:val="FFA97B6F"/>
    <w:rsid w:val="FFC8474A"/>
    <w:rsid w:val="FFDAD0AB"/>
    <w:rsid w:val="FFEFCB7A"/>
    <w:rsid w:val="FFF9D8A2"/>
    <w:rsid w:val="FFFC151F"/>
    <w:rsid w:val="FFFC4383"/>
    <w:rsid w:val="FFFEF154"/>
    <w:rsid w:val="FFFF8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zCs w:val="21"/>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30"/>
    </w:pPr>
    <w:rPr>
      <w:rFonts w:eastAsia="仿宋_GB2312"/>
      <w:sz w:val="32"/>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rFonts w:hint="eastAsia" w:ascii="宋体" w:hAnsi="宋体" w:eastAsia="宋体" w:cs="宋体"/>
      <w:color w:val="000000"/>
      <w:u w:val="none"/>
    </w:rPr>
  </w:style>
  <w:style w:type="character" w:styleId="10">
    <w:name w:val="Hyperlink"/>
    <w:basedOn w:val="8"/>
    <w:qFormat/>
    <w:uiPriority w:val="0"/>
    <w:rPr>
      <w:rFonts w:hint="eastAsia" w:ascii="宋体" w:hAnsi="宋体" w:eastAsia="宋体" w:cs="宋体"/>
      <w:color w:val="000000"/>
      <w:u w:val="none"/>
    </w:rPr>
  </w:style>
  <w:style w:type="paragraph" w:customStyle="1" w:styleId="11">
    <w:name w:val="Table Paragraph"/>
    <w:basedOn w:val="1"/>
    <w:unhideWhenUsed/>
    <w:qFormat/>
    <w:uiPriority w:val="1"/>
    <w:rPr>
      <w:rFonts w:hint="default"/>
      <w:sz w:val="24"/>
    </w:rPr>
  </w:style>
  <w:style w:type="paragraph" w:customStyle="1" w:styleId="1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font21"/>
    <w:basedOn w:val="8"/>
    <w:qFormat/>
    <w:uiPriority w:val="0"/>
    <w:rPr>
      <w:rFonts w:hint="eastAsia" w:ascii="宋体" w:hAnsi="宋体" w:eastAsia="宋体" w:cs="宋体"/>
      <w:color w:val="000000"/>
      <w:sz w:val="22"/>
      <w:szCs w:val="22"/>
      <w:u w:val="none"/>
    </w:rPr>
  </w:style>
  <w:style w:type="character" w:customStyle="1" w:styleId="16">
    <w:name w:val="font11"/>
    <w:basedOn w:val="8"/>
    <w:qFormat/>
    <w:uiPriority w:val="0"/>
    <w:rPr>
      <w:rFonts w:hint="eastAsia" w:ascii="宋体" w:hAnsi="宋体" w:eastAsia="宋体" w:cs="宋体"/>
      <w:color w:val="000000"/>
      <w:sz w:val="22"/>
      <w:szCs w:val="22"/>
      <w:u w:val="none"/>
      <w:vertAlign w:val="superscript"/>
    </w:rPr>
  </w:style>
  <w:style w:type="paragraph" w:customStyle="1" w:styleId="1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19">
    <w:name w:val="Normal"/>
    <w:basedOn w:val="1"/>
    <w:qFormat/>
    <w:uiPriority w:val="0"/>
    <w:pPr>
      <w:widowControl/>
    </w:pPr>
    <w:rPr>
      <w:rFonts w:ascii="宋体" w:hAnsi="宋体" w:cs="宋体"/>
      <w:szCs w:val="21"/>
    </w:rPr>
  </w:style>
  <w:style w:type="character" w:customStyle="1" w:styleId="20">
    <w:name w:val="txtcontent11"/>
    <w:qFormat/>
    <w:uiPriority w:val="0"/>
    <w:rPr>
      <w:rFonts w:hint="default" w:ascii="ˎ̥" w:hAnsi="ˎ̥"/>
      <w:color w:val="000000"/>
      <w:sz w:val="21"/>
      <w:szCs w:val="21"/>
    </w:rPr>
  </w:style>
  <w:style w:type="paragraph" w:customStyle="1" w:styleId="21">
    <w:name w:val="md-end-block"/>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Other|1"/>
    <w:basedOn w:val="1"/>
    <w:qFormat/>
    <w:uiPriority w:val="0"/>
    <w:pPr>
      <w:spacing w:line="302" w:lineRule="exact"/>
      <w:jc w:val="left"/>
    </w:pPr>
    <w:rPr>
      <w:rFonts w:ascii="宋体" w:hAnsi="宋体" w:eastAsia="宋体" w:cs="宋体"/>
      <w:kern w:val="0"/>
      <w:sz w:val="20"/>
      <w:szCs w:val="2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省住房和城乡建设厅</Company>
  <Pages>34</Pages>
  <Words>21447</Words>
  <Characters>26873</Characters>
  <Lines>1</Lines>
  <Paragraphs>1</Paragraphs>
  <TotalTime>2</TotalTime>
  <ScaleCrop>false</ScaleCrop>
  <LinksUpToDate>false</LinksUpToDate>
  <CharactersWithSpaces>27020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2019-03-10T08:33:00Z</dcterms:created>
  <dc:creator>蔡瀛</dc:creator>
  <cp:lastModifiedBy>鸡蛋饼b</cp:lastModifiedBy>
  <cp:lastPrinted>2020-11-11T01:49:00Z</cp:lastPrinted>
  <dcterms:modified xsi:type="dcterms:W3CDTF">2023-02-23T02:22:33Z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showSavePromptFlag">
    <vt:lpwstr>true</vt:lpwstr>
  </property>
  <property fmtid="{D5CDD505-2E9C-101B-9397-08002B2CF9AE}" pid="4" name="ribbonExt">
    <vt:lpwstr>{"WPSExtOfficeTab":{"OnGetEnabled":false,"OnGetVisible":false}}</vt:lpwstr>
  </property>
  <property fmtid="{D5CDD505-2E9C-101B-9397-08002B2CF9AE}" pid="5" name="ICV">
    <vt:lpwstr>3431520F7FA8488992428CE280FC8778</vt:lpwstr>
  </property>
</Properties>
</file>