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both"/>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28"/>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36"/>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cs="Times New Roman"/>
          <w:b/>
          <w:color w:val="auto"/>
          <w:sz w:val="48"/>
        </w:rPr>
      </w:pPr>
      <w:r>
        <w:rPr>
          <w:rFonts w:hint="default" w:ascii="Times New Roman" w:hAnsi="Times New Roman" w:cs="Times New Roman"/>
          <w:b/>
          <w:color w:val="auto"/>
          <w:sz w:val="48"/>
        </w:rPr>
        <w:t>装配式混凝土结构住宅</w:t>
      </w: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cs="Times New Roman"/>
          <w:b/>
          <w:color w:val="auto"/>
          <w:spacing w:val="0"/>
          <w:w w:val="100"/>
          <w:sz w:val="48"/>
          <w:szCs w:val="48"/>
        </w:rPr>
      </w:pPr>
      <w:r>
        <w:rPr>
          <w:rFonts w:hint="default" w:ascii="Times New Roman" w:hAnsi="Times New Roman" w:cs="Times New Roman"/>
          <w:b/>
          <w:color w:val="auto"/>
          <w:sz w:val="48"/>
        </w:rPr>
        <w:t>主要</w:t>
      </w:r>
      <w:r>
        <w:rPr>
          <w:rFonts w:hint="default" w:ascii="Times New Roman" w:hAnsi="Times New Roman" w:cs="Times New Roman"/>
          <w:b/>
          <w:color w:val="auto"/>
          <w:sz w:val="48"/>
          <w:lang w:eastAsia="zh-CN"/>
        </w:rPr>
        <w:t>构件</w:t>
      </w:r>
      <w:r>
        <w:rPr>
          <w:rFonts w:hint="default" w:ascii="Times New Roman" w:hAnsi="Times New Roman" w:cs="Times New Roman"/>
          <w:b/>
          <w:color w:val="auto"/>
          <w:sz w:val="48"/>
        </w:rPr>
        <w:t>尺寸指南</w:t>
      </w: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840" w:leftChars="300" w:right="969" w:rightChars="346" w:firstLine="0" w:firstLineChars="0"/>
        <w:jc w:val="center"/>
        <w:textAlignment w:val="auto"/>
        <w:rPr>
          <w:rFonts w:hint="default" w:ascii="Times New Roman" w:hAnsi="Times New Roman" w:cs="Times New Roman" w:eastAsiaTheme="minorEastAsia"/>
          <w:b/>
          <w:color w:val="auto"/>
          <w:spacing w:val="0"/>
          <w:w w:val="100"/>
          <w:sz w:val="28"/>
          <w:szCs w:val="28"/>
          <w:lang w:val="en-US" w:eastAsia="zh-CN"/>
        </w:rPr>
      </w:pPr>
      <w:r>
        <w:rPr>
          <w:rFonts w:hint="default" w:ascii="Times New Roman" w:hAnsi="Times New Roman" w:cs="Times New Roman" w:eastAsiaTheme="minorEastAsia"/>
          <w:color w:val="auto"/>
          <w:sz w:val="28"/>
          <w:szCs w:val="28"/>
        </w:rPr>
        <w:t>Guidance</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for</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dimensions</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of</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main</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members</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rPr>
        <w:t>of</w:t>
      </w:r>
      <w:r>
        <w:rPr>
          <w:rFonts w:hint="default" w:ascii="Times New Roman" w:hAnsi="Times New Roman" w:cs="Times New Roman" w:eastAsiaTheme="minorEastAsia"/>
          <w:color w:val="auto"/>
          <w:sz w:val="28"/>
          <w:szCs w:val="28"/>
          <w:lang w:val="en-US" w:eastAsia="zh-CN"/>
        </w:rPr>
        <w:t xml:space="preserve"> c</w:t>
      </w:r>
      <w:r>
        <w:rPr>
          <w:rFonts w:hint="default" w:ascii="Times New Roman" w:hAnsi="Times New Roman" w:cs="Times New Roman" w:eastAsiaTheme="minorEastAsia"/>
          <w:color w:val="auto"/>
          <w:sz w:val="28"/>
          <w:szCs w:val="28"/>
        </w:rPr>
        <w:t>oncrete structure residence bui</w:t>
      </w:r>
      <w:r>
        <w:rPr>
          <w:rFonts w:hint="default" w:ascii="Times New Roman" w:hAnsi="Times New Roman" w:cs="Times New Roman" w:eastAsiaTheme="minorEastAsia"/>
          <w:color w:val="auto"/>
          <w:sz w:val="28"/>
          <w:szCs w:val="28"/>
          <w:lang w:val="en-US" w:eastAsia="zh-CN"/>
        </w:rPr>
        <w:t>l</w:t>
      </w:r>
      <w:r>
        <w:rPr>
          <w:rFonts w:hint="default" w:ascii="Times New Roman" w:hAnsi="Times New Roman" w:cs="Times New Roman" w:eastAsiaTheme="minorEastAsia"/>
          <w:color w:val="auto"/>
          <w:sz w:val="28"/>
          <w:szCs w:val="28"/>
        </w:rPr>
        <w:t>dings</w:t>
      </w: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cs="Times New Roman"/>
          <w:b/>
          <w:color w:val="auto"/>
          <w:spacing w:val="0"/>
          <w:w w:val="100"/>
          <w:sz w:val="30"/>
        </w:rPr>
      </w:pPr>
      <w:r>
        <w:rPr>
          <w:rFonts w:hint="default" w:ascii="Times New Roman" w:hAnsi="Times New Roman" w:cs="Times New Roman"/>
          <w:b/>
          <w:color w:val="auto"/>
          <w:spacing w:val="0"/>
          <w:w w:val="100"/>
          <w:sz w:val="30"/>
        </w:rPr>
        <w:t>征求意见稿</w:t>
      </w: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30"/>
        </w:rPr>
      </w:pPr>
    </w:p>
    <w:p>
      <w:pPr>
        <w:pStyle w:val="11"/>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textAlignment w:val="auto"/>
        <w:rPr>
          <w:rFonts w:hint="default" w:ascii="Times New Roman" w:hAnsi="Times New Roman" w:cs="Times New Roman"/>
          <w:b/>
          <w:color w:val="auto"/>
          <w:spacing w:val="0"/>
          <w:w w:val="100"/>
          <w:sz w:val="28"/>
        </w:rPr>
      </w:pPr>
    </w:p>
    <w:p>
      <w:pPr>
        <w:pStyle w:val="11"/>
        <w:keepNext w:val="0"/>
        <w:keepLines w:val="0"/>
        <w:pageBreakBefore w:val="0"/>
        <w:widowControl w:val="0"/>
        <w:tabs>
          <w:tab w:val="left" w:pos="3881"/>
        </w:tabs>
        <w:kinsoku w:val="0"/>
        <w:wordWrap/>
        <w:overflowPunct w:val="0"/>
        <w:topLinePunct w:val="0"/>
        <w:autoSpaceDE/>
        <w:autoSpaceDN/>
        <w:bidi w:val="0"/>
        <w:adjustRightInd/>
        <w:snapToGrid/>
        <w:spacing w:beforeLines="0" w:afterLines="0" w:line="240" w:lineRule="auto"/>
        <w:ind w:left="0" w:right="0"/>
        <w:jc w:val="center"/>
        <w:textAlignment w:val="auto"/>
        <w:rPr>
          <w:rFonts w:hint="default" w:ascii="Times New Roman" w:hAnsi="Times New Roman" w:eastAsia="黑体" w:cs="Times New Roman"/>
          <w:color w:val="auto"/>
          <w:spacing w:val="0"/>
          <w:w w:val="100"/>
          <w:sz w:val="32"/>
        </w:rPr>
        <w:sectPr>
          <w:pgSz w:w="11850" w:h="16783"/>
          <w:pgMar w:top="1440" w:right="1800" w:bottom="1440" w:left="1800" w:header="720" w:footer="720" w:gutter="0"/>
          <w:lnNumType w:countBy="0" w:distance="360"/>
          <w:pgNumType w:fmt="decimal"/>
          <w:cols w:space="720" w:num="1"/>
          <w:rtlGutter w:val="0"/>
        </w:sectPr>
      </w:pPr>
    </w:p>
    <w:p>
      <w:pPr>
        <w:pStyle w:val="11"/>
        <w:keepNext w:val="0"/>
        <w:keepLines w:val="0"/>
        <w:pageBreakBefore w:val="0"/>
        <w:widowControl w:val="0"/>
        <w:tabs>
          <w:tab w:val="left" w:pos="719"/>
        </w:tabs>
        <w:kinsoku w:val="0"/>
        <w:wordWrap/>
        <w:overflowPunct w:val="0"/>
        <w:topLinePunct w:val="0"/>
        <w:autoSpaceDE/>
        <w:autoSpaceDN/>
        <w:bidi w:val="0"/>
        <w:adjustRightInd/>
        <w:snapToGrid/>
        <w:spacing w:beforeLines="0" w:afterLines="0" w:line="360" w:lineRule="auto"/>
        <w:ind w:left="0" w:right="0"/>
        <w:jc w:val="center"/>
        <w:textAlignment w:val="auto"/>
        <w:rPr>
          <w:rFonts w:hint="default" w:ascii="Times New Roman" w:hAnsi="Times New Roman" w:cs="Times New Roman"/>
          <w:b/>
          <w:color w:val="auto"/>
          <w:sz w:val="36"/>
        </w:rPr>
      </w:pPr>
      <w:r>
        <w:rPr>
          <w:rFonts w:hint="default" w:ascii="Times New Roman" w:hAnsi="Times New Roman" w:cs="Times New Roman"/>
          <w:b/>
          <w:color w:val="auto"/>
          <w:w w:val="95"/>
          <w:sz w:val="36"/>
        </w:rPr>
        <w:t>前</w:t>
      </w:r>
      <w:r>
        <w:rPr>
          <w:rFonts w:hint="default" w:ascii="Times New Roman" w:hAnsi="Times New Roman" w:cs="Times New Roman"/>
          <w:b/>
          <w:color w:val="auto"/>
          <w:w w:val="95"/>
          <w:sz w:val="36"/>
        </w:rPr>
        <w:tab/>
      </w:r>
      <w:r>
        <w:rPr>
          <w:rFonts w:hint="default" w:ascii="Times New Roman" w:hAnsi="Times New Roman" w:cs="Times New Roman"/>
          <w:b/>
          <w:color w:val="auto"/>
          <w:sz w:val="36"/>
        </w:rPr>
        <w:t>言</w:t>
      </w:r>
    </w:p>
    <w:p>
      <w:pPr>
        <w:pStyle w:val="32"/>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u w:val="none"/>
        </w:rPr>
        <w:t>根据</w:t>
      </w:r>
      <w:r>
        <w:rPr>
          <w:rFonts w:hint="default" w:ascii="Times New Roman" w:hAnsi="Times New Roman" w:cs="Times New Roman" w:eastAsiaTheme="minorEastAsia"/>
          <w:color w:val="auto"/>
          <w:highlight w:val="none"/>
          <w:u w:val="none"/>
        </w:rPr>
        <w:t>《广东省人民政府办公厅关于大力发展装配式建筑的实施意见》（粤府办〔2017〕28号）</w:t>
      </w:r>
      <w:r>
        <w:rPr>
          <w:rFonts w:hint="default" w:ascii="Times New Roman" w:hAnsi="Times New Roman" w:cs="Times New Roman"/>
          <w:color w:val="auto"/>
          <w:highlight w:val="none"/>
          <w:u w:val="none"/>
          <w:lang w:eastAsia="zh-CN"/>
        </w:rPr>
        <w:t>、广东省住房和城乡建设厅等部门关于加快新型建筑工业化发展的实施意见</w:t>
      </w:r>
      <w:r>
        <w:rPr>
          <w:rFonts w:hint="default" w:ascii="Times New Roman" w:hAnsi="Times New Roman" w:cs="Times New Roman" w:eastAsiaTheme="minorEastAsia"/>
          <w:color w:val="auto"/>
          <w:highlight w:val="none"/>
          <w:u w:val="none"/>
        </w:rPr>
        <w:t>（粤</w:t>
      </w:r>
      <w:r>
        <w:rPr>
          <w:rFonts w:hint="default" w:ascii="Times New Roman" w:hAnsi="Times New Roman" w:cs="Times New Roman"/>
          <w:color w:val="auto"/>
          <w:highlight w:val="none"/>
          <w:u w:val="none"/>
          <w:lang w:eastAsia="zh-CN"/>
        </w:rPr>
        <w:t>建科</w:t>
      </w:r>
      <w:r>
        <w:rPr>
          <w:rFonts w:hint="default" w:ascii="Times New Roman" w:hAnsi="Times New Roman" w:cs="Times New Roman" w:eastAsiaTheme="minorEastAsia"/>
          <w:color w:val="auto"/>
          <w:highlight w:val="none"/>
          <w:u w:val="none"/>
        </w:rPr>
        <w:t>〔20</w:t>
      </w:r>
      <w:r>
        <w:rPr>
          <w:rFonts w:hint="default" w:ascii="Times New Roman" w:hAnsi="Times New Roman" w:cs="Times New Roman"/>
          <w:color w:val="auto"/>
          <w:highlight w:val="none"/>
          <w:u w:val="none"/>
          <w:lang w:val="en-US" w:eastAsia="zh-CN"/>
        </w:rPr>
        <w:t>22</w:t>
      </w:r>
      <w:r>
        <w:rPr>
          <w:rFonts w:hint="default" w:ascii="Times New Roman" w:hAnsi="Times New Roman" w:cs="Times New Roman" w:eastAsiaTheme="minorEastAsia"/>
          <w:color w:val="auto"/>
          <w:highlight w:val="none"/>
          <w:u w:val="none"/>
        </w:rPr>
        <w:t>〕</w:t>
      </w:r>
      <w:r>
        <w:rPr>
          <w:rFonts w:hint="default" w:ascii="Times New Roman" w:hAnsi="Times New Roman" w:cs="Times New Roman"/>
          <w:color w:val="auto"/>
          <w:highlight w:val="none"/>
          <w:u w:val="none"/>
          <w:lang w:val="en-US" w:eastAsia="zh-CN"/>
        </w:rPr>
        <w:t>99</w:t>
      </w:r>
      <w:r>
        <w:rPr>
          <w:rFonts w:hint="default" w:ascii="Times New Roman" w:hAnsi="Times New Roman" w:cs="Times New Roman" w:eastAsiaTheme="minorEastAsia"/>
          <w:color w:val="auto"/>
          <w:highlight w:val="none"/>
          <w:u w:val="none"/>
        </w:rPr>
        <w:t>号）</w:t>
      </w:r>
      <w:r>
        <w:rPr>
          <w:rFonts w:hint="default" w:ascii="Times New Roman" w:hAnsi="Times New Roman" w:cs="Times New Roman" w:eastAsiaTheme="minorEastAsia"/>
          <w:color w:val="auto"/>
          <w:u w:val="none"/>
        </w:rPr>
        <w:t>，</w:t>
      </w:r>
      <w:r>
        <w:rPr>
          <w:rFonts w:hint="default" w:ascii="Times New Roman" w:hAnsi="Times New Roman" w:cs="Times New Roman"/>
          <w:color w:val="auto"/>
          <w:lang w:eastAsia="zh-CN"/>
        </w:rPr>
        <w:t>广东省建筑设计研究院有限公司</w:t>
      </w:r>
      <w:r>
        <w:rPr>
          <w:rFonts w:hint="default" w:ascii="Times New Roman" w:hAnsi="Times New Roman" w:cs="Times New Roman" w:eastAsiaTheme="minorEastAsia"/>
          <w:color w:val="auto"/>
        </w:rPr>
        <w:t>会同有关单位结合广东省的实际情况，广泛调查研究国内有关省市装配式建筑评价做法，认真总结广东装配式建筑实践经验，在广泛征求意见、反复讨论和修改的基础上，形成本</w:t>
      </w:r>
      <w:r>
        <w:rPr>
          <w:rFonts w:hint="default" w:ascii="Times New Roman" w:hAnsi="Times New Roman" w:cs="Times New Roman"/>
          <w:color w:val="auto"/>
          <w:lang w:val="en-US" w:eastAsia="zh-CN"/>
        </w:rPr>
        <w:t>指南</w:t>
      </w:r>
      <w:r>
        <w:rPr>
          <w:rFonts w:hint="default" w:ascii="Times New Roman" w:hAnsi="Times New Roman" w:cs="Times New Roman" w:eastAsiaTheme="minorEastAsia"/>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eastAsiaTheme="minorEastAsia"/>
          <w:color w:val="auto"/>
          <w:sz w:val="28"/>
          <w:szCs w:val="28"/>
        </w:rPr>
      </w:pPr>
      <w:bookmarkStart w:id="0" w:name="_Hlk16003306"/>
      <w:r>
        <w:rPr>
          <w:rFonts w:hint="default" w:ascii="Times New Roman" w:hAnsi="Times New Roman" w:cs="Times New Roman" w:eastAsiaTheme="minorEastAsia"/>
          <w:color w:val="auto"/>
          <w:sz w:val="28"/>
          <w:szCs w:val="28"/>
        </w:rPr>
        <w:t>本</w:t>
      </w:r>
      <w:r>
        <w:rPr>
          <w:rFonts w:hint="default" w:ascii="Times New Roman" w:hAnsi="Times New Roman" w:cs="Times New Roman"/>
          <w:color w:val="auto"/>
          <w:lang w:val="en-US" w:eastAsia="zh-CN"/>
        </w:rPr>
        <w:t>指南</w:t>
      </w:r>
      <w:r>
        <w:rPr>
          <w:rFonts w:hint="default" w:ascii="Times New Roman" w:hAnsi="Times New Roman" w:cs="Times New Roman" w:eastAsiaTheme="minorEastAsia"/>
          <w:color w:val="auto"/>
          <w:sz w:val="28"/>
          <w:szCs w:val="28"/>
        </w:rPr>
        <w:t>内容不涉及到任何专利。</w:t>
      </w:r>
    </w:p>
    <w:bookmarkEnd w:id="0"/>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eastAsiaTheme="minorEastAsia"/>
          <w:color w:val="auto"/>
          <w:sz w:val="28"/>
          <w:szCs w:val="28"/>
        </w:rPr>
        <w:t>本</w:t>
      </w:r>
      <w:r>
        <w:rPr>
          <w:rFonts w:hint="default" w:ascii="Times New Roman" w:hAnsi="Times New Roman" w:cs="Times New Roman"/>
          <w:color w:val="auto"/>
          <w:lang w:val="en-US" w:eastAsia="zh-CN"/>
        </w:rPr>
        <w:t>指南</w:t>
      </w:r>
      <w:r>
        <w:rPr>
          <w:rFonts w:hint="default" w:ascii="Times New Roman" w:hAnsi="Times New Roman" w:cs="Times New Roman" w:eastAsiaTheme="minorEastAsia"/>
          <w:color w:val="auto"/>
          <w:sz w:val="28"/>
          <w:szCs w:val="28"/>
        </w:rPr>
        <w:t>共分</w:t>
      </w:r>
      <w:r>
        <w:rPr>
          <w:rFonts w:hint="eastAsia" w:ascii="Times New Roman" w:hAnsi="Times New Roman" w:cs="Times New Roman"/>
          <w:color w:val="auto"/>
          <w:sz w:val="28"/>
          <w:szCs w:val="28"/>
          <w:lang w:val="en-US" w:eastAsia="zh-CN"/>
        </w:rPr>
        <w:t>8</w:t>
      </w:r>
      <w:r>
        <w:rPr>
          <w:rFonts w:hint="default" w:ascii="Times New Roman" w:hAnsi="Times New Roman" w:cs="Times New Roman" w:eastAsiaTheme="minorEastAsia"/>
          <w:color w:val="auto"/>
          <w:sz w:val="28"/>
          <w:szCs w:val="28"/>
        </w:rPr>
        <w:t>章。主要内容包括：1</w:t>
      </w:r>
      <w:r>
        <w:rPr>
          <w:rFonts w:hint="default" w:ascii="Times New Roman" w:hAnsi="Times New Roman" w:cs="Times New Roman" w:eastAsiaTheme="minorEastAsia"/>
          <w:color w:val="auto"/>
        </w:rPr>
        <w:t>概述</w:t>
      </w:r>
      <w:r>
        <w:rPr>
          <w:rFonts w:hint="default" w:ascii="Times New Roman" w:hAnsi="Times New Roman" w:cs="Times New Roman" w:eastAsiaTheme="minorEastAsia"/>
          <w:color w:val="auto"/>
          <w:sz w:val="28"/>
          <w:szCs w:val="28"/>
        </w:rPr>
        <w:t>；2</w:t>
      </w:r>
      <w:r>
        <w:rPr>
          <w:rFonts w:hint="default" w:ascii="Times New Roman" w:hAnsi="Times New Roman" w:cs="Times New Roman"/>
          <w:color w:val="auto"/>
          <w:sz w:val="28"/>
          <w:szCs w:val="28"/>
          <w:lang w:eastAsia="zh-CN"/>
        </w:rPr>
        <w:t>水平板类</w:t>
      </w:r>
      <w:r>
        <w:rPr>
          <w:rFonts w:hint="default" w:ascii="Times New Roman" w:hAnsi="Times New Roman" w:cs="Times New Roman" w:eastAsiaTheme="minorEastAsia"/>
          <w:color w:val="auto"/>
          <w:sz w:val="28"/>
          <w:szCs w:val="28"/>
        </w:rPr>
        <w:t>；3</w:t>
      </w:r>
      <w:r>
        <w:rPr>
          <w:rFonts w:hint="default" w:ascii="Times New Roman" w:hAnsi="Times New Roman" w:cs="Times New Roman" w:eastAsiaTheme="minorEastAsia"/>
          <w:color w:val="auto"/>
        </w:rPr>
        <w:t>梁构件</w:t>
      </w:r>
      <w:r>
        <w:rPr>
          <w:rFonts w:hint="default" w:ascii="Times New Roman" w:hAnsi="Times New Roman" w:cs="Times New Roman" w:eastAsiaTheme="minorEastAsia"/>
          <w:color w:val="auto"/>
          <w:sz w:val="28"/>
          <w:szCs w:val="28"/>
        </w:rPr>
        <w:t>；4</w:t>
      </w:r>
      <w:r>
        <w:rPr>
          <w:rFonts w:hint="default" w:ascii="Times New Roman" w:hAnsi="Times New Roman" w:cs="Times New Roman" w:eastAsiaTheme="minorEastAsia"/>
          <w:color w:val="auto"/>
          <w:lang w:eastAsia="zh-CN"/>
        </w:rPr>
        <w:t>柱</w:t>
      </w:r>
      <w:r>
        <w:rPr>
          <w:rFonts w:hint="default" w:ascii="Times New Roman" w:hAnsi="Times New Roman" w:cs="Times New Roman" w:eastAsiaTheme="minorEastAsia"/>
          <w:color w:val="auto"/>
        </w:rPr>
        <w:t>构件</w:t>
      </w:r>
      <w:r>
        <w:rPr>
          <w:rFonts w:hint="default" w:ascii="Times New Roman" w:hAnsi="Times New Roman" w:cs="Times New Roman" w:eastAsiaTheme="minorEastAsia"/>
          <w:color w:val="auto"/>
          <w:sz w:val="28"/>
          <w:szCs w:val="28"/>
        </w:rPr>
        <w:t>；5</w:t>
      </w:r>
      <w:r>
        <w:rPr>
          <w:rFonts w:hint="default" w:ascii="Times New Roman" w:hAnsi="Times New Roman" w:cs="Times New Roman"/>
          <w:color w:val="auto"/>
          <w:sz w:val="28"/>
          <w:szCs w:val="28"/>
          <w:lang w:eastAsia="zh-CN"/>
        </w:rPr>
        <w:t>承重墙板</w:t>
      </w:r>
      <w:r>
        <w:rPr>
          <w:rFonts w:hint="default" w:ascii="Times New Roman" w:hAnsi="Times New Roman" w:cs="Times New Roman" w:eastAsiaTheme="minorEastAsia"/>
          <w:color w:val="auto"/>
        </w:rPr>
        <w:t>构件</w:t>
      </w:r>
      <w:r>
        <w:rPr>
          <w:rFonts w:hint="default" w:ascii="Times New Roman" w:hAnsi="Times New Roman" w:cs="Times New Roman" w:eastAsiaTheme="minorEastAsia"/>
          <w:color w:val="auto"/>
          <w:sz w:val="28"/>
          <w:szCs w:val="28"/>
        </w:rPr>
        <w:t>；</w:t>
      </w:r>
      <w:r>
        <w:rPr>
          <w:rFonts w:hint="default" w:ascii="Times New Roman" w:hAnsi="Times New Roman" w:cs="Times New Roman"/>
          <w:color w:val="auto"/>
          <w:sz w:val="28"/>
          <w:szCs w:val="28"/>
          <w:lang w:val="en-US" w:eastAsia="zh-CN"/>
        </w:rPr>
        <w:t>6</w:t>
      </w:r>
      <w:r>
        <w:rPr>
          <w:rFonts w:hint="default" w:ascii="Times New Roman" w:hAnsi="Times New Roman" w:cs="Times New Roman"/>
          <w:color w:val="auto"/>
          <w:highlight w:val="none"/>
          <w:lang w:eastAsia="zh-CN"/>
        </w:rPr>
        <w:t>非承重</w:t>
      </w:r>
      <w:r>
        <w:rPr>
          <w:rFonts w:hint="default" w:ascii="Times New Roman" w:hAnsi="Times New Roman" w:cs="Times New Roman" w:eastAsiaTheme="minorEastAsia"/>
          <w:color w:val="auto"/>
          <w:highlight w:val="none"/>
          <w:lang w:eastAsia="zh-CN"/>
        </w:rPr>
        <w:t>墙板</w:t>
      </w:r>
      <w:r>
        <w:rPr>
          <w:rFonts w:hint="default" w:ascii="Times New Roman" w:hAnsi="Times New Roman" w:cs="Times New Roman" w:eastAsiaTheme="minorEastAsia"/>
          <w:color w:val="auto"/>
          <w:highlight w:val="none"/>
        </w:rPr>
        <w:t>构件</w:t>
      </w:r>
      <w:r>
        <w:rPr>
          <w:rFonts w:hint="default" w:ascii="Times New Roman" w:hAnsi="Times New Roman" w:cs="Times New Roman" w:eastAsiaTheme="minorEastAsia"/>
          <w:color w:val="auto"/>
          <w:sz w:val="28"/>
          <w:szCs w:val="28"/>
        </w:rPr>
        <w:t>；</w:t>
      </w:r>
      <w:r>
        <w:rPr>
          <w:rFonts w:hint="default" w:ascii="Times New Roman" w:hAnsi="Times New Roman" w:cs="Times New Roman"/>
          <w:color w:val="auto"/>
          <w:sz w:val="28"/>
          <w:szCs w:val="28"/>
          <w:lang w:val="en-US" w:eastAsia="zh-CN"/>
        </w:rPr>
        <w:t>7</w:t>
      </w:r>
      <w:r>
        <w:rPr>
          <w:rFonts w:hint="default" w:ascii="Times New Roman" w:hAnsi="Times New Roman" w:eastAsia="宋体" w:cs="Times New Roman"/>
          <w:color w:val="auto"/>
          <w:lang w:eastAsia="zh-CN"/>
        </w:rPr>
        <w:t>楼梯</w:t>
      </w:r>
      <w:r>
        <w:rPr>
          <w:rFonts w:hint="default" w:ascii="Times New Roman" w:hAnsi="Times New Roman" w:eastAsia="宋体" w:cs="Times New Roman"/>
          <w:color w:val="auto"/>
        </w:rPr>
        <w:t>构件</w:t>
      </w:r>
      <w:r>
        <w:rPr>
          <w:rFonts w:hint="default" w:ascii="Times New Roman" w:hAnsi="Times New Roman" w:cs="Times New Roman" w:eastAsiaTheme="minorEastAsia"/>
          <w:color w:val="auto"/>
          <w:sz w:val="28"/>
          <w:szCs w:val="28"/>
        </w:rPr>
        <w:t>；</w:t>
      </w:r>
      <w:r>
        <w:rPr>
          <w:rFonts w:hint="eastAsia" w:ascii="Times New Roman" w:hAnsi="Times New Roman" w:cs="Times New Roman"/>
          <w:color w:val="auto"/>
          <w:sz w:val="28"/>
          <w:szCs w:val="28"/>
          <w:lang w:val="en-US" w:eastAsia="zh-CN"/>
        </w:rPr>
        <w:t>8</w:t>
      </w:r>
      <w:r>
        <w:rPr>
          <w:rFonts w:hint="default" w:ascii="Times New Roman" w:hAnsi="Times New Roman" w:cs="Times New Roman"/>
          <w:color w:val="auto"/>
          <w:lang w:val="en-US" w:eastAsia="zh-CN"/>
        </w:rPr>
        <w:t>数字化技术应用</w:t>
      </w:r>
      <w:r>
        <w:rPr>
          <w:rFonts w:hint="default" w:ascii="Times New Roman" w:hAnsi="Times New Roman"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eastAsiaTheme="majorEastAsia"/>
          <w:color w:val="auto"/>
          <w:sz w:val="28"/>
          <w:szCs w:val="28"/>
        </w:rPr>
      </w:pPr>
      <w:r>
        <w:rPr>
          <w:rFonts w:hint="default" w:ascii="Times New Roman" w:hAnsi="Times New Roman" w:cs="Times New Roman" w:eastAsiaTheme="minorEastAsia"/>
          <w:color w:val="auto"/>
          <w:sz w:val="28"/>
          <w:szCs w:val="28"/>
        </w:rPr>
        <w:t>本</w:t>
      </w:r>
      <w:r>
        <w:rPr>
          <w:rFonts w:hint="default" w:ascii="Times New Roman" w:hAnsi="Times New Roman" w:cs="Times New Roman"/>
          <w:color w:val="auto"/>
          <w:lang w:val="en-US" w:eastAsia="zh-CN"/>
        </w:rPr>
        <w:t>指南</w:t>
      </w:r>
      <w:r>
        <w:rPr>
          <w:rFonts w:hint="default" w:ascii="Times New Roman" w:hAnsi="Times New Roman" w:cs="Times New Roman" w:eastAsiaTheme="minorEastAsia"/>
          <w:color w:val="auto"/>
          <w:sz w:val="28"/>
          <w:szCs w:val="28"/>
        </w:rPr>
        <w:t>由广东省住房和城乡建设厅负责管理，由主编单位负责技术内容的解释。在执行过程中如有需要修改或补充之处，请将意见或有关资料寄送</w:t>
      </w:r>
      <w:r>
        <w:rPr>
          <w:rFonts w:hint="default" w:ascii="Times New Roman" w:hAnsi="Times New Roman" w:cs="Times New Roman" w:eastAsiaTheme="minorEastAsia"/>
          <w:color w:val="auto"/>
          <w:sz w:val="28"/>
          <w:szCs w:val="28"/>
          <w:lang w:eastAsia="zh-CN"/>
        </w:rPr>
        <w:t>广东省建筑设计研究院有限公司</w:t>
      </w:r>
      <w:r>
        <w:rPr>
          <w:rFonts w:hint="default" w:ascii="Times New Roman" w:hAnsi="Times New Roman" w:cs="Times New Roman" w:eastAsiaTheme="minorEastAsia"/>
          <w:color w:val="auto"/>
          <w:sz w:val="28"/>
          <w:szCs w:val="28"/>
        </w:rPr>
        <w:t>（地址：广东省广州市</w:t>
      </w:r>
      <w:r>
        <w:rPr>
          <w:rFonts w:hint="default" w:ascii="Times New Roman" w:hAnsi="Times New Roman" w:cs="Times New Roman"/>
          <w:color w:val="auto"/>
          <w:sz w:val="28"/>
          <w:szCs w:val="28"/>
          <w:lang w:eastAsia="zh-CN"/>
        </w:rPr>
        <w:t>荔湾</w:t>
      </w:r>
      <w:r>
        <w:rPr>
          <w:rFonts w:hint="default" w:ascii="Times New Roman" w:hAnsi="Times New Roman" w:cs="Times New Roman" w:eastAsiaTheme="minorEastAsia"/>
          <w:color w:val="auto"/>
          <w:sz w:val="28"/>
          <w:szCs w:val="28"/>
        </w:rPr>
        <w:t>区</w:t>
      </w:r>
      <w:r>
        <w:rPr>
          <w:rFonts w:hint="default" w:ascii="Times New Roman" w:hAnsi="Times New Roman" w:cs="Times New Roman"/>
          <w:color w:val="auto"/>
          <w:sz w:val="28"/>
          <w:szCs w:val="28"/>
          <w:lang w:eastAsia="zh-CN"/>
        </w:rPr>
        <w:t>流花路</w:t>
      </w:r>
      <w:r>
        <w:rPr>
          <w:rFonts w:hint="default" w:ascii="Times New Roman" w:hAnsi="Times New Roman" w:cs="Times New Roman"/>
          <w:color w:val="auto"/>
          <w:sz w:val="28"/>
          <w:szCs w:val="28"/>
          <w:lang w:val="en-US" w:eastAsia="zh-CN"/>
        </w:rPr>
        <w:t>97号</w:t>
      </w:r>
      <w:r>
        <w:rPr>
          <w:rFonts w:hint="default" w:ascii="Times New Roman" w:hAnsi="Times New Roman" w:cs="Times New Roman" w:eastAsiaTheme="minorEastAsia"/>
          <w:color w:val="auto"/>
          <w:sz w:val="28"/>
          <w:szCs w:val="28"/>
        </w:rPr>
        <w:t>；邮编：5100</w:t>
      </w:r>
      <w:r>
        <w:rPr>
          <w:rFonts w:hint="default" w:ascii="Times New Roman" w:hAnsi="Times New Roman" w:cs="Times New Roman"/>
          <w:color w:val="auto"/>
          <w:sz w:val="28"/>
          <w:szCs w:val="28"/>
          <w:lang w:val="en-US" w:eastAsia="zh-CN"/>
        </w:rPr>
        <w:t>10</w:t>
      </w:r>
      <w:r>
        <w:rPr>
          <w:rFonts w:hint="default" w:ascii="Times New Roman" w:hAnsi="Times New Roman" w:cs="Times New Roman" w:eastAsiaTheme="minorEastAsia"/>
          <w:color w:val="auto"/>
          <w:sz w:val="28"/>
          <w:szCs w:val="28"/>
        </w:rPr>
        <w:t>）。</w:t>
      </w:r>
    </w:p>
    <w:p>
      <w:pP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eastAsiaTheme="minorEastAsia"/>
          <w:color w:val="auto"/>
          <w:sz w:val="28"/>
          <w:szCs w:val="28"/>
        </w:rPr>
      </w:pPr>
      <w:r>
        <w:rPr>
          <w:rFonts w:hint="eastAsia" w:ascii="Times New Roman" w:hAnsi="Times New Roman" w:eastAsia="宋体" w:cs="宋体"/>
          <w:b/>
          <w:bCs/>
          <w:color w:val="auto"/>
          <w:sz w:val="28"/>
          <w:szCs w:val="28"/>
          <w:lang w:bidi="ar"/>
        </w:rPr>
        <w:t>本标准主编单位、参编单位、主要起草人和主要审查人：</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eastAsiaTheme="minorEastAsia"/>
          <w:b/>
          <w:bCs/>
          <w:color w:val="auto"/>
          <w:sz w:val="28"/>
          <w:szCs w:val="28"/>
        </w:rPr>
      </w:pP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b/>
          <w:bCs/>
          <w:color w:val="auto"/>
          <w:sz w:val="28"/>
          <w:szCs w:val="28"/>
        </w:rPr>
        <w:t>主编单位</w:t>
      </w:r>
      <w:r>
        <w:rPr>
          <w:rFonts w:hint="default" w:ascii="Times New Roman" w:hAnsi="Times New Roman" w:cs="Times New Roman" w:eastAsiaTheme="minorEastAsia"/>
          <w:b/>
          <w:bCs/>
          <w:color w:val="auto"/>
          <w:sz w:val="28"/>
          <w:szCs w:val="28"/>
          <w:lang w:eastAsia="zh-CN"/>
        </w:rPr>
        <w:t>：</w:t>
      </w:r>
      <w:r>
        <w:rPr>
          <w:rFonts w:hint="default" w:ascii="Times New Roman" w:hAnsi="Times New Roman" w:cs="Times New Roman" w:eastAsiaTheme="minorEastAsia"/>
          <w:color w:val="auto"/>
          <w:sz w:val="28"/>
          <w:szCs w:val="28"/>
        </w:rPr>
        <w:t>广东省建筑设计研究院</w:t>
      </w:r>
      <w:r>
        <w:rPr>
          <w:rFonts w:hint="default" w:ascii="Times New Roman" w:hAnsi="Times New Roman" w:cs="Times New Roman" w:eastAsiaTheme="minorEastAsia"/>
          <w:color w:val="auto"/>
          <w:sz w:val="28"/>
          <w:szCs w:val="28"/>
          <w:lang w:val="en-US" w:eastAsia="zh-CN"/>
        </w:rPr>
        <w:t>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广东省建设工程绿色与装配式发展协会</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广东建远建筑装配工业有限公司</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b/>
          <w:bCs/>
          <w:color w:val="auto"/>
          <w:sz w:val="28"/>
          <w:szCs w:val="28"/>
          <w:lang w:val="en-US" w:eastAsia="zh-CN"/>
        </w:rPr>
        <w:t>参</w:t>
      </w:r>
      <w:r>
        <w:rPr>
          <w:rFonts w:hint="default" w:ascii="Times New Roman" w:hAnsi="Times New Roman" w:cs="Times New Roman" w:eastAsiaTheme="minorEastAsia"/>
          <w:b/>
          <w:bCs/>
          <w:color w:val="auto"/>
          <w:sz w:val="28"/>
          <w:szCs w:val="28"/>
        </w:rPr>
        <w:t>编单位</w:t>
      </w:r>
      <w:r>
        <w:rPr>
          <w:rFonts w:hint="default" w:ascii="Times New Roman" w:hAnsi="Times New Roman" w:cs="Times New Roman" w:eastAsiaTheme="minorEastAsia"/>
          <w:b/>
          <w:bCs/>
          <w:color w:val="auto"/>
          <w:sz w:val="28"/>
          <w:szCs w:val="28"/>
          <w:lang w:eastAsia="zh-CN"/>
        </w:rPr>
        <w:t>：</w:t>
      </w:r>
      <w:r>
        <w:rPr>
          <w:rFonts w:hint="default" w:ascii="Times New Roman" w:hAnsi="Times New Roman" w:cs="Times New Roman" w:eastAsiaTheme="minorEastAsia"/>
          <w:color w:val="auto"/>
          <w:sz w:val="28"/>
          <w:szCs w:val="28"/>
        </w:rPr>
        <w:t>佛山建装建筑科技有限公司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rPr>
        <w:t>华南理工大学建筑设计研究院</w:t>
      </w:r>
      <w:r>
        <w:rPr>
          <w:rFonts w:hint="default" w:ascii="Times New Roman" w:hAnsi="Times New Roman" w:cs="Times New Roman"/>
          <w:color w:val="auto"/>
          <w:sz w:val="28"/>
          <w:szCs w:val="28"/>
          <w:lang w:val="en-US" w:eastAsia="zh-CN"/>
        </w:rPr>
        <w:t>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t>广东省建科建筑设计院有限公司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广东中建新型建筑构件有限公司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深圳海龙建筑科技有限公司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中建三局科创发展有限公司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广州建筑湾区智造科技有限公司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广州市建工设计院有限公司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中建科技(深汕特别合作区)有限公司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广东财贸建设工程顾问有限公司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广东建华建材有限公司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1400" w:firstLineChars="500"/>
        <w:jc w:val="left"/>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华实中建新科技（珠海）有限公司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Style w:val="31"/>
          <w:rFonts w:hint="default" w:ascii="Times New Roman" w:hAnsi="Times New Roman" w:cs="Times New Roman"/>
          <w:b/>
          <w:color w:val="auto"/>
          <w:spacing w:val="57"/>
        </w:rPr>
        <w:sectPr>
          <w:footerReference r:id="rId5" w:type="default"/>
          <w:pgSz w:w="11850" w:h="16783"/>
          <w:pgMar w:top="1440" w:right="1800" w:bottom="1440" w:left="1800" w:header="851" w:footer="992" w:gutter="0"/>
          <w:pgNumType w:fmt="decimal"/>
          <w:cols w:space="425"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rPr>
      </w:pPr>
      <w:r>
        <w:rPr>
          <w:rStyle w:val="31"/>
          <w:rFonts w:hint="default" w:ascii="Times New Roman" w:hAnsi="Times New Roman" w:cs="Times New Roman"/>
          <w:b/>
          <w:color w:val="auto"/>
          <w:spacing w:val="57"/>
        </w:rPr>
        <w:t>目</w:t>
      </w:r>
      <w:r>
        <w:rPr>
          <w:rStyle w:val="31"/>
          <w:rFonts w:hint="default" w:ascii="Times New Roman" w:hAnsi="Times New Roman" w:cs="Times New Roman"/>
          <w:b/>
          <w:color w:val="auto"/>
          <w:spacing w:val="57"/>
          <w:lang w:val="en-US" w:eastAsia="zh-CN"/>
        </w:rPr>
        <w:t>录</w:t>
      </w:r>
    </w:p>
    <w:sdt>
      <w:sdtPr>
        <w:rPr>
          <w:rFonts w:hint="default" w:ascii="Times New Roman" w:hAnsi="Times New Roman" w:eastAsia="宋体" w:cs="Times New Roman"/>
          <w:color w:val="auto"/>
          <w:kern w:val="2"/>
          <w:sz w:val="21"/>
          <w:szCs w:val="24"/>
          <w:lang w:val="en-US" w:eastAsia="zh-CN" w:bidi="ar-SA"/>
        </w:rPr>
        <w:id w:val="147478011"/>
        <w15:color w:val="DBDBDB"/>
      </w:sdtPr>
      <w:sdtEndPr>
        <w:rPr>
          <w:rFonts w:hint="default" w:ascii="Times New Roman" w:hAnsi="Times New Roman" w:cs="Times New Roman" w:eastAsiaTheme="minorEastAsia"/>
          <w:b/>
          <w:color w:val="auto"/>
          <w:kern w:val="2"/>
          <w:sz w:val="28"/>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color w:val="auto"/>
            </w:rPr>
          </w:pP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TOC \o "1-2" \h \u </w:instrText>
          </w:r>
          <w:r>
            <w:rPr>
              <w:rFonts w:hint="default" w:ascii="Times New Roman" w:hAnsi="Times New Roman" w:cs="Times New Roman"/>
              <w:color w:val="auto"/>
              <w:lang w:val="en-US" w:eastAsia="zh-CN"/>
            </w:rPr>
            <w:fldChar w:fldCharType="separate"/>
          </w: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_Toc5595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1 </w:t>
          </w:r>
          <w:r>
            <w:rPr>
              <w:rFonts w:hint="default" w:ascii="Times New Roman" w:hAnsi="Times New Roman" w:cs="Times New Roman"/>
              <w:lang w:val="en-US" w:eastAsia="zh-CN"/>
            </w:rPr>
            <w:t>概述</w:t>
          </w:r>
          <w:r>
            <w:tab/>
          </w:r>
          <w:r>
            <w:fldChar w:fldCharType="begin"/>
          </w:r>
          <w:r>
            <w:instrText xml:space="preserve"> PAGEREF _Toc5595 \h </w:instrText>
          </w:r>
          <w:r>
            <w:fldChar w:fldCharType="separate"/>
          </w:r>
          <w:r>
            <w:t>1</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_Toc20879 </w:instrText>
          </w:r>
          <w:r>
            <w:rPr>
              <w:rFonts w:hint="default" w:ascii="Times New Roman" w:hAnsi="Times New Roman" w:cs="Times New Roman"/>
              <w:lang w:val="en-US" w:eastAsia="zh-CN"/>
            </w:rPr>
            <w:fldChar w:fldCharType="separate"/>
          </w:r>
          <w:r>
            <w:rPr>
              <w:rFonts w:hint="default" w:ascii="宋体" w:hAnsi="宋体" w:eastAsia="宋体" w:cs="宋体"/>
              <w:szCs w:val="28"/>
              <w:lang w:val="en-US" w:eastAsia="zh-CN"/>
            </w:rPr>
            <w:t xml:space="preserve">1.1 </w:t>
          </w:r>
          <w:r>
            <w:rPr>
              <w:rFonts w:hint="default" w:ascii="Times New Roman" w:hAnsi="Times New Roman" w:cs="Times New Roman" w:eastAsiaTheme="minorEastAsia"/>
              <w:szCs w:val="28"/>
              <w:lang w:val="en-US" w:eastAsia="zh-CN"/>
            </w:rPr>
            <w:t>编制目的与适用范围</w:t>
          </w:r>
          <w:r>
            <w:tab/>
          </w:r>
          <w:r>
            <w:fldChar w:fldCharType="begin"/>
          </w:r>
          <w:r>
            <w:instrText xml:space="preserve"> PAGEREF _Toc20879 \h </w:instrText>
          </w:r>
          <w:r>
            <w:fldChar w:fldCharType="separate"/>
          </w:r>
          <w:r>
            <w:t>1</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_Toc10778 </w:instrText>
          </w:r>
          <w:r>
            <w:rPr>
              <w:rFonts w:hint="default" w:ascii="Times New Roman" w:hAnsi="Times New Roman" w:cs="Times New Roman"/>
              <w:lang w:val="en-US" w:eastAsia="zh-CN"/>
            </w:rPr>
            <w:fldChar w:fldCharType="separate"/>
          </w:r>
          <w:r>
            <w:rPr>
              <w:rFonts w:hint="default" w:ascii="宋体" w:hAnsi="宋体" w:eastAsia="宋体" w:cs="宋体"/>
              <w:szCs w:val="28"/>
              <w:lang w:val="en-US" w:eastAsia="zh-CN"/>
            </w:rPr>
            <w:t xml:space="preserve">1.2 </w:t>
          </w:r>
          <w:r>
            <w:rPr>
              <w:rFonts w:hint="default" w:ascii="Times New Roman" w:hAnsi="Times New Roman" w:cs="Times New Roman" w:eastAsiaTheme="minorEastAsia"/>
              <w:szCs w:val="28"/>
              <w:lang w:val="en-US" w:eastAsia="zh-CN"/>
            </w:rPr>
            <w:t>基本规定</w:t>
          </w:r>
          <w:r>
            <w:tab/>
          </w:r>
          <w:r>
            <w:fldChar w:fldCharType="begin"/>
          </w:r>
          <w:r>
            <w:instrText xml:space="preserve"> PAGEREF _Toc10778 \h </w:instrText>
          </w:r>
          <w:r>
            <w:fldChar w:fldCharType="separate"/>
          </w:r>
          <w:r>
            <w:t>3</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_Toc823 </w:instrText>
          </w:r>
          <w:r>
            <w:rPr>
              <w:rFonts w:hint="default" w:ascii="Times New Roman" w:hAnsi="Times New Roman" w:cs="Times New Roman"/>
              <w:lang w:val="en-US" w:eastAsia="zh-CN"/>
            </w:rPr>
            <w:fldChar w:fldCharType="separate"/>
          </w:r>
          <w:r>
            <w:rPr>
              <w:rFonts w:hint="default" w:ascii="宋体" w:hAnsi="宋体" w:eastAsia="宋体" w:cs="宋体"/>
              <w:szCs w:val="28"/>
              <w:lang w:val="en-US" w:eastAsia="zh-CN"/>
            </w:rPr>
            <w:t xml:space="preserve">1.3 </w:t>
          </w:r>
          <w:r>
            <w:rPr>
              <w:rFonts w:hint="default" w:ascii="Times New Roman" w:hAnsi="Times New Roman" w:cs="Times New Roman" w:eastAsiaTheme="minorEastAsia"/>
              <w:szCs w:val="28"/>
              <w:lang w:val="en-US" w:eastAsia="zh-CN"/>
            </w:rPr>
            <w:t>构件编号规则</w:t>
          </w:r>
          <w:r>
            <w:tab/>
          </w:r>
          <w:r>
            <w:fldChar w:fldCharType="begin"/>
          </w:r>
          <w:r>
            <w:instrText xml:space="preserve"> PAGEREF _Toc823 \h </w:instrText>
          </w:r>
          <w:r>
            <w:fldChar w:fldCharType="separate"/>
          </w:r>
          <w:r>
            <w:t>5</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_Toc32403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2 </w:t>
          </w:r>
          <w:r>
            <w:rPr>
              <w:rFonts w:hint="default" w:ascii="Times New Roman" w:hAnsi="Times New Roman" w:cs="Times New Roman"/>
              <w:lang w:val="en-US" w:eastAsia="zh-CN"/>
            </w:rPr>
            <w:t>水平板类</w:t>
          </w:r>
          <w:r>
            <w:tab/>
          </w:r>
          <w:r>
            <w:fldChar w:fldCharType="begin"/>
          </w:r>
          <w:r>
            <w:instrText xml:space="preserve"> PAGEREF _Toc32403 \h </w:instrText>
          </w:r>
          <w:r>
            <w:fldChar w:fldCharType="separate"/>
          </w:r>
          <w:r>
            <w:t>10</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_Toc11158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2.1 </w:t>
          </w:r>
          <w:r>
            <w:rPr>
              <w:rFonts w:hint="default" w:ascii="Times New Roman" w:hAnsi="Times New Roman" w:cs="Times New Roman"/>
              <w:lang w:val="en-US" w:eastAsia="zh-CN"/>
            </w:rPr>
            <w:t>一般规定</w:t>
          </w:r>
          <w:r>
            <w:tab/>
          </w:r>
          <w:r>
            <w:fldChar w:fldCharType="begin"/>
          </w:r>
          <w:r>
            <w:instrText xml:space="preserve"> PAGEREF _Toc11158 \h </w:instrText>
          </w:r>
          <w:r>
            <w:fldChar w:fldCharType="separate"/>
          </w:r>
          <w:r>
            <w:t>10</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_Toc28087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2.2 </w:t>
          </w:r>
          <w:r>
            <w:rPr>
              <w:rFonts w:hint="default" w:ascii="Times New Roman" w:hAnsi="Times New Roman" w:cs="Times New Roman"/>
              <w:lang w:val="en-US" w:eastAsia="zh-CN"/>
            </w:rPr>
            <w:t>楼板、空调、阳台板构件常用尺寸</w:t>
          </w:r>
          <w:r>
            <w:tab/>
          </w:r>
          <w:r>
            <w:fldChar w:fldCharType="begin"/>
          </w:r>
          <w:r>
            <w:instrText xml:space="preserve"> PAGEREF _Toc28087 \h </w:instrText>
          </w:r>
          <w:r>
            <w:fldChar w:fldCharType="separate"/>
          </w:r>
          <w:r>
            <w:t>13</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_Toc6275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3 </w:t>
          </w:r>
          <w:r>
            <w:rPr>
              <w:rFonts w:hint="default" w:ascii="Times New Roman" w:hAnsi="Times New Roman" w:cs="Times New Roman"/>
              <w:lang w:val="en-US" w:eastAsia="zh-CN"/>
            </w:rPr>
            <w:t>梁构件</w:t>
          </w:r>
          <w:r>
            <w:tab/>
          </w:r>
          <w:r>
            <w:fldChar w:fldCharType="begin"/>
          </w:r>
          <w:r>
            <w:instrText xml:space="preserve"> PAGEREF _Toc6275 \h </w:instrText>
          </w:r>
          <w:r>
            <w:fldChar w:fldCharType="separate"/>
          </w:r>
          <w:r>
            <w:t>22</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_Toc7814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3.1 </w:t>
          </w:r>
          <w:r>
            <w:rPr>
              <w:rFonts w:hint="default" w:ascii="Times New Roman" w:hAnsi="Times New Roman" w:cs="Times New Roman"/>
              <w:lang w:val="en-US" w:eastAsia="zh-CN"/>
            </w:rPr>
            <w:t>一般规定</w:t>
          </w:r>
          <w:r>
            <w:tab/>
          </w:r>
          <w:r>
            <w:fldChar w:fldCharType="begin"/>
          </w:r>
          <w:r>
            <w:instrText xml:space="preserve"> PAGEREF _Toc7814 \h </w:instrText>
          </w:r>
          <w:r>
            <w:fldChar w:fldCharType="separate"/>
          </w:r>
          <w:r>
            <w:t>22</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_Toc11129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3.2 </w:t>
          </w:r>
          <w:r>
            <w:rPr>
              <w:rFonts w:hint="default" w:ascii="Times New Roman" w:hAnsi="Times New Roman" w:cs="Times New Roman"/>
              <w:lang w:eastAsia="zh-CN"/>
            </w:rPr>
            <w:t>梁构件常用</w:t>
          </w:r>
          <w:r>
            <w:rPr>
              <w:rFonts w:hint="default" w:ascii="Times New Roman" w:hAnsi="Times New Roman" w:cs="Times New Roman"/>
            </w:rPr>
            <w:t>尺寸</w:t>
          </w:r>
          <w:r>
            <w:tab/>
          </w:r>
          <w:r>
            <w:fldChar w:fldCharType="begin"/>
          </w:r>
          <w:r>
            <w:instrText xml:space="preserve"> PAGEREF _Toc11129 \h </w:instrText>
          </w:r>
          <w:r>
            <w:fldChar w:fldCharType="separate"/>
          </w:r>
          <w:r>
            <w:t>26</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_Toc20766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4 </w:t>
          </w:r>
          <w:r>
            <w:rPr>
              <w:rFonts w:hint="default" w:ascii="Times New Roman" w:hAnsi="Times New Roman" w:cs="Times New Roman"/>
              <w:lang w:val="en-US" w:eastAsia="zh-CN"/>
            </w:rPr>
            <w:t>柱构件</w:t>
          </w:r>
          <w:r>
            <w:tab/>
          </w:r>
          <w:r>
            <w:fldChar w:fldCharType="begin"/>
          </w:r>
          <w:r>
            <w:instrText xml:space="preserve"> PAGEREF _Toc20766 \h </w:instrText>
          </w:r>
          <w:r>
            <w:fldChar w:fldCharType="separate"/>
          </w:r>
          <w:r>
            <w:t>33</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_Toc15975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4.1 </w:t>
          </w:r>
          <w:r>
            <w:rPr>
              <w:rFonts w:hint="default" w:ascii="Times New Roman" w:hAnsi="Times New Roman" w:cs="Times New Roman"/>
              <w:lang w:val="en-US" w:eastAsia="zh-CN"/>
            </w:rPr>
            <w:t>一般规定</w:t>
          </w:r>
          <w:r>
            <w:tab/>
          </w:r>
          <w:r>
            <w:fldChar w:fldCharType="begin"/>
          </w:r>
          <w:r>
            <w:instrText xml:space="preserve"> PAGEREF _Toc15975 \h </w:instrText>
          </w:r>
          <w:r>
            <w:fldChar w:fldCharType="separate"/>
          </w:r>
          <w:r>
            <w:t>33</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_Toc20688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4.2 </w:t>
          </w:r>
          <w:r>
            <w:rPr>
              <w:rFonts w:hint="default" w:ascii="Times New Roman" w:hAnsi="Times New Roman" w:cs="Times New Roman"/>
              <w:lang w:val="en-US" w:eastAsia="zh-CN"/>
            </w:rPr>
            <w:t>柱构件常用截面尺寸</w:t>
          </w:r>
          <w:r>
            <w:tab/>
          </w:r>
          <w:r>
            <w:fldChar w:fldCharType="begin"/>
          </w:r>
          <w:r>
            <w:instrText xml:space="preserve"> PAGEREF _Toc20688 \h </w:instrText>
          </w:r>
          <w:r>
            <w:fldChar w:fldCharType="separate"/>
          </w:r>
          <w:r>
            <w:t>36</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_Toc27634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5 </w:t>
          </w:r>
          <w:r>
            <w:rPr>
              <w:rFonts w:hint="default" w:ascii="Times New Roman" w:hAnsi="Times New Roman" w:cs="Times New Roman"/>
              <w:lang w:val="en-US" w:eastAsia="zh-CN"/>
            </w:rPr>
            <w:t>承重墙板构件</w:t>
          </w:r>
          <w:r>
            <w:tab/>
          </w:r>
          <w:r>
            <w:fldChar w:fldCharType="begin"/>
          </w:r>
          <w:r>
            <w:instrText xml:space="preserve"> PAGEREF _Toc27634 \h </w:instrText>
          </w:r>
          <w:r>
            <w:fldChar w:fldCharType="separate"/>
          </w:r>
          <w:r>
            <w:t>38</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_Toc16359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5.1 </w:t>
          </w:r>
          <w:r>
            <w:rPr>
              <w:rFonts w:hint="default" w:ascii="Times New Roman" w:hAnsi="Times New Roman" w:cs="Times New Roman"/>
              <w:lang w:val="en-US" w:eastAsia="zh-CN"/>
            </w:rPr>
            <w:t>一般规定</w:t>
          </w:r>
          <w:r>
            <w:tab/>
          </w:r>
          <w:r>
            <w:fldChar w:fldCharType="begin"/>
          </w:r>
          <w:r>
            <w:instrText xml:space="preserve"> PAGEREF _Toc16359 \h </w:instrText>
          </w:r>
          <w:r>
            <w:fldChar w:fldCharType="separate"/>
          </w:r>
          <w:r>
            <w:t>38</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_Toc16039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5.2 </w:t>
          </w:r>
          <w:r>
            <w:rPr>
              <w:rFonts w:hint="default" w:ascii="Times New Roman" w:hAnsi="Times New Roman" w:cs="Times New Roman"/>
              <w:lang w:val="en-US" w:eastAsia="zh-CN"/>
            </w:rPr>
            <w:t>承重墙板构件常用尺寸</w:t>
          </w:r>
          <w:r>
            <w:tab/>
          </w:r>
          <w:r>
            <w:fldChar w:fldCharType="begin"/>
          </w:r>
          <w:r>
            <w:instrText xml:space="preserve"> PAGEREF _Toc16039 \h </w:instrText>
          </w:r>
          <w:r>
            <w:fldChar w:fldCharType="separate"/>
          </w:r>
          <w:r>
            <w:t>39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_Toc21115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5.3 </w:t>
          </w:r>
          <w:r>
            <w:rPr>
              <w:rFonts w:hint="default" w:ascii="Times New Roman" w:hAnsi="Times New Roman" w:cs="Times New Roman"/>
              <w:lang w:val="en-US" w:eastAsia="zh-CN"/>
            </w:rPr>
            <w:t>墙板配筋</w:t>
          </w:r>
          <w:r>
            <w:tab/>
          </w:r>
          <w:r>
            <w:fldChar w:fldCharType="begin"/>
          </w:r>
          <w:r>
            <w:instrText xml:space="preserve"> PAGEREF _Toc21115 \h </w:instrText>
          </w:r>
          <w:r>
            <w:fldChar w:fldCharType="separate"/>
          </w:r>
          <w:r>
            <w:t>41</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_Toc9976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 </w:t>
          </w:r>
          <w:r>
            <w:rPr>
              <w:rFonts w:hint="default" w:ascii="Times New Roman" w:hAnsi="Times New Roman" w:cs="Times New Roman"/>
              <w:lang w:val="en-US" w:eastAsia="zh-CN"/>
            </w:rPr>
            <w:t>非承重墙板构件</w:t>
          </w:r>
          <w:r>
            <w:tab/>
          </w:r>
          <w:r>
            <w:fldChar w:fldCharType="begin"/>
          </w:r>
          <w:r>
            <w:instrText xml:space="preserve"> PAGEREF _Toc9976 \h </w:instrText>
          </w:r>
          <w:r>
            <w:fldChar w:fldCharType="separate"/>
          </w:r>
          <w:r>
            <w:t>42</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_Toc30982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6.1 </w:t>
          </w:r>
          <w:r>
            <w:rPr>
              <w:rFonts w:hint="default" w:ascii="Times New Roman" w:hAnsi="Times New Roman" w:cs="Times New Roman"/>
              <w:lang w:val="en-US" w:eastAsia="zh-CN"/>
            </w:rPr>
            <w:t>一般规定</w:t>
          </w:r>
          <w:r>
            <w:tab/>
          </w:r>
          <w:r>
            <w:fldChar w:fldCharType="begin"/>
          </w:r>
          <w:r>
            <w:instrText xml:space="preserve"> PAGEREF _Toc30982 \h </w:instrText>
          </w:r>
          <w:r>
            <w:fldChar w:fldCharType="separate"/>
          </w:r>
          <w:r>
            <w:t>42</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_Toc22014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6.2 </w:t>
          </w:r>
          <w:r>
            <w:rPr>
              <w:rFonts w:hint="default" w:ascii="Times New Roman" w:hAnsi="Times New Roman" w:cs="Times New Roman"/>
              <w:lang w:val="en-US" w:eastAsia="zh-CN"/>
            </w:rPr>
            <w:t>无洞口墙板构件常用尺寸</w:t>
          </w:r>
          <w:r>
            <w:tab/>
          </w:r>
          <w:r>
            <w:fldChar w:fldCharType="begin"/>
          </w:r>
          <w:r>
            <w:instrText xml:space="preserve"> PAGEREF _Toc22014 \h </w:instrText>
          </w:r>
          <w:r>
            <w:fldChar w:fldCharType="separate"/>
          </w:r>
          <w:r>
            <w:t>45</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_Toc16544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6.3 </w:t>
          </w:r>
          <w:r>
            <w:rPr>
              <w:rFonts w:hint="default" w:ascii="Times New Roman" w:hAnsi="Times New Roman" w:cs="Times New Roman"/>
              <w:lang w:val="en-US" w:eastAsia="zh-CN"/>
            </w:rPr>
            <w:t>一个窗洞的外墙板构件常用尺寸</w:t>
          </w:r>
          <w:r>
            <w:tab/>
          </w:r>
          <w:r>
            <w:fldChar w:fldCharType="begin"/>
          </w:r>
          <w:r>
            <w:instrText xml:space="preserve"> PAGEREF _Toc16544 \h </w:instrText>
          </w:r>
          <w:r>
            <w:fldChar w:fldCharType="separate"/>
          </w:r>
          <w:r>
            <w:t>47</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_Toc19275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6.4 </w:t>
          </w:r>
          <w:r>
            <w:rPr>
              <w:rFonts w:hint="default" w:ascii="Times New Roman" w:hAnsi="Times New Roman" w:cs="Times New Roman"/>
              <w:lang w:val="en-US" w:eastAsia="zh-CN"/>
            </w:rPr>
            <w:t>一个门洞的外墙板构件常用尺寸</w:t>
          </w:r>
          <w:r>
            <w:tab/>
          </w:r>
          <w:r>
            <w:fldChar w:fldCharType="begin"/>
          </w:r>
          <w:r>
            <w:instrText xml:space="preserve"> PAGEREF _Toc19275 \h </w:instrText>
          </w:r>
          <w:r>
            <w:fldChar w:fldCharType="separate"/>
          </w:r>
          <w:r>
            <w:t>50</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_Toc7685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6.5 </w:t>
          </w:r>
          <w:r>
            <w:rPr>
              <w:rFonts w:hint="default" w:ascii="Times New Roman" w:hAnsi="Times New Roman" w:cs="Times New Roman"/>
              <w:lang w:val="en-US" w:eastAsia="zh-CN"/>
            </w:rPr>
            <w:t>一个门洞、墙洞的</w:t>
          </w:r>
          <w:r>
            <w:rPr>
              <w:rFonts w:hint="eastAsia" w:ascii="Times New Roman" w:hAnsi="Times New Roman" w:cs="Times New Roman"/>
              <w:lang w:val="en-US" w:eastAsia="zh-CN"/>
            </w:rPr>
            <w:t>内</w:t>
          </w:r>
          <w:r>
            <w:rPr>
              <w:rFonts w:hint="default" w:ascii="Times New Roman" w:hAnsi="Times New Roman" w:cs="Times New Roman"/>
              <w:lang w:val="en-US" w:eastAsia="zh-CN"/>
            </w:rPr>
            <w:t>墙板构件常用尺寸</w:t>
          </w:r>
          <w:r>
            <w:tab/>
          </w:r>
          <w:r>
            <w:fldChar w:fldCharType="begin"/>
          </w:r>
          <w:r>
            <w:instrText xml:space="preserve"> PAGEREF _Toc7685 \h </w:instrText>
          </w:r>
          <w:r>
            <w:fldChar w:fldCharType="separate"/>
          </w:r>
          <w:r>
            <w:t>52</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_Toc5719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6.6 </w:t>
          </w:r>
          <w:r>
            <w:rPr>
              <w:rFonts w:hint="default" w:ascii="Times New Roman" w:hAnsi="Times New Roman" w:cs="Times New Roman"/>
              <w:lang w:val="en-US" w:eastAsia="zh-CN"/>
            </w:rPr>
            <w:t>带飘窗外墙板构件常用尺寸</w:t>
          </w:r>
          <w:r>
            <w:tab/>
          </w:r>
          <w:r>
            <w:fldChar w:fldCharType="begin"/>
          </w:r>
          <w:r>
            <w:instrText xml:space="preserve"> PAGEREF _Toc5719 \h </w:instrText>
          </w:r>
          <w:r>
            <w:fldChar w:fldCharType="separate"/>
          </w:r>
          <w:r>
            <w:t>55</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_Toc16847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6.7 </w:t>
          </w:r>
          <w:r>
            <w:rPr>
              <w:rFonts w:hint="default" w:ascii="Times New Roman" w:hAnsi="Times New Roman" w:cs="Times New Roman"/>
              <w:lang w:val="en-US" w:eastAsia="zh-CN"/>
            </w:rPr>
            <w:t>非承重墙板配筋</w:t>
          </w:r>
          <w:r>
            <w:tab/>
          </w:r>
          <w:r>
            <w:fldChar w:fldCharType="begin"/>
          </w:r>
          <w:r>
            <w:instrText xml:space="preserve"> PAGEREF _Toc16847 \h </w:instrText>
          </w:r>
          <w:r>
            <w:fldChar w:fldCharType="separate"/>
          </w:r>
          <w:r>
            <w:t>58</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_Toc4173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7 </w:t>
          </w:r>
          <w:r>
            <w:rPr>
              <w:rFonts w:hint="default" w:ascii="Times New Roman" w:hAnsi="Times New Roman" w:cs="Times New Roman"/>
              <w:lang w:val="en-US" w:eastAsia="zh-CN"/>
            </w:rPr>
            <w:t>楼梯构件</w:t>
          </w:r>
          <w:r>
            <w:tab/>
          </w:r>
          <w:r>
            <w:fldChar w:fldCharType="begin"/>
          </w:r>
          <w:r>
            <w:instrText xml:space="preserve"> PAGEREF _Toc4173 \h </w:instrText>
          </w:r>
          <w:r>
            <w:fldChar w:fldCharType="separate"/>
          </w:r>
          <w:r>
            <w:t>59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_Toc18321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7.1 </w:t>
          </w:r>
          <w:r>
            <w:rPr>
              <w:rFonts w:hint="default" w:ascii="Times New Roman" w:hAnsi="Times New Roman" w:cs="Times New Roman"/>
              <w:lang w:val="en-US" w:eastAsia="zh-CN"/>
            </w:rPr>
            <w:t>一般规定</w:t>
          </w:r>
          <w:r>
            <w:tab/>
          </w:r>
          <w:r>
            <w:fldChar w:fldCharType="begin"/>
          </w:r>
          <w:r>
            <w:instrText xml:space="preserve"> PAGEREF _Toc18321 \h </w:instrText>
          </w:r>
          <w:r>
            <w:fldChar w:fldCharType="separate"/>
          </w:r>
          <w:r>
            <w:t>59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_Toc14656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7.2 </w:t>
          </w:r>
          <w:r>
            <w:rPr>
              <w:rFonts w:hint="default" w:ascii="Times New Roman" w:hAnsi="Times New Roman" w:cs="Times New Roman"/>
              <w:lang w:val="en-US" w:eastAsia="zh-CN"/>
            </w:rPr>
            <w:t>预制楼梯常用截面尺寸</w:t>
          </w:r>
          <w:r>
            <w:tab/>
          </w:r>
          <w:r>
            <w:fldChar w:fldCharType="begin"/>
          </w:r>
          <w:r>
            <w:instrText xml:space="preserve"> PAGEREF _Toc14656 \h </w:instrText>
          </w:r>
          <w:r>
            <w:fldChar w:fldCharType="separate"/>
          </w:r>
          <w:r>
            <w:t>59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_Toc24241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7.3 </w:t>
          </w:r>
          <w:r>
            <w:rPr>
              <w:rFonts w:hint="default" w:ascii="Times New Roman" w:hAnsi="Times New Roman" w:cs="Times New Roman"/>
              <w:lang w:val="en-US" w:eastAsia="zh-CN"/>
            </w:rPr>
            <w:t>连接节点</w:t>
          </w:r>
          <w:r>
            <w:tab/>
          </w:r>
          <w:r>
            <w:fldChar w:fldCharType="begin"/>
          </w:r>
          <w:r>
            <w:instrText xml:space="preserve"> PAGEREF _Toc24241 \h </w:instrText>
          </w:r>
          <w:r>
            <w:fldChar w:fldCharType="separate"/>
          </w:r>
          <w:r>
            <w:t>68</w:t>
          </w:r>
          <w:r>
            <w:fldChar w:fldCharType="end"/>
          </w:r>
          <w:r>
            <w:rPr>
              <w:rFonts w:hint="default" w:ascii="Times New Roman" w:hAnsi="Times New Roman" w:cs="Times New Roman"/>
              <w:color w:val="auto"/>
              <w:lang w:val="en-US" w:eastAsia="zh-CN"/>
            </w:rPr>
            <w:fldChar w:fldCharType="end"/>
          </w:r>
        </w:p>
        <w:p>
          <w:pPr>
            <w:pStyle w:val="14"/>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_Toc31763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8 </w:t>
          </w:r>
          <w:r>
            <w:rPr>
              <w:rFonts w:hint="default" w:ascii="Times New Roman" w:hAnsi="Times New Roman" w:cs="Times New Roman"/>
              <w:lang w:val="en-US" w:eastAsia="zh-CN"/>
            </w:rPr>
            <w:t>数字化技术应用</w:t>
          </w:r>
          <w:r>
            <w:tab/>
          </w:r>
          <w:r>
            <w:fldChar w:fldCharType="begin"/>
          </w:r>
          <w:r>
            <w:instrText xml:space="preserve"> PAGEREF _Toc31763 \h </w:instrText>
          </w:r>
          <w:r>
            <w:fldChar w:fldCharType="separate"/>
          </w:r>
          <w:r>
            <w:t>69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_Toc17208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8.1 </w:t>
          </w:r>
          <w:r>
            <w:rPr>
              <w:rFonts w:hint="default" w:ascii="Times New Roman" w:hAnsi="Times New Roman" w:cs="Times New Roman"/>
              <w:lang w:val="en-US" w:eastAsia="zh-CN"/>
            </w:rPr>
            <w:t>一般规定</w:t>
          </w:r>
          <w:r>
            <w:tab/>
          </w:r>
          <w:r>
            <w:fldChar w:fldCharType="begin"/>
          </w:r>
          <w:r>
            <w:instrText xml:space="preserve"> PAGEREF _Toc17208 \h </w:instrText>
          </w:r>
          <w:r>
            <w:fldChar w:fldCharType="separate"/>
          </w:r>
          <w:r>
            <w:t>69</w:t>
          </w:r>
          <w:r>
            <w:fldChar w:fldCharType="end"/>
          </w:r>
          <w:r>
            <w:rPr>
              <w:rFonts w:hint="default" w:ascii="Times New Roman" w:hAnsi="Times New Roman" w:cs="Times New Roman"/>
              <w:color w:val="auto"/>
              <w:lang w:val="en-US" w:eastAsia="zh-CN"/>
            </w:rPr>
            <w:fldChar w:fldCharType="end"/>
          </w:r>
        </w:p>
        <w:p>
          <w:pPr>
            <w:pStyle w:val="15"/>
            <w:tabs>
              <w:tab w:val="right" w:leader="dot" w:pos="8250"/>
            </w:tabs>
          </w:pPr>
          <w:r>
            <w:rPr>
              <w:rFonts w:hint="default" w:ascii="Times New Roman" w:hAnsi="Times New Roman" w:cs="Times New Roman"/>
              <w:color w:val="auto"/>
              <w:lang w:val="en-US" w:eastAsia="zh-CN"/>
            </w:rPr>
            <w:fldChar w:fldCharType="begin"/>
          </w:r>
          <w:r>
            <w:rPr>
              <w:rFonts w:hint="default" w:ascii="Times New Roman" w:hAnsi="Times New Roman" w:cs="Times New Roman"/>
              <w:lang w:val="en-US" w:eastAsia="zh-CN"/>
            </w:rPr>
            <w:instrText xml:space="preserve"> HYPERLINK \l _Toc30363 </w:instrText>
          </w:r>
          <w:r>
            <w:rPr>
              <w:rFonts w:hint="default" w:ascii="Times New Roman" w:hAnsi="Times New Roman" w:cs="Times New Roman"/>
              <w:lang w:val="en-US" w:eastAsia="zh-CN"/>
            </w:rPr>
            <w:fldChar w:fldCharType="separate"/>
          </w:r>
          <w:r>
            <w:rPr>
              <w:rFonts w:hint="default" w:ascii="宋体" w:hAnsi="宋体" w:eastAsia="宋体" w:cs="宋体"/>
              <w:lang w:val="en-US" w:eastAsia="zh-CN"/>
            </w:rPr>
            <w:t xml:space="preserve">8.2 </w:t>
          </w:r>
          <w:r>
            <w:rPr>
              <w:rFonts w:hint="eastAsia" w:ascii="宋体" w:hAnsi="宋体" w:cs="宋体"/>
              <w:bCs w:val="0"/>
            </w:rPr>
            <w:t>设计、生产与施工</w:t>
          </w:r>
          <w:r>
            <w:tab/>
          </w:r>
          <w:r>
            <w:fldChar w:fldCharType="begin"/>
          </w:r>
          <w:r>
            <w:instrText xml:space="preserve"> PAGEREF _Toc30363 \h </w:instrText>
          </w:r>
          <w:r>
            <w:fldChar w:fldCharType="separate"/>
          </w:r>
          <w:r>
            <w:t>69</w:t>
          </w:r>
          <w:r>
            <w:fldChar w:fldCharType="end"/>
          </w:r>
          <w:r>
            <w:rPr>
              <w:rFonts w:hint="default" w:ascii="Times New Roman" w:hAnsi="Times New Roman" w:cs="Times New Roman"/>
              <w:color w:val="auto"/>
              <w:lang w:val="en-US" w:eastAsia="zh-CN"/>
            </w:rPr>
            <w:fldChar w:fldCharType="end"/>
          </w:r>
        </w:p>
        <w:p>
          <w:pPr>
            <w:pageBreakBefore w:val="0"/>
            <w:wordWrap/>
            <w:topLinePunct w:val="0"/>
            <w:autoSpaceDE/>
            <w:autoSpaceDN/>
            <w:bidi w:val="0"/>
            <w:adjustRightInd/>
            <w:snapToGrid/>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fldChar w:fldCharType="end"/>
          </w:r>
        </w:p>
      </w:sdtContent>
    </w:sdt>
    <w:p>
      <w:pPr>
        <w:pageBreakBefore w:val="0"/>
        <w:wordWrap/>
        <w:topLinePunct w:val="0"/>
        <w:autoSpaceDE/>
        <w:autoSpaceDN/>
        <w:bidi w:val="0"/>
        <w:adjustRightInd/>
        <w:snapToGrid/>
        <w:textAlignment w:val="auto"/>
        <w:rPr>
          <w:rFonts w:hint="default" w:ascii="Times New Roman" w:hAnsi="Times New Roman" w:cs="Times New Roman"/>
          <w:color w:val="auto"/>
          <w:lang w:val="en-US" w:eastAsia="zh-CN"/>
        </w:rPr>
        <w:sectPr>
          <w:footerReference r:id="rId6" w:type="default"/>
          <w:pgSz w:w="11850" w:h="16783"/>
          <w:pgMar w:top="1440" w:right="1800" w:bottom="1440" w:left="1800" w:header="851" w:footer="992" w:gutter="0"/>
          <w:pgNumType w:fmt="decimal"/>
          <w:cols w:space="425" w:num="1"/>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1" w:name="_Toc5595"/>
      <w:r>
        <w:rPr>
          <w:rFonts w:hint="default" w:ascii="Times New Roman" w:hAnsi="Times New Roman" w:cs="Times New Roman"/>
          <w:color w:val="auto"/>
          <w:lang w:val="en-US" w:eastAsia="zh-CN"/>
        </w:rPr>
        <w:t>概述</w:t>
      </w:r>
      <w:bookmarkEnd w:id="1"/>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eastAsiaTheme="minorEastAsia"/>
          <w:color w:val="auto"/>
          <w:sz w:val="28"/>
          <w:szCs w:val="28"/>
          <w:lang w:val="en-US" w:eastAsia="zh-CN"/>
        </w:rPr>
      </w:pPr>
      <w:bookmarkStart w:id="2" w:name="_Toc20879"/>
      <w:bookmarkStart w:id="3" w:name="_Toc30012_WPSOffice_Level2"/>
      <w:r>
        <w:rPr>
          <w:rFonts w:hint="default" w:ascii="Times New Roman" w:hAnsi="Times New Roman" w:cs="Times New Roman" w:eastAsiaTheme="minorEastAsia"/>
          <w:color w:val="auto"/>
          <w:sz w:val="28"/>
          <w:szCs w:val="28"/>
          <w:lang w:val="en-US" w:eastAsia="zh-CN"/>
        </w:rPr>
        <w:t>编制目的与适用范围</w:t>
      </w:r>
      <w:bookmarkEnd w:id="2"/>
      <w:bookmarkEnd w:id="3"/>
    </w:p>
    <w:p>
      <w:pPr>
        <w:pStyle w:val="11"/>
        <w:keepNext w:val="0"/>
        <w:keepLines w:val="0"/>
        <w:pageBreakBefore w:val="0"/>
        <w:widowControl w:val="0"/>
        <w:numPr>
          <w:ilvl w:val="2"/>
          <w:numId w:val="4"/>
        </w:numPr>
        <w:kinsoku/>
        <w:wordWrap/>
        <w:overflowPunct/>
        <w:topLinePunct w:val="0"/>
        <w:autoSpaceDE/>
        <w:autoSpaceDN/>
        <w:bidi w:val="0"/>
        <w:adjustRightInd/>
        <w:snapToGrid/>
        <w:spacing w:beforeLines="0" w:afterLines="0" w:line="360" w:lineRule="auto"/>
        <w:ind w:left="0" w:leftChars="0" w:right="0" w:firstLine="0" w:firstLineChars="0"/>
        <w:jc w:val="both"/>
        <w:textAlignment w:val="auto"/>
        <w:rPr>
          <w:rFonts w:hint="default" w:ascii="Times New Roman" w:hAnsi="Times New Roman" w:cs="Times New Roman" w:eastAsiaTheme="minorEastAsia"/>
          <w:color w:val="auto"/>
          <w:spacing w:val="0"/>
          <w:w w:val="100"/>
          <w:position w:val="0"/>
          <w:sz w:val="28"/>
          <w:szCs w:val="28"/>
        </w:rPr>
      </w:pPr>
      <w:r>
        <w:rPr>
          <w:rFonts w:hint="default" w:ascii="Times New Roman" w:hAnsi="Times New Roman" w:cs="Times New Roman" w:eastAsiaTheme="minorEastAsia"/>
          <w:color w:val="auto"/>
          <w:spacing w:val="0"/>
          <w:w w:val="100"/>
          <w:position w:val="0"/>
          <w:sz w:val="28"/>
          <w:szCs w:val="28"/>
          <w:lang w:val="en-US" w:eastAsia="zh-CN"/>
        </w:rPr>
        <w:t>为加快推动广东省装配式混凝土结构住宅向新型建筑工业化发展，结合广东省地方特色，提升预制混凝土构件的标准化应用水平，提高生产和施工效率，节约工程建设成本，制定本指南。</w:t>
      </w:r>
    </w:p>
    <w:p>
      <w:pPr>
        <w:pStyle w:val="33"/>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楷体" w:cs="Times New Roman"/>
          <w:i w:val="0"/>
          <w:iCs/>
          <w:color w:val="auto"/>
          <w:sz w:val="28"/>
          <w:szCs w:val="28"/>
          <w:u w:val="none"/>
        </w:rPr>
      </w:pPr>
      <w:r>
        <w:rPr>
          <w:rFonts w:hint="default" w:ascii="Times New Roman" w:hAnsi="Times New Roman" w:eastAsia="楷体" w:cs="Times New Roman"/>
          <w:i w:val="0"/>
          <w:iCs/>
          <w:color w:val="auto"/>
          <w:sz w:val="28"/>
          <w:szCs w:val="28"/>
          <w:u w:val="none"/>
          <w:lang w:val="en-US" w:eastAsia="zh-CN"/>
        </w:rPr>
        <w:t xml:space="preserve">【注释】 </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本指南编制目的是将标准化理念贯穿于装配式混凝土结构住宅设计、制作、施工、运营维护全过程，引导建筑设计、构件生产、施工安装企业就构件常用截面形式、尺寸和长度等进行协调统一。标准化预制构件体系的构建应满足建筑设计的选用方便、构件生产的连续化和标准化、安装施工的标准化和通用化等需求。</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为推动我省新型建筑工业化的发展，促使适应新型建筑工业化特点的上下游产业链逐步完善，标准化构件生产、精益化施工扎实推进，在满足功能要求的基础上，将标准化理念贯穿于建筑设计、产品生产、施工建造的全过程，扩大标准化部品部件的使用规模，逐步实现其通用性和互换性，以此促进建筑业减少手工作业、降低生产成本、减少垃圾排放，实现保护环境、节约资源的目的。</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rPr>
      </w:pPr>
      <w:r>
        <w:rPr>
          <w:rFonts w:hint="default" w:ascii="Times New Roman" w:hAnsi="Times New Roman" w:eastAsia="楷体" w:cs="Times New Roman"/>
          <w:color w:val="auto"/>
          <w:spacing w:val="0"/>
          <w:w w:val="100"/>
          <w:position w:val="0"/>
          <w:sz w:val="28"/>
          <w:szCs w:val="28"/>
          <w:lang w:val="en-US" w:eastAsia="zh-CN"/>
        </w:rPr>
        <w:t>标准化并不等同于单一化。装配式混凝土结构住宅应遵循少规格、多组合的设计原则，在实现基本功能空间满足要求的基础上，形成多样化的工业化建筑系列，并带动相关部品部件的标准化和系列化，实现标准化和多样化的统一。</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标准化预制构件体系的建立是一个由简单、少量到丰富、系统的发展过程，通用化、定型化、商品化是需要坚持的基本要求，集成化、参数化、指标化、信息化及平台共享等是需要不断发展完善的内容。本技术指南的编制旨在为广东省各地区进行标准化预制构件体系的编制工作提供借鉴，为企业编制预制构件产品标准和产品应用手册提供技术支撑，各方共同以预制构件功能和性能指标要求为核心，不断改进和研发适宜的标准化部品部件及接口标准等。</w:t>
      </w:r>
    </w:p>
    <w:p>
      <w:pPr>
        <w:pStyle w:val="11"/>
        <w:keepNext w:val="0"/>
        <w:keepLines w:val="0"/>
        <w:pageBreakBefore w:val="0"/>
        <w:widowControl w:val="0"/>
        <w:numPr>
          <w:ilvl w:val="2"/>
          <w:numId w:val="4"/>
        </w:numPr>
        <w:kinsoku/>
        <w:wordWrap/>
        <w:overflowPunct/>
        <w:topLinePunct w:val="0"/>
        <w:autoSpaceDE/>
        <w:autoSpaceDN/>
        <w:bidi w:val="0"/>
        <w:adjustRightInd/>
        <w:snapToGrid/>
        <w:spacing w:beforeLines="0" w:afterLines="0" w:line="360" w:lineRule="auto"/>
        <w:ind w:left="0" w:leftChars="0" w:right="0" w:firstLine="0" w:firstLineChars="0"/>
        <w:jc w:val="both"/>
        <w:textAlignment w:val="auto"/>
        <w:rPr>
          <w:rFonts w:hint="default" w:ascii="Times New Roman" w:hAnsi="Times New Roman" w:cs="Times New Roman" w:eastAsiaTheme="minorEastAsia"/>
          <w:color w:val="auto"/>
          <w:spacing w:val="0"/>
          <w:w w:val="100"/>
          <w:position w:val="0"/>
          <w:sz w:val="28"/>
          <w:szCs w:val="28"/>
        </w:rPr>
      </w:pPr>
      <w:r>
        <w:rPr>
          <w:rFonts w:hint="default" w:ascii="Times New Roman" w:hAnsi="Times New Roman" w:cs="Times New Roman" w:eastAsiaTheme="minorEastAsia"/>
          <w:color w:val="auto"/>
          <w:spacing w:val="0"/>
          <w:w w:val="100"/>
          <w:position w:val="0"/>
          <w:sz w:val="28"/>
          <w:szCs w:val="28"/>
          <w:lang w:val="en-US" w:eastAsia="zh-CN"/>
        </w:rPr>
        <w:t xml:space="preserve">本指南中的构件适用于广东省装配式混凝土结构住宅，可选用表 1.1.2 </w:t>
      </w:r>
      <w:r>
        <w:rPr>
          <w:rFonts w:hint="eastAsia" w:ascii="Times New Roman" w:hAnsi="Times New Roman" w:cs="Times New Roman" w:eastAsiaTheme="minorEastAsia"/>
          <w:color w:val="auto"/>
          <w:spacing w:val="0"/>
          <w:w w:val="100"/>
          <w:position w:val="0"/>
          <w:sz w:val="28"/>
          <w:szCs w:val="28"/>
          <w:lang w:val="en-US" w:eastAsia="zh-CN"/>
        </w:rPr>
        <w:t>选用</w:t>
      </w:r>
      <w:r>
        <w:rPr>
          <w:rFonts w:hint="default" w:ascii="Times New Roman" w:hAnsi="Times New Roman" w:cs="Times New Roman" w:eastAsiaTheme="minorEastAsia"/>
          <w:color w:val="auto"/>
          <w:spacing w:val="0"/>
          <w:w w:val="100"/>
          <w:position w:val="0"/>
          <w:sz w:val="28"/>
          <w:szCs w:val="28"/>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jc w:val="center"/>
        <w:textAlignment w:val="auto"/>
        <w:rPr>
          <w:rFonts w:hint="default" w:ascii="Times New Roman" w:hAnsi="Times New Roman" w:cs="Times New Roman" w:eastAsiaTheme="minorEastAsia"/>
          <w:color w:val="auto"/>
          <w:spacing w:val="0"/>
          <w:w w:val="100"/>
          <w:position w:val="0"/>
          <w:sz w:val="28"/>
          <w:szCs w:val="28"/>
        </w:rPr>
      </w:pPr>
      <w:r>
        <w:rPr>
          <w:rFonts w:hint="default" w:ascii="Times New Roman" w:hAnsi="Times New Roman" w:eastAsia="黑体" w:cs="Times New Roman"/>
          <w:color w:val="auto"/>
          <w:spacing w:val="-4"/>
          <w:sz w:val="24"/>
          <w:szCs w:val="24"/>
        </w:rPr>
        <w:t>表</w:t>
      </w:r>
      <w:r>
        <w:rPr>
          <w:rFonts w:hint="default" w:ascii="Times New Roman" w:hAnsi="Times New Roman" w:eastAsia="黑体" w:cs="Times New Roman"/>
          <w:color w:val="auto"/>
          <w:spacing w:val="-21"/>
          <w:sz w:val="24"/>
          <w:szCs w:val="24"/>
        </w:rPr>
        <w:t xml:space="preserve"> </w:t>
      </w:r>
      <w:r>
        <w:rPr>
          <w:rFonts w:hint="default" w:ascii="Times New Roman" w:hAnsi="Times New Roman" w:eastAsia="Times New Roman" w:cs="Times New Roman"/>
          <w:color w:val="auto"/>
          <w:spacing w:val="-4"/>
          <w:sz w:val="24"/>
          <w:szCs w:val="24"/>
        </w:rPr>
        <w:t>1.1.2</w:t>
      </w:r>
      <w:r>
        <w:rPr>
          <w:rFonts w:hint="default" w:ascii="Times New Roman" w:hAnsi="Times New Roman" w:eastAsia="Times New Roman" w:cs="Times New Roman"/>
          <w:color w:val="auto"/>
          <w:spacing w:val="7"/>
          <w:sz w:val="24"/>
          <w:szCs w:val="24"/>
        </w:rPr>
        <w:t xml:space="preserve">  </w:t>
      </w:r>
      <w:r>
        <w:rPr>
          <w:rFonts w:hint="default" w:ascii="Times New Roman" w:hAnsi="Times New Roman" w:eastAsia="黑体" w:cs="Times New Roman"/>
          <w:color w:val="auto"/>
          <w:spacing w:val="-4"/>
          <w:sz w:val="24"/>
          <w:szCs w:val="24"/>
        </w:rPr>
        <w:t>装配式混凝土结构住宅构件选用表</w:t>
      </w:r>
    </w:p>
    <w:tbl>
      <w:tblPr>
        <w:tblStyle w:val="37"/>
        <w:tblW w:w="82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611"/>
        <w:gridCol w:w="1800"/>
        <w:gridCol w:w="3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5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构件类型</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适用性</w:t>
            </w:r>
          </w:p>
        </w:tc>
        <w:tc>
          <w:tcPr>
            <w:tcW w:w="3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sz w:val="24"/>
                <w:szCs w:val="24"/>
              </w:rPr>
              <w:t>主要的产品/设计参数类别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楼板</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6" w:right="148"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预制混凝土</w:t>
            </w:r>
            <w:r>
              <w:rPr>
                <w:rFonts w:hint="default" w:ascii="Times New Roman" w:hAnsi="Times New Roman" w:eastAsia="宋体" w:cs="Times New Roman"/>
                <w:color w:val="auto"/>
                <w:spacing w:val="-4"/>
                <w:sz w:val="24"/>
                <w:szCs w:val="24"/>
                <w:lang w:eastAsia="zh-CN"/>
              </w:rPr>
              <w:t>底</w:t>
            </w:r>
            <w:r>
              <w:rPr>
                <w:rFonts w:hint="default" w:ascii="Times New Roman" w:hAnsi="Times New Roman" w:eastAsia="宋体" w:cs="Times New Roman"/>
                <w:color w:val="auto"/>
                <w:spacing w:val="-4"/>
                <w:sz w:val="24"/>
                <w:szCs w:val="24"/>
              </w:rPr>
              <w:t>板</w:t>
            </w:r>
          </w:p>
        </w:tc>
        <w:tc>
          <w:tcPr>
            <w:tcW w:w="18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115"/>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装配整体式楼盖装配式楼盖</w:t>
            </w:r>
          </w:p>
        </w:tc>
        <w:tc>
          <w:tcPr>
            <w:tcW w:w="38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482" w:leftChars="172" w:right="154" w:firstLine="0" w:firstLineChars="0"/>
              <w:jc w:val="center"/>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7"/>
                <w:sz w:val="24"/>
                <w:szCs w:val="24"/>
              </w:rPr>
              <w:t>跨度</w:t>
            </w:r>
            <w:r>
              <w:rPr>
                <w:rFonts w:hint="default" w:ascii="Times New Roman" w:hAnsi="Times New Roman" w:eastAsia="宋体" w:cs="Times New Roman"/>
                <w:color w:val="auto"/>
                <w:spacing w:val="21"/>
                <w:sz w:val="24"/>
                <w:szCs w:val="24"/>
              </w:rPr>
              <w:t xml:space="preserve"> </w:t>
            </w:r>
            <w:r>
              <w:rPr>
                <w:rFonts w:hint="default" w:ascii="Times New Roman" w:hAnsi="Times New Roman" w:eastAsia="宋体" w:cs="Times New Roman"/>
                <w:color w:val="auto"/>
                <w:spacing w:val="-7"/>
                <w:sz w:val="24"/>
                <w:szCs w:val="24"/>
              </w:rPr>
              <w:t>宽度</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color w:val="auto"/>
                <w:spacing w:val="-7"/>
                <w:sz w:val="24"/>
                <w:szCs w:val="24"/>
              </w:rPr>
              <w:t>厚度</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7"/>
                <w:sz w:val="24"/>
                <w:szCs w:val="24"/>
              </w:rPr>
              <w:t>荷载</w:t>
            </w:r>
            <w:r>
              <w:rPr>
                <w:rFonts w:hint="default" w:ascii="Times New Roman" w:hAnsi="Times New Roman" w:eastAsia="宋体" w:cs="Times New Roman"/>
                <w:color w:val="auto"/>
                <w:spacing w:val="12"/>
                <w:sz w:val="24"/>
                <w:szCs w:val="24"/>
              </w:rPr>
              <w:t xml:space="preserve"> </w:t>
            </w:r>
            <w:r>
              <w:rPr>
                <w:rFonts w:hint="default" w:ascii="Times New Roman" w:hAnsi="Times New Roman" w:eastAsia="宋体" w:cs="Times New Roman"/>
                <w:color w:val="auto"/>
                <w:spacing w:val="-7"/>
                <w:sz w:val="24"/>
                <w:szCs w:val="24"/>
              </w:rPr>
              <w:t>板底</w:t>
            </w:r>
            <w:r>
              <w:rPr>
                <w:rFonts w:hint="default" w:ascii="Times New Roman" w:hAnsi="Times New Roman" w:eastAsia="宋体" w:cs="Times New Roman"/>
                <w:color w:val="auto"/>
                <w:spacing w:val="-5"/>
                <w:sz w:val="24"/>
                <w:szCs w:val="24"/>
              </w:rPr>
              <w:t>外观</w:t>
            </w:r>
            <w:r>
              <w:rPr>
                <w:rFonts w:hint="eastAsia" w:ascii="Times New Roman" w:hAnsi="Times New Roman" w:eastAsia="宋体" w:cs="Times New Roman"/>
                <w:color w:val="auto"/>
                <w:spacing w:val="-5"/>
                <w:sz w:val="24"/>
                <w:szCs w:val="24"/>
                <w:lang w:val="en-US" w:eastAsia="zh-CN"/>
              </w:rPr>
              <w:t xml:space="preserve"> 自重</w:t>
            </w:r>
            <w:r>
              <w:rPr>
                <w:rFonts w:hint="default" w:ascii="Times New Roman" w:hAnsi="Times New Roman" w:eastAsia="宋体" w:cs="Times New Roman"/>
                <w:color w:val="auto"/>
                <w:spacing w:val="15"/>
                <w:sz w:val="24"/>
                <w:szCs w:val="24"/>
              </w:rPr>
              <w:t xml:space="preserve"> </w:t>
            </w:r>
            <w:r>
              <w:rPr>
                <w:rFonts w:hint="default" w:ascii="Times New Roman" w:hAnsi="Times New Roman" w:eastAsia="宋体" w:cs="Times New Roman"/>
                <w:color w:val="auto"/>
                <w:spacing w:val="-5"/>
                <w:sz w:val="24"/>
                <w:szCs w:val="24"/>
              </w:rPr>
              <w:t>接缝</w:t>
            </w:r>
            <w:r>
              <w:rPr>
                <w:rFonts w:hint="default" w:ascii="Times New Roman" w:hAnsi="Times New Roman" w:eastAsia="宋体" w:cs="Times New Roman"/>
                <w:color w:val="auto"/>
                <w:spacing w:val="10"/>
                <w:sz w:val="24"/>
                <w:szCs w:val="24"/>
                <w:lang w:val="en-US" w:eastAsia="zh-CN"/>
              </w:rPr>
              <w:t xml:space="preserve"> </w:t>
            </w:r>
            <w:r>
              <w:rPr>
                <w:rFonts w:hint="default" w:ascii="Times New Roman" w:hAnsi="Times New Roman" w:eastAsia="宋体" w:cs="Times New Roman"/>
                <w:color w:val="auto"/>
                <w:spacing w:val="-5"/>
                <w:sz w:val="24"/>
                <w:szCs w:val="24"/>
              </w:rPr>
              <w:t>预留孔洞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51" w:right="148" w:firstLine="0" w:firstLineChars="0"/>
              <w:jc w:val="center"/>
              <w:textAlignment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3"/>
                <w:sz w:val="24"/>
                <w:szCs w:val="24"/>
              </w:rPr>
              <w:t>桁架钢筋</w:t>
            </w:r>
            <w:r>
              <w:rPr>
                <w:rFonts w:hint="default" w:ascii="Times New Roman" w:hAnsi="Times New Roman" w:eastAsia="宋体" w:cs="Times New Roman"/>
                <w:color w:val="auto"/>
                <w:spacing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51" w:right="148"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预制底板</w:t>
            </w:r>
          </w:p>
        </w:tc>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38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6" w:right="148"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预应力预</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color w:val="auto"/>
                <w:spacing w:val="-4"/>
                <w:sz w:val="24"/>
                <w:szCs w:val="24"/>
              </w:rPr>
              <w:t>制底板</w:t>
            </w:r>
          </w:p>
        </w:tc>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38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空调板</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悬挑板</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楼层部位</w:t>
            </w:r>
          </w:p>
        </w:tc>
        <w:tc>
          <w:tcPr>
            <w:tcW w:w="3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6"/>
                <w:sz w:val="24"/>
                <w:szCs w:val="24"/>
              </w:rPr>
              <w:t>悬挑跨度</w:t>
            </w:r>
            <w:r>
              <w:rPr>
                <w:rFonts w:hint="default" w:ascii="Times New Roman" w:hAnsi="Times New Roman" w:eastAsia="宋体" w:cs="Times New Roman"/>
                <w:color w:val="auto"/>
                <w:spacing w:val="22"/>
                <w:sz w:val="24"/>
                <w:szCs w:val="24"/>
              </w:rPr>
              <w:t xml:space="preserve"> </w:t>
            </w:r>
            <w:r>
              <w:rPr>
                <w:rFonts w:hint="default" w:ascii="Times New Roman" w:hAnsi="Times New Roman" w:eastAsia="宋体" w:cs="Times New Roman"/>
                <w:color w:val="auto"/>
                <w:spacing w:val="-6"/>
                <w:sz w:val="24"/>
                <w:szCs w:val="24"/>
              </w:rPr>
              <w:t>宽度</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6"/>
                <w:sz w:val="24"/>
                <w:szCs w:val="24"/>
              </w:rPr>
              <w:t>荷载</w:t>
            </w:r>
            <w:r>
              <w:rPr>
                <w:rFonts w:hint="default" w:ascii="Times New Roman" w:hAnsi="Times New Roman" w:eastAsia="宋体" w:cs="Times New Roman"/>
                <w:color w:val="auto"/>
                <w:spacing w:val="15"/>
                <w:sz w:val="24"/>
                <w:szCs w:val="24"/>
              </w:rPr>
              <w:t xml:space="preserve"> </w:t>
            </w:r>
            <w:r>
              <w:rPr>
                <w:rFonts w:hint="default" w:ascii="Times New Roman" w:hAnsi="Times New Roman" w:eastAsia="宋体" w:cs="Times New Roman"/>
                <w:color w:val="auto"/>
                <w:spacing w:val="-6"/>
                <w:sz w:val="24"/>
                <w:szCs w:val="24"/>
              </w:rPr>
              <w:t>外观</w:t>
            </w:r>
            <w:r>
              <w:rPr>
                <w:rFonts w:hint="eastAsia" w:ascii="Times New Roman" w:hAnsi="Times New Roman" w:eastAsia="宋体" w:cs="Times New Roman"/>
                <w:color w:val="auto"/>
                <w:spacing w:val="-6"/>
                <w:sz w:val="24"/>
                <w:szCs w:val="24"/>
                <w:lang w:val="en-US" w:eastAsia="zh-CN"/>
              </w:rPr>
              <w:t xml:space="preserve"> 自重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1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阳台板</w:t>
            </w:r>
          </w:p>
        </w:tc>
        <w:tc>
          <w:tcPr>
            <w:tcW w:w="161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48"/>
              <w:jc w:val="center"/>
              <w:textAlignment w:val="center"/>
              <w:rPr>
                <w:rFonts w:hint="default" w:ascii="Times New Roman" w:hAnsi="Times New Roman" w:eastAsia="宋体" w:cs="Times New Roman"/>
                <w:color w:val="auto"/>
                <w:spacing w:val="-13"/>
                <w:sz w:val="24"/>
                <w:szCs w:val="24"/>
              </w:rPr>
            </w:pPr>
            <w:r>
              <w:rPr>
                <w:rFonts w:hint="default" w:ascii="Times New Roman" w:hAnsi="Times New Roman" w:eastAsia="宋体" w:cs="Times New Roman"/>
                <w:color w:val="auto"/>
                <w:spacing w:val="-3"/>
                <w:sz w:val="24"/>
                <w:szCs w:val="24"/>
                <w:lang w:eastAsia="zh-CN"/>
              </w:rPr>
              <w:t>板</w:t>
            </w:r>
            <w:r>
              <w:rPr>
                <w:rFonts w:hint="default" w:ascii="Times New Roman" w:hAnsi="Times New Roman" w:eastAsia="宋体" w:cs="Times New Roman"/>
                <w:color w:val="auto"/>
                <w:spacing w:val="-3"/>
                <w:sz w:val="24"/>
                <w:szCs w:val="24"/>
              </w:rPr>
              <w:t>式悬挑</w:t>
            </w:r>
            <w:r>
              <w:rPr>
                <w:rFonts w:hint="default" w:ascii="Times New Roman" w:hAnsi="Times New Roman" w:eastAsia="宋体" w:cs="Times New Roman"/>
                <w:color w:val="auto"/>
                <w:spacing w:val="-13"/>
                <w:sz w:val="24"/>
                <w:szCs w:val="24"/>
              </w:rPr>
              <w:t>阳台</w:t>
            </w:r>
          </w:p>
        </w:tc>
        <w:tc>
          <w:tcPr>
            <w:tcW w:w="18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叠合阳台</w:t>
            </w:r>
          </w:p>
        </w:tc>
        <w:tc>
          <w:tcPr>
            <w:tcW w:w="3872"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5"/>
                <w:sz w:val="24"/>
                <w:szCs w:val="24"/>
                <w:lang w:val="en-US" w:eastAsia="zh-CN"/>
              </w:rPr>
            </w:pPr>
            <w:r>
              <w:rPr>
                <w:rFonts w:hint="default" w:ascii="Times New Roman" w:hAnsi="Times New Roman" w:eastAsia="宋体" w:cs="Times New Roman"/>
                <w:color w:val="auto"/>
                <w:spacing w:val="-6"/>
                <w:sz w:val="24"/>
                <w:szCs w:val="24"/>
                <w:lang w:val="en-US" w:eastAsia="zh-CN"/>
              </w:rPr>
              <w:t xml:space="preserve"> </w:t>
            </w:r>
            <w:r>
              <w:rPr>
                <w:rFonts w:hint="default" w:ascii="Times New Roman" w:hAnsi="Times New Roman" w:eastAsia="宋体" w:cs="Times New Roman"/>
                <w:color w:val="auto"/>
                <w:spacing w:val="-6"/>
                <w:sz w:val="24"/>
                <w:szCs w:val="24"/>
              </w:rPr>
              <w:t>悬挑跨度</w:t>
            </w:r>
            <w:r>
              <w:rPr>
                <w:rFonts w:hint="default" w:ascii="Times New Roman" w:hAnsi="Times New Roman" w:eastAsia="宋体" w:cs="Times New Roman"/>
                <w:color w:val="auto"/>
                <w:spacing w:val="22"/>
                <w:sz w:val="24"/>
                <w:szCs w:val="24"/>
              </w:rPr>
              <w:t xml:space="preserve"> </w:t>
            </w:r>
            <w:r>
              <w:rPr>
                <w:rFonts w:hint="default" w:ascii="Times New Roman" w:hAnsi="Times New Roman" w:eastAsia="宋体" w:cs="Times New Roman"/>
                <w:color w:val="auto"/>
                <w:spacing w:val="-6"/>
                <w:sz w:val="24"/>
                <w:szCs w:val="24"/>
              </w:rPr>
              <w:t>宽度</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10"/>
                <w:sz w:val="24"/>
                <w:szCs w:val="24"/>
                <w:lang w:eastAsia="zh-CN"/>
              </w:rPr>
              <w:t>边</w:t>
            </w:r>
            <w:r>
              <w:rPr>
                <w:rFonts w:hint="default" w:ascii="Times New Roman" w:hAnsi="Times New Roman" w:eastAsia="宋体" w:cs="Times New Roman"/>
                <w:color w:val="auto"/>
                <w:spacing w:val="15"/>
                <w:sz w:val="24"/>
                <w:szCs w:val="24"/>
                <w:lang w:eastAsia="zh-CN"/>
              </w:rPr>
              <w:t>梁截面</w:t>
            </w:r>
            <w:r>
              <w:rPr>
                <w:rFonts w:hint="default" w:ascii="Times New Roman" w:hAnsi="Times New Roman" w:eastAsia="宋体" w:cs="Times New Roman"/>
                <w:color w:val="auto"/>
                <w:spacing w:val="15"/>
                <w:sz w:val="24"/>
                <w:szCs w:val="24"/>
                <w:lang w:val="en-US" w:eastAsia="zh-CN"/>
              </w:rPr>
              <w:t xml:space="preserve"> </w:t>
            </w:r>
            <w:r>
              <w:rPr>
                <w:rFonts w:hint="default" w:ascii="Times New Roman" w:hAnsi="Times New Roman" w:eastAsia="宋体" w:cs="Times New Roman"/>
                <w:color w:val="auto"/>
                <w:spacing w:val="-6"/>
                <w:sz w:val="24"/>
                <w:szCs w:val="24"/>
              </w:rPr>
              <w:t>荷载</w:t>
            </w:r>
            <w:r>
              <w:rPr>
                <w:rFonts w:hint="default" w:ascii="Times New Roman" w:hAnsi="Times New Roman" w:eastAsia="宋体" w:cs="Times New Roman"/>
                <w:color w:val="auto"/>
                <w:spacing w:val="15"/>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pacing w:val="-6"/>
                <w:sz w:val="24"/>
                <w:szCs w:val="24"/>
                <w:lang w:val="en-US" w:eastAsia="zh-CN"/>
              </w:rPr>
              <w:t xml:space="preserve">自重 </w:t>
            </w:r>
            <w:r>
              <w:rPr>
                <w:rFonts w:hint="default" w:ascii="Times New Roman" w:hAnsi="Times New Roman" w:eastAsia="宋体" w:cs="Times New Roman"/>
                <w:color w:val="auto"/>
                <w:spacing w:val="-6"/>
                <w:sz w:val="24"/>
                <w:szCs w:val="24"/>
              </w:rPr>
              <w:t>外观</w:t>
            </w:r>
            <w:r>
              <w:rPr>
                <w:rFonts w:hint="default" w:ascii="Times New Roman" w:hAnsi="Times New Roman" w:eastAsia="宋体" w:cs="Times New Roman"/>
                <w:color w:val="auto"/>
                <w:spacing w:val="-6"/>
                <w:sz w:val="24"/>
                <w:szCs w:val="24"/>
                <w:lang w:val="en-US" w:eastAsia="zh-CN"/>
              </w:rPr>
              <w:t xml:space="preserve"> </w:t>
            </w:r>
            <w:r>
              <w:rPr>
                <w:rFonts w:hint="default" w:ascii="Times New Roman" w:hAnsi="Times New Roman" w:eastAsia="宋体" w:cs="Times New Roman"/>
                <w:color w:val="auto"/>
                <w:spacing w:val="-7"/>
                <w:sz w:val="24"/>
                <w:szCs w:val="24"/>
              </w:rPr>
              <w:t>栏杆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 w:hRule="atLeast"/>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9"/>
                <w:sz w:val="24"/>
                <w:szCs w:val="24"/>
              </w:rPr>
            </w:pPr>
          </w:p>
        </w:tc>
        <w:tc>
          <w:tcPr>
            <w:tcW w:w="161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48"/>
              <w:jc w:val="center"/>
              <w:textAlignment w:val="center"/>
              <w:rPr>
                <w:rFonts w:hint="default" w:ascii="Times New Roman" w:hAnsi="Times New Roman" w:eastAsia="宋体" w:cs="Times New Roman"/>
                <w:color w:val="auto"/>
                <w:spacing w:val="-3"/>
                <w:sz w:val="24"/>
                <w:szCs w:val="24"/>
                <w:lang w:eastAsia="zh-CN"/>
              </w:rPr>
            </w:pPr>
            <w:r>
              <w:rPr>
                <w:rFonts w:hint="default" w:ascii="Times New Roman" w:hAnsi="Times New Roman" w:eastAsia="宋体" w:cs="Times New Roman"/>
                <w:color w:val="auto"/>
                <w:spacing w:val="-3"/>
                <w:sz w:val="24"/>
                <w:szCs w:val="24"/>
                <w:lang w:eastAsia="zh-CN"/>
              </w:rPr>
              <w:t>梁</w:t>
            </w:r>
            <w:r>
              <w:rPr>
                <w:rFonts w:hint="default" w:ascii="Times New Roman" w:hAnsi="Times New Roman" w:eastAsia="宋体" w:cs="Times New Roman"/>
                <w:color w:val="auto"/>
                <w:spacing w:val="-3"/>
                <w:sz w:val="24"/>
                <w:szCs w:val="24"/>
              </w:rPr>
              <w:t>式悬挑</w:t>
            </w:r>
            <w:r>
              <w:rPr>
                <w:rFonts w:hint="default" w:ascii="Times New Roman" w:hAnsi="Times New Roman" w:eastAsia="宋体" w:cs="Times New Roman"/>
                <w:color w:val="auto"/>
                <w:spacing w:val="-13"/>
                <w:sz w:val="24"/>
                <w:szCs w:val="24"/>
              </w:rPr>
              <w:t>阳台</w:t>
            </w:r>
          </w:p>
        </w:tc>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rPr>
            </w:pPr>
          </w:p>
        </w:tc>
        <w:tc>
          <w:tcPr>
            <w:tcW w:w="38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6"/>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2" w:hRule="atLeast"/>
        </w:trPr>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梁</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pacing w:val="-4"/>
                <w:sz w:val="24"/>
                <w:szCs w:val="24"/>
              </w:rPr>
              <w:t>叠合梁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9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框架</w:t>
            </w:r>
          </w:p>
          <w:p>
            <w:pPr>
              <w:keepNext w:val="0"/>
              <w:keepLines w:val="0"/>
              <w:pageBreakBefore w:val="0"/>
              <w:widowControl w:val="0"/>
              <w:kinsoku/>
              <w:wordWrap/>
              <w:overflowPunct/>
              <w:topLinePunct w:val="0"/>
              <w:autoSpaceDE/>
              <w:autoSpaceDN/>
              <w:bidi w:val="0"/>
              <w:adjustRightInd/>
              <w:snapToGrid/>
              <w:spacing w:line="240" w:lineRule="auto"/>
              <w:ind w:right="290" w:rightChars="0" w:firstLine="0" w:firstLine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pacing w:val="-2"/>
                <w:sz w:val="24"/>
                <w:szCs w:val="24"/>
              </w:rPr>
              <w:t>框架-剪力墙</w:t>
            </w:r>
          </w:p>
        </w:tc>
        <w:tc>
          <w:tcPr>
            <w:tcW w:w="3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60" w:right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pacing w:val="-4"/>
                <w:sz w:val="24"/>
                <w:szCs w:val="24"/>
                <w:lang w:val="en-US" w:eastAsia="zh-CN"/>
              </w:rPr>
              <w:t xml:space="preserve"> </w:t>
            </w:r>
            <w:r>
              <w:rPr>
                <w:rFonts w:hint="default" w:ascii="Times New Roman" w:hAnsi="Times New Roman" w:eastAsia="宋体" w:cs="Times New Roman"/>
                <w:color w:val="auto"/>
                <w:spacing w:val="-4"/>
                <w:sz w:val="24"/>
                <w:szCs w:val="24"/>
              </w:rPr>
              <w:t>轴网尺寸</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color w:val="auto"/>
                <w:spacing w:val="-4"/>
                <w:sz w:val="24"/>
                <w:szCs w:val="24"/>
              </w:rPr>
              <w:t>长度</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4"/>
                <w:sz w:val="24"/>
                <w:szCs w:val="24"/>
              </w:rPr>
              <w:t>截面尺寸</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6"/>
                <w:sz w:val="24"/>
                <w:szCs w:val="24"/>
              </w:rPr>
              <w:t>荷载</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color w:val="auto"/>
                <w:spacing w:val="-6"/>
                <w:sz w:val="24"/>
                <w:szCs w:val="24"/>
              </w:rPr>
              <w:t>外观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柱</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kern w:val="2"/>
                <w:sz w:val="24"/>
                <w:szCs w:val="24"/>
                <w:lang w:val="en-US" w:eastAsia="zh-CN" w:bidi="ar-SA"/>
              </w:rPr>
            </w:pPr>
            <w:r>
              <w:rPr>
                <w:rFonts w:hint="default" w:ascii="Times New Roman" w:hAnsi="Times New Roman" w:eastAsia="宋体" w:cs="Times New Roman"/>
                <w:color w:val="auto"/>
                <w:spacing w:val="-4"/>
                <w:sz w:val="24"/>
                <w:szCs w:val="24"/>
              </w:rPr>
              <w:t>预制柱</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9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框架</w:t>
            </w:r>
          </w:p>
          <w:p>
            <w:pPr>
              <w:keepNext w:val="0"/>
              <w:keepLines w:val="0"/>
              <w:pageBreakBefore w:val="0"/>
              <w:widowControl w:val="0"/>
              <w:kinsoku/>
              <w:wordWrap/>
              <w:overflowPunct/>
              <w:topLinePunct w:val="0"/>
              <w:autoSpaceDE/>
              <w:autoSpaceDN/>
              <w:bidi w:val="0"/>
              <w:adjustRightInd/>
              <w:snapToGrid/>
              <w:spacing w:line="240" w:lineRule="auto"/>
              <w:ind w:right="290" w:rightChars="0" w:firstLine="0" w:firstLineChars="0"/>
              <w:jc w:val="center"/>
              <w:textAlignment w:val="center"/>
              <w:rPr>
                <w:rFonts w:hint="default" w:ascii="Times New Roman" w:hAnsi="Times New Roman" w:eastAsia="宋体" w:cs="Times New Roman"/>
                <w:color w:val="auto"/>
                <w:spacing w:val="-3"/>
                <w:kern w:val="2"/>
                <w:sz w:val="24"/>
                <w:szCs w:val="24"/>
                <w:lang w:val="en-US" w:eastAsia="zh-CN" w:bidi="ar-SA"/>
              </w:rPr>
            </w:pPr>
            <w:r>
              <w:rPr>
                <w:rFonts w:hint="default" w:ascii="Times New Roman" w:hAnsi="Times New Roman" w:eastAsia="宋体" w:cs="Times New Roman"/>
                <w:color w:val="auto"/>
                <w:spacing w:val="-2"/>
                <w:sz w:val="24"/>
                <w:szCs w:val="24"/>
              </w:rPr>
              <w:t>框架-剪力墙</w:t>
            </w:r>
          </w:p>
        </w:tc>
        <w:tc>
          <w:tcPr>
            <w:tcW w:w="387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260" w:rightChars="0"/>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pacing w:val="-4"/>
                <w:sz w:val="24"/>
                <w:szCs w:val="24"/>
                <w:lang w:val="en-US" w:eastAsia="zh-CN"/>
              </w:rPr>
              <w:t xml:space="preserve"> </w:t>
            </w:r>
            <w:r>
              <w:rPr>
                <w:rFonts w:hint="default" w:ascii="Times New Roman" w:hAnsi="Times New Roman" w:eastAsia="宋体" w:cs="Times New Roman"/>
                <w:color w:val="auto"/>
                <w:spacing w:val="-4"/>
                <w:sz w:val="24"/>
                <w:szCs w:val="24"/>
              </w:rPr>
              <w:t>层高</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color w:val="auto"/>
                <w:spacing w:val="-4"/>
                <w:sz w:val="24"/>
                <w:szCs w:val="24"/>
              </w:rPr>
              <w:t>轴网尺寸</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4"/>
                <w:sz w:val="24"/>
                <w:szCs w:val="24"/>
              </w:rPr>
              <w:t>截面尺寸</w:t>
            </w:r>
            <w:r>
              <w:rPr>
                <w:rFonts w:hint="eastAsia" w:ascii="Times New Roman" w:hAnsi="Times New Roman" w:eastAsia="宋体" w:cs="Times New Roman"/>
                <w:color w:val="auto"/>
                <w:spacing w:val="-4"/>
                <w:sz w:val="24"/>
                <w:szCs w:val="24"/>
                <w:lang w:val="en-US" w:eastAsia="zh-CN"/>
              </w:rPr>
              <w:t xml:space="preserve"> 自重</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外观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lang w:eastAsia="zh-CN"/>
              </w:rPr>
              <w:t>承重</w:t>
            </w:r>
            <w:r>
              <w:rPr>
                <w:rFonts w:hint="default" w:ascii="Times New Roman" w:hAnsi="Times New Roman" w:eastAsia="宋体" w:cs="Times New Roman"/>
                <w:color w:val="auto"/>
                <w:spacing w:val="-3"/>
                <w:sz w:val="24"/>
                <w:szCs w:val="24"/>
              </w:rPr>
              <w:t>墙板</w:t>
            </w:r>
          </w:p>
        </w:tc>
        <w:tc>
          <w:tcPr>
            <w:tcW w:w="161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外墙板</w:t>
            </w:r>
          </w:p>
        </w:tc>
        <w:tc>
          <w:tcPr>
            <w:tcW w:w="18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实心墙板</w:t>
            </w:r>
            <w:r>
              <w:rPr>
                <w:rFonts w:hint="default" w:ascii="Times New Roman" w:hAnsi="Times New Roman" w:eastAsia="宋体" w:cs="Times New Roman"/>
                <w:color w:val="auto"/>
                <w:spacing w:val="-4"/>
                <w:sz w:val="24"/>
                <w:szCs w:val="24"/>
                <w:lang w:val="en-US" w:eastAsia="zh-CN"/>
              </w:rPr>
              <w:t xml:space="preserve">  </w:t>
            </w:r>
          </w:p>
        </w:tc>
        <w:tc>
          <w:tcPr>
            <w:tcW w:w="38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层高</w:t>
            </w:r>
            <w:r>
              <w:rPr>
                <w:rFonts w:hint="default" w:ascii="Times New Roman" w:hAnsi="Times New Roman" w:eastAsia="宋体" w:cs="Times New Roman"/>
                <w:color w:val="auto"/>
                <w:spacing w:val="12"/>
                <w:sz w:val="24"/>
                <w:szCs w:val="24"/>
              </w:rPr>
              <w:t xml:space="preserve"> </w:t>
            </w:r>
            <w:r>
              <w:rPr>
                <w:rFonts w:hint="default" w:ascii="Times New Roman" w:hAnsi="Times New Roman" w:eastAsia="宋体" w:cs="Times New Roman"/>
                <w:color w:val="auto"/>
                <w:spacing w:val="-3"/>
                <w:sz w:val="24"/>
                <w:szCs w:val="24"/>
              </w:rPr>
              <w:t>楼板与楼面做法</w:t>
            </w:r>
            <w:r>
              <w:rPr>
                <w:rFonts w:hint="default" w:ascii="Times New Roman" w:hAnsi="Times New Roman" w:eastAsia="宋体" w:cs="Times New Roman"/>
                <w:color w:val="auto"/>
                <w:spacing w:val="11"/>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尺寸</w:t>
            </w:r>
            <w:r>
              <w:rPr>
                <w:rFonts w:hint="eastAsia"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数量及高度</w:t>
            </w:r>
            <w:r>
              <w:rPr>
                <w:rFonts w:hint="eastAsia" w:ascii="Times New Roman" w:hAnsi="Times New Roman" w:eastAsia="宋体" w:cs="Times New Roman"/>
                <w:color w:val="auto"/>
                <w:spacing w:val="-3"/>
                <w:sz w:val="24"/>
                <w:szCs w:val="24"/>
                <w:lang w:val="en-US" w:eastAsia="zh-CN"/>
              </w:rPr>
              <w:t xml:space="preserve"> 自重</w:t>
            </w:r>
            <w:r>
              <w:rPr>
                <w:rFonts w:hint="default" w:ascii="Times New Roman" w:hAnsi="Times New Roman" w:eastAsia="宋体" w:cs="Times New Roman"/>
                <w:color w:val="auto"/>
                <w:spacing w:val="21"/>
                <w:sz w:val="24"/>
                <w:szCs w:val="24"/>
              </w:rPr>
              <w:t xml:space="preserve"> </w:t>
            </w:r>
            <w:r>
              <w:rPr>
                <w:rFonts w:hint="default" w:ascii="Times New Roman" w:hAnsi="Times New Roman" w:eastAsia="宋体" w:cs="Times New Roman"/>
                <w:color w:val="auto"/>
                <w:spacing w:val="-3"/>
                <w:sz w:val="24"/>
                <w:szCs w:val="24"/>
              </w:rPr>
              <w:t>连接形式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7"/>
                <w:sz w:val="24"/>
                <w:szCs w:val="24"/>
              </w:rPr>
              <w:t>外观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9" w:hRule="atLeast"/>
        </w:trPr>
        <w:tc>
          <w:tcPr>
            <w:tcW w:w="918"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eastAsia="zh-CN"/>
              </w:rPr>
            </w:pPr>
          </w:p>
        </w:tc>
        <w:tc>
          <w:tcPr>
            <w:tcW w:w="1611" w:type="dxa"/>
            <w:tcBorders>
              <w:top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5"/>
                <w:sz w:val="24"/>
                <w:szCs w:val="24"/>
                <w:lang w:eastAsia="zh-CN"/>
              </w:rPr>
            </w:pPr>
            <w:r>
              <w:rPr>
                <w:rFonts w:hint="default" w:ascii="Times New Roman" w:hAnsi="Times New Roman" w:eastAsia="宋体" w:cs="Times New Roman"/>
                <w:color w:val="auto"/>
                <w:spacing w:val="-5"/>
                <w:sz w:val="24"/>
                <w:szCs w:val="24"/>
                <w:lang w:eastAsia="zh-CN"/>
              </w:rPr>
              <w:t>内墙板</w:t>
            </w:r>
          </w:p>
        </w:tc>
        <w:tc>
          <w:tcPr>
            <w:tcW w:w="180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color w:val="auto"/>
                <w:spacing w:val="-4"/>
                <w:sz w:val="24"/>
                <w:szCs w:val="24"/>
              </w:rPr>
            </w:pPr>
          </w:p>
        </w:tc>
        <w:tc>
          <w:tcPr>
            <w:tcW w:w="3872"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trPr>
        <w:tc>
          <w:tcPr>
            <w:tcW w:w="918"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eastAsia="zh-CN"/>
              </w:rPr>
            </w:pPr>
            <w:r>
              <w:rPr>
                <w:rFonts w:hint="default" w:ascii="Times New Roman" w:hAnsi="Times New Roman" w:eastAsia="宋体" w:cs="Times New Roman"/>
                <w:color w:val="auto"/>
                <w:spacing w:val="-3"/>
                <w:sz w:val="24"/>
                <w:szCs w:val="24"/>
                <w:lang w:eastAsia="zh-CN"/>
              </w:rPr>
              <w:t>非承重墙板</w:t>
            </w:r>
          </w:p>
        </w:tc>
        <w:tc>
          <w:tcPr>
            <w:tcW w:w="1611" w:type="dxa"/>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lang w:eastAsia="zh-CN"/>
              </w:rPr>
              <w:t>外墙板</w:t>
            </w:r>
          </w:p>
        </w:tc>
        <w:tc>
          <w:tcPr>
            <w:tcW w:w="180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实心墙板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带门洞墙板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带墙洞墙板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eastAsia="zh-CN"/>
              </w:rPr>
            </w:pPr>
            <w:r>
              <w:rPr>
                <w:rFonts w:hint="default" w:ascii="Times New Roman" w:hAnsi="Times New Roman" w:eastAsia="宋体" w:cs="Times New Roman"/>
                <w:color w:val="auto"/>
                <w:spacing w:val="-3"/>
                <w:sz w:val="24"/>
                <w:szCs w:val="24"/>
              </w:rPr>
              <w:t>带</w:t>
            </w:r>
            <w:r>
              <w:rPr>
                <w:rFonts w:hint="default" w:ascii="Times New Roman" w:hAnsi="Times New Roman" w:eastAsia="宋体" w:cs="Times New Roman"/>
                <w:color w:val="auto"/>
                <w:spacing w:val="-3"/>
                <w:sz w:val="24"/>
                <w:szCs w:val="24"/>
                <w:lang w:eastAsia="zh-CN"/>
              </w:rPr>
              <w:t>飘窗</w:t>
            </w:r>
            <w:r>
              <w:rPr>
                <w:rFonts w:hint="default" w:ascii="Times New Roman" w:hAnsi="Times New Roman" w:eastAsia="宋体" w:cs="Times New Roman"/>
                <w:color w:val="auto"/>
                <w:spacing w:val="-3"/>
                <w:sz w:val="24"/>
                <w:szCs w:val="24"/>
              </w:rPr>
              <w:t>墙板</w:t>
            </w:r>
          </w:p>
        </w:tc>
        <w:tc>
          <w:tcPr>
            <w:tcW w:w="3872"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rPr>
              <w:t xml:space="preserve">层高 </w:t>
            </w:r>
            <w:r>
              <w:rPr>
                <w:rFonts w:hint="default" w:ascii="Times New Roman" w:hAnsi="Times New Roman" w:eastAsia="宋体" w:cs="Times New Roman"/>
                <w:color w:val="auto"/>
                <w:spacing w:val="-3"/>
                <w:sz w:val="24"/>
                <w:szCs w:val="24"/>
                <w:lang w:eastAsia="zh-CN"/>
              </w:rPr>
              <w:t>材料</w:t>
            </w:r>
            <w:r>
              <w:rPr>
                <w:rFonts w:hint="default"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 xml:space="preserve">楼板与楼面做法 </w:t>
            </w:r>
            <w:r>
              <w:rPr>
                <w:rFonts w:hint="default"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洞口尺寸</w:t>
            </w:r>
            <w:r>
              <w:rPr>
                <w:rFonts w:hint="default"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 xml:space="preserve">数量及高度 </w:t>
            </w:r>
            <w:r>
              <w:rPr>
                <w:rFonts w:hint="eastAsia" w:ascii="Times New Roman" w:hAnsi="Times New Roman" w:eastAsia="宋体" w:cs="Times New Roman"/>
                <w:color w:val="auto"/>
                <w:spacing w:val="-3"/>
                <w:sz w:val="24"/>
                <w:szCs w:val="24"/>
                <w:lang w:eastAsia="zh-CN"/>
              </w:rPr>
              <w:t>自重</w:t>
            </w:r>
            <w:r>
              <w:rPr>
                <w:rFonts w:hint="default"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连接形式</w:t>
            </w:r>
            <w:r>
              <w:rPr>
                <w:rFonts w:hint="default" w:ascii="Times New Roman" w:hAnsi="Times New Roman" w:eastAsia="宋体" w:cs="Times New Roman"/>
                <w:color w:val="auto"/>
                <w:spacing w:val="-3"/>
                <w:sz w:val="24"/>
                <w:szCs w:val="24"/>
                <w:lang w:val="en-US" w:eastAsia="zh-CN"/>
              </w:rPr>
              <w:t xml:space="preserve"> </w:t>
            </w:r>
            <w:r>
              <w:rPr>
                <w:rFonts w:hint="default" w:ascii="Times New Roman" w:hAnsi="Times New Roman" w:eastAsia="宋体" w:cs="Times New Roman"/>
                <w:color w:val="auto"/>
                <w:spacing w:val="-3"/>
                <w:sz w:val="24"/>
                <w:szCs w:val="24"/>
              </w:rPr>
              <w:t>外观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7" w:hRule="atLeast"/>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lang w:eastAsia="zh-CN"/>
              </w:rPr>
              <w:t>内墙板</w:t>
            </w:r>
          </w:p>
        </w:tc>
        <w:tc>
          <w:tcPr>
            <w:tcW w:w="180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38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楼梯</w:t>
            </w: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eastAsia="zh-CN"/>
              </w:rPr>
            </w:pPr>
            <w:r>
              <w:rPr>
                <w:rFonts w:hint="default" w:ascii="Times New Roman" w:hAnsi="Times New Roman" w:eastAsia="宋体" w:cs="Times New Roman"/>
                <w:color w:val="auto"/>
                <w:spacing w:val="-3"/>
                <w:sz w:val="24"/>
                <w:szCs w:val="24"/>
                <w:lang w:eastAsia="zh-CN"/>
              </w:rPr>
              <w:t>预制板式</w:t>
            </w:r>
            <w:r>
              <w:rPr>
                <w:rFonts w:hint="default" w:ascii="Times New Roman" w:hAnsi="Times New Roman" w:eastAsia="宋体" w:cs="Times New Roman"/>
                <w:color w:val="auto"/>
                <w:spacing w:val="-3"/>
                <w:sz w:val="24"/>
                <w:szCs w:val="24"/>
              </w:rPr>
              <w:t>楼梯</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rPr>
            </w:pPr>
            <w:r>
              <w:rPr>
                <w:rFonts w:hint="default" w:ascii="Times New Roman" w:hAnsi="Times New Roman" w:eastAsia="宋体" w:cs="Times New Roman"/>
                <w:color w:val="auto"/>
                <w:spacing w:val="-3"/>
                <w:sz w:val="24"/>
                <w:szCs w:val="24"/>
              </w:rPr>
              <w:t>双跑楼梯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剪刀楼梯</w:t>
            </w:r>
          </w:p>
        </w:tc>
        <w:tc>
          <w:tcPr>
            <w:tcW w:w="38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7"/>
                <w:sz w:val="24"/>
                <w:szCs w:val="24"/>
                <w:lang w:val="en-US" w:eastAsia="zh-CN"/>
              </w:rPr>
              <w:t xml:space="preserve"> </w:t>
            </w:r>
            <w:r>
              <w:rPr>
                <w:rFonts w:hint="default" w:ascii="Times New Roman" w:hAnsi="Times New Roman" w:eastAsia="宋体" w:cs="Times New Roman"/>
                <w:color w:val="auto"/>
                <w:spacing w:val="-7"/>
                <w:sz w:val="24"/>
                <w:szCs w:val="24"/>
              </w:rPr>
              <w:t>层高 跨度 宽度 踏步尺寸</w:t>
            </w:r>
            <w:r>
              <w:rPr>
                <w:rFonts w:hint="default" w:ascii="Times New Roman" w:hAnsi="Times New Roman" w:eastAsia="宋体" w:cs="Times New Roman"/>
                <w:color w:val="auto"/>
                <w:spacing w:val="-7"/>
                <w:sz w:val="24"/>
                <w:szCs w:val="24"/>
                <w:lang w:val="en-US" w:eastAsia="zh-CN"/>
              </w:rPr>
              <w:t xml:space="preserve"> 梯板厚度 </w:t>
            </w:r>
            <w:r>
              <w:rPr>
                <w:rFonts w:hint="default" w:ascii="Times New Roman" w:hAnsi="Times New Roman" w:eastAsia="宋体" w:cs="Times New Roman"/>
                <w:color w:val="auto"/>
                <w:spacing w:val="-7"/>
                <w:sz w:val="24"/>
                <w:szCs w:val="24"/>
                <w:highlight w:val="none"/>
                <w:lang w:val="en-US" w:eastAsia="zh-CN"/>
              </w:rPr>
              <w:t>梯边梁尺寸</w:t>
            </w:r>
            <w:r>
              <w:rPr>
                <w:rFonts w:hint="eastAsia" w:ascii="Times New Roman" w:hAnsi="Times New Roman" w:eastAsia="宋体" w:cs="Times New Roman"/>
                <w:color w:val="auto"/>
                <w:spacing w:val="-7"/>
                <w:sz w:val="24"/>
                <w:szCs w:val="24"/>
                <w:highlight w:val="none"/>
                <w:lang w:val="en-US" w:eastAsia="zh-CN"/>
              </w:rPr>
              <w:t xml:space="preserve"> 自重</w:t>
            </w:r>
            <w:r>
              <w:rPr>
                <w:rFonts w:hint="default" w:ascii="Times New Roman" w:hAnsi="Times New Roman" w:eastAsia="宋体" w:cs="Times New Roman"/>
                <w:color w:val="auto"/>
                <w:spacing w:val="-7"/>
                <w:sz w:val="24"/>
                <w:szCs w:val="24"/>
                <w:lang w:val="en-US" w:eastAsia="zh-CN"/>
              </w:rPr>
              <w:t xml:space="preserve"> </w:t>
            </w:r>
            <w:r>
              <w:rPr>
                <w:rFonts w:hint="default" w:ascii="Times New Roman" w:hAnsi="Times New Roman" w:eastAsia="宋体" w:cs="Times New Roman"/>
                <w:color w:val="auto"/>
                <w:spacing w:val="-7"/>
                <w:sz w:val="24"/>
                <w:szCs w:val="24"/>
              </w:rPr>
              <w:t xml:space="preserve">栏杆 扶手 隔墙 </w:t>
            </w:r>
            <w:r>
              <w:rPr>
                <w:rFonts w:hint="default" w:ascii="Times New Roman" w:hAnsi="Times New Roman" w:eastAsia="宋体" w:cs="Times New Roman"/>
                <w:color w:val="auto"/>
                <w:spacing w:val="-7"/>
                <w:sz w:val="24"/>
                <w:szCs w:val="24"/>
                <w:lang w:val="en-US" w:eastAsia="zh-CN"/>
              </w:rPr>
              <w:t xml:space="preserve"> </w:t>
            </w:r>
            <w:r>
              <w:rPr>
                <w:rFonts w:hint="default" w:ascii="Times New Roman" w:hAnsi="Times New Roman" w:eastAsia="宋体" w:cs="Times New Roman"/>
                <w:color w:val="auto"/>
                <w:spacing w:val="-7"/>
                <w:sz w:val="24"/>
                <w:szCs w:val="24"/>
              </w:rPr>
              <w:t>荷载 外观</w:t>
            </w:r>
            <w:r>
              <w:rPr>
                <w:rFonts w:hint="default" w:ascii="Times New Roman" w:hAnsi="Times New Roman" w:eastAsia="宋体" w:cs="Times New Roman"/>
                <w:color w:val="auto"/>
                <w:spacing w:val="-7"/>
                <w:sz w:val="24"/>
                <w:szCs w:val="24"/>
                <w:lang w:val="en-US" w:eastAsia="zh-CN"/>
              </w:rPr>
              <w:t xml:space="preserve"> </w:t>
            </w:r>
            <w:r>
              <w:rPr>
                <w:rFonts w:hint="default" w:ascii="Times New Roman" w:hAnsi="Times New Roman" w:eastAsia="宋体" w:cs="Times New Roman"/>
                <w:color w:val="auto"/>
                <w:spacing w:val="-7"/>
                <w:sz w:val="24"/>
                <w:szCs w:val="24"/>
              </w:rPr>
              <w:t>安装参数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c>
          <w:tcPr>
            <w:tcW w:w="16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3"/>
                <w:sz w:val="24"/>
                <w:szCs w:val="24"/>
                <w:lang w:eastAsia="zh-CN"/>
              </w:rPr>
            </w:pPr>
            <w:r>
              <w:rPr>
                <w:rFonts w:hint="default" w:ascii="Times New Roman" w:hAnsi="Times New Roman" w:eastAsia="宋体" w:cs="Times New Roman"/>
                <w:color w:val="auto"/>
                <w:spacing w:val="-3"/>
                <w:sz w:val="24"/>
                <w:szCs w:val="24"/>
                <w:lang w:eastAsia="zh-CN"/>
              </w:rPr>
              <w:t>预制梁式</w:t>
            </w:r>
            <w:r>
              <w:rPr>
                <w:rFonts w:hint="default" w:ascii="Times New Roman" w:hAnsi="Times New Roman" w:eastAsia="宋体" w:cs="Times New Roman"/>
                <w:color w:val="auto"/>
                <w:spacing w:val="-3"/>
                <w:sz w:val="24"/>
                <w:szCs w:val="24"/>
              </w:rPr>
              <w:t>楼梯</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剪刀楼梯</w:t>
            </w:r>
          </w:p>
        </w:tc>
        <w:tc>
          <w:tcPr>
            <w:tcW w:w="38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4"/>
                <w:szCs w:val="24"/>
              </w:rPr>
            </w:pPr>
          </w:p>
        </w:tc>
      </w:tr>
    </w:tbl>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住宅建筑与人民生命财产的安全密切相关，为确保装配式混凝土结构住宅工程设计、构件制作和施工质量，本指南选择了目前有理论基础、工程实践已积累一定经验、适宜于住宅建筑的结构体系，并以此为基础，对相关预制构件及其节点构造等进行了尺寸的标准化引导，并推荐了这些构件的编号规则，便于构件设计选用和大规模工厂化生产。</w:t>
      </w:r>
    </w:p>
    <w:p>
      <w:pPr>
        <w:pStyle w:val="3"/>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center"/>
        <w:textAlignment w:val="auto"/>
        <w:rPr>
          <w:rFonts w:hint="default" w:ascii="Times New Roman" w:hAnsi="Times New Roman" w:cs="Times New Roman" w:eastAsiaTheme="minorEastAsia"/>
          <w:color w:val="auto"/>
          <w:sz w:val="28"/>
          <w:szCs w:val="28"/>
          <w:lang w:val="en-US" w:eastAsia="zh-CN"/>
        </w:rPr>
      </w:pPr>
      <w:bookmarkStart w:id="4" w:name="_Toc10778"/>
      <w:r>
        <w:rPr>
          <w:rFonts w:hint="default" w:ascii="Times New Roman" w:hAnsi="Times New Roman" w:cs="Times New Roman" w:eastAsiaTheme="minorEastAsia"/>
          <w:color w:val="auto"/>
          <w:sz w:val="28"/>
          <w:szCs w:val="28"/>
          <w:lang w:val="en-US" w:eastAsia="zh-CN"/>
        </w:rPr>
        <w:t>基本规定</w:t>
      </w:r>
      <w:bookmarkEnd w:id="4"/>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装配式混凝土结构住宅常用预制构件的外观几何形状、标志尺寸等，应满足住宅建筑使用功能的需求，并应综合考虑其使用频率以及经济性。</w:t>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cs="Times New Roman"/>
          <w:color w:val="auto"/>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装配式混凝土住宅建筑的标准化设计，是在对住宅建筑各个功能空间进行人体工学研究的基础上，在满足其功能需求的前提下，研究并实现基本功能空间的标准化，进而提炼标准化的部品部件及其节点接口，并使其系列化。</w:t>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本指南的构件及节点、接口尺寸采用了标志尺寸和制作尺寸。</w:t>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cs="Times New Roman" w:eastAsiaTheme="minorEastAsia"/>
          <w:color w:val="auto"/>
          <w:spacing w:val="0"/>
          <w:w w:val="100"/>
          <w:kern w:val="2"/>
          <w:position w:val="0"/>
          <w:sz w:val="28"/>
          <w:szCs w:val="28"/>
          <w:lang w:val="en-US" w:eastAsia="zh-CN" w:bidi="ar-SA"/>
        </w:rPr>
        <w:t xml:space="preserve"> </w:t>
      </w: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预制构件的标志尺寸是指符合模数数列的规定，用以标注建筑物定位线或基准面之间的距离。预制构件的制作尺寸是指制作预制构件时所依据的尺寸，它是在标志尺寸的基础上，考虑了安装时节点接口对标志尺寸的影响而确定的。预制构件的实际尺寸是指构件在制作完成后实际测得的尺寸，它包含了在制作过程中产生的不可避免的制作偏差。节点接口尺寸应与预制构件的制作公差相协调，实现预制构件之间的尺寸配合和协调工作</w:t>
      </w:r>
      <w:r>
        <w:rPr>
          <w:rFonts w:hint="eastAsia" w:ascii="Times New Roman" w:hAnsi="Times New Roman" w:eastAsia="楷体" w:cs="Times New Roman"/>
          <w:i w:val="0"/>
          <w:color w:val="auto"/>
          <w:spacing w:val="0"/>
          <w:w w:val="100"/>
          <w:kern w:val="2"/>
          <w:position w:val="0"/>
          <w:sz w:val="28"/>
          <w:szCs w:val="28"/>
          <w:u w:val="none"/>
          <w:lang w:val="en-US" w:eastAsia="zh-CN" w:bidi="ar-SA"/>
        </w:rPr>
        <w:t>。本指南的构件及节点、接口尺寸采用了标志尺寸和制作尺寸，未明确标注说明的，表示标志尺寸等于制作尺寸</w:t>
      </w:r>
      <w:r>
        <w:rPr>
          <w:rFonts w:hint="default" w:ascii="Times New Roman" w:hAnsi="Times New Roman" w:eastAsia="楷体" w:cs="Times New Roman"/>
          <w:i w:val="0"/>
          <w:color w:val="auto"/>
          <w:spacing w:val="0"/>
          <w:w w:val="100"/>
          <w:kern w:val="2"/>
          <w:position w:val="0"/>
          <w:sz w:val="28"/>
          <w:szCs w:val="28"/>
          <w:u w:val="none"/>
          <w:lang w:val="en-US" w:eastAsia="zh-CN" w:bidi="ar-SA"/>
        </w:rPr>
        <w:t>。</w:t>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本指南预制构件尺寸是根据现行标准《建筑模数协调标准》   GB/T50002-2013、《工业化住宅尺寸协调标准》 JGJ/T 445-2018、《装配式混凝土建筑技术体系发展指南（居住建筑）》及广东省标准图集《装配式混凝土结构保障性住房、人才房施工图案例》 粤20G/010-1等有关国家及广东省标准设计图集等规定中的构件优先尺寸进行选择的，可作为工程中的通用构件使用。</w:t>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预制构件制作尺寸用于构件的生产、部品组装和施工安装。</w:t>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装配式混凝土住宅建筑的建造过程中，设计、制作和施工单位在早期的密切合作是十分重要的。预制构件常用标志尺寸的确定，应与构件生产制作单位和施 工单位进行充分的协商、讨论，充分考虑生产设备、施工设备、运输路线条件等对于构件尺寸的影响。</w:t>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剪力墙结构住宅常用层高为2.9m、3.0m、3.1m三种；框架结构住宅常用层高为3m、3.3m、3.6m。</w:t>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本指南构件是在常用层高基础上，选择了适合标准化定型、参数化设计的构件产品类型。</w:t>
      </w: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 xml:space="preserve"> </w:t>
      </w:r>
      <w:bookmarkStart w:id="5" w:name="_Toc823"/>
      <w:r>
        <w:rPr>
          <w:rFonts w:hint="default" w:ascii="Times New Roman" w:hAnsi="Times New Roman" w:cs="Times New Roman" w:eastAsiaTheme="minorEastAsia"/>
          <w:color w:val="auto"/>
          <w:sz w:val="28"/>
          <w:szCs w:val="28"/>
          <w:lang w:val="en-US" w:eastAsia="zh-CN"/>
        </w:rPr>
        <w:t>构件编号规则</w:t>
      </w:r>
      <w:bookmarkEnd w:id="5"/>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bookmarkStart w:id="6" w:name="_Toc17237"/>
      <w:r>
        <w:rPr>
          <w:rFonts w:hint="default" w:ascii="Times New Roman" w:hAnsi="Times New Roman" w:cs="Times New Roman"/>
          <w:color w:val="auto"/>
          <w:lang w:val="en-US" w:eastAsia="zh-CN"/>
        </w:rPr>
        <w:t>水平板种类及编号规则：</w:t>
      </w:r>
      <w:bookmarkEnd w:id="6"/>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1  水平板种类包括：叠合楼板、预应力叠合楼板、空调板和预制阳台。</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spacing w:val="0"/>
          <w:w w:val="100"/>
          <w:position w:val="0"/>
          <w:sz w:val="28"/>
          <w:szCs w:val="28"/>
          <w:lang w:val="en-US" w:eastAsia="zh-CN"/>
        </w:rPr>
        <w:t>2  叠合板预制底板：</w:t>
      </w:r>
    </w:p>
    <w:p>
      <w:pPr>
        <w:keepNext w:val="0"/>
        <w:keepLines w:val="0"/>
        <w:pageBreakBefore w:val="0"/>
        <w:widowControl w:val="0"/>
        <w:kinsoku/>
        <w:wordWrap/>
        <w:overflowPunct/>
        <w:topLinePunct w:val="0"/>
        <w:autoSpaceDE/>
        <w:autoSpaceDN/>
        <w:bidi w:val="0"/>
        <w:adjustRightInd/>
        <w:snapToGrid w:val="0"/>
        <w:spacing w:before="8" w:line="360" w:lineRule="auto"/>
        <w:ind w:firstLine="0"/>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4091305" cy="110363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091305" cy="11036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8" w:line="360" w:lineRule="auto"/>
        <w:ind w:firstLine="0"/>
        <w:jc w:val="center"/>
        <w:textAlignment w:val="center"/>
        <w:rPr>
          <w:rFonts w:hint="default" w:ascii="Times New Roman" w:hAnsi="Times New Roman" w:cs="Times New Roman"/>
          <w:color w:val="auto"/>
          <w:lang w:eastAsia="zh-CN"/>
        </w:rPr>
      </w:pPr>
      <w:r>
        <w:rPr>
          <w:rFonts w:hint="default" w:ascii="Times New Roman" w:hAnsi="Times New Roman" w:cs="Times New Roman"/>
          <w:color w:val="auto"/>
        </w:rPr>
        <w:drawing>
          <wp:inline distT="0" distB="0" distL="114300" distR="114300">
            <wp:extent cx="4008120" cy="1052830"/>
            <wp:effectExtent l="0" t="0" r="1143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008120" cy="105283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3  预应力叠合板预制底板：</w:t>
      </w:r>
    </w:p>
    <w:p>
      <w:pPr>
        <w:keepNext w:val="0"/>
        <w:keepLines w:val="0"/>
        <w:pageBreakBefore w:val="0"/>
        <w:widowControl w:val="0"/>
        <w:kinsoku/>
        <w:wordWrap/>
        <w:overflowPunct/>
        <w:topLinePunct w:val="0"/>
        <w:autoSpaceDE/>
        <w:autoSpaceDN/>
        <w:bidi w:val="0"/>
        <w:adjustRightInd/>
        <w:snapToGrid/>
        <w:spacing w:before="192" w:line="360" w:lineRule="auto"/>
        <w:ind w:firstLine="0"/>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928110" cy="1045210"/>
            <wp:effectExtent l="0" t="0" r="1524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3928110" cy="104521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4  预制空调板：</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center"/>
        <w:textAlignment w:val="auto"/>
        <w:rPr>
          <w:rFonts w:hint="default" w:ascii="Times New Roman" w:hAnsi="Times New Roman" w:cs="Times New Roman"/>
          <w:color w:val="auto"/>
        </w:rPr>
      </w:pPr>
      <w:r>
        <w:rPr>
          <w:color w:val="auto"/>
        </w:rPr>
        <w:drawing>
          <wp:inline distT="0" distB="0" distL="114300" distR="114300">
            <wp:extent cx="2955925" cy="756920"/>
            <wp:effectExtent l="0" t="0" r="1587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2955925" cy="75692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5  叠合阳台板预制底板：</w:t>
      </w:r>
    </w:p>
    <w:p>
      <w:pPr>
        <w:keepNext w:val="0"/>
        <w:keepLines w:val="0"/>
        <w:pageBreakBefore w:val="0"/>
        <w:widowControl w:val="0"/>
        <w:kinsoku/>
        <w:wordWrap/>
        <w:overflowPunct/>
        <w:topLinePunct w:val="0"/>
        <w:autoSpaceDE/>
        <w:autoSpaceDN/>
        <w:bidi w:val="0"/>
        <w:adjustRightInd/>
        <w:snapToGrid/>
        <w:spacing w:line="360" w:lineRule="auto"/>
        <w:ind w:firstLine="578"/>
        <w:jc w:val="center"/>
        <w:textAlignment w:val="center"/>
        <w:rPr>
          <w:rFonts w:hint="default" w:ascii="Times New Roman" w:hAnsi="Times New Roman" w:cs="Times New Roman"/>
          <w:color w:val="auto"/>
        </w:rPr>
      </w:pPr>
      <w:r>
        <w:rPr>
          <w:color w:val="auto"/>
        </w:rPr>
        <w:drawing>
          <wp:inline distT="0" distB="0" distL="114300" distR="114300">
            <wp:extent cx="3923030" cy="980440"/>
            <wp:effectExtent l="0" t="0" r="1270" b="1016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3923030" cy="98044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6  叠合梁式阳台：</w:t>
      </w:r>
    </w:p>
    <w:p>
      <w:pPr>
        <w:spacing w:before="175" w:line="185" w:lineRule="auto"/>
        <w:ind w:firstLine="505"/>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rPr>
        <w:drawing>
          <wp:inline distT="0" distB="0" distL="114300" distR="114300">
            <wp:extent cx="3771900" cy="900430"/>
            <wp:effectExtent l="0" t="0" r="0" b="13970"/>
            <wp:docPr id="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
                    <pic:cNvPicPr>
                      <a:picLocks noChangeAspect="1"/>
                    </pic:cNvPicPr>
                  </pic:nvPicPr>
                  <pic:blipFill>
                    <a:blip r:embed="rId14"/>
                    <a:stretch>
                      <a:fillRect/>
                    </a:stretch>
                  </pic:blipFill>
                  <pic:spPr>
                    <a:xfrm>
                      <a:off x="0" y="0"/>
                      <a:ext cx="3771900" cy="90043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楼梯构件种类及编号规则：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1  楼梯构件种类包括：</w:t>
      </w:r>
      <w:r>
        <w:rPr>
          <w:rFonts w:hint="default" w:ascii="Times New Roman" w:hAnsi="Times New Roman" w:cs="Times New Roman" w:eastAsiaTheme="minorEastAsia"/>
          <w:color w:val="auto"/>
          <w:spacing w:val="0"/>
          <w:w w:val="100"/>
          <w:position w:val="0"/>
          <w:sz w:val="28"/>
          <w:szCs w:val="28"/>
          <w:highlight w:val="none"/>
          <w:lang w:val="en-US" w:eastAsia="zh-CN"/>
        </w:rPr>
        <w:t xml:space="preserve"> 预制梁式楼梯、预制板式楼梯。</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2  预制板式楼梯：</w:t>
      </w:r>
    </w:p>
    <w:p>
      <w:pPr>
        <w:spacing w:before="174" w:line="185" w:lineRule="auto"/>
        <w:ind w:firstLine="503"/>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298825" cy="821055"/>
            <wp:effectExtent l="0" t="0" r="15875" b="1714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5"/>
                    <a:stretch>
                      <a:fillRect/>
                    </a:stretch>
                  </pic:blipFill>
                  <pic:spPr>
                    <a:xfrm>
                      <a:off x="0" y="0"/>
                      <a:ext cx="3298825" cy="821055"/>
                    </a:xfrm>
                    <a:prstGeom prst="rect">
                      <a:avLst/>
                    </a:prstGeom>
                    <a:noFill/>
                    <a:ln>
                      <a:noFill/>
                    </a:ln>
                  </pic:spPr>
                </pic:pic>
              </a:graphicData>
            </a:graphic>
          </wp:inline>
        </w:drawing>
      </w:r>
    </w:p>
    <w:p>
      <w:pPr>
        <w:spacing w:before="174" w:line="185" w:lineRule="auto"/>
        <w:ind w:firstLine="503"/>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947035" cy="784860"/>
            <wp:effectExtent l="0" t="0" r="5715" b="152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6"/>
                    <a:stretch>
                      <a:fillRect/>
                    </a:stretch>
                  </pic:blipFill>
                  <pic:spPr>
                    <a:xfrm>
                      <a:off x="0" y="0"/>
                      <a:ext cx="2947035" cy="78486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3  预制梁式楼梯：</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center"/>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color w:val="auto"/>
        </w:rPr>
        <w:drawing>
          <wp:inline distT="0" distB="0" distL="114300" distR="114300">
            <wp:extent cx="3023235" cy="819785"/>
            <wp:effectExtent l="0" t="0" r="5715" b="18415"/>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17"/>
                    <a:stretch>
                      <a:fillRect/>
                    </a:stretch>
                  </pic:blipFill>
                  <pic:spPr>
                    <a:xfrm>
                      <a:off x="0" y="0"/>
                      <a:ext cx="3023235" cy="819785"/>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承重墙板构件种类及编号规则：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highlight w:val="none"/>
          <w:lang w:val="en-US" w:eastAsia="zh-CN"/>
        </w:rPr>
      </w:pPr>
      <w:r>
        <w:rPr>
          <w:rFonts w:hint="default" w:ascii="Times New Roman" w:hAnsi="Times New Roman" w:cs="Times New Roman" w:eastAsiaTheme="minorEastAsia"/>
          <w:color w:val="auto"/>
          <w:spacing w:val="0"/>
          <w:w w:val="100"/>
          <w:position w:val="0"/>
          <w:sz w:val="28"/>
          <w:szCs w:val="28"/>
          <w:highlight w:val="none"/>
          <w:lang w:val="en-US" w:eastAsia="zh-CN"/>
        </w:rPr>
        <w:t>1  承重墙板构件种类包括： 预制承重外墙板、预制承重内墙板。</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 xml:space="preserve">2  </w:t>
      </w:r>
      <w:r>
        <w:rPr>
          <w:rFonts w:hint="default" w:ascii="Times New Roman" w:hAnsi="Times New Roman" w:cs="Times New Roman" w:eastAsiaTheme="minorEastAsia"/>
          <w:color w:val="auto"/>
          <w:spacing w:val="0"/>
          <w:w w:val="100"/>
          <w:position w:val="0"/>
          <w:sz w:val="28"/>
          <w:szCs w:val="28"/>
          <w:highlight w:val="none"/>
          <w:lang w:val="en-US" w:eastAsia="zh-CN"/>
        </w:rPr>
        <w:t>预制承重外墙板</w:t>
      </w:r>
      <w:r>
        <w:rPr>
          <w:rFonts w:hint="default" w:ascii="Times New Roman" w:hAnsi="Times New Roman" w:cs="Times New Roman" w:eastAsiaTheme="minorEastAsia"/>
          <w:color w:val="auto"/>
          <w:spacing w:val="0"/>
          <w:w w:val="100"/>
          <w:position w:val="0"/>
          <w:sz w:val="28"/>
          <w:szCs w:val="28"/>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96895" cy="773430"/>
            <wp:effectExtent l="0" t="0" r="8255" b="762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pic:cNvPicPr>
                  </pic:nvPicPr>
                  <pic:blipFill>
                    <a:blip r:embed="rId18"/>
                    <a:stretch>
                      <a:fillRect/>
                    </a:stretch>
                  </pic:blipFill>
                  <pic:spPr>
                    <a:xfrm>
                      <a:off x="0" y="0"/>
                      <a:ext cx="3096895" cy="77343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 xml:space="preserve">3  </w:t>
      </w:r>
      <w:r>
        <w:rPr>
          <w:rFonts w:hint="default" w:ascii="Times New Roman" w:hAnsi="Times New Roman" w:cs="Times New Roman" w:eastAsiaTheme="minorEastAsia"/>
          <w:color w:val="auto"/>
          <w:spacing w:val="0"/>
          <w:w w:val="100"/>
          <w:position w:val="0"/>
          <w:sz w:val="28"/>
          <w:szCs w:val="28"/>
          <w:highlight w:val="none"/>
          <w:lang w:val="en-US" w:eastAsia="zh-CN"/>
        </w:rPr>
        <w:t>预制承重内墙板</w:t>
      </w:r>
      <w:r>
        <w:rPr>
          <w:rFonts w:hint="default" w:ascii="Times New Roman" w:hAnsi="Times New Roman" w:cs="Times New Roman" w:eastAsiaTheme="minorEastAsia"/>
          <w:color w:val="auto"/>
          <w:spacing w:val="0"/>
          <w:w w:val="100"/>
          <w:position w:val="0"/>
          <w:sz w:val="28"/>
          <w:szCs w:val="28"/>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drawing>
          <wp:inline distT="0" distB="0" distL="114300" distR="114300">
            <wp:extent cx="3060065" cy="765175"/>
            <wp:effectExtent l="0" t="0" r="6985" b="15875"/>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19"/>
                    <a:stretch>
                      <a:fillRect/>
                    </a:stretch>
                  </pic:blipFill>
                  <pic:spPr>
                    <a:xfrm>
                      <a:off x="0" y="0"/>
                      <a:ext cx="3060065" cy="765175"/>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非承重墙板构件种类及编号规则：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1  非承重墙板构件种类包括： 无洞口墙板、一个窗洞外墙板、一个门洞外墙板和一个门洞/墙洞内墙板。</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2  无洞口墙板：</w:t>
      </w:r>
    </w:p>
    <w:p>
      <w:pPr>
        <w:keepNext w:val="0"/>
        <w:keepLines w:val="0"/>
        <w:pageBreakBefore w:val="0"/>
        <w:widowControl w:val="0"/>
        <w:kinsoku/>
        <w:wordWrap/>
        <w:overflowPunct/>
        <w:topLinePunct w:val="0"/>
        <w:autoSpaceDE/>
        <w:autoSpaceDN/>
        <w:bidi w:val="0"/>
        <w:adjustRightInd/>
        <w:snapToGrid w:val="0"/>
        <w:spacing w:before="168" w:line="360" w:lineRule="auto"/>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870200" cy="784860"/>
            <wp:effectExtent l="0" t="0" r="6350" b="1524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20"/>
                    <a:stretch>
                      <a:fillRect/>
                    </a:stretch>
                  </pic:blipFill>
                  <pic:spPr>
                    <a:xfrm>
                      <a:off x="0" y="0"/>
                      <a:ext cx="2870200" cy="7848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139" w:line="360" w:lineRule="auto"/>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903220" cy="802640"/>
            <wp:effectExtent l="0" t="0" r="11430" b="1651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pic:cNvPicPr>
                  </pic:nvPicPr>
                  <pic:blipFill>
                    <a:blip r:embed="rId21"/>
                    <a:stretch>
                      <a:fillRect/>
                    </a:stretch>
                  </pic:blipFill>
                  <pic:spPr>
                    <a:xfrm>
                      <a:off x="0" y="0"/>
                      <a:ext cx="2903220" cy="80264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3  一个窗洞外墙板：</w:t>
      </w:r>
    </w:p>
    <w:p>
      <w:pPr>
        <w:spacing w:before="172" w:line="185" w:lineRule="auto"/>
        <w:ind w:firstLine="503"/>
        <w:jc w:val="center"/>
        <w:rPr>
          <w:rFonts w:hint="default" w:ascii="Times New Roman" w:hAnsi="Times New Roman" w:eastAsia="宋体" w:cs="Times New Roman"/>
          <w:color w:val="auto"/>
          <w:spacing w:val="-3"/>
          <w:sz w:val="24"/>
          <w:szCs w:val="24"/>
          <w:lang w:eastAsia="zh-CN"/>
        </w:rPr>
      </w:pPr>
      <w:r>
        <w:rPr>
          <w:rFonts w:hint="default" w:ascii="Times New Roman" w:hAnsi="Times New Roman" w:cs="Times New Roman"/>
          <w:color w:val="auto"/>
        </w:rPr>
        <w:drawing>
          <wp:inline distT="0" distB="0" distL="114300" distR="114300">
            <wp:extent cx="3663950" cy="1212850"/>
            <wp:effectExtent l="0" t="0" r="12700" b="6350"/>
            <wp:docPr id="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pic:cNvPicPr>
                      <a:picLocks noChangeAspect="1"/>
                    </pic:cNvPicPr>
                  </pic:nvPicPr>
                  <pic:blipFill>
                    <a:blip r:embed="rId22"/>
                    <a:stretch>
                      <a:fillRect/>
                    </a:stretch>
                  </pic:blipFill>
                  <pic:spPr>
                    <a:xfrm>
                      <a:off x="0" y="0"/>
                      <a:ext cx="3663950" cy="121285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left"/>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4  一个门洞外墙板：</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681095" cy="1194435"/>
            <wp:effectExtent l="0" t="0" r="14605" b="5715"/>
            <wp:docPr id="3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pic:cNvPicPr>
                      <a:picLocks noChangeAspect="1"/>
                    </pic:cNvPicPr>
                  </pic:nvPicPr>
                  <pic:blipFill>
                    <a:blip r:embed="rId23"/>
                    <a:stretch>
                      <a:fillRect/>
                    </a:stretch>
                  </pic:blipFill>
                  <pic:spPr>
                    <a:xfrm>
                      <a:off x="0" y="0"/>
                      <a:ext cx="3681095" cy="119443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5  一个门洞/墙洞内墙板：</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center"/>
        <w:rPr>
          <w:rFonts w:hint="default" w:ascii="Times New Roman" w:hAnsi="Times New Roman" w:cs="Times New Roman"/>
          <w:color w:val="auto"/>
          <w:lang w:val="en-US"/>
        </w:rPr>
      </w:pPr>
      <w:r>
        <w:rPr>
          <w:rFonts w:hint="default" w:ascii="Times New Roman" w:hAnsi="Times New Roman" w:cs="Times New Roman"/>
          <w:color w:val="auto"/>
        </w:rPr>
        <w:drawing>
          <wp:inline distT="0" distB="0" distL="114300" distR="114300">
            <wp:extent cx="3619500" cy="1183640"/>
            <wp:effectExtent l="0" t="0" r="0" b="16510"/>
            <wp:docPr id="3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pic:cNvPicPr>
                      <a:picLocks noChangeAspect="1"/>
                    </pic:cNvPicPr>
                  </pic:nvPicPr>
                  <pic:blipFill>
                    <a:blip r:embed="rId24"/>
                    <a:stretch>
                      <a:fillRect/>
                    </a:stretch>
                  </pic:blipFill>
                  <pic:spPr>
                    <a:xfrm>
                      <a:off x="0" y="0"/>
                      <a:ext cx="3619500" cy="1183640"/>
                    </a:xfrm>
                    <a:prstGeom prst="rect">
                      <a:avLst/>
                    </a:prstGeom>
                    <a:noFill/>
                    <a:ln>
                      <a:noFill/>
                    </a:ln>
                  </pic:spPr>
                </pic:pic>
              </a:graphicData>
            </a:graphic>
          </wp:inline>
        </w:drawing>
      </w:r>
    </w:p>
    <w:p>
      <w:pPr>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634740" cy="1181100"/>
            <wp:effectExtent l="0" t="0" r="381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6"/>
                    <pic:cNvPicPr>
                      <a:picLocks noChangeAspect="1"/>
                    </pic:cNvPicPr>
                  </pic:nvPicPr>
                  <pic:blipFill>
                    <a:blip r:embed="rId25"/>
                    <a:stretch>
                      <a:fillRect/>
                    </a:stretch>
                  </pic:blipFill>
                  <pic:spPr>
                    <a:xfrm>
                      <a:off x="0" y="0"/>
                      <a:ext cx="3634740" cy="1181100"/>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 xml:space="preserve">6  </w:t>
      </w:r>
      <w:r>
        <w:rPr>
          <w:rFonts w:hint="default" w:ascii="Times New Roman" w:hAnsi="Times New Roman" w:cs="Times New Roman"/>
          <w:color w:val="auto"/>
          <w:lang w:val="en-US" w:eastAsia="zh-CN"/>
        </w:rPr>
        <w:t>带飘窗外墙板构件</w:t>
      </w:r>
      <w:r>
        <w:rPr>
          <w:rFonts w:hint="default" w:ascii="Times New Roman" w:hAnsi="Times New Roman" w:cs="Times New Roman" w:eastAsiaTheme="minorEastAsia"/>
          <w:color w:val="auto"/>
          <w:spacing w:val="0"/>
          <w:w w:val="100"/>
          <w:position w:val="0"/>
          <w:sz w:val="28"/>
          <w:szCs w:val="28"/>
          <w:lang w:val="en-US" w:eastAsia="zh-CN"/>
        </w:rPr>
        <w:t>：</w:t>
      </w:r>
    </w:p>
    <w:p>
      <w:pPr>
        <w:pStyle w:val="4"/>
        <w:keepNext/>
        <w:keepLines/>
        <w:pageBreakBefore w:val="0"/>
        <w:widowControl w:val="0"/>
        <w:numPr>
          <w:ilvl w:val="2"/>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drawing>
          <wp:inline distT="0" distB="0" distL="114300" distR="114300">
            <wp:extent cx="3067685" cy="833120"/>
            <wp:effectExtent l="0" t="0" r="18415" b="508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7"/>
                    <pic:cNvPicPr>
                      <a:picLocks noChangeAspect="1"/>
                    </pic:cNvPicPr>
                  </pic:nvPicPr>
                  <pic:blipFill>
                    <a:blip r:embed="rId26"/>
                    <a:stretch>
                      <a:fillRect/>
                    </a:stretch>
                  </pic:blipFill>
                  <pic:spPr>
                    <a:xfrm>
                      <a:off x="0" y="0"/>
                      <a:ext cx="3067685" cy="83312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梁构件种类及编号规则：</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1  梁构件种类包括： 矩形叠合框架梁构件、矩形叠合次梁构件。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2  矩形叠合框架梁构件：</w:t>
      </w:r>
    </w:p>
    <w:p>
      <w:pPr>
        <w:keepNext w:val="0"/>
        <w:keepLines w:val="0"/>
        <w:pageBreakBefore w:val="0"/>
        <w:widowControl w:val="0"/>
        <w:kinsoku/>
        <w:wordWrap/>
        <w:overflowPunct/>
        <w:topLinePunct w:val="0"/>
        <w:autoSpaceDE/>
        <w:autoSpaceDN/>
        <w:bidi w:val="0"/>
        <w:adjustRightInd/>
        <w:snapToGrid/>
        <w:spacing w:before="190" w:line="360" w:lineRule="auto"/>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72765" cy="1009015"/>
            <wp:effectExtent l="0" t="0" r="13335" b="635"/>
            <wp:docPr id="5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0"/>
                    <pic:cNvPicPr>
                      <a:picLocks noChangeAspect="1"/>
                    </pic:cNvPicPr>
                  </pic:nvPicPr>
                  <pic:blipFill>
                    <a:blip r:embed="rId27"/>
                    <a:stretch>
                      <a:fillRect/>
                    </a:stretch>
                  </pic:blipFill>
                  <pic:spPr>
                    <a:xfrm>
                      <a:off x="0" y="0"/>
                      <a:ext cx="3072765" cy="1009015"/>
                    </a:xfrm>
                    <a:prstGeom prst="rect">
                      <a:avLst/>
                    </a:prstGeom>
                    <a:noFill/>
                    <a:ln>
                      <a:noFill/>
                    </a:ln>
                  </pic:spPr>
                </pic:pic>
              </a:graphicData>
            </a:graphic>
          </wp:inline>
        </w:drawing>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right="0" w:rightChars="0" w:firstLine="560" w:firstLineChars="200"/>
        <w:jc w:val="both"/>
        <w:textAlignment w:val="auto"/>
        <w:rPr>
          <w:rFonts w:hint="default" w:ascii="Times New Roman" w:hAnsi="Times New Roman" w:cs="Times New Roman" w:eastAsiaTheme="minorEastAsia"/>
          <w:color w:val="auto"/>
          <w:spacing w:val="0"/>
          <w:w w:val="100"/>
          <w:position w:val="0"/>
          <w:sz w:val="28"/>
          <w:szCs w:val="28"/>
          <w:lang w:val="en-US" w:eastAsia="zh-CN"/>
        </w:rPr>
      </w:pPr>
      <w:r>
        <w:rPr>
          <w:rFonts w:hint="default" w:ascii="Times New Roman" w:hAnsi="Times New Roman" w:cs="Times New Roman" w:eastAsiaTheme="minorEastAsia"/>
          <w:color w:val="auto"/>
          <w:spacing w:val="0"/>
          <w:w w:val="100"/>
          <w:position w:val="0"/>
          <w:sz w:val="28"/>
          <w:szCs w:val="28"/>
          <w:lang w:val="en-US" w:eastAsia="zh-CN"/>
        </w:rPr>
        <w:t>3  矩形叠合次梁构件：</w:t>
      </w:r>
    </w:p>
    <w:p>
      <w:pPr>
        <w:keepNext w:val="0"/>
        <w:keepLines w:val="0"/>
        <w:pageBreakBefore w:val="0"/>
        <w:widowControl w:val="0"/>
        <w:kinsoku/>
        <w:wordWrap/>
        <w:overflowPunct/>
        <w:topLinePunct w:val="0"/>
        <w:autoSpaceDE/>
        <w:autoSpaceDN/>
        <w:bidi w:val="0"/>
        <w:adjustRightInd/>
        <w:snapToGrid/>
        <w:spacing w:before="190" w:line="360" w:lineRule="auto"/>
        <w:jc w:val="center"/>
        <w:textAlignment w:val="center"/>
        <w:rPr>
          <w:rFonts w:hint="default" w:ascii="Times New Roman" w:hAnsi="Times New Roman" w:eastAsia="Times New Roman" w:cs="Times New Roman"/>
          <w:color w:val="auto"/>
          <w:spacing w:val="-3"/>
          <w:sz w:val="24"/>
          <w:szCs w:val="24"/>
        </w:rPr>
      </w:pPr>
      <w:r>
        <w:rPr>
          <w:rFonts w:hint="default" w:ascii="Times New Roman" w:hAnsi="Times New Roman" w:cs="Times New Roman"/>
          <w:color w:val="auto"/>
        </w:rPr>
        <w:drawing>
          <wp:inline distT="0" distB="0" distL="114300" distR="114300">
            <wp:extent cx="3138805" cy="967740"/>
            <wp:effectExtent l="0" t="0" r="4445" b="3810"/>
            <wp:docPr id="5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1"/>
                    <pic:cNvPicPr>
                      <a:picLocks noChangeAspect="1"/>
                    </pic:cNvPicPr>
                  </pic:nvPicPr>
                  <pic:blipFill>
                    <a:blip r:embed="rId28"/>
                    <a:stretch>
                      <a:fillRect/>
                    </a:stretch>
                  </pic:blipFill>
                  <pic:spPr>
                    <a:xfrm>
                      <a:off x="0" y="0"/>
                      <a:ext cx="3138805" cy="967740"/>
                    </a:xfrm>
                    <a:prstGeom prst="rect">
                      <a:avLst/>
                    </a:prstGeom>
                    <a:noFill/>
                    <a:ln>
                      <a:noFill/>
                    </a:ln>
                  </pic:spPr>
                </pic:pic>
              </a:graphicData>
            </a:graphic>
          </wp:inline>
        </w:drawing>
      </w:r>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柱构件编号规则：</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56255" cy="948690"/>
            <wp:effectExtent l="0" t="0" r="10795" b="3810"/>
            <wp:docPr id="5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2"/>
                    <pic:cNvPicPr>
                      <a:picLocks noChangeAspect="1"/>
                    </pic:cNvPicPr>
                  </pic:nvPicPr>
                  <pic:blipFill>
                    <a:blip r:embed="rId29"/>
                    <a:stretch>
                      <a:fillRect/>
                    </a:stretch>
                  </pic:blipFill>
                  <pic:spPr>
                    <a:xfrm>
                      <a:off x="0" y="0"/>
                      <a:ext cx="3056255" cy="948690"/>
                    </a:xfrm>
                    <a:prstGeom prst="rect">
                      <a:avLst/>
                    </a:prstGeom>
                    <a:noFill/>
                    <a:ln>
                      <a:noFill/>
                    </a:ln>
                  </pic:spPr>
                </pic:pic>
              </a:graphicData>
            </a:graphic>
          </wp:inline>
        </w:drawing>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本指南中预制构件的水平标志尺寸是指其水平定位轴线之间的距离； 垂直标志尺寸是指建筑物的层高，一般为本层装修完成面至邻近层装修完成面之间的垂直距离。门窗洞口的水平标志尺寸为门窗制品水平定位基准面之间的距离，一般为洞口的净宽；垂直标志尺寸一般为洞口的净高。</w:t>
      </w:r>
    </w:p>
    <w:p>
      <w:pPr>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br w:type="page"/>
      </w: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7" w:name="_Toc30012_WPSOffice_Level1"/>
      <w:bookmarkStart w:id="8" w:name="_Toc32403"/>
      <w:r>
        <w:rPr>
          <w:rFonts w:hint="default" w:ascii="Times New Roman" w:hAnsi="Times New Roman" w:cs="Times New Roman"/>
          <w:color w:val="auto"/>
          <w:lang w:val="en-US" w:eastAsia="zh-CN"/>
        </w:rPr>
        <w:t>水平板类</w:t>
      </w:r>
      <w:bookmarkEnd w:id="7"/>
      <w:bookmarkEnd w:id="8"/>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9" w:name="_Toc11158"/>
      <w:bookmarkStart w:id="10" w:name="_Toc18682_WPSOffice_Level2"/>
      <w:r>
        <w:rPr>
          <w:rFonts w:hint="default" w:ascii="Times New Roman" w:hAnsi="Times New Roman" w:cs="Times New Roman"/>
          <w:color w:val="auto"/>
          <w:lang w:val="en-US" w:eastAsia="zh-CN"/>
        </w:rPr>
        <w:t>一般规定</w:t>
      </w:r>
      <w:bookmarkEnd w:id="9"/>
      <w:bookmarkEnd w:id="10"/>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cs="Times New Roman"/>
          <w:color w:val="auto"/>
          <w:lang w:val="en-US" w:eastAsia="zh-CN"/>
        </w:rPr>
        <w:t>本章的楼板、空调板、阳台板构件适用于装配式混凝土结构住宅，包括叠合板底板（DBS、DBD）、预应力叠合板底板（YDB）、空调板（KTB）、阳台板（YTB、LYTB）。</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default" w:ascii="Times New Roman" w:hAnsi="Times New Roman" w:eastAsia="楷体" w:cs="Times New Roman"/>
          <w:color w:val="auto"/>
          <w:sz w:val="28"/>
          <w:szCs w:val="28"/>
          <w:lang w:val="en-US" w:eastAsia="zh-CN"/>
        </w:rPr>
        <w:t>注释</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 xml:space="preserve">叠合板底板包括桁架钢筋叠合板底板、普通预制混凝土底板。桁架钢筋混凝土底板可参考现行国家标准图集、广东省标准图集。普通的预制混凝土底板是指不采用桁架钢筋的叠合板底板，尺寸可参照本指南的尺寸。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当采用预应力空心板时，可参考《SP 预应力空心板》标准图集选用定型产品。</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本章采用如下与楼板、空调板、阳台板构件尺寸相关的设计参数：</w:t>
      </w:r>
    </w:p>
    <w:p>
      <w:pPr>
        <w:spacing w:beforeLines="0" w:afterLines="0"/>
        <w:ind w:firstLine="560"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 楼板的跨度取剪力墙或梁的中心线距离；</w:t>
      </w:r>
    </w:p>
    <w:p>
      <w:pPr>
        <w:spacing w:beforeLines="0" w:afterLines="0"/>
        <w:ind w:firstLine="560"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 梁的宽度为 200mm、250mm、300mm；</w:t>
      </w:r>
    </w:p>
    <w:p>
      <w:pPr>
        <w:spacing w:beforeLines="0" w:afterLines="0"/>
        <w:ind w:firstLine="560"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3 剪力墙的厚度为 200mm</w:t>
      </w:r>
      <w:r>
        <w:rPr>
          <w:rFonts w:hint="eastAsia" w:ascii="Times New Roman" w:hAnsi="Times New Roman" w:eastAsia="宋体" w:cs="Times New Roman"/>
          <w:color w:val="auto"/>
          <w:kern w:val="2"/>
          <w:sz w:val="28"/>
          <w:szCs w:val="28"/>
          <w:lang w:val="en-US" w:eastAsia="zh-CN" w:bidi="ar-SA"/>
        </w:rPr>
        <w:t>、250mm、300mm</w:t>
      </w:r>
      <w:r>
        <w:rPr>
          <w:rFonts w:hint="default" w:ascii="Times New Roman" w:hAnsi="Times New Roman" w:eastAsia="宋体"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4 楼板、空调板、阳台板构件进入支座的尺寸为 10mm。</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楼板构件采用模台生产、水平运输的方式；构件（包括预制构件及外露钢筋）的宽度不宜大于3m，长度不宜大于9m。</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楼板底板采用分离式接缝时，预制构件制作尺寸应按照负偏差控制，并满足预制构件验收标准的要求。</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8"/>
          <w:lang w:val="en-US" w:eastAsia="zh-CN" w:bidi="ar-SA"/>
        </w:rPr>
        <w:t>楼板、空调板、阳台板构件有预留预埋要求时，可在构件选用明细表中补充说明。</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叠合板预制底板宽度可取1200mm、1500mm、1800mm、2100mm、2400mm、2700mm、3000mm</w:t>
      </w:r>
      <w:r>
        <w:rPr>
          <w:rFonts w:hint="eastAsia" w:ascii="Times New Roman" w:hAnsi="Times New Roman" w:cs="Times New Roman"/>
          <w:color w:val="auto"/>
          <w:kern w:val="2"/>
          <w:sz w:val="28"/>
          <w:szCs w:val="28"/>
          <w:lang w:val="en-US" w:eastAsia="zh-CN" w:bidi="ar-SA"/>
        </w:rPr>
        <w:t>等</w:t>
      </w:r>
      <w:r>
        <w:rPr>
          <w:rFonts w:hint="default" w:ascii="Times New Roman" w:hAnsi="Times New Roman" w:eastAsia="宋体" w:cs="Times New Roman"/>
          <w:color w:val="auto"/>
          <w:kern w:val="2"/>
          <w:sz w:val="28"/>
          <w:szCs w:val="28"/>
          <w:lang w:val="en-US" w:eastAsia="zh-CN" w:bidi="ar-SA"/>
        </w:rPr>
        <w:t>；长度</w:t>
      </w:r>
      <w:r>
        <w:rPr>
          <w:rFonts w:hint="default" w:ascii="Times New Roman" w:hAnsi="Times New Roman" w:eastAsia="Times New Roman" w:cs="Times New Roman"/>
          <w:i/>
          <w:color w:val="auto"/>
          <w:kern w:val="0"/>
          <w:position w:val="2"/>
          <w:sz w:val="30"/>
          <w:szCs w:val="30"/>
          <w:lang w:val="en-US" w:eastAsia="zh-CN" w:bidi="zh-CN"/>
        </w:rPr>
        <w:t>Ls</w:t>
      </w:r>
      <w:r>
        <w:rPr>
          <w:rFonts w:hint="default" w:ascii="Times New Roman" w:hAnsi="Times New Roman" w:eastAsia="宋体" w:cs="Times New Roman"/>
          <w:color w:val="auto"/>
          <w:kern w:val="2"/>
          <w:sz w:val="28"/>
          <w:szCs w:val="28"/>
          <w:lang w:val="en-US" w:eastAsia="zh-CN" w:bidi="ar-SA"/>
        </w:rPr>
        <w:t>（图2.1.6）可按式2.1.6 确定。</w:t>
      </w:r>
    </w:p>
    <w:p>
      <w:pPr>
        <w:spacing w:beforeLines="0" w:afterLines="0"/>
        <w:jc w:val="righ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36"/>
          <w:szCs w:val="36"/>
          <w:lang w:val="en-US" w:eastAsia="zh-CN" w:bidi="ar-SA"/>
        </w:rPr>
        <w:t xml:space="preserve">    </w:t>
      </w:r>
      <w:r>
        <w:rPr>
          <w:rFonts w:hint="default" w:ascii="Times New Roman" w:hAnsi="Times New Roman" w:eastAsia="Times New Roman" w:cs="Times New Roman"/>
          <w:i/>
          <w:color w:val="auto"/>
          <w:kern w:val="0"/>
          <w:position w:val="2"/>
          <w:sz w:val="30"/>
          <w:szCs w:val="30"/>
          <w:lang w:val="en-US" w:eastAsia="zh-CN" w:bidi="zh-CN"/>
        </w:rPr>
        <w:t>Ls=L-a</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-a</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宋体" w:cs="Times New Roman"/>
          <w:color w:val="auto"/>
          <w:kern w:val="2"/>
          <w:sz w:val="28"/>
          <w:szCs w:val="28"/>
          <w:vertAlign w:val="subscript"/>
          <w:lang w:val="en-US" w:eastAsia="zh-CN" w:bidi="ar-SA"/>
        </w:rPr>
        <w:t xml:space="preserve">                             </w:t>
      </w:r>
      <w:r>
        <w:rPr>
          <w:rFonts w:hint="default" w:ascii="Times New Roman" w:hAnsi="Times New Roman" w:eastAsia="宋体" w:cs="Times New Roman"/>
          <w:color w:val="auto"/>
          <w:kern w:val="2"/>
          <w:sz w:val="28"/>
          <w:szCs w:val="28"/>
          <w:lang w:val="en-US" w:eastAsia="zh-CN" w:bidi="ar-SA"/>
        </w:rPr>
        <w:t>（2.1.6）</w:t>
      </w:r>
    </w:p>
    <w:p>
      <w:pPr>
        <w:spacing w:beforeLines="0" w:afterLines="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式中：</w:t>
      </w:r>
      <w:r>
        <w:rPr>
          <w:rFonts w:hint="default" w:ascii="Times New Roman" w:hAnsi="Times New Roman" w:eastAsia="Times New Roman" w:cs="Times New Roman"/>
          <w:i/>
          <w:color w:val="auto"/>
          <w:kern w:val="0"/>
          <w:position w:val="2"/>
          <w:sz w:val="30"/>
          <w:szCs w:val="30"/>
          <w:lang w:val="en-US" w:eastAsia="zh-CN" w:bidi="zh-CN"/>
        </w:rPr>
        <w:t>Ls</w:t>
      </w:r>
      <w:r>
        <w:rPr>
          <w:rFonts w:hint="default" w:ascii="Times New Roman" w:hAnsi="Times New Roman" w:eastAsia="宋体" w:cs="Times New Roman"/>
          <w:color w:val="auto"/>
          <w:kern w:val="2"/>
          <w:sz w:val="28"/>
          <w:szCs w:val="28"/>
          <w:lang w:val="en-US" w:eastAsia="zh-CN" w:bidi="ar-SA"/>
        </w:rPr>
        <w:t>——预制底板长度制作尺寸（mm）；</w:t>
      </w:r>
    </w:p>
    <w:p>
      <w:pPr>
        <w:spacing w:beforeLines="0" w:afterLines="0"/>
        <w:ind w:firstLine="600"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宋体" w:cs="Times New Roman"/>
          <w:color w:val="auto"/>
          <w:kern w:val="2"/>
          <w:sz w:val="28"/>
          <w:szCs w:val="28"/>
          <w:lang w:val="en-US" w:eastAsia="zh-CN" w:bidi="ar-SA"/>
        </w:rPr>
        <w:t>——楼板轴线跨度（mm）；</w:t>
      </w:r>
    </w:p>
    <w:p>
      <w:pPr>
        <w:spacing w:beforeLines="0" w:afterLines="0"/>
        <w:ind w:left="717" w:leftChars="256" w:firstLine="0" w:firstLineChars="0"/>
        <w:jc w:val="both"/>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a</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、a</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宋体" w:cs="Times New Roman"/>
          <w:color w:val="auto"/>
          <w:kern w:val="2"/>
          <w:sz w:val="28"/>
          <w:szCs w:val="28"/>
          <w:lang w:val="en-US" w:eastAsia="zh-CN" w:bidi="ar-SA"/>
        </w:rPr>
        <w:t>——分别为预制底板两端至支座构件中心线的</w:t>
      </w:r>
      <w:r>
        <w:rPr>
          <w:rFonts w:hint="eastAsia" w:ascii="Times New Roman" w:hAnsi="Times New Roman" w:eastAsia="宋体" w:cs="Times New Roman"/>
          <w:color w:val="auto"/>
          <w:kern w:val="2"/>
          <w:sz w:val="28"/>
          <w:szCs w:val="28"/>
          <w:lang w:val="en-US" w:eastAsia="zh-CN" w:bidi="ar-SA"/>
        </w:rPr>
        <w:t>距离</w:t>
      </w:r>
      <w:r>
        <w:rPr>
          <w:rFonts w:hint="default" w:ascii="Times New Roman" w:hAnsi="Times New Roman" w:eastAsia="宋体" w:cs="Times New Roman"/>
          <w:color w:val="auto"/>
          <w:kern w:val="2"/>
          <w:sz w:val="28"/>
          <w:szCs w:val="28"/>
          <w:lang w:val="en-US" w:eastAsia="zh-CN" w:bidi="ar-SA"/>
        </w:rPr>
        <w:t>（mm）；</w:t>
      </w:r>
      <w:r>
        <w:rPr>
          <w:rFonts w:hint="default" w:ascii="Times New Roman" w:hAnsi="Times New Roman" w:eastAsia="Times New Roman" w:cs="Times New Roman"/>
          <w:i/>
          <w:color w:val="auto"/>
          <w:kern w:val="0"/>
          <w:position w:val="2"/>
          <w:sz w:val="30"/>
          <w:szCs w:val="30"/>
          <w:lang w:val="en-US" w:eastAsia="zh-CN" w:bidi="zh-CN"/>
        </w:rPr>
        <w:t>a</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Times New Roman" w:cs="Times New Roman"/>
          <w:i/>
          <w:color w:val="auto"/>
          <w:kern w:val="0"/>
          <w:position w:val="2"/>
          <w:sz w:val="30"/>
          <w:szCs w:val="30"/>
          <w:lang w:val="en-US" w:eastAsia="zh-CN" w:bidi="zh-CN"/>
        </w:rPr>
        <w:t>，a</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宋体" w:cs="Times New Roman"/>
          <w:color w:val="auto"/>
          <w:kern w:val="2"/>
          <w:sz w:val="36"/>
          <w:szCs w:val="36"/>
          <w:lang w:val="en-US" w:eastAsia="zh-CN" w:bidi="ar-SA"/>
        </w:rPr>
        <w:t xml:space="preserve"> </w:t>
      </w:r>
      <w:r>
        <w:rPr>
          <w:rFonts w:hint="default" w:ascii="Times New Roman" w:hAnsi="Times New Roman" w:eastAsia="宋体" w:cs="Times New Roman"/>
          <w:color w:val="auto"/>
          <w:kern w:val="2"/>
          <w:sz w:val="28"/>
          <w:szCs w:val="28"/>
          <w:lang w:val="en-US" w:eastAsia="zh-CN" w:bidi="ar-SA"/>
        </w:rPr>
        <w:t>分别为楼板两侧支座宽度的一半（mm），</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宋体" w:cs="Times New Roman"/>
          <w:color w:val="auto"/>
          <w:kern w:val="2"/>
          <w:sz w:val="28"/>
          <w:szCs w:val="28"/>
          <w:lang w:val="en-US" w:eastAsia="zh-CN" w:bidi="ar-SA"/>
        </w:rPr>
        <w:t xml:space="preserve"> 为预制底板进入支座的长度（mm），本指南取</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宋体" w:cs="Times New Roman"/>
          <w:color w:val="auto"/>
          <w:kern w:val="2"/>
          <w:sz w:val="28"/>
          <w:szCs w:val="28"/>
          <w:lang w:val="en-US" w:eastAsia="zh-CN" w:bidi="ar-SA"/>
        </w:rPr>
        <w:t>=10mm。</w:t>
      </w:r>
    </w:p>
    <w:p>
      <w:pPr>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center"/>
        <w:textAlignment w:val="auto"/>
        <w:rPr>
          <w:rFonts w:hint="default" w:ascii="Times New Roman" w:hAnsi="Times New Roman" w:eastAsia="黑体" w:cs="Times New Roman"/>
          <w:color w:val="auto"/>
          <w:sz w:val="21"/>
        </w:rPr>
      </w:pPr>
      <w:r>
        <w:rPr>
          <w:rFonts w:hint="default" w:ascii="Times New Roman" w:hAnsi="Times New Roman" w:cs="Times New Roman"/>
          <w:color w:val="auto"/>
        </w:rPr>
        <w:drawing>
          <wp:inline distT="0" distB="0" distL="114300" distR="114300">
            <wp:extent cx="3916680" cy="2265680"/>
            <wp:effectExtent l="0" t="0" r="7620" b="1270"/>
            <wp:docPr id="5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7"/>
                    <pic:cNvPicPr>
                      <a:picLocks noChangeAspect="1"/>
                    </pic:cNvPicPr>
                  </pic:nvPicPr>
                  <pic:blipFill>
                    <a:blip r:embed="rId30"/>
                    <a:stretch>
                      <a:fillRect/>
                    </a:stretch>
                  </pic:blipFill>
                  <pic:spPr>
                    <a:xfrm>
                      <a:off x="0" y="0"/>
                      <a:ext cx="3916680" cy="2265680"/>
                    </a:xfrm>
                    <a:prstGeom prst="rect">
                      <a:avLst/>
                    </a:prstGeom>
                    <a:noFill/>
                    <a:ln>
                      <a:noFill/>
                    </a:ln>
                  </pic:spPr>
                </pic:pic>
              </a:graphicData>
            </a:graphic>
          </wp:inline>
        </w:drawing>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黑体" w:cs="Times New Roman"/>
          <w:color w:val="auto"/>
          <w:sz w:val="24"/>
          <w:szCs w:val="24"/>
        </w:rPr>
        <w:t>图</w:t>
      </w:r>
      <w:r>
        <w:rPr>
          <w:rFonts w:hint="default" w:ascii="Times New Roman" w:hAnsi="Times New Roman" w:eastAsia="TimesNewRomanPSMT" w:cs="Times New Roman"/>
          <w:color w:val="auto"/>
          <w:sz w:val="24"/>
          <w:szCs w:val="24"/>
        </w:rPr>
        <w:t xml:space="preserve">2.1.6 </w:t>
      </w:r>
      <w:r>
        <w:rPr>
          <w:rFonts w:hint="default" w:ascii="Times New Roman" w:hAnsi="Times New Roman" w:eastAsia="黑体" w:cs="Times New Roman"/>
          <w:color w:val="auto"/>
          <w:sz w:val="24"/>
          <w:szCs w:val="24"/>
        </w:rPr>
        <w:t>预制底板长度尺寸示意</w:t>
      </w:r>
    </w:p>
    <w:p>
      <w:pPr>
        <w:spacing w:beforeLines="0" w:afterLines="0"/>
        <w:ind w:left="1554" w:leftChars="555" w:firstLine="720" w:firstLineChars="3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1—楼板支座；2—预制底板；3—叠合层</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8"/>
          <w:lang w:val="en-US" w:eastAsia="zh-CN" w:bidi="ar-SA"/>
        </w:rPr>
        <w:t>预制空调板（图2.1.7-1）和叠合阳台板预制底板（图2.1.7-2）长度制作尺寸可按式2.1.7 确定。</w:t>
      </w:r>
    </w:p>
    <w:p>
      <w:pPr>
        <w:spacing w:beforeLines="0" w:afterLines="0"/>
        <w:jc w:val="righ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s</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0</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宋体" w:cs="Times New Roman"/>
          <w:color w:val="auto"/>
          <w:kern w:val="2"/>
          <w:sz w:val="28"/>
          <w:szCs w:val="28"/>
          <w:lang w:val="en-US" w:eastAsia="zh-CN" w:bidi="ar-SA"/>
        </w:rPr>
        <w:t xml:space="preserve">                      （2.1.7）</w:t>
      </w:r>
    </w:p>
    <w:p>
      <w:pPr>
        <w:spacing w:beforeLines="0" w:afterLines="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式中：</w:t>
      </w:r>
      <w:r>
        <w:rPr>
          <w:rFonts w:hint="default" w:ascii="Times New Roman" w:hAnsi="Times New Roman" w:eastAsia="Times New Roman" w:cs="Times New Roman"/>
          <w:i/>
          <w:color w:val="auto"/>
          <w:kern w:val="0"/>
          <w:position w:val="2"/>
          <w:sz w:val="30"/>
          <w:szCs w:val="30"/>
          <w:lang w:val="en-US" w:eastAsia="zh-CN" w:bidi="zh-CN"/>
        </w:rPr>
        <w:t>Ls</w:t>
      </w:r>
      <w:r>
        <w:rPr>
          <w:rFonts w:hint="default" w:ascii="Times New Roman" w:hAnsi="Times New Roman" w:eastAsia="宋体" w:cs="Times New Roman"/>
          <w:color w:val="auto"/>
          <w:kern w:val="2"/>
          <w:sz w:val="28"/>
          <w:szCs w:val="28"/>
          <w:lang w:val="en-US" w:eastAsia="zh-CN" w:bidi="ar-SA"/>
        </w:rPr>
        <w:t>——预制空调板长度制作尺寸（mm）；</w:t>
      </w:r>
    </w:p>
    <w:p>
      <w:pPr>
        <w:spacing w:beforeLines="0" w:afterLines="0"/>
        <w:ind w:firstLine="900" w:firstLineChars="3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0</w:t>
      </w:r>
      <w:r>
        <w:rPr>
          <w:rFonts w:hint="default" w:ascii="Times New Roman" w:hAnsi="Times New Roman" w:eastAsia="宋体" w:cs="Times New Roman"/>
          <w:color w:val="auto"/>
          <w:kern w:val="2"/>
          <w:sz w:val="28"/>
          <w:szCs w:val="28"/>
          <w:lang w:val="en-US" w:eastAsia="zh-CN" w:bidi="ar-SA"/>
        </w:rPr>
        <w:t>——预制空调板净悬挑长度（mm）；</w:t>
      </w:r>
    </w:p>
    <w:p>
      <w:pPr>
        <w:ind w:firstLine="900" w:firstLineChars="300"/>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宋体" w:cs="Times New Roman"/>
          <w:color w:val="auto"/>
          <w:kern w:val="2"/>
          <w:sz w:val="28"/>
          <w:szCs w:val="28"/>
          <w:lang w:val="en-US" w:eastAsia="zh-CN" w:bidi="ar-SA"/>
        </w:rPr>
        <w:t>——预制空调板进入支座长度（mm），本指南取</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W</w:t>
      </w:r>
      <w:r>
        <w:rPr>
          <w:rFonts w:hint="default" w:ascii="Times New Roman" w:hAnsi="Times New Roman" w:eastAsia="宋体" w:cs="Times New Roman"/>
          <w:color w:val="auto"/>
          <w:kern w:val="2"/>
          <w:sz w:val="28"/>
          <w:szCs w:val="28"/>
          <w:lang w:val="en-US" w:eastAsia="zh-CN" w:bidi="ar-SA"/>
        </w:rPr>
        <w:t>=10mm。</w:t>
      </w:r>
    </w:p>
    <w:p>
      <w:pPr>
        <w:ind w:firstLine="560" w:firstLineChars="200"/>
        <w:jc w:val="both"/>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cs="Times New Roman"/>
          <w:color w:val="auto"/>
        </w:rPr>
        <w:drawing>
          <wp:inline distT="0" distB="0" distL="114300" distR="114300">
            <wp:extent cx="4592955" cy="2362835"/>
            <wp:effectExtent l="0" t="0" r="17145" b="18415"/>
            <wp:docPr id="6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8"/>
                    <pic:cNvPicPr>
                      <a:picLocks noChangeAspect="1"/>
                    </pic:cNvPicPr>
                  </pic:nvPicPr>
                  <pic:blipFill>
                    <a:blip r:embed="rId31"/>
                    <a:stretch>
                      <a:fillRect/>
                    </a:stretch>
                  </pic:blipFill>
                  <pic:spPr>
                    <a:xfrm>
                      <a:off x="0" y="0"/>
                      <a:ext cx="4592955" cy="2362835"/>
                    </a:xfrm>
                    <a:prstGeom prst="rect">
                      <a:avLst/>
                    </a:prstGeom>
                    <a:noFill/>
                    <a:ln>
                      <a:noFill/>
                    </a:ln>
                  </pic:spPr>
                </pic:pic>
              </a:graphicData>
            </a:graphic>
          </wp:inline>
        </w:drawing>
      </w:r>
    </w:p>
    <w:p>
      <w:pPr>
        <w:spacing w:beforeLines="0" w:afterLines="0"/>
        <w:ind w:firstLine="1680" w:firstLineChars="700"/>
        <w:jc w:val="both"/>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图2.1.7 预制空调板和叠合阳台板预制底板尺寸示意</w:t>
      </w:r>
    </w:p>
    <w:p>
      <w:pPr>
        <w:ind w:firstLine="630" w:firstLineChars="300"/>
        <w:jc w:val="center"/>
        <w:rPr>
          <w:rFonts w:hint="default" w:ascii="Times New Roman" w:hAnsi="Times New Roman" w:eastAsia="宋体" w:cs="Times New Roman"/>
          <w:color w:val="auto"/>
          <w:sz w:val="21"/>
        </w:rPr>
      </w:pPr>
      <w:r>
        <w:rPr>
          <w:rFonts w:hint="default" w:ascii="Times New Roman" w:hAnsi="Times New Roman" w:eastAsia="TimesNewRomanPSMT" w:cs="Times New Roman"/>
          <w:color w:val="auto"/>
          <w:sz w:val="21"/>
        </w:rPr>
        <w:t>1—</w:t>
      </w:r>
      <w:r>
        <w:rPr>
          <w:rFonts w:hint="default" w:ascii="Times New Roman" w:hAnsi="Times New Roman" w:eastAsia="宋体" w:cs="Times New Roman"/>
          <w:color w:val="auto"/>
          <w:sz w:val="21"/>
        </w:rPr>
        <w:t>板支座；</w:t>
      </w:r>
      <w:r>
        <w:rPr>
          <w:rFonts w:hint="default" w:ascii="Times New Roman" w:hAnsi="Times New Roman" w:eastAsia="TimesNewRomanPSMT" w:cs="Times New Roman"/>
          <w:color w:val="auto"/>
          <w:sz w:val="21"/>
        </w:rPr>
        <w:t>2—</w:t>
      </w:r>
      <w:r>
        <w:rPr>
          <w:rFonts w:hint="default" w:ascii="Times New Roman" w:hAnsi="Times New Roman" w:eastAsia="宋体" w:cs="Times New Roman"/>
          <w:color w:val="auto"/>
          <w:sz w:val="21"/>
        </w:rPr>
        <w:t>预制空调板；</w:t>
      </w:r>
      <w:r>
        <w:rPr>
          <w:rFonts w:hint="default" w:ascii="Times New Roman" w:hAnsi="Times New Roman" w:eastAsia="TimesNewRomanPSMT" w:cs="Times New Roman"/>
          <w:color w:val="auto"/>
          <w:sz w:val="21"/>
        </w:rPr>
        <w:t>3—</w:t>
      </w:r>
      <w:r>
        <w:rPr>
          <w:rFonts w:hint="default" w:ascii="Times New Roman" w:hAnsi="Times New Roman" w:eastAsia="宋体" w:cs="Times New Roman"/>
          <w:color w:val="auto"/>
          <w:sz w:val="21"/>
        </w:rPr>
        <w:t>叠合阳台板预制底板；</w:t>
      </w:r>
      <w:r>
        <w:rPr>
          <w:rFonts w:hint="default" w:ascii="Times New Roman" w:hAnsi="Times New Roman" w:eastAsia="TimesNewRomanPSMT" w:cs="Times New Roman"/>
          <w:color w:val="auto"/>
          <w:sz w:val="21"/>
        </w:rPr>
        <w:t>4—</w:t>
      </w:r>
      <w:r>
        <w:rPr>
          <w:rFonts w:hint="default" w:ascii="Times New Roman" w:hAnsi="Times New Roman" w:eastAsia="宋体" w:cs="Times New Roman"/>
          <w:color w:val="auto"/>
          <w:sz w:val="21"/>
        </w:rPr>
        <w:t>叠合层</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313045" cy="2527300"/>
            <wp:effectExtent l="0" t="0" r="1905" b="6350"/>
            <wp:docPr id="6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0"/>
                    <pic:cNvPicPr>
                      <a:picLocks noChangeAspect="1"/>
                    </pic:cNvPicPr>
                  </pic:nvPicPr>
                  <pic:blipFill>
                    <a:blip r:embed="rId32"/>
                    <a:stretch>
                      <a:fillRect/>
                    </a:stretch>
                  </pic:blipFill>
                  <pic:spPr>
                    <a:xfrm>
                      <a:off x="0" y="0"/>
                      <a:ext cx="5313045" cy="2527300"/>
                    </a:xfrm>
                    <a:prstGeom prst="rect">
                      <a:avLst/>
                    </a:prstGeom>
                    <a:noFill/>
                    <a:ln>
                      <a:noFill/>
                    </a:ln>
                  </pic:spPr>
                </pic:pic>
              </a:graphicData>
            </a:graphic>
          </wp:inline>
        </w:drawing>
      </w:r>
    </w:p>
    <w:p>
      <w:pPr>
        <w:spacing w:beforeLines="0" w:afterLines="0"/>
        <w:ind w:firstLine="1680" w:firstLineChars="700"/>
        <w:jc w:val="both"/>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图2.1.</w:t>
      </w:r>
      <w:r>
        <w:rPr>
          <w:rFonts w:hint="default" w:ascii="Times New Roman" w:hAnsi="Times New Roman" w:eastAsia="黑体" w:cs="Times New Roman"/>
          <w:color w:val="auto"/>
          <w:sz w:val="24"/>
          <w:szCs w:val="24"/>
          <w:lang w:val="en-US" w:eastAsia="zh-CN"/>
        </w:rPr>
        <w:t>8</w:t>
      </w:r>
      <w:r>
        <w:rPr>
          <w:rFonts w:hint="default" w:ascii="Times New Roman" w:hAnsi="Times New Roman" w:eastAsia="黑体" w:cs="Times New Roman"/>
          <w:color w:val="auto"/>
          <w:sz w:val="24"/>
          <w:szCs w:val="24"/>
        </w:rPr>
        <w:t xml:space="preserve"> 叠合</w:t>
      </w:r>
      <w:r>
        <w:rPr>
          <w:rFonts w:hint="default" w:ascii="Times New Roman" w:hAnsi="Times New Roman" w:eastAsia="黑体" w:cs="Times New Roman"/>
          <w:color w:val="auto"/>
          <w:sz w:val="24"/>
          <w:szCs w:val="24"/>
          <w:lang w:eastAsia="zh-CN"/>
        </w:rPr>
        <w:t>梁式</w:t>
      </w:r>
      <w:r>
        <w:rPr>
          <w:rFonts w:hint="default" w:ascii="Times New Roman" w:hAnsi="Times New Roman" w:eastAsia="黑体" w:cs="Times New Roman"/>
          <w:color w:val="auto"/>
          <w:sz w:val="24"/>
          <w:szCs w:val="24"/>
        </w:rPr>
        <w:t>阳台板预制底板尺寸示意</w:t>
      </w:r>
    </w:p>
    <w:p>
      <w:pPr>
        <w:spacing w:beforeLines="0" w:afterLines="0"/>
        <w:jc w:val="center"/>
        <w:rPr>
          <w:rFonts w:hint="default" w:ascii="Times New Roman" w:hAnsi="Times New Roman" w:eastAsia="宋体" w:cs="Times New Roman"/>
          <w:color w:val="auto"/>
          <w:sz w:val="21"/>
        </w:rPr>
      </w:pPr>
      <w:r>
        <w:rPr>
          <w:rFonts w:hint="default" w:ascii="Times New Roman" w:hAnsi="Times New Roman" w:eastAsia="TimesNewRomanPSMT" w:cs="Times New Roman"/>
          <w:color w:val="auto"/>
          <w:sz w:val="21"/>
        </w:rPr>
        <w:t>1—</w:t>
      </w:r>
      <w:r>
        <w:rPr>
          <w:rFonts w:hint="default" w:ascii="Times New Roman" w:hAnsi="Times New Roman" w:eastAsia="宋体" w:cs="Times New Roman"/>
          <w:color w:val="auto"/>
          <w:sz w:val="21"/>
          <w:lang w:eastAsia="zh-CN"/>
        </w:rPr>
        <w:t>阳台板</w:t>
      </w:r>
      <w:r>
        <w:rPr>
          <w:rFonts w:hint="default" w:ascii="Times New Roman" w:hAnsi="Times New Roman" w:eastAsia="宋体" w:cs="Times New Roman"/>
          <w:color w:val="auto"/>
          <w:sz w:val="21"/>
        </w:rPr>
        <w:t>支座；</w:t>
      </w:r>
      <w:r>
        <w:rPr>
          <w:rFonts w:hint="default" w:ascii="Times New Roman" w:hAnsi="Times New Roman" w:eastAsia="TimesNewRomanPSMT" w:cs="Times New Roman"/>
          <w:color w:val="auto"/>
          <w:sz w:val="21"/>
        </w:rPr>
        <w:t>2—叠合</w:t>
      </w:r>
      <w:r>
        <w:rPr>
          <w:rFonts w:hint="default" w:ascii="Times New Roman" w:hAnsi="Times New Roman" w:eastAsia="TimesNewRomanPSMT" w:cs="Times New Roman"/>
          <w:color w:val="auto"/>
          <w:sz w:val="21"/>
          <w:lang w:eastAsia="zh-CN"/>
        </w:rPr>
        <w:t>梁式</w:t>
      </w:r>
      <w:r>
        <w:rPr>
          <w:rFonts w:hint="default" w:ascii="Times New Roman" w:hAnsi="Times New Roman" w:eastAsia="TimesNewRomanPSMT" w:cs="Times New Roman"/>
          <w:color w:val="auto"/>
          <w:sz w:val="21"/>
        </w:rPr>
        <w:t>阳台板预制底板</w:t>
      </w:r>
      <w:r>
        <w:rPr>
          <w:rFonts w:hint="default" w:ascii="Times New Roman" w:hAnsi="Times New Roman" w:eastAsia="宋体" w:cs="Times New Roman"/>
          <w:color w:val="auto"/>
          <w:sz w:val="21"/>
        </w:rPr>
        <w:t>；</w:t>
      </w:r>
      <w:r>
        <w:rPr>
          <w:rFonts w:hint="default" w:ascii="Times New Roman" w:hAnsi="Times New Roman" w:eastAsia="TimesNewRomanPSMT" w:cs="Times New Roman"/>
          <w:color w:val="auto"/>
          <w:sz w:val="21"/>
        </w:rPr>
        <w:t>3—</w:t>
      </w:r>
      <w:r>
        <w:rPr>
          <w:rFonts w:hint="default" w:ascii="Times New Roman" w:hAnsi="Times New Roman" w:eastAsia="宋体" w:cs="Times New Roman"/>
          <w:color w:val="auto"/>
          <w:sz w:val="21"/>
        </w:rPr>
        <w:t>叠合层</w:t>
      </w:r>
    </w:p>
    <w:p>
      <w:pPr>
        <w:pStyle w:val="3"/>
        <w:bidi w:val="0"/>
        <w:ind w:left="575" w:leftChars="0" w:hanging="575" w:firstLineChars="0"/>
        <w:rPr>
          <w:rFonts w:hint="default" w:ascii="Times New Roman" w:hAnsi="Times New Roman" w:cs="Times New Roman"/>
          <w:color w:val="auto"/>
          <w:lang w:val="en-US" w:eastAsia="zh-CN"/>
        </w:rPr>
      </w:pPr>
      <w:bookmarkStart w:id="11" w:name="_Toc28087"/>
      <w:r>
        <w:rPr>
          <w:rFonts w:hint="default" w:ascii="Times New Roman" w:hAnsi="Times New Roman" w:cs="Times New Roman"/>
          <w:color w:val="auto"/>
          <w:lang w:val="en-US" w:eastAsia="zh-CN"/>
        </w:rPr>
        <w:t>楼板、空调、阳台板构件常用尺寸</w:t>
      </w:r>
      <w:bookmarkEnd w:id="11"/>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8"/>
          <w:szCs w:val="28"/>
          <w:lang w:val="en-US" w:eastAsia="zh-CN" w:bidi="ar-SA"/>
        </w:rPr>
        <w:t>建筑平面开间、进深应满足模数化要求，尺寸宜选用 3M、2M 的整数倍，可选用 1M 的整数倍，不宜选用 M/2 尺寸。叠合板厚度常用尺寸为 130mm、140mm、150mm、160mm，且不应小于 130mm。预应力楼板厚度常用尺寸为130mm、140mm、150mm、160mm、180mm、200mm。</w:t>
      </w:r>
      <w:r>
        <w:rPr>
          <w:rFonts w:hint="default" w:ascii="Times New Roman" w:hAnsi="Times New Roman" w:cs="Times New Roman"/>
          <w:color w:val="auto"/>
          <w:kern w:val="2"/>
          <w:sz w:val="28"/>
          <w:szCs w:val="28"/>
          <w:lang w:val="en-US" w:eastAsia="zh-CN" w:bidi="ar-SA"/>
        </w:rPr>
        <w:t xml:space="preserve">  </w:t>
      </w: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default" w:ascii="Times New Roman" w:hAnsi="Times New Roman" w:eastAsia="楷体" w:cs="Times New Roman"/>
          <w:color w:val="auto"/>
          <w:sz w:val="28"/>
          <w:szCs w:val="28"/>
          <w:lang w:val="en-US" w:eastAsia="zh-CN"/>
        </w:rPr>
        <w:t>注释</w:t>
      </w:r>
      <w:r>
        <w:rPr>
          <w:rFonts w:hint="default"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rPr>
      </w:pPr>
      <w:r>
        <w:rPr>
          <w:rFonts w:hint="eastAsia" w:ascii="Times New Roman" w:hAnsi="Times New Roman" w:eastAsia="楷体" w:cs="Times New Roman"/>
          <w:color w:val="auto"/>
          <w:sz w:val="28"/>
          <w:szCs w:val="28"/>
          <w:lang w:val="en-US" w:eastAsia="zh-CN"/>
        </w:rPr>
        <w:t>基本模数的数值为100mm（1M等于100mm），整个建筑物和建筑物的一部分尺寸以及建筑部件的模数化尺寸，建议为基本模数的倍数。</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 xml:space="preserve"> 阳台板沿悬挑长度方向按建筑模数 2M 设计，沿房间开间方向按建筑模数3M 设计，阳台板厚度不宜小于 130mm。</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8"/>
          <w:lang w:val="en-US" w:eastAsia="zh-CN" w:bidi="ar-SA"/>
        </w:rPr>
        <w:t>空调板板顶结构标高宜与楼板顶板标高一致</w:t>
      </w:r>
      <w:r>
        <w:rPr>
          <w:rFonts w:hint="eastAsia" w:ascii="Times New Roman" w:hAnsi="Times New Roman" w:cs="Times New Roman"/>
          <w:color w:val="auto"/>
          <w:kern w:val="2"/>
          <w:sz w:val="28"/>
          <w:szCs w:val="28"/>
          <w:lang w:val="en-US" w:eastAsia="zh-CN" w:bidi="ar-SA"/>
        </w:rPr>
        <w:t>，阳台板板顶结构标高宜低于楼板顶板标高50～100mm</w:t>
      </w:r>
      <w:r>
        <w:rPr>
          <w:rFonts w:hint="default" w:ascii="Times New Roman" w:hAnsi="Times New Roman" w:eastAsia="宋体" w:cs="Times New Roman"/>
          <w:color w:val="auto"/>
          <w:kern w:val="2"/>
          <w:sz w:val="28"/>
          <w:szCs w:val="28"/>
          <w:lang w:val="en-US" w:eastAsia="zh-CN" w:bidi="ar-SA"/>
        </w:rPr>
        <w:t>。</w:t>
      </w:r>
    </w:p>
    <w:p>
      <w:pPr>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【注释】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ascii="Times New Roman" w:hAnsi="Times New Roman" w:eastAsia="楷体" w:cs="Times New Roman"/>
          <w:color w:val="auto"/>
          <w:sz w:val="28"/>
          <w:szCs w:val="28"/>
          <w:lang w:val="en-US" w:eastAsia="zh-CN"/>
        </w:rPr>
        <w:t>考虑防水及地面找坡排水问题，阳台板板顶标高建议低于楼层板顶标高。</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叠合板预制底板常用构件尺寸可按表 2.2.4-1、2.2.4-2 选用。</w:t>
      </w:r>
    </w:p>
    <w:p>
      <w:pPr>
        <w:spacing w:before="159"/>
        <w:ind w:left="2323"/>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cs="Times New Roman"/>
          <w:color w:val="auto"/>
          <w:sz w:val="21"/>
        </w:rPr>
        <w:t xml:space="preserve">2.2.4-1 </w:t>
      </w:r>
      <w:r>
        <w:rPr>
          <w:rFonts w:hint="default" w:ascii="Times New Roman" w:hAnsi="Times New Roman" w:eastAsia="黑体" w:cs="Times New Roman"/>
          <w:color w:val="auto"/>
          <w:sz w:val="21"/>
        </w:rPr>
        <w:t>双向叠合板预制底板尺寸选用表</w:t>
      </w:r>
    </w:p>
    <w:tbl>
      <w:tblPr>
        <w:tblStyle w:val="37"/>
        <w:tblW w:w="6682" w:type="dxa"/>
        <w:tblInd w:w="9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749"/>
        <w:gridCol w:w="749"/>
        <w:gridCol w:w="501"/>
        <w:gridCol w:w="870"/>
        <w:gridCol w:w="893"/>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298"/>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构件编号</w:t>
            </w:r>
          </w:p>
        </w:tc>
        <w:tc>
          <w:tcPr>
            <w:tcW w:w="1999"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136"/>
              <w:jc w:val="left"/>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构件制作尺寸</w:t>
            </w:r>
            <w:r>
              <w:rPr>
                <w:rFonts w:ascii="Times New Roman" w:hAnsi="Times New Roman" w:cs="Times New Roman"/>
                <w:color w:val="auto"/>
                <w:sz w:val="21"/>
                <w:szCs w:val="21"/>
              </w:rPr>
              <w:t>(mm)</w:t>
            </w:r>
          </w:p>
        </w:tc>
        <w:tc>
          <w:tcPr>
            <w:tcW w:w="870"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20"/>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108"/>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m³</w:t>
            </w:r>
            <w:r>
              <w:rPr>
                <w:rFonts w:ascii="Times New Roman" w:hAnsi="Times New Roman" w:eastAsia="宋体" w:cs="Times New Roman"/>
                <w:color w:val="auto"/>
                <w:sz w:val="21"/>
                <w:szCs w:val="21"/>
              </w:rPr>
              <w:t>）</w:t>
            </w:r>
          </w:p>
        </w:tc>
        <w:tc>
          <w:tcPr>
            <w:tcW w:w="893"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85" w:right="78"/>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84" w:right="79"/>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kN</w:t>
            </w:r>
            <w:r>
              <w:rPr>
                <w:rFonts w:ascii="Times New Roman" w:hAnsi="Times New Roman" w:eastAsia="宋体" w:cs="Times New Roman"/>
                <w:color w:val="auto"/>
                <w:sz w:val="21"/>
                <w:szCs w:val="21"/>
              </w:rPr>
              <w:t>）</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（结构形式）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4"/>
              <w:jc w:val="center"/>
              <w:textAlignment w:val="auto"/>
              <w:rPr>
                <w:rFonts w:ascii="Times New Roman" w:hAnsi="Times New Roman" w:cs="Times New Roman"/>
                <w:color w:val="auto"/>
                <w:sz w:val="21"/>
                <w:szCs w:val="21"/>
              </w:rPr>
            </w:pPr>
            <w:r>
              <w:rPr>
                <w:rFonts w:ascii="Times New Roman" w:hAnsi="Times New Roman" w:cs="Times New Roman"/>
                <w:i/>
                <w:color w:val="auto"/>
                <w:position w:val="2"/>
                <w:sz w:val="21"/>
                <w:szCs w:val="21"/>
              </w:rPr>
              <w:t>L</w:t>
            </w:r>
            <w:r>
              <w:rPr>
                <w:rFonts w:ascii="Times New Roman" w:hAnsi="Times New Roman" w:cs="Times New Roman"/>
                <w:color w:val="auto"/>
                <w:sz w:val="21"/>
                <w:szCs w:val="21"/>
              </w:rPr>
              <w:t>S</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0"/>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W</w:t>
            </w:r>
          </w:p>
        </w:tc>
        <w:tc>
          <w:tcPr>
            <w:tcW w:w="501" w:type="dxa"/>
          </w:tcPr>
          <w:p>
            <w:pPr>
              <w:pStyle w:val="36"/>
              <w:keepNext w:val="0"/>
              <w:keepLines w:val="0"/>
              <w:pageBreakBefore w:val="0"/>
              <w:widowControl w:val="0"/>
              <w:kinsoku/>
              <w:wordWrap/>
              <w:overflowPunct/>
              <w:topLinePunct w:val="0"/>
              <w:autoSpaceDE/>
              <w:autoSpaceDN/>
              <w:bidi w:val="0"/>
              <w:adjustRightInd/>
              <w:snapToGrid/>
              <w:spacing w:line="240" w:lineRule="auto"/>
              <w:ind w:left="9"/>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H</w:t>
            </w:r>
          </w:p>
        </w:tc>
        <w:tc>
          <w:tcPr>
            <w:tcW w:w="870"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9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DBS-67-2715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0.23</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5.75</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DBS-67-2718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0.27</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DBS-67-2721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0.32</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8.00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DBS-67-2724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0.36</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9.00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DBS-67-3015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0.25</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6.25</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DBS-67-3018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0.30</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7.50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DBS-67-3021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0.36</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9.00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DBS-67-3024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0.41</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10.25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DBS-67-3315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0.28</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7.00</w:t>
            </w:r>
          </w:p>
        </w:tc>
        <w:tc>
          <w:tcPr>
            <w:tcW w:w="148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DBS-67-3318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0.34</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8.50</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DBS-67-3321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0.39</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9.75</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DBS-67-3324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0.45</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11.25</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DBS-67-3615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0.31</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7.75</w:t>
            </w:r>
          </w:p>
        </w:tc>
        <w:tc>
          <w:tcPr>
            <w:tcW w:w="148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DBS-67-3618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0.37</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9.25</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DBS-67-3621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0.43</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10.75</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DBS-67-3624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0.49</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12.25</w:t>
            </w:r>
          </w:p>
        </w:tc>
        <w:tc>
          <w:tcPr>
            <w:tcW w:w="148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DBS-67-3915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0.33</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8.25</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DBS-67-3918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0.41</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10.25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DBS-67-3921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0.47</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DBS-67-3924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0.54</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13.50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DBS-67-4215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0.36</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9.00</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DBS-67-4218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0.43</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DBS-67-4221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0.51</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DBS-67-4224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14.50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0.42</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10.50</w:t>
            </w:r>
          </w:p>
        </w:tc>
        <w:tc>
          <w:tcPr>
            <w:tcW w:w="148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0.51</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14.50</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4620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0.67</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16.75</w:t>
            </w:r>
          </w:p>
        </w:tc>
        <w:tc>
          <w:tcPr>
            <w:tcW w:w="1481"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70</w:t>
            </w:r>
          </w:p>
        </w:tc>
        <w:tc>
          <w:tcPr>
            <w:tcW w:w="870"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893"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14.50</w:t>
            </w:r>
          </w:p>
        </w:tc>
        <w:tc>
          <w:tcPr>
            <w:tcW w:w="1481" w:type="dxa"/>
            <w:vMerge w:val="restart"/>
            <w:tcBorders>
              <w:righ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bottom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DBS-77-5418</w:t>
            </w:r>
          </w:p>
        </w:tc>
        <w:tc>
          <w:tcPr>
            <w:tcW w:w="749" w:type="dxa"/>
            <w:tcBorders>
              <w:bottom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749" w:type="dxa"/>
            <w:tcBorders>
              <w:bottom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Borders>
              <w:bottom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0.71</w:t>
            </w:r>
          </w:p>
        </w:tc>
        <w:tc>
          <w:tcPr>
            <w:tcW w:w="893" w:type="dxa"/>
            <w:tcBorders>
              <w:bottom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17.75</w:t>
            </w:r>
          </w:p>
        </w:tc>
        <w:tc>
          <w:tcPr>
            <w:tcW w:w="1481" w:type="dxa"/>
            <w:vMerge w:val="continue"/>
            <w:tcBorders>
              <w:top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0.81</w:t>
            </w:r>
          </w:p>
        </w:tc>
        <w:tc>
          <w:tcPr>
            <w:tcW w:w="893"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0.93</w:t>
            </w:r>
          </w:p>
        </w:tc>
        <w:tc>
          <w:tcPr>
            <w:tcW w:w="893"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23.25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43"/>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80</w:t>
            </w:r>
          </w:p>
        </w:tc>
        <w:tc>
          <w:tcPr>
            <w:tcW w:w="870"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0.71</w:t>
            </w:r>
          </w:p>
        </w:tc>
        <w:tc>
          <w:tcPr>
            <w:tcW w:w="893"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5"/>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17.75</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0.84</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21.00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0.98</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24.50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1.12</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28.00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80</w:t>
            </w: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0.77</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19.25</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23"/>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0.92</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23.00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1.08</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27.00</w:t>
            </w:r>
          </w:p>
        </w:tc>
        <w:tc>
          <w:tcPr>
            <w:tcW w:w="148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1.23</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30.75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0.49</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0.57</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DBS-67-4824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0.65</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16.25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70</w:t>
            </w: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0.54</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13.50</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0.65</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16.25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0.75</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18.75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DBS-77-5424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0.86</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21.50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5720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80</w:t>
            </w: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0.69</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17.25</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5720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0.82</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20.50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5720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0.96</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24.00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DBS-87-6024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5720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1.11</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27.75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DBS-88-6615</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6320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80</w:t>
            </w: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0.76</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19.00</w:t>
            </w:r>
          </w:p>
        </w:tc>
        <w:tc>
          <w:tcPr>
            <w:tcW w:w="1481"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88" w:right="8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DBS-88-6618</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6320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0.91</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22.75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DBS-88-6621</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6320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1.06</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26.50</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DBS-88-6624</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6320</w:t>
            </w:r>
          </w:p>
        </w:tc>
        <w:tc>
          <w:tcPr>
            <w:tcW w:w="74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1.21</w:t>
            </w:r>
          </w:p>
        </w:tc>
        <w:tc>
          <w:tcPr>
            <w:tcW w:w="8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30.25</w:t>
            </w:r>
          </w:p>
        </w:tc>
        <w:tc>
          <w:tcPr>
            <w:tcW w:w="14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bl>
    <w:p>
      <w:pPr>
        <w:spacing w:before="1"/>
        <w:rPr>
          <w:rFonts w:hint="default" w:ascii="Times New Roman" w:hAnsi="Times New Roman" w:eastAsia="黑体" w:cs="Times New Roman"/>
          <w:color w:val="auto"/>
          <w:sz w:val="21"/>
        </w:rPr>
      </w:pPr>
    </w:p>
    <w:p>
      <w:pPr>
        <w:spacing w:before="1"/>
        <w:ind w:left="2323"/>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cs="Times New Roman"/>
          <w:color w:val="auto"/>
          <w:sz w:val="21"/>
        </w:rPr>
        <w:t xml:space="preserve">2.2.4-2 </w:t>
      </w:r>
      <w:r>
        <w:rPr>
          <w:rFonts w:hint="default" w:ascii="Times New Roman" w:hAnsi="Times New Roman" w:eastAsia="黑体" w:cs="Times New Roman"/>
          <w:color w:val="auto"/>
          <w:sz w:val="21"/>
        </w:rPr>
        <w:t>单向叠合板预制底板尺寸选用表</w:t>
      </w:r>
    </w:p>
    <w:tbl>
      <w:tblPr>
        <w:tblStyle w:val="37"/>
        <w:tblW w:w="6777" w:type="dxa"/>
        <w:tblInd w:w="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749"/>
        <w:gridCol w:w="749"/>
        <w:gridCol w:w="501"/>
        <w:gridCol w:w="870"/>
        <w:gridCol w:w="893"/>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构件编号</w:t>
            </w:r>
          </w:p>
        </w:tc>
        <w:tc>
          <w:tcPr>
            <w:tcW w:w="1999"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构件制作尺寸(mm)</w:t>
            </w:r>
          </w:p>
        </w:tc>
        <w:tc>
          <w:tcPr>
            <w:tcW w:w="870"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eastAsia="zh-CN"/>
              </w:rPr>
              <w:t>m³</w:t>
            </w:r>
            <w:r>
              <w:rPr>
                <w:rFonts w:ascii="Times New Roman" w:hAnsi="Times New Roman" w:cs="Times New Roman"/>
                <w:color w:val="auto"/>
                <w:sz w:val="21"/>
                <w:szCs w:val="21"/>
              </w:rPr>
              <w:t>）</w:t>
            </w:r>
          </w:p>
        </w:tc>
        <w:tc>
          <w:tcPr>
            <w:tcW w:w="893"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重量</w:t>
            </w: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（kN）</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备注</w:t>
            </w: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（结构形式）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43" w:right="134"/>
              <w:textAlignment w:val="auto"/>
              <w:rPr>
                <w:rFonts w:ascii="Times New Roman" w:hAnsi="Times New Roman" w:cs="Times New Roman"/>
                <w:color w:val="auto"/>
                <w:sz w:val="21"/>
                <w:szCs w:val="21"/>
              </w:rPr>
            </w:pPr>
            <w:r>
              <w:rPr>
                <w:rFonts w:ascii="Times New Roman" w:hAnsi="Times New Roman" w:cs="Times New Roman"/>
                <w:i/>
                <w:color w:val="auto"/>
                <w:position w:val="2"/>
                <w:sz w:val="21"/>
                <w:szCs w:val="21"/>
              </w:rPr>
              <w:t>L</w:t>
            </w:r>
            <w:r>
              <w:rPr>
                <w:rFonts w:ascii="Times New Roman" w:hAnsi="Times New Roman" w:cs="Times New Roman"/>
                <w:color w:val="auto"/>
                <w:sz w:val="21"/>
                <w:szCs w:val="21"/>
              </w:rPr>
              <w:t>S</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0"/>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W</w:t>
            </w:r>
          </w:p>
        </w:tc>
        <w:tc>
          <w:tcPr>
            <w:tcW w:w="501" w:type="dxa"/>
          </w:tcPr>
          <w:p>
            <w:pPr>
              <w:pStyle w:val="36"/>
              <w:keepNext w:val="0"/>
              <w:keepLines w:val="0"/>
              <w:pageBreakBefore w:val="0"/>
              <w:widowControl w:val="0"/>
              <w:kinsoku/>
              <w:wordWrap/>
              <w:overflowPunct/>
              <w:topLinePunct w:val="0"/>
              <w:autoSpaceDE/>
              <w:autoSpaceDN/>
              <w:bidi w:val="0"/>
              <w:adjustRightInd/>
              <w:snapToGrid/>
              <w:spacing w:line="240" w:lineRule="auto"/>
              <w:ind w:left="9"/>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H</w:t>
            </w:r>
          </w:p>
        </w:tc>
        <w:tc>
          <w:tcPr>
            <w:tcW w:w="870"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93"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DBD-67-2715</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0.23</w:t>
            </w: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5.75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DBD-67-2718</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0.27</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6.75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DBD-67-2721</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DBD-67-2724</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2520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DBD-67-3015</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0.25</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6.25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DBD-67-3018</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0.30</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7.50</w:t>
            </w:r>
          </w:p>
        </w:tc>
        <w:tc>
          <w:tcPr>
            <w:tcW w:w="1576"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DBD-67-3021</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9.00</w:t>
            </w:r>
          </w:p>
        </w:tc>
        <w:tc>
          <w:tcPr>
            <w:tcW w:w="1576"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DBD-67-3024</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2820</w:t>
            </w:r>
          </w:p>
        </w:tc>
        <w:tc>
          <w:tcPr>
            <w:tcW w:w="7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576"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7.00</w:t>
            </w:r>
          </w:p>
        </w:tc>
        <w:tc>
          <w:tcPr>
            <w:tcW w:w="1576"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0.34</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8.50</w:t>
            </w:r>
          </w:p>
        </w:tc>
        <w:tc>
          <w:tcPr>
            <w:tcW w:w="1576"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0.39</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9.75</w:t>
            </w:r>
          </w:p>
        </w:tc>
        <w:tc>
          <w:tcPr>
            <w:tcW w:w="1576"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3120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0.45</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11.25</w:t>
            </w:r>
          </w:p>
        </w:tc>
        <w:tc>
          <w:tcPr>
            <w:tcW w:w="1576"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7.75</w:t>
            </w:r>
          </w:p>
        </w:tc>
        <w:tc>
          <w:tcPr>
            <w:tcW w:w="1576" w:type="dxa"/>
            <w:vMerge w:val="restart"/>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0.37</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9.25</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10.75</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3420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0.49</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12.25</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8.25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0.47</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11.75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0.54</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13.50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9.00</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471"/>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71"/>
              <w:textAlignment w:val="auto"/>
              <w:rPr>
                <w:rFonts w:ascii="Times New Roman" w:hAnsi="Times New Roman" w:eastAsia="宋体"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剪力墙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10.75</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12.75</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14.50</w:t>
            </w:r>
          </w:p>
        </w:tc>
        <w:tc>
          <w:tcPr>
            <w:tcW w:w="1576"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471"/>
              <w:jc w:val="left"/>
              <w:textAlignment w:val="auto"/>
              <w:rPr>
                <w:rFonts w:ascii="Times New Roman" w:hAnsi="Times New Roman" w:eastAsia="宋体"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0.27</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6.75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6" w:right="13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8.25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9.50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DBD-67-3324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3020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10.75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3320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7.75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6" w:right="13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3320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3320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DBD-67-3624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3320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0.33</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8.25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6" w:right="13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0.39</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9.75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11.50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DBD-67-3924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3620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DBD-67-4215</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3920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01"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0.35</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8.75</w:t>
            </w:r>
          </w:p>
        </w:tc>
        <w:tc>
          <w:tcPr>
            <w:tcW w:w="157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6" w:right="13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DBD-67-4218</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3920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DBD-67-4221</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3920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0.49</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12.25</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4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DBD-67-4224</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3920</w:t>
            </w:r>
          </w:p>
        </w:tc>
        <w:tc>
          <w:tcPr>
            <w:tcW w:w="7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2400</w:t>
            </w:r>
          </w:p>
        </w:tc>
        <w:tc>
          <w:tcPr>
            <w:tcW w:w="501" w:type="dxa"/>
            <w:vMerge w:val="continue"/>
            <w:tcBorders>
              <w:top w:val="nil"/>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87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14.00</w:t>
            </w:r>
          </w:p>
        </w:tc>
        <w:tc>
          <w:tcPr>
            <w:tcW w:w="157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【注释】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 xml:space="preserve">1 叠合板底板截面优先选用 3M 尺寸，优先选用现行国家标准图集《桁架钢筋混凝土叠合板》15G366-1 中的尺寸规格。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2 剪力墙结构</w:t>
      </w:r>
      <w:r>
        <w:rPr>
          <w:rFonts w:hint="default" w:ascii="Times New Roman" w:hAnsi="Times New Roman" w:eastAsia="Times New Roman" w:cs="Times New Roman"/>
          <w:i/>
          <w:color w:val="auto"/>
          <w:kern w:val="0"/>
          <w:position w:val="2"/>
          <w:sz w:val="24"/>
          <w:szCs w:val="22"/>
          <w:lang w:val="en-US" w:eastAsia="zh-CN" w:bidi="zh-CN"/>
        </w:rPr>
        <w:t xml:space="preserve"> a</w:t>
      </w:r>
      <w:r>
        <w:rPr>
          <w:rFonts w:hint="default" w:ascii="Times New Roman" w:hAnsi="Times New Roman" w:eastAsia="Times New Roman" w:cs="Times New Roman"/>
          <w:i/>
          <w:color w:val="auto"/>
          <w:kern w:val="0"/>
          <w:position w:val="2"/>
          <w:sz w:val="24"/>
          <w:szCs w:val="22"/>
          <w:vertAlign w:val="subscript"/>
          <w:lang w:val="en-US" w:eastAsia="zh-CN" w:bidi="zh-CN"/>
        </w:rPr>
        <w:t>L</w:t>
      </w:r>
      <w:r>
        <w:rPr>
          <w:rFonts w:hint="default" w:ascii="Times New Roman" w:hAnsi="Times New Roman" w:eastAsia="Times New Roman" w:cs="Times New Roman"/>
          <w:i/>
          <w:color w:val="auto"/>
          <w:kern w:val="0"/>
          <w:position w:val="2"/>
          <w:sz w:val="24"/>
          <w:szCs w:val="22"/>
          <w:lang w:val="en-US" w:eastAsia="zh-CN" w:bidi="zh-CN"/>
        </w:rPr>
        <w:t xml:space="preserve"> </w:t>
      </w:r>
      <w:r>
        <w:rPr>
          <w:rFonts w:hint="default" w:ascii="Times New Roman" w:hAnsi="Times New Roman" w:eastAsia="楷体" w:cs="Times New Roman"/>
          <w:color w:val="auto"/>
          <w:sz w:val="28"/>
          <w:szCs w:val="28"/>
          <w:lang w:val="en-US" w:eastAsia="zh-CN"/>
        </w:rPr>
        <w:t xml:space="preserve">取值为 90mm，框架结构 </w:t>
      </w:r>
      <w:r>
        <w:rPr>
          <w:rFonts w:hint="default" w:ascii="Times New Roman" w:hAnsi="Times New Roman" w:eastAsia="Times New Roman" w:cs="Times New Roman"/>
          <w:i/>
          <w:color w:val="auto"/>
          <w:kern w:val="0"/>
          <w:position w:val="2"/>
          <w:sz w:val="24"/>
          <w:szCs w:val="22"/>
          <w:lang w:val="en-US" w:eastAsia="zh-CN" w:bidi="zh-CN"/>
        </w:rPr>
        <w:t>a</w:t>
      </w:r>
      <w:r>
        <w:rPr>
          <w:rFonts w:hint="default" w:ascii="Times New Roman" w:hAnsi="Times New Roman" w:eastAsia="Times New Roman" w:cs="Times New Roman"/>
          <w:i/>
          <w:color w:val="auto"/>
          <w:kern w:val="0"/>
          <w:position w:val="2"/>
          <w:sz w:val="24"/>
          <w:szCs w:val="22"/>
          <w:vertAlign w:val="subscript"/>
          <w:lang w:val="en-US" w:eastAsia="zh-CN" w:bidi="zh-CN"/>
        </w:rPr>
        <w:t>L</w:t>
      </w:r>
      <w:r>
        <w:rPr>
          <w:rFonts w:hint="default" w:ascii="Times New Roman" w:hAnsi="Times New Roman" w:eastAsia="Times New Roman" w:cs="Times New Roman"/>
          <w:i/>
          <w:color w:val="auto"/>
          <w:kern w:val="0"/>
          <w:position w:val="2"/>
          <w:sz w:val="24"/>
          <w:szCs w:val="22"/>
          <w:lang w:val="en-US" w:eastAsia="zh-CN" w:bidi="zh-CN"/>
        </w:rPr>
        <w:t xml:space="preserve"> </w:t>
      </w:r>
      <w:r>
        <w:rPr>
          <w:rFonts w:hint="default" w:ascii="Times New Roman" w:hAnsi="Times New Roman" w:eastAsia="楷体" w:cs="Times New Roman"/>
          <w:color w:val="auto"/>
          <w:sz w:val="28"/>
          <w:szCs w:val="28"/>
          <w:lang w:val="en-US" w:eastAsia="zh-CN"/>
        </w:rPr>
        <w:t xml:space="preserve">取值为 140mm。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val="en-US" w:eastAsia="zh-CN"/>
        </w:rPr>
        <w:t>3 叠合板底板厚度的选取宜根据跨度不同，选用不同的尺寸，特别是在场地紧张，道路运输道路平整度差、距离较长等不利条件下，通过增加板厚可以减少生产、施工、运输、堆放等工况下大跨度楼板易开裂的现象。</w:t>
      </w:r>
    </w:p>
    <w:p>
      <w:pPr>
        <w:pStyle w:val="4"/>
        <w:bidi w:val="0"/>
        <w:ind w:left="1134" w:leftChars="0" w:hanging="1134" w:firstLineChars="0"/>
        <w:rPr>
          <w:rFonts w:hint="default" w:ascii="Times New Roman" w:hAnsi="Times New Roman" w:cs="Times New Roman"/>
          <w:color w:val="auto"/>
        </w:rPr>
      </w:pPr>
      <w:r>
        <w:rPr>
          <w:rFonts w:hint="default" w:ascii="Times New Roman" w:hAnsi="Times New Roman" w:cs="Times New Roman"/>
          <w:color w:val="auto"/>
          <w:lang w:val="en-US" w:eastAsia="zh-CN"/>
        </w:rPr>
        <w:t>预应力叠合板预制底板常用构件尺寸可按表 2.2.5 选用。</w:t>
      </w:r>
    </w:p>
    <w:p>
      <w:pPr>
        <w:keepNext w:val="0"/>
        <w:keepLines w:val="0"/>
        <w:pageBreakBefore w:val="0"/>
        <w:widowControl w:val="0"/>
        <w:kinsoku/>
        <w:wordWrap/>
        <w:overflowPunct/>
        <w:topLinePunct w:val="0"/>
        <w:autoSpaceDE w:val="0"/>
        <w:autoSpaceDN w:val="0"/>
        <w:bidi w:val="0"/>
        <w:adjustRightInd/>
        <w:snapToGrid/>
        <w:spacing w:before="157" w:after="0"/>
        <w:ind w:left="2829"/>
        <w:textAlignment w:val="auto"/>
        <w:rPr>
          <w:rFonts w:hint="default" w:ascii="Times New Roman" w:hAnsi="Times New Roman" w:cs="Times New Roman"/>
          <w:color w:val="auto"/>
        </w:rPr>
      </w:pPr>
      <w:r>
        <w:rPr>
          <w:rFonts w:hint="default" w:ascii="Times New Roman" w:hAnsi="Times New Roman" w:eastAsia="黑体" w:cs="Times New Roman"/>
          <w:color w:val="auto"/>
          <w:spacing w:val="-27"/>
          <w:sz w:val="21"/>
        </w:rPr>
        <w:t xml:space="preserve">表 </w:t>
      </w:r>
      <w:r>
        <w:rPr>
          <w:rFonts w:hint="default" w:ascii="Times New Roman" w:hAnsi="Times New Roman" w:cs="Times New Roman"/>
          <w:color w:val="auto"/>
          <w:sz w:val="21"/>
        </w:rPr>
        <w:t>2.2.5</w:t>
      </w:r>
      <w:r>
        <w:rPr>
          <w:rFonts w:hint="default" w:ascii="Times New Roman" w:hAnsi="Times New Roman" w:cs="Times New Roman"/>
          <w:color w:val="auto"/>
          <w:spacing w:val="52"/>
          <w:sz w:val="21"/>
        </w:rPr>
        <w:t xml:space="preserve"> </w:t>
      </w:r>
      <w:r>
        <w:rPr>
          <w:rFonts w:hint="default" w:ascii="Times New Roman" w:hAnsi="Times New Roman" w:eastAsia="黑体" w:cs="Times New Roman"/>
          <w:color w:val="auto"/>
          <w:sz w:val="21"/>
          <w:lang w:eastAsia="zh-CN"/>
        </w:rPr>
        <w:t>预应力叠合板</w:t>
      </w:r>
      <w:r>
        <w:rPr>
          <w:rFonts w:hint="default" w:ascii="Times New Roman" w:hAnsi="Times New Roman" w:eastAsia="黑体" w:cs="Times New Roman"/>
          <w:color w:val="auto"/>
          <w:sz w:val="21"/>
        </w:rPr>
        <w:t>尺寸选用表</w:t>
      </w:r>
    </w:p>
    <w:tbl>
      <w:tblPr>
        <w:tblStyle w:val="37"/>
        <w:tblW w:w="682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9"/>
        <w:gridCol w:w="721"/>
        <w:gridCol w:w="849"/>
        <w:gridCol w:w="567"/>
        <w:gridCol w:w="940"/>
        <w:gridCol w:w="821"/>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539"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35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9"/>
                <w:sz w:val="20"/>
                <w:szCs w:val="20"/>
              </w:rPr>
              <w:t>构</w:t>
            </w:r>
            <w:r>
              <w:rPr>
                <w:rFonts w:ascii="Times New Roman" w:hAnsi="Times New Roman" w:eastAsia="宋体" w:cs="Times New Roman"/>
                <w:color w:val="auto"/>
                <w:spacing w:val="6"/>
                <w:sz w:val="20"/>
                <w:szCs w:val="20"/>
              </w:rPr>
              <w:t>件编号</w:t>
            </w:r>
          </w:p>
        </w:tc>
        <w:tc>
          <w:tcPr>
            <w:tcW w:w="2137" w:type="dxa"/>
            <w:gridSpan w:val="3"/>
          </w:tcPr>
          <w:p>
            <w:pPr>
              <w:keepNext w:val="0"/>
              <w:keepLines w:val="0"/>
              <w:pageBreakBefore w:val="0"/>
              <w:widowControl w:val="0"/>
              <w:kinsoku/>
              <w:wordWrap/>
              <w:overflowPunct/>
              <w:topLinePunct w:val="0"/>
              <w:autoSpaceDE/>
              <w:autoSpaceDN/>
              <w:bidi w:val="0"/>
              <w:adjustRightInd/>
              <w:snapToGrid/>
              <w:spacing w:line="240" w:lineRule="auto"/>
              <w:ind w:left="213"/>
              <w:textAlignment w:val="auto"/>
              <w:rPr>
                <w:rFonts w:ascii="Times New Roman" w:hAnsi="Times New Roman" w:eastAsia="Times New Roman" w:cs="Times New Roman"/>
                <w:color w:val="auto"/>
                <w:sz w:val="20"/>
                <w:szCs w:val="20"/>
              </w:rPr>
            </w:pPr>
            <w:r>
              <w:rPr>
                <w:rFonts w:ascii="Times New Roman" w:hAnsi="Times New Roman" w:eastAsia="宋体" w:cs="Times New Roman"/>
                <w:color w:val="auto"/>
                <w:spacing w:val="9"/>
                <w:position w:val="2"/>
                <w:sz w:val="20"/>
                <w:szCs w:val="20"/>
              </w:rPr>
              <w:t>构件制作尺寸</w:t>
            </w:r>
            <w:r>
              <w:rPr>
                <w:rFonts w:ascii="Times New Roman" w:hAnsi="Times New Roman" w:eastAsia="Times New Roman" w:cs="Times New Roman"/>
                <w:color w:val="auto"/>
                <w:spacing w:val="9"/>
                <w:position w:val="2"/>
                <w:sz w:val="20"/>
                <w:szCs w:val="20"/>
              </w:rPr>
              <w:t>(</w:t>
            </w:r>
            <w:r>
              <w:rPr>
                <w:rFonts w:ascii="Times New Roman" w:hAnsi="Times New Roman" w:eastAsia="Times New Roman" w:cs="Times New Roman"/>
                <w:color w:val="auto"/>
                <w:position w:val="2"/>
                <w:sz w:val="20"/>
                <w:szCs w:val="20"/>
              </w:rPr>
              <w:t>mm</w:t>
            </w:r>
            <w:r>
              <w:rPr>
                <w:rFonts w:ascii="Times New Roman" w:hAnsi="Times New Roman" w:eastAsia="Times New Roman" w:cs="Times New Roman"/>
                <w:color w:val="auto"/>
                <w:spacing w:val="7"/>
                <w:position w:val="2"/>
                <w:sz w:val="20"/>
                <w:szCs w:val="20"/>
              </w:rPr>
              <w:t>)</w:t>
            </w:r>
          </w:p>
        </w:tc>
        <w:tc>
          <w:tcPr>
            <w:tcW w:w="940"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124" w:right="117" w:firstLine="1"/>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砼用量</w:t>
            </w:r>
            <w:r>
              <w:rPr>
                <w:rFonts w:ascii="Times New Roman" w:hAnsi="Times New Roman" w:eastAsia="宋体" w:cs="Times New Roman"/>
                <w:color w:val="auto"/>
                <w:spacing w:val="15"/>
                <w:sz w:val="20"/>
                <w:szCs w:val="20"/>
              </w:rPr>
              <w:t>(</w:t>
            </w:r>
            <w:r>
              <w:rPr>
                <w:rFonts w:hint="eastAsia" w:ascii="Times New Roman" w:hAnsi="Times New Roman" w:eastAsia="宋体" w:cs="Times New Roman"/>
                <w:color w:val="auto"/>
                <w:sz w:val="20"/>
                <w:szCs w:val="20"/>
                <w:lang w:eastAsia="zh-CN"/>
              </w:rPr>
              <w:t>m³</w:t>
            </w:r>
            <w:r>
              <w:rPr>
                <w:rFonts w:ascii="Times New Roman" w:hAnsi="Times New Roman" w:eastAsia="Times New Roman" w:cs="Times New Roman"/>
                <w:color w:val="auto"/>
                <w:spacing w:val="15"/>
                <w:position w:val="6"/>
                <w:sz w:val="13"/>
                <w:szCs w:val="13"/>
              </w:rPr>
              <w:t xml:space="preserve"> </w:t>
            </w:r>
            <w:r>
              <w:rPr>
                <w:rFonts w:ascii="Times New Roman" w:hAnsi="Times New Roman" w:eastAsia="宋体" w:cs="Times New Roman"/>
                <w:color w:val="auto"/>
                <w:spacing w:val="15"/>
                <w:sz w:val="20"/>
                <w:szCs w:val="20"/>
              </w:rPr>
              <w:t>)</w:t>
            </w:r>
          </w:p>
        </w:tc>
        <w:tc>
          <w:tcPr>
            <w:tcW w:w="821"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123" w:right="122" w:firstLine="120"/>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4"/>
                <w:sz w:val="20"/>
                <w:szCs w:val="20"/>
              </w:rPr>
              <w:t>重量</w:t>
            </w:r>
            <w:r>
              <w:rPr>
                <w:rFonts w:ascii="Times New Roman" w:hAnsi="Times New Roman" w:eastAsia="宋体" w:cs="Times New Roman"/>
                <w:color w:val="auto"/>
                <w:spacing w:val="48"/>
                <w:sz w:val="20"/>
                <w:szCs w:val="20"/>
              </w:rPr>
              <w:t>(</w:t>
            </w:r>
            <w:r>
              <w:rPr>
                <w:rFonts w:ascii="Times New Roman" w:hAnsi="Times New Roman" w:eastAsia="Times New Roman" w:cs="Times New Roman"/>
                <w:color w:val="auto"/>
                <w:sz w:val="20"/>
                <w:szCs w:val="20"/>
              </w:rPr>
              <w:t>kN</w:t>
            </w:r>
            <w:r>
              <w:rPr>
                <w:rFonts w:ascii="Times New Roman" w:hAnsi="Times New Roman" w:eastAsia="宋体" w:cs="Times New Roman"/>
                <w:color w:val="auto"/>
                <w:spacing w:val="47"/>
                <w:sz w:val="20"/>
                <w:szCs w:val="20"/>
              </w:rPr>
              <w:t>)</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127" w:right="34" w:firstLine="364"/>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4"/>
                <w:sz w:val="20"/>
                <w:szCs w:val="20"/>
              </w:rPr>
              <w:t>备</w:t>
            </w:r>
            <w:r>
              <w:rPr>
                <w:rFonts w:ascii="Times New Roman" w:hAnsi="Times New Roman" w:eastAsia="宋体" w:cs="Times New Roman"/>
                <w:color w:val="auto"/>
                <w:spacing w:val="3"/>
                <w:sz w:val="20"/>
                <w:szCs w:val="20"/>
              </w:rPr>
              <w:t>注</w:t>
            </w:r>
            <w:r>
              <w:rPr>
                <w:rFonts w:ascii="Times New Roman" w:hAnsi="Times New Roman" w:eastAsia="宋体" w:cs="Times New Roman"/>
                <w:color w:val="auto"/>
                <w:sz w:val="20"/>
                <w:szCs w:val="20"/>
              </w:rPr>
              <w:t xml:space="preserve">    </w:t>
            </w:r>
            <w:r>
              <w:rPr>
                <w:rFonts w:ascii="Times New Roman" w:hAnsi="Times New Roman" w:eastAsia="宋体" w:cs="Times New Roman"/>
                <w:color w:val="auto"/>
                <w:spacing w:val="21"/>
                <w:sz w:val="20"/>
                <w:szCs w:val="20"/>
              </w:rPr>
              <w:t>(</w:t>
            </w:r>
            <w:r>
              <w:rPr>
                <w:rFonts w:ascii="Times New Roman" w:hAnsi="Times New Roman" w:eastAsia="宋体" w:cs="Times New Roman"/>
                <w:color w:val="auto"/>
                <w:spacing w:val="20"/>
                <w:sz w:val="20"/>
                <w:szCs w:val="20"/>
              </w:rPr>
              <w:t>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253"/>
              <w:textAlignment w:val="auto"/>
              <w:rPr>
                <w:rFonts w:ascii="Times New Roman" w:hAnsi="Times New Roman" w:eastAsia="Times New Roman" w:cs="Times New Roman"/>
                <w:color w:val="auto"/>
                <w:sz w:val="13"/>
                <w:szCs w:val="13"/>
              </w:rPr>
            </w:pPr>
            <w:r>
              <w:rPr>
                <w:rFonts w:ascii="Times New Roman" w:hAnsi="Times New Roman" w:eastAsia="Times New Roman" w:cs="Times New Roman"/>
                <w:i/>
                <w:iCs/>
                <w:color w:val="auto"/>
                <w:spacing w:val="7"/>
                <w:sz w:val="20"/>
                <w:szCs w:val="20"/>
              </w:rPr>
              <w:t>L</w:t>
            </w:r>
            <w:r>
              <w:rPr>
                <w:rFonts w:ascii="Times New Roman" w:hAnsi="Times New Roman" w:eastAsia="Times New Roman" w:cs="Times New Roman"/>
                <w:color w:val="auto"/>
                <w:spacing w:val="7"/>
                <w:position w:val="-1"/>
                <w:sz w:val="13"/>
                <w:szCs w:val="13"/>
              </w:rPr>
              <w:t>S</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35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i/>
                <w:iCs/>
                <w:color w:val="auto"/>
                <w:spacing w:val="5"/>
                <w:sz w:val="20"/>
                <w:szCs w:val="20"/>
              </w:rPr>
              <w:t>W</w:t>
            </w:r>
          </w:p>
        </w:tc>
        <w:tc>
          <w:tcPr>
            <w:tcW w:w="567" w:type="dxa"/>
          </w:tcPr>
          <w:p>
            <w:pPr>
              <w:keepNext w:val="0"/>
              <w:keepLines w:val="0"/>
              <w:pageBreakBefore w:val="0"/>
              <w:widowControl w:val="0"/>
              <w:kinsoku/>
              <w:wordWrap/>
              <w:overflowPunct/>
              <w:topLinePunct w:val="0"/>
              <w:autoSpaceDE/>
              <w:autoSpaceDN/>
              <w:bidi w:val="0"/>
              <w:adjustRightInd/>
              <w:snapToGrid/>
              <w:spacing w:line="240" w:lineRule="auto"/>
              <w:ind w:left="19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i/>
                <w:iCs/>
                <w:color w:val="auto"/>
                <w:spacing w:val="30"/>
                <w:sz w:val="20"/>
                <w:szCs w:val="20"/>
              </w:rPr>
              <w:t>H</w:t>
            </w:r>
          </w:p>
        </w:tc>
        <w:tc>
          <w:tcPr>
            <w:tcW w:w="940"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821"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YDB-49-5415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7.75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YDB-49-5418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0.37</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9.25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YDB-49-5421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0.44</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11.00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YDB-410-5715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8.25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YDB-410-5718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YDB-410-5721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11.50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YDB-411-6015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0.35</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8.75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YDB-411-6018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YDB-411-6021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5820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0.49</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12.25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YDB-411-6315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0.37</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9.25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YDB-411-6318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0.44</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11.00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YDB-411-6321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12.75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YDB-412-6615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0.39</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9.75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YDB-412-6618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11.50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YDB-412-6621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6420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0.54</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13.50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YDB-413-6915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YDB-413-6918</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12.00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YDB-413-6921</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567"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14.00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YDB-414-7215</w:t>
            </w:r>
          </w:p>
        </w:tc>
        <w:tc>
          <w:tcPr>
            <w:tcW w:w="721"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7020</w:t>
            </w:r>
          </w:p>
        </w:tc>
        <w:tc>
          <w:tcPr>
            <w:tcW w:w="849" w:type="dxa"/>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5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13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386"/>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7"/>
                <w:sz w:val="20"/>
                <w:szCs w:val="20"/>
              </w:rPr>
              <w:t>剪</w:t>
            </w:r>
            <w:r>
              <w:rPr>
                <w:rFonts w:ascii="Times New Roman" w:hAnsi="Times New Roman" w:eastAsia="宋体" w:cs="Times New Roman"/>
                <w:color w:val="auto"/>
                <w:spacing w:val="6"/>
                <w:sz w:val="20"/>
                <w:szCs w:val="20"/>
              </w:rPr>
              <w:t>力墙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-414-721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0</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12.75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-414-722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0</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0.59</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14.75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64"/>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-49-541</w:t>
            </w:r>
            <w:r>
              <w:rPr>
                <w:rFonts w:ascii="Times New Roman" w:hAnsi="Times New Roman" w:eastAsia="Times New Roman" w:cs="Times New Roman"/>
                <w:color w:val="auto"/>
                <w:spacing w:val="6"/>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5120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7.75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64"/>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-49-541</w:t>
            </w:r>
            <w:r>
              <w:rPr>
                <w:rFonts w:ascii="Times New Roman" w:hAnsi="Times New Roman" w:eastAsia="Times New Roman" w:cs="Times New Roman"/>
                <w:color w:val="auto"/>
                <w:spacing w:val="6"/>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5120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0.37</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9.25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64"/>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-49-542</w:t>
            </w:r>
            <w:r>
              <w:rPr>
                <w:rFonts w:ascii="Times New Roman" w:hAnsi="Times New Roman" w:eastAsia="Times New Roman" w:cs="Times New Roman"/>
                <w:color w:val="auto"/>
                <w:spacing w:val="6"/>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5120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10.75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-410-571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5420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8.25</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-410-571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5420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0.39</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9.75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-410-572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5420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11.50</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11-6015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5720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pacing w:val="3"/>
                <w:sz w:val="20"/>
                <w:szCs w:val="20"/>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0.34</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8.50</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11-6018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5720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10.25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11-6021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7"/>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5720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12.01</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11-6315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020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tcPr>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9.03</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11-6318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020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10.83</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10"/>
                <w:sz w:val="20"/>
                <w:szCs w:val="20"/>
              </w:rPr>
              <w:t>-</w:t>
            </w:r>
            <w:r>
              <w:rPr>
                <w:rFonts w:ascii="Times New Roman" w:hAnsi="Times New Roman" w:eastAsia="Times New Roman" w:cs="Times New Roman"/>
                <w:color w:val="auto"/>
                <w:spacing w:val="6"/>
                <w:sz w:val="20"/>
                <w:szCs w:val="20"/>
              </w:rPr>
              <w:t>4</w:t>
            </w:r>
            <w:r>
              <w:rPr>
                <w:rFonts w:ascii="Times New Roman" w:hAnsi="Times New Roman" w:eastAsia="Times New Roman" w:cs="Times New Roman"/>
                <w:color w:val="auto"/>
                <w:spacing w:val="5"/>
                <w:sz w:val="20"/>
                <w:szCs w:val="20"/>
              </w:rPr>
              <w:t>11-6321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020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12.64</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-412-661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320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9.48</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-412-661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320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11.37</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-412-662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320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13.27</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-413-691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620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9.93</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-413-691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620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11.91</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-413-692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620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13.91</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-414-721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920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10.38</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-414-721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920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12.45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-414-722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6</w:t>
            </w:r>
            <w:r>
              <w:rPr>
                <w:rFonts w:ascii="Times New Roman" w:hAnsi="Times New Roman" w:eastAsia="Times New Roman" w:cs="Times New Roman"/>
                <w:color w:val="auto"/>
                <w:spacing w:val="2"/>
                <w:sz w:val="20"/>
                <w:szCs w:val="20"/>
              </w:rPr>
              <w:t>920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14.53</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-414-751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2</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10.83</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-414-751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2</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0.52</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12.99</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-414-752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2</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0.61</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15. 16</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-414-781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5</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0.45</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11.28</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-414-781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5</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0.54</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13.53</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-414-782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5</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0.63</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15.79</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6"/>
                <w:sz w:val="20"/>
                <w:szCs w:val="20"/>
              </w:rPr>
              <w:t>-416-8115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8</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0.47</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11.73</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6"/>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6"/>
                <w:sz w:val="20"/>
                <w:szCs w:val="20"/>
              </w:rPr>
              <w:t>-416-8118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8</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14.07</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-416-812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5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7</w:t>
            </w:r>
            <w:r>
              <w:rPr>
                <w:rFonts w:ascii="Times New Roman" w:hAnsi="Times New Roman" w:eastAsia="Times New Roman" w:cs="Times New Roman"/>
                <w:color w:val="auto"/>
                <w:spacing w:val="3"/>
                <w:sz w:val="20"/>
                <w:szCs w:val="20"/>
              </w:rPr>
              <w:t>8</w:t>
            </w:r>
            <w:r>
              <w:rPr>
                <w:rFonts w:ascii="Times New Roman" w:hAnsi="Times New Roman" w:eastAsia="Times New Roman" w:cs="Times New Roman"/>
                <w:color w:val="auto"/>
                <w:spacing w:val="2"/>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0.66</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16.42</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-416-841</w:t>
            </w:r>
            <w:r>
              <w:rPr>
                <w:rFonts w:ascii="Times New Roman" w:hAnsi="Times New Roman" w:eastAsia="Times New Roman" w:cs="Times New Roman"/>
                <w:color w:val="auto"/>
                <w:spacing w:val="5"/>
                <w:sz w:val="20"/>
                <w:szCs w:val="20"/>
              </w:rPr>
              <w:t>5</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60"/>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81</w:t>
            </w:r>
            <w:r>
              <w:rPr>
                <w:rFonts w:ascii="Times New Roman" w:hAnsi="Times New Roman" w:eastAsia="Times New Roman" w:cs="Times New Roman"/>
                <w:color w:val="auto"/>
                <w:spacing w:val="1"/>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1500</w:t>
            </w:r>
          </w:p>
        </w:tc>
        <w:tc>
          <w:tcPr>
            <w:tcW w:w="567"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179"/>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3"/>
                <w:sz w:val="20"/>
                <w:szCs w:val="20"/>
              </w:rPr>
              <w:t>40</w:t>
            </w: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0.49</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12. 18</w:t>
            </w:r>
          </w:p>
        </w:tc>
        <w:tc>
          <w:tcPr>
            <w:tcW w:w="1388"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snapToGrid/>
              <w:spacing w:line="240" w:lineRule="auto"/>
              <w:ind w:left="488"/>
              <w:textAlignment w:val="auto"/>
              <w:rPr>
                <w:rFonts w:ascii="Times New Roman" w:hAnsi="Times New Roman" w:eastAsia="宋体" w:cs="Times New Roman"/>
                <w:color w:val="auto"/>
                <w:sz w:val="20"/>
                <w:szCs w:val="20"/>
              </w:rPr>
            </w:pPr>
            <w:r>
              <w:rPr>
                <w:rFonts w:ascii="Times New Roman" w:hAnsi="Times New Roman" w:eastAsia="宋体" w:cs="Times New Roman"/>
                <w:color w:val="auto"/>
                <w:spacing w:val="5"/>
                <w:sz w:val="20"/>
                <w:szCs w:val="20"/>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-416-841</w:t>
            </w:r>
            <w:r>
              <w:rPr>
                <w:rFonts w:ascii="Times New Roman" w:hAnsi="Times New Roman" w:eastAsia="Times New Roman" w:cs="Times New Roman"/>
                <w:color w:val="auto"/>
                <w:spacing w:val="5"/>
                <w:sz w:val="20"/>
                <w:szCs w:val="20"/>
              </w:rPr>
              <w:t>8</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60"/>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81</w:t>
            </w:r>
            <w:r>
              <w:rPr>
                <w:rFonts w:ascii="Times New Roman" w:hAnsi="Times New Roman" w:eastAsia="Times New Roman" w:cs="Times New Roman"/>
                <w:color w:val="auto"/>
                <w:spacing w:val="1"/>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3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1"/>
                <w:sz w:val="20"/>
                <w:szCs w:val="20"/>
              </w:rPr>
              <w:t>1800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14.61</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1539" w:type="dxa"/>
          </w:tcPr>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YDB</w:t>
            </w:r>
            <w:r>
              <w:rPr>
                <w:rFonts w:ascii="Times New Roman" w:hAnsi="Times New Roman" w:eastAsia="Times New Roman" w:cs="Times New Roman"/>
                <w:color w:val="auto"/>
                <w:spacing w:val="7"/>
                <w:sz w:val="20"/>
                <w:szCs w:val="20"/>
              </w:rPr>
              <w:t>-416-842</w:t>
            </w:r>
            <w:r>
              <w:rPr>
                <w:rFonts w:ascii="Times New Roman" w:hAnsi="Times New Roman" w:eastAsia="Times New Roman" w:cs="Times New Roman"/>
                <w:color w:val="auto"/>
                <w:spacing w:val="5"/>
                <w:sz w:val="20"/>
                <w:szCs w:val="20"/>
              </w:rPr>
              <w:t>1</w:t>
            </w:r>
          </w:p>
        </w:tc>
        <w:tc>
          <w:tcPr>
            <w:tcW w:w="721" w:type="dxa"/>
          </w:tcPr>
          <w:p>
            <w:pPr>
              <w:keepNext w:val="0"/>
              <w:keepLines w:val="0"/>
              <w:pageBreakBefore w:val="0"/>
              <w:widowControl w:val="0"/>
              <w:kinsoku/>
              <w:wordWrap/>
              <w:overflowPunct/>
              <w:topLinePunct w:val="0"/>
              <w:autoSpaceDE/>
              <w:autoSpaceDN/>
              <w:bidi w:val="0"/>
              <w:adjustRightInd/>
              <w:snapToGrid/>
              <w:spacing w:line="240" w:lineRule="auto"/>
              <w:ind w:left="160"/>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2"/>
                <w:sz w:val="20"/>
                <w:szCs w:val="20"/>
              </w:rPr>
              <w:t>81</w:t>
            </w:r>
            <w:r>
              <w:rPr>
                <w:rFonts w:ascii="Times New Roman" w:hAnsi="Times New Roman" w:eastAsia="Times New Roman" w:cs="Times New Roman"/>
                <w:color w:val="auto"/>
                <w:spacing w:val="1"/>
                <w:sz w:val="20"/>
                <w:szCs w:val="20"/>
              </w:rPr>
              <w:t>20</w:t>
            </w:r>
          </w:p>
        </w:tc>
        <w:tc>
          <w:tcPr>
            <w:tcW w:w="849" w:type="dxa"/>
          </w:tcPr>
          <w:p>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Times New Roman" w:hAnsi="Times New Roman" w:eastAsia="Times New Roman" w:cs="Times New Roman"/>
                <w:color w:val="auto"/>
                <w:sz w:val="20"/>
                <w:szCs w:val="20"/>
              </w:rPr>
            </w:pPr>
            <w:r>
              <w:rPr>
                <w:rFonts w:ascii="Times New Roman" w:hAnsi="Times New Roman" w:eastAsia="Times New Roman" w:cs="Times New Roman"/>
                <w:color w:val="auto"/>
                <w:spacing w:val="4"/>
                <w:sz w:val="20"/>
                <w:szCs w:val="20"/>
              </w:rPr>
              <w:t>2100</w:t>
            </w:r>
          </w:p>
        </w:tc>
        <w:tc>
          <w:tcPr>
            <w:tcW w:w="56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c>
          <w:tcPr>
            <w:tcW w:w="940"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0.68</w:t>
            </w:r>
          </w:p>
        </w:tc>
        <w:tc>
          <w:tcPr>
            <w:tcW w:w="821"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17.05</w:t>
            </w:r>
          </w:p>
        </w:tc>
        <w:tc>
          <w:tcPr>
            <w:tcW w:w="1388"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rPr>
            </w:pPr>
          </w:p>
        </w:tc>
      </w:tr>
    </w:tbl>
    <w:p>
      <w:pPr>
        <w:spacing w:before="192" w:line="235" w:lineRule="auto"/>
        <w:ind w:left="17"/>
        <w:rPr>
          <w:rFonts w:hint="default" w:ascii="Times New Roman" w:hAnsi="Times New Roman" w:eastAsia="楷体" w:cs="Times New Roman"/>
          <w:color w:val="auto"/>
          <w:sz w:val="23"/>
          <w:szCs w:val="23"/>
        </w:rPr>
      </w:pPr>
      <w:r>
        <w:rPr>
          <w:rFonts w:hint="default" w:ascii="Times New Roman" w:hAnsi="Times New Roman" w:eastAsia="楷体" w:cs="Times New Roman"/>
          <w:color w:val="auto"/>
          <w:spacing w:val="9"/>
          <w:sz w:val="23"/>
          <w:szCs w:val="23"/>
        </w:rPr>
        <w:t>【</w:t>
      </w:r>
      <w:r>
        <w:rPr>
          <w:rFonts w:hint="default" w:ascii="Times New Roman" w:hAnsi="Times New Roman" w:eastAsia="楷体" w:cs="Times New Roman"/>
          <w:color w:val="auto"/>
          <w:spacing w:val="7"/>
          <w:sz w:val="23"/>
          <w:szCs w:val="23"/>
        </w:rPr>
        <w:t>注释】</w:t>
      </w:r>
    </w:p>
    <w:p>
      <w:pPr>
        <w:spacing w:before="173" w:line="228" w:lineRule="auto"/>
        <w:ind w:left="517"/>
        <w:rPr>
          <w:rFonts w:hint="default" w:ascii="Times New Roman" w:hAnsi="Times New Roman" w:cs="Times New Roman"/>
          <w:color w:val="auto"/>
          <w:lang w:val="en-US" w:eastAsia="zh-CN"/>
        </w:rPr>
      </w:pPr>
      <w:r>
        <w:rPr>
          <w:rFonts w:hint="default" w:ascii="Times New Roman" w:hAnsi="Times New Roman" w:eastAsia="楷体" w:cs="Times New Roman"/>
          <w:color w:val="auto"/>
          <w:spacing w:val="-2"/>
          <w:sz w:val="23"/>
          <w:szCs w:val="23"/>
        </w:rPr>
        <w:t xml:space="preserve">剪力墙结构 </w:t>
      </w:r>
      <w:r>
        <w:rPr>
          <w:rFonts w:hint="default" w:ascii="Times New Roman" w:hAnsi="Times New Roman" w:eastAsia="Times New Roman" w:cs="Times New Roman"/>
          <w:i/>
          <w:iCs/>
          <w:color w:val="auto"/>
          <w:spacing w:val="-1"/>
          <w:sz w:val="23"/>
          <w:szCs w:val="23"/>
        </w:rPr>
        <w:t>a</w:t>
      </w:r>
      <w:r>
        <w:rPr>
          <w:rFonts w:hint="default" w:ascii="Times New Roman" w:hAnsi="Times New Roman" w:eastAsia="Times New Roman" w:cs="Times New Roman"/>
          <w:color w:val="auto"/>
          <w:spacing w:val="-1"/>
          <w:position w:val="-1"/>
          <w:sz w:val="15"/>
          <w:szCs w:val="15"/>
        </w:rPr>
        <w:t>L</w:t>
      </w:r>
      <w:r>
        <w:rPr>
          <w:rFonts w:hint="default" w:ascii="Times New Roman" w:hAnsi="Times New Roman" w:eastAsia="Times New Roman" w:cs="Times New Roman"/>
          <w:color w:val="auto"/>
          <w:spacing w:val="-2"/>
          <w:position w:val="-1"/>
          <w:sz w:val="15"/>
          <w:szCs w:val="15"/>
        </w:rPr>
        <w:t xml:space="preserve"> </w:t>
      </w:r>
      <w:r>
        <w:rPr>
          <w:rFonts w:hint="default" w:ascii="Times New Roman" w:hAnsi="Times New Roman" w:eastAsia="楷体" w:cs="Times New Roman"/>
          <w:color w:val="auto"/>
          <w:spacing w:val="-2"/>
          <w:sz w:val="23"/>
          <w:szCs w:val="23"/>
        </w:rPr>
        <w:t xml:space="preserve">取值为 </w:t>
      </w:r>
      <w:r>
        <w:rPr>
          <w:rFonts w:hint="default" w:ascii="Times New Roman" w:hAnsi="Times New Roman" w:eastAsia="Times New Roman" w:cs="Times New Roman"/>
          <w:color w:val="auto"/>
          <w:spacing w:val="-2"/>
          <w:sz w:val="23"/>
          <w:szCs w:val="23"/>
        </w:rPr>
        <w:t>90</w:t>
      </w:r>
      <w:r>
        <w:rPr>
          <w:rFonts w:hint="default" w:ascii="Times New Roman" w:hAnsi="Times New Roman" w:eastAsia="Times New Roman" w:cs="Times New Roman"/>
          <w:color w:val="auto"/>
          <w:spacing w:val="-1"/>
          <w:sz w:val="23"/>
          <w:szCs w:val="23"/>
        </w:rPr>
        <w:t>mm</w:t>
      </w:r>
      <w:r>
        <w:rPr>
          <w:rFonts w:hint="default" w:ascii="Times New Roman" w:hAnsi="Times New Roman" w:eastAsia="Times New Roman" w:cs="Times New Roman"/>
          <w:color w:val="auto"/>
          <w:spacing w:val="-2"/>
          <w:sz w:val="23"/>
          <w:szCs w:val="23"/>
        </w:rPr>
        <w:t xml:space="preserve"> </w:t>
      </w:r>
      <w:r>
        <w:rPr>
          <w:rFonts w:hint="default" w:ascii="Times New Roman" w:hAnsi="Times New Roman" w:eastAsia="楷体" w:cs="Times New Roman"/>
          <w:color w:val="auto"/>
          <w:spacing w:val="-2"/>
          <w:sz w:val="23"/>
          <w:szCs w:val="23"/>
        </w:rPr>
        <w:t xml:space="preserve">，框架结构 </w:t>
      </w:r>
      <w:r>
        <w:rPr>
          <w:rFonts w:hint="default" w:ascii="Times New Roman" w:hAnsi="Times New Roman" w:eastAsia="Times New Roman" w:cs="Times New Roman"/>
          <w:i/>
          <w:iCs/>
          <w:color w:val="auto"/>
          <w:spacing w:val="-1"/>
          <w:sz w:val="23"/>
          <w:szCs w:val="23"/>
        </w:rPr>
        <w:t>a</w:t>
      </w:r>
      <w:r>
        <w:rPr>
          <w:rFonts w:hint="default" w:ascii="Times New Roman" w:hAnsi="Times New Roman" w:eastAsia="Times New Roman" w:cs="Times New Roman"/>
          <w:color w:val="auto"/>
          <w:spacing w:val="-1"/>
          <w:position w:val="-1"/>
          <w:sz w:val="15"/>
          <w:szCs w:val="15"/>
        </w:rPr>
        <w:t>L</w:t>
      </w:r>
      <w:r>
        <w:rPr>
          <w:rFonts w:hint="default" w:ascii="Times New Roman" w:hAnsi="Times New Roman" w:eastAsia="Times New Roman" w:cs="Times New Roman"/>
          <w:color w:val="auto"/>
          <w:spacing w:val="-2"/>
          <w:position w:val="-1"/>
          <w:sz w:val="15"/>
          <w:szCs w:val="15"/>
        </w:rPr>
        <w:t xml:space="preserve"> </w:t>
      </w:r>
      <w:r>
        <w:rPr>
          <w:rFonts w:hint="default" w:ascii="Times New Roman" w:hAnsi="Times New Roman" w:eastAsia="楷体" w:cs="Times New Roman"/>
          <w:color w:val="auto"/>
          <w:spacing w:val="-2"/>
          <w:sz w:val="23"/>
          <w:szCs w:val="23"/>
        </w:rPr>
        <w:t xml:space="preserve">取值为 </w:t>
      </w:r>
      <w:r>
        <w:rPr>
          <w:rFonts w:hint="default" w:ascii="Times New Roman" w:hAnsi="Times New Roman" w:eastAsia="Times New Roman" w:cs="Times New Roman"/>
          <w:color w:val="auto"/>
          <w:spacing w:val="-2"/>
          <w:sz w:val="23"/>
          <w:szCs w:val="23"/>
        </w:rPr>
        <w:t>140</w:t>
      </w:r>
      <w:r>
        <w:rPr>
          <w:rFonts w:hint="default" w:ascii="Times New Roman" w:hAnsi="Times New Roman" w:eastAsia="Times New Roman" w:cs="Times New Roman"/>
          <w:color w:val="auto"/>
          <w:spacing w:val="-1"/>
          <w:sz w:val="23"/>
          <w:szCs w:val="23"/>
        </w:rPr>
        <w:t>mm</w:t>
      </w:r>
      <w:r>
        <w:rPr>
          <w:rFonts w:hint="default" w:ascii="Times New Roman" w:hAnsi="Times New Roman" w:eastAsia="楷体" w:cs="Times New Roman"/>
          <w:color w:val="auto"/>
          <w:spacing w:val="-2"/>
          <w:sz w:val="23"/>
          <w:szCs w:val="23"/>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预制钢筋混凝土空调板常用构件尺寸</w:t>
      </w:r>
      <w:r>
        <w:rPr>
          <w:rFonts w:hint="default" w:ascii="Times New Roman" w:hAnsi="Times New Roman" w:cs="Times New Roman"/>
          <w:color w:val="auto"/>
          <w:lang w:eastAsia="zh-CN"/>
        </w:rPr>
        <w:t>及配筋</w:t>
      </w:r>
      <w:r>
        <w:rPr>
          <w:rFonts w:hint="default" w:ascii="Times New Roman" w:hAnsi="Times New Roman" w:cs="Times New Roman"/>
          <w:color w:val="auto"/>
          <w:lang w:val="en-US" w:eastAsia="zh-CN"/>
        </w:rPr>
        <w:t>可按表 2.2.6 选用。</w:t>
      </w:r>
    </w:p>
    <w:p>
      <w:pPr>
        <w:keepNext w:val="0"/>
        <w:keepLines w:val="0"/>
        <w:pageBreakBefore w:val="0"/>
        <w:widowControl w:val="0"/>
        <w:kinsoku/>
        <w:wordWrap/>
        <w:overflowPunct/>
        <w:topLinePunct w:val="0"/>
        <w:autoSpaceDE w:val="0"/>
        <w:autoSpaceDN w:val="0"/>
        <w:bidi w:val="0"/>
        <w:adjustRightInd/>
        <w:snapToGrid/>
        <w:spacing w:after="0" w:line="240" w:lineRule="auto"/>
        <w:ind w:left="2829"/>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pacing w:val="-27"/>
          <w:sz w:val="21"/>
        </w:rPr>
        <w:t xml:space="preserve">表 </w:t>
      </w:r>
      <w:r>
        <w:rPr>
          <w:rFonts w:hint="default" w:ascii="Times New Roman" w:hAnsi="Times New Roman" w:cs="Times New Roman"/>
          <w:color w:val="auto"/>
          <w:sz w:val="21"/>
        </w:rPr>
        <w:t>2.2.</w:t>
      </w:r>
      <w:r>
        <w:rPr>
          <w:rFonts w:hint="default" w:ascii="Times New Roman" w:hAnsi="Times New Roman" w:cs="Times New Roman"/>
          <w:color w:val="auto"/>
          <w:sz w:val="21"/>
          <w:lang w:val="en-US" w:eastAsia="zh-CN"/>
        </w:rPr>
        <w:t>6</w:t>
      </w:r>
      <w:r>
        <w:rPr>
          <w:rFonts w:hint="default" w:ascii="Times New Roman" w:hAnsi="Times New Roman" w:cs="Times New Roman"/>
          <w:color w:val="auto"/>
          <w:spacing w:val="52"/>
          <w:sz w:val="21"/>
        </w:rPr>
        <w:t xml:space="preserve"> </w:t>
      </w:r>
      <w:r>
        <w:rPr>
          <w:rFonts w:hint="default" w:ascii="Times New Roman" w:hAnsi="Times New Roman" w:eastAsia="黑体" w:cs="Times New Roman"/>
          <w:color w:val="auto"/>
          <w:sz w:val="21"/>
        </w:rPr>
        <w:t>预制空调板尺寸选用表</w:t>
      </w:r>
    </w:p>
    <w:tbl>
      <w:tblPr>
        <w:tblStyle w:val="37"/>
        <w:tblW w:w="6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680"/>
        <w:gridCol w:w="852"/>
        <w:gridCol w:w="831"/>
        <w:gridCol w:w="823"/>
        <w:gridCol w:w="964"/>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01" w:type="dxa"/>
            <w:vMerge w:val="restart"/>
            <w:vAlign w:val="center"/>
          </w:tcPr>
          <w:p>
            <w:pPr>
              <w:pStyle w:val="36"/>
              <w:keepNext w:val="0"/>
              <w:keepLines w:val="0"/>
              <w:pageBreakBefore w:val="0"/>
              <w:widowControl w:val="0"/>
              <w:kinsoku/>
              <w:wordWrap/>
              <w:overflowPunct/>
              <w:topLinePunct w:val="0"/>
              <w:bidi w:val="0"/>
              <w:adjustRightInd/>
              <w:snapToGrid/>
              <w:spacing w:line="240" w:lineRule="auto"/>
              <w:ind w:left="229"/>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构件编号</w:t>
            </w:r>
          </w:p>
        </w:tc>
        <w:tc>
          <w:tcPr>
            <w:tcW w:w="2363" w:type="dxa"/>
            <w:gridSpan w:val="3"/>
            <w:vAlign w:val="center"/>
          </w:tcPr>
          <w:p>
            <w:pPr>
              <w:pStyle w:val="36"/>
              <w:keepNext w:val="0"/>
              <w:keepLines w:val="0"/>
              <w:pageBreakBefore w:val="0"/>
              <w:widowControl w:val="0"/>
              <w:kinsoku/>
              <w:wordWrap/>
              <w:overflowPunct/>
              <w:topLinePunct w:val="0"/>
              <w:bidi w:val="0"/>
              <w:adjustRightInd/>
              <w:snapToGrid/>
              <w:spacing w:line="240" w:lineRule="auto"/>
              <w:ind w:left="257"/>
              <w:jc w:val="center"/>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构件制作尺寸</w:t>
            </w:r>
            <w:r>
              <w:rPr>
                <w:rFonts w:ascii="Times New Roman" w:hAnsi="Times New Roman" w:cs="Times New Roman"/>
                <w:color w:val="auto"/>
                <w:sz w:val="21"/>
                <w:szCs w:val="21"/>
              </w:rPr>
              <w:t>(mm)</w:t>
            </w:r>
          </w:p>
        </w:tc>
        <w:tc>
          <w:tcPr>
            <w:tcW w:w="823" w:type="dxa"/>
            <w:vMerge w:val="restart"/>
            <w:vAlign w:val="center"/>
          </w:tcPr>
          <w:p>
            <w:pPr>
              <w:pStyle w:val="36"/>
              <w:keepNext w:val="0"/>
              <w:keepLines w:val="0"/>
              <w:pageBreakBefore w:val="0"/>
              <w:widowControl w:val="0"/>
              <w:kinsoku/>
              <w:wordWrap/>
              <w:overflowPunct/>
              <w:topLinePunct w:val="0"/>
              <w:bidi w:val="0"/>
              <w:adjustRightInd/>
              <w:snapToGrid/>
              <w:spacing w:line="240" w:lineRule="auto"/>
              <w:ind w:left="12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w w:val="95"/>
                <w:sz w:val="21"/>
                <w:szCs w:val="21"/>
              </w:rPr>
              <w:t>砼用量</w:t>
            </w:r>
          </w:p>
          <w:p>
            <w:pPr>
              <w:pStyle w:val="36"/>
              <w:keepNext w:val="0"/>
              <w:keepLines w:val="0"/>
              <w:pageBreakBefore w:val="0"/>
              <w:widowControl w:val="0"/>
              <w:kinsoku/>
              <w:wordWrap/>
              <w:overflowPunct/>
              <w:topLinePunct w:val="0"/>
              <w:bidi w:val="0"/>
              <w:adjustRightInd/>
              <w:snapToGrid/>
              <w:spacing w:line="240" w:lineRule="auto"/>
              <w:ind w:left="108"/>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m³</w:t>
            </w:r>
            <w:r>
              <w:rPr>
                <w:rFonts w:ascii="Times New Roman" w:hAnsi="Times New Roman" w:eastAsia="宋体" w:cs="Times New Roman"/>
                <w:color w:val="auto"/>
                <w:sz w:val="21"/>
                <w:szCs w:val="21"/>
              </w:rPr>
              <w:t>）</w:t>
            </w:r>
          </w:p>
        </w:tc>
        <w:tc>
          <w:tcPr>
            <w:tcW w:w="964" w:type="dxa"/>
            <w:vMerge w:val="restart"/>
            <w:vAlign w:val="center"/>
          </w:tcPr>
          <w:p>
            <w:pPr>
              <w:pStyle w:val="36"/>
              <w:keepNext w:val="0"/>
              <w:keepLines w:val="0"/>
              <w:pageBreakBefore w:val="0"/>
              <w:widowControl w:val="0"/>
              <w:kinsoku/>
              <w:wordWrap/>
              <w:overflowPunct/>
              <w:topLinePunct w:val="0"/>
              <w:bidi w:val="0"/>
              <w:adjustRightInd/>
              <w:snapToGrid/>
              <w:spacing w:line="240" w:lineRule="auto"/>
              <w:ind w:left="126" w:right="123"/>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重量</w:t>
            </w:r>
          </w:p>
          <w:p>
            <w:pPr>
              <w:pStyle w:val="36"/>
              <w:keepNext w:val="0"/>
              <w:keepLines w:val="0"/>
              <w:pageBreakBefore w:val="0"/>
              <w:widowControl w:val="0"/>
              <w:kinsoku/>
              <w:wordWrap/>
              <w:overflowPunct/>
              <w:topLinePunct w:val="0"/>
              <w:bidi w:val="0"/>
              <w:adjustRightInd/>
              <w:snapToGrid/>
              <w:spacing w:line="240" w:lineRule="auto"/>
              <w:ind w:left="129" w:right="123"/>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kN</w:t>
            </w:r>
            <w:r>
              <w:rPr>
                <w:rFonts w:ascii="Times New Roman" w:hAnsi="Times New Roman" w:eastAsia="宋体" w:cs="Times New Roman"/>
                <w:color w:val="auto"/>
                <w:sz w:val="21"/>
                <w:szCs w:val="21"/>
              </w:rPr>
              <w:t>）</w:t>
            </w:r>
          </w:p>
        </w:tc>
        <w:tc>
          <w:tcPr>
            <w:tcW w:w="1350" w:type="dxa"/>
            <w:vMerge w:val="restart"/>
            <w:vAlign w:val="center"/>
          </w:tcPr>
          <w:p>
            <w:pPr>
              <w:pStyle w:val="36"/>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01"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c>
          <w:tcPr>
            <w:tcW w:w="680" w:type="dxa"/>
            <w:vAlign w:val="center"/>
          </w:tcPr>
          <w:p>
            <w:pPr>
              <w:pStyle w:val="36"/>
              <w:keepNext w:val="0"/>
              <w:keepLines w:val="0"/>
              <w:pageBreakBefore w:val="0"/>
              <w:widowControl w:val="0"/>
              <w:kinsoku/>
              <w:wordWrap/>
              <w:overflowPunct/>
              <w:topLinePunct w:val="0"/>
              <w:bidi w:val="0"/>
              <w:adjustRightInd/>
              <w:snapToGrid/>
              <w:spacing w:line="240" w:lineRule="auto"/>
              <w:ind w:right="233"/>
              <w:jc w:val="center"/>
              <w:textAlignment w:val="auto"/>
              <w:rPr>
                <w:rFonts w:ascii="Times New Roman" w:hAnsi="Times New Roman" w:cs="Times New Roman"/>
                <w:color w:val="auto"/>
                <w:sz w:val="21"/>
                <w:szCs w:val="21"/>
              </w:rPr>
            </w:pPr>
            <w:r>
              <w:rPr>
                <w:rFonts w:ascii="Times New Roman" w:hAnsi="Times New Roman" w:cs="Times New Roman"/>
                <w:i/>
                <w:color w:val="auto"/>
                <w:position w:val="2"/>
                <w:sz w:val="21"/>
                <w:szCs w:val="21"/>
              </w:rPr>
              <w:t>L</w:t>
            </w:r>
            <w:r>
              <w:rPr>
                <w:rFonts w:ascii="Times New Roman" w:hAnsi="Times New Roman" w:cs="Times New Roman"/>
                <w:color w:val="auto"/>
                <w:sz w:val="21"/>
                <w:szCs w:val="21"/>
              </w:rPr>
              <w:t>S</w:t>
            </w:r>
          </w:p>
        </w:tc>
        <w:tc>
          <w:tcPr>
            <w:tcW w:w="852" w:type="dxa"/>
            <w:vAlign w:val="center"/>
          </w:tcPr>
          <w:p>
            <w:pPr>
              <w:pStyle w:val="36"/>
              <w:keepNext w:val="0"/>
              <w:keepLines w:val="0"/>
              <w:pageBreakBefore w:val="0"/>
              <w:widowControl w:val="0"/>
              <w:kinsoku/>
              <w:wordWrap/>
              <w:overflowPunct/>
              <w:topLinePunct w:val="0"/>
              <w:bidi w:val="0"/>
              <w:adjustRightInd/>
              <w:snapToGrid/>
              <w:spacing w:line="240" w:lineRule="auto"/>
              <w:ind w:left="9"/>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W</w:t>
            </w:r>
          </w:p>
        </w:tc>
        <w:tc>
          <w:tcPr>
            <w:tcW w:w="831" w:type="dxa"/>
            <w:vAlign w:val="center"/>
          </w:tcPr>
          <w:p>
            <w:pPr>
              <w:pStyle w:val="36"/>
              <w:keepNext w:val="0"/>
              <w:keepLines w:val="0"/>
              <w:pageBreakBefore w:val="0"/>
              <w:widowControl w:val="0"/>
              <w:kinsoku/>
              <w:wordWrap/>
              <w:overflowPunct/>
              <w:topLinePunct w:val="0"/>
              <w:bidi w:val="0"/>
              <w:adjustRightInd/>
              <w:snapToGrid/>
              <w:spacing w:line="240" w:lineRule="auto"/>
              <w:ind w:left="10"/>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H</w:t>
            </w:r>
          </w:p>
        </w:tc>
        <w:tc>
          <w:tcPr>
            <w:tcW w:w="823"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c>
          <w:tcPr>
            <w:tcW w:w="964"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c>
          <w:tcPr>
            <w:tcW w:w="1350"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301" w:type="dxa"/>
            <w:vAlign w:val="center"/>
          </w:tcPr>
          <w:p>
            <w:pPr>
              <w:pStyle w:val="36"/>
              <w:keepNext w:val="0"/>
              <w:keepLines w:val="0"/>
              <w:pageBreakBefore w:val="0"/>
              <w:widowControl w:val="0"/>
              <w:kinsoku/>
              <w:wordWrap/>
              <w:overflowPunct/>
              <w:topLinePunct w:val="0"/>
              <w:bidi w:val="0"/>
              <w:adjustRightInd/>
              <w:snapToGrid/>
              <w:spacing w:line="240" w:lineRule="auto"/>
              <w:ind w:left="88" w:right="77"/>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KTB-61-120</w:t>
            </w:r>
          </w:p>
        </w:tc>
        <w:tc>
          <w:tcPr>
            <w:tcW w:w="680" w:type="dxa"/>
            <w:vAlign w:val="center"/>
          </w:tcPr>
          <w:p>
            <w:pPr>
              <w:pStyle w:val="36"/>
              <w:keepNext w:val="0"/>
              <w:keepLines w:val="0"/>
              <w:pageBreakBefore w:val="0"/>
              <w:widowControl w:val="0"/>
              <w:kinsoku/>
              <w:wordWrap/>
              <w:overflowPunct/>
              <w:topLinePunct w:val="0"/>
              <w:bidi w:val="0"/>
              <w:adjustRightInd/>
              <w:snapToGrid/>
              <w:spacing w:line="240" w:lineRule="auto"/>
              <w:ind w:right="171"/>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610</w:t>
            </w:r>
          </w:p>
        </w:tc>
        <w:tc>
          <w:tcPr>
            <w:tcW w:w="852" w:type="dxa"/>
            <w:vAlign w:val="center"/>
          </w:tcPr>
          <w:p>
            <w:pPr>
              <w:pStyle w:val="36"/>
              <w:keepNext w:val="0"/>
              <w:keepLines w:val="0"/>
              <w:pageBreakBefore w:val="0"/>
              <w:widowControl w:val="0"/>
              <w:kinsoku/>
              <w:wordWrap/>
              <w:overflowPunct/>
              <w:topLinePunct w:val="0"/>
              <w:bidi w:val="0"/>
              <w:adjustRightInd/>
              <w:snapToGrid/>
              <w:spacing w:line="240" w:lineRule="auto"/>
              <w:ind w:left="195" w:right="186"/>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1200</w:t>
            </w:r>
          </w:p>
        </w:tc>
        <w:tc>
          <w:tcPr>
            <w:tcW w:w="831" w:type="dxa"/>
            <w:vAlign w:val="center"/>
          </w:tcPr>
          <w:p>
            <w:pPr>
              <w:pStyle w:val="36"/>
              <w:keepNext w:val="0"/>
              <w:keepLines w:val="0"/>
              <w:pageBreakBefore w:val="0"/>
              <w:widowControl w:val="0"/>
              <w:kinsoku/>
              <w:wordWrap/>
              <w:overflowPunct/>
              <w:topLinePunct w:val="0"/>
              <w:bidi w:val="0"/>
              <w:adjustRightInd/>
              <w:snapToGrid/>
              <w:spacing w:line="240" w:lineRule="auto"/>
              <w:ind w:left="227" w:right="22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23"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0.07</w:t>
            </w:r>
          </w:p>
        </w:tc>
        <w:tc>
          <w:tcPr>
            <w:tcW w:w="964"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1.75</w:t>
            </w:r>
          </w:p>
        </w:tc>
        <w:tc>
          <w:tcPr>
            <w:tcW w:w="1350" w:type="dxa"/>
            <w:vMerge w:val="continue"/>
            <w:vAlign w:val="center"/>
          </w:tcPr>
          <w:p>
            <w:pPr>
              <w:pStyle w:val="3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01" w:type="dxa"/>
            <w:vAlign w:val="center"/>
          </w:tcPr>
          <w:p>
            <w:pPr>
              <w:pStyle w:val="36"/>
              <w:keepNext w:val="0"/>
              <w:keepLines w:val="0"/>
              <w:pageBreakBefore w:val="0"/>
              <w:widowControl w:val="0"/>
              <w:kinsoku/>
              <w:wordWrap/>
              <w:overflowPunct/>
              <w:topLinePunct w:val="0"/>
              <w:bidi w:val="0"/>
              <w:adjustRightInd/>
              <w:snapToGrid/>
              <w:spacing w:line="240" w:lineRule="auto"/>
              <w:ind w:left="88" w:right="77"/>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KTB-61-150</w:t>
            </w:r>
          </w:p>
        </w:tc>
        <w:tc>
          <w:tcPr>
            <w:tcW w:w="680" w:type="dxa"/>
            <w:vAlign w:val="center"/>
          </w:tcPr>
          <w:p>
            <w:pPr>
              <w:pStyle w:val="36"/>
              <w:keepNext w:val="0"/>
              <w:keepLines w:val="0"/>
              <w:pageBreakBefore w:val="0"/>
              <w:widowControl w:val="0"/>
              <w:kinsoku/>
              <w:wordWrap/>
              <w:overflowPunct/>
              <w:topLinePunct w:val="0"/>
              <w:bidi w:val="0"/>
              <w:adjustRightInd/>
              <w:snapToGrid/>
              <w:spacing w:line="240" w:lineRule="auto"/>
              <w:ind w:right="171"/>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610</w:t>
            </w:r>
          </w:p>
        </w:tc>
        <w:tc>
          <w:tcPr>
            <w:tcW w:w="852" w:type="dxa"/>
            <w:vAlign w:val="center"/>
          </w:tcPr>
          <w:p>
            <w:pPr>
              <w:pStyle w:val="36"/>
              <w:keepNext w:val="0"/>
              <w:keepLines w:val="0"/>
              <w:pageBreakBefore w:val="0"/>
              <w:widowControl w:val="0"/>
              <w:kinsoku/>
              <w:wordWrap/>
              <w:overflowPunct/>
              <w:topLinePunct w:val="0"/>
              <w:bidi w:val="0"/>
              <w:adjustRightInd/>
              <w:snapToGrid/>
              <w:spacing w:line="240" w:lineRule="auto"/>
              <w:ind w:left="195" w:right="186"/>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831" w:type="dxa"/>
            <w:vAlign w:val="center"/>
          </w:tcPr>
          <w:p>
            <w:pPr>
              <w:pStyle w:val="36"/>
              <w:keepNext w:val="0"/>
              <w:keepLines w:val="0"/>
              <w:pageBreakBefore w:val="0"/>
              <w:widowControl w:val="0"/>
              <w:kinsoku/>
              <w:wordWrap/>
              <w:overflowPunct/>
              <w:topLinePunct w:val="0"/>
              <w:bidi w:val="0"/>
              <w:adjustRightInd/>
              <w:snapToGrid/>
              <w:spacing w:line="240" w:lineRule="auto"/>
              <w:ind w:left="227" w:right="22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23"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0.09</w:t>
            </w:r>
          </w:p>
        </w:tc>
        <w:tc>
          <w:tcPr>
            <w:tcW w:w="964"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2.25</w:t>
            </w:r>
          </w:p>
        </w:tc>
        <w:tc>
          <w:tcPr>
            <w:tcW w:w="1350" w:type="dxa"/>
            <w:vMerge w:val="continue"/>
            <w:vAlign w:val="center"/>
          </w:tcPr>
          <w:p>
            <w:pPr>
              <w:pStyle w:val="3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01" w:type="dxa"/>
            <w:vAlign w:val="center"/>
          </w:tcPr>
          <w:p>
            <w:pPr>
              <w:pStyle w:val="36"/>
              <w:keepNext w:val="0"/>
              <w:keepLines w:val="0"/>
              <w:pageBreakBefore w:val="0"/>
              <w:widowControl w:val="0"/>
              <w:kinsoku/>
              <w:wordWrap/>
              <w:overflowPunct/>
              <w:topLinePunct w:val="0"/>
              <w:bidi w:val="0"/>
              <w:adjustRightInd/>
              <w:snapToGrid/>
              <w:spacing w:line="240" w:lineRule="auto"/>
              <w:ind w:left="88" w:right="77"/>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KTB-71-120</w:t>
            </w:r>
          </w:p>
        </w:tc>
        <w:tc>
          <w:tcPr>
            <w:tcW w:w="680" w:type="dxa"/>
            <w:vAlign w:val="center"/>
          </w:tcPr>
          <w:p>
            <w:pPr>
              <w:pStyle w:val="36"/>
              <w:keepNext w:val="0"/>
              <w:keepLines w:val="0"/>
              <w:pageBreakBefore w:val="0"/>
              <w:widowControl w:val="0"/>
              <w:kinsoku/>
              <w:wordWrap/>
              <w:overflowPunct/>
              <w:topLinePunct w:val="0"/>
              <w:bidi w:val="0"/>
              <w:adjustRightInd/>
              <w:snapToGrid/>
              <w:spacing w:line="240" w:lineRule="auto"/>
              <w:ind w:right="171"/>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710</w:t>
            </w:r>
          </w:p>
        </w:tc>
        <w:tc>
          <w:tcPr>
            <w:tcW w:w="852" w:type="dxa"/>
            <w:vAlign w:val="center"/>
          </w:tcPr>
          <w:p>
            <w:pPr>
              <w:pStyle w:val="36"/>
              <w:keepNext w:val="0"/>
              <w:keepLines w:val="0"/>
              <w:pageBreakBefore w:val="0"/>
              <w:widowControl w:val="0"/>
              <w:kinsoku/>
              <w:wordWrap/>
              <w:overflowPunct/>
              <w:topLinePunct w:val="0"/>
              <w:bidi w:val="0"/>
              <w:adjustRightInd/>
              <w:snapToGrid/>
              <w:spacing w:line="240" w:lineRule="auto"/>
              <w:ind w:left="195" w:right="186"/>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1200</w:t>
            </w:r>
          </w:p>
        </w:tc>
        <w:tc>
          <w:tcPr>
            <w:tcW w:w="831" w:type="dxa"/>
            <w:vAlign w:val="center"/>
          </w:tcPr>
          <w:p>
            <w:pPr>
              <w:pStyle w:val="36"/>
              <w:keepNext w:val="0"/>
              <w:keepLines w:val="0"/>
              <w:pageBreakBefore w:val="0"/>
              <w:widowControl w:val="0"/>
              <w:kinsoku/>
              <w:wordWrap/>
              <w:overflowPunct/>
              <w:topLinePunct w:val="0"/>
              <w:bidi w:val="0"/>
              <w:adjustRightInd/>
              <w:snapToGrid/>
              <w:spacing w:line="240" w:lineRule="auto"/>
              <w:ind w:left="227" w:right="22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23"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0.09</w:t>
            </w:r>
          </w:p>
        </w:tc>
        <w:tc>
          <w:tcPr>
            <w:tcW w:w="964"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2.25</w:t>
            </w:r>
          </w:p>
        </w:tc>
        <w:tc>
          <w:tcPr>
            <w:tcW w:w="1350" w:type="dxa"/>
            <w:vMerge w:val="continue"/>
            <w:vAlign w:val="center"/>
          </w:tcPr>
          <w:p>
            <w:pPr>
              <w:pStyle w:val="36"/>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301" w:type="dxa"/>
            <w:vAlign w:val="center"/>
          </w:tcPr>
          <w:p>
            <w:pPr>
              <w:pStyle w:val="36"/>
              <w:keepNext w:val="0"/>
              <w:keepLines w:val="0"/>
              <w:pageBreakBefore w:val="0"/>
              <w:widowControl w:val="0"/>
              <w:kinsoku/>
              <w:wordWrap/>
              <w:overflowPunct/>
              <w:topLinePunct w:val="0"/>
              <w:bidi w:val="0"/>
              <w:adjustRightInd/>
              <w:snapToGrid/>
              <w:spacing w:line="240" w:lineRule="auto"/>
              <w:ind w:left="88" w:right="77"/>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KTB-71-150</w:t>
            </w:r>
          </w:p>
        </w:tc>
        <w:tc>
          <w:tcPr>
            <w:tcW w:w="680" w:type="dxa"/>
            <w:vAlign w:val="center"/>
          </w:tcPr>
          <w:p>
            <w:pPr>
              <w:pStyle w:val="36"/>
              <w:keepNext w:val="0"/>
              <w:keepLines w:val="0"/>
              <w:pageBreakBefore w:val="0"/>
              <w:widowControl w:val="0"/>
              <w:kinsoku/>
              <w:wordWrap/>
              <w:overflowPunct/>
              <w:topLinePunct w:val="0"/>
              <w:bidi w:val="0"/>
              <w:adjustRightInd/>
              <w:snapToGrid/>
              <w:spacing w:line="240" w:lineRule="auto"/>
              <w:ind w:right="171"/>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710</w:t>
            </w:r>
          </w:p>
        </w:tc>
        <w:tc>
          <w:tcPr>
            <w:tcW w:w="852" w:type="dxa"/>
            <w:vAlign w:val="center"/>
          </w:tcPr>
          <w:p>
            <w:pPr>
              <w:pStyle w:val="36"/>
              <w:keepNext w:val="0"/>
              <w:keepLines w:val="0"/>
              <w:pageBreakBefore w:val="0"/>
              <w:widowControl w:val="0"/>
              <w:kinsoku/>
              <w:wordWrap/>
              <w:overflowPunct/>
              <w:topLinePunct w:val="0"/>
              <w:bidi w:val="0"/>
              <w:adjustRightInd/>
              <w:snapToGrid/>
              <w:spacing w:line="240" w:lineRule="auto"/>
              <w:ind w:left="195" w:right="186"/>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1500</w:t>
            </w:r>
          </w:p>
        </w:tc>
        <w:tc>
          <w:tcPr>
            <w:tcW w:w="831" w:type="dxa"/>
            <w:vAlign w:val="center"/>
          </w:tcPr>
          <w:p>
            <w:pPr>
              <w:pStyle w:val="36"/>
              <w:keepNext w:val="0"/>
              <w:keepLines w:val="0"/>
              <w:pageBreakBefore w:val="0"/>
              <w:widowControl w:val="0"/>
              <w:kinsoku/>
              <w:wordWrap/>
              <w:overflowPunct/>
              <w:topLinePunct w:val="0"/>
              <w:bidi w:val="0"/>
              <w:adjustRightInd/>
              <w:snapToGrid/>
              <w:spacing w:line="240" w:lineRule="auto"/>
              <w:ind w:left="227" w:right="220"/>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23"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0.11</w:t>
            </w:r>
          </w:p>
        </w:tc>
        <w:tc>
          <w:tcPr>
            <w:tcW w:w="964" w:type="dxa"/>
            <w:vAlign w:val="center"/>
          </w:tcPr>
          <w:p>
            <w:pPr>
              <w:keepNext w:val="0"/>
              <w:keepLines w:val="0"/>
              <w:pageBreakBefore w:val="0"/>
              <w:widowControl w:val="0"/>
              <w:kinsoku/>
              <w:wordWrap/>
              <w:overflowPunct/>
              <w:topLinePunct w:val="0"/>
              <w:bidi w:val="0"/>
              <w:adjustRightInd/>
              <w:snapToGrid/>
              <w:spacing w:line="240" w:lineRule="auto"/>
              <w:ind w:left="257"/>
              <w:jc w:val="left"/>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2.75</w:t>
            </w:r>
          </w:p>
        </w:tc>
        <w:tc>
          <w:tcPr>
            <w:tcW w:w="1350" w:type="dxa"/>
            <w:vMerge w:val="continue"/>
            <w:tcBorders>
              <w:top w:val="nil"/>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val="0"/>
        <w:autoSpaceDN w:val="0"/>
        <w:bidi w:val="0"/>
        <w:adjustRightInd/>
        <w:snapToGrid/>
        <w:spacing w:before="157" w:after="0" w:afterLines="50"/>
        <w:ind w:left="2829"/>
        <w:textAlignment w:val="auto"/>
        <w:rPr>
          <w:rFonts w:hint="default" w:ascii="Times New Roman" w:hAnsi="Times New Roman" w:eastAsia="黑体" w:cs="Times New Roman"/>
          <w:color w:val="auto"/>
          <w:sz w:val="21"/>
        </w:rPr>
      </w:pPr>
    </w:p>
    <w:p>
      <w:pPr>
        <w:pStyle w:val="4"/>
        <w:bidi w:val="0"/>
        <w:ind w:left="1134" w:leftChars="0" w:hanging="1134" w:firstLineChars="0"/>
        <w:rPr>
          <w:rFonts w:hint="default" w:ascii="Times New Roman" w:hAnsi="Times New Roman" w:cs="Times New Roman"/>
          <w:color w:val="auto"/>
        </w:rPr>
      </w:pPr>
      <w:r>
        <w:rPr>
          <w:rFonts w:hint="default" w:ascii="Times New Roman" w:hAnsi="Times New Roman" w:cs="Times New Roman"/>
          <w:color w:val="auto"/>
          <w:lang w:val="en-US" w:eastAsia="zh-CN"/>
        </w:rPr>
        <w:t>叠合阳台板预制底板常用构件尺寸可按表 2.2.7 选用。</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pacing w:val="-27"/>
          <w:sz w:val="21"/>
        </w:rPr>
        <w:t xml:space="preserve">表 </w:t>
      </w:r>
      <w:r>
        <w:rPr>
          <w:rFonts w:hint="default" w:ascii="Times New Roman" w:hAnsi="Times New Roman" w:cs="Times New Roman"/>
          <w:color w:val="auto"/>
          <w:sz w:val="21"/>
        </w:rPr>
        <w:t>2.2.</w:t>
      </w:r>
      <w:r>
        <w:rPr>
          <w:rFonts w:hint="default" w:ascii="Times New Roman" w:hAnsi="Times New Roman" w:cs="Times New Roman"/>
          <w:color w:val="auto"/>
          <w:sz w:val="21"/>
          <w:lang w:val="en-US" w:eastAsia="zh-CN"/>
        </w:rPr>
        <w:t>7</w:t>
      </w:r>
      <w:r>
        <w:rPr>
          <w:rFonts w:hint="default" w:ascii="Times New Roman" w:hAnsi="Times New Roman" w:cs="Times New Roman"/>
          <w:color w:val="auto"/>
          <w:spacing w:val="51"/>
          <w:sz w:val="21"/>
        </w:rPr>
        <w:t xml:space="preserve"> </w:t>
      </w:r>
      <w:r>
        <w:rPr>
          <w:rFonts w:hint="default" w:ascii="Times New Roman" w:hAnsi="Times New Roman" w:eastAsia="黑体" w:cs="Times New Roman"/>
          <w:color w:val="auto"/>
          <w:sz w:val="21"/>
        </w:rPr>
        <w:t>叠合阳台板预制底板尺寸选用表</w:t>
      </w:r>
    </w:p>
    <w:tbl>
      <w:tblPr>
        <w:tblStyle w:val="37"/>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959"/>
        <w:gridCol w:w="1072"/>
        <w:gridCol w:w="1072"/>
        <w:gridCol w:w="987"/>
        <w:gridCol w:w="893"/>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0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282"/>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构件编号</w:t>
            </w:r>
          </w:p>
        </w:tc>
        <w:tc>
          <w:tcPr>
            <w:tcW w:w="3103"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153"/>
              <w:jc w:val="center"/>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构件制作尺寸</w:t>
            </w:r>
            <w:r>
              <w:rPr>
                <w:rFonts w:ascii="Times New Roman" w:hAnsi="Times New Roman" w:cs="Times New Roman"/>
                <w:color w:val="auto"/>
                <w:sz w:val="21"/>
                <w:szCs w:val="21"/>
              </w:rPr>
              <w:t>(mm)</w:t>
            </w:r>
          </w:p>
        </w:tc>
        <w:tc>
          <w:tcPr>
            <w:tcW w:w="98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77"/>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w w:val="95"/>
                <w:sz w:val="21"/>
                <w:szCs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167"/>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m³</w:t>
            </w:r>
            <w:r>
              <w:rPr>
                <w:rFonts w:ascii="Times New Roman" w:hAnsi="Times New Roman" w:eastAsia="宋体" w:cs="Times New Roman"/>
                <w:color w:val="auto"/>
                <w:sz w:val="21"/>
                <w:szCs w:val="21"/>
              </w:rPr>
              <w:t>）</w:t>
            </w:r>
          </w:p>
        </w:tc>
        <w:tc>
          <w:tcPr>
            <w:tcW w:w="893"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85" w:right="78"/>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重量</w:t>
            </w:r>
          </w:p>
          <w:p>
            <w:pPr>
              <w:pStyle w:val="36"/>
              <w:keepNext w:val="0"/>
              <w:keepLines w:val="0"/>
              <w:pageBreakBefore w:val="0"/>
              <w:widowControl w:val="0"/>
              <w:kinsoku/>
              <w:wordWrap/>
              <w:overflowPunct/>
              <w:topLinePunct w:val="0"/>
              <w:autoSpaceDE/>
              <w:autoSpaceDN/>
              <w:bidi w:val="0"/>
              <w:adjustRightInd/>
              <w:snapToGrid/>
              <w:spacing w:line="240" w:lineRule="auto"/>
              <w:ind w:left="84" w:right="79"/>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kN</w:t>
            </w:r>
            <w:r>
              <w:rPr>
                <w:rFonts w:ascii="Times New Roman" w:hAnsi="Times New Roman" w:eastAsia="宋体" w:cs="Times New Roman"/>
                <w:color w:val="auto"/>
                <w:sz w:val="21"/>
                <w:szCs w:val="21"/>
              </w:rPr>
              <w:t>）</w:t>
            </w:r>
          </w:p>
        </w:tc>
        <w:tc>
          <w:tcPr>
            <w:tcW w:w="1765"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649" w:right="645"/>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jc w:val="center"/>
              <w:textAlignment w:val="auto"/>
              <w:rPr>
                <w:rFonts w:ascii="Times New Roman" w:hAnsi="Times New Roman" w:cs="Times New Roman"/>
                <w:color w:val="auto"/>
                <w:sz w:val="21"/>
                <w:szCs w:val="21"/>
              </w:rPr>
            </w:pPr>
            <w:r>
              <w:rPr>
                <w:rFonts w:ascii="Times New Roman" w:hAnsi="Times New Roman" w:cs="Times New Roman"/>
                <w:i/>
                <w:color w:val="auto"/>
                <w:position w:val="2"/>
                <w:sz w:val="21"/>
                <w:szCs w:val="21"/>
              </w:rPr>
              <w:t>L</w:t>
            </w:r>
            <w:r>
              <w:rPr>
                <w:rFonts w:ascii="Times New Roman" w:hAnsi="Times New Roman" w:cs="Times New Roman"/>
                <w:color w:val="auto"/>
                <w:sz w:val="21"/>
                <w:szCs w:val="21"/>
              </w:rPr>
              <w:t>S</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7"/>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W</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7"/>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H</w:t>
            </w:r>
          </w:p>
        </w:tc>
        <w:tc>
          <w:tcPr>
            <w:tcW w:w="987"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893"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YTB-67-1227</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2700</w:t>
            </w:r>
          </w:p>
        </w:tc>
        <w:tc>
          <w:tcPr>
            <w:tcW w:w="1072"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p>
            <w:pPr>
              <w:pStyle w:val="36"/>
              <w:keepNext w:val="0"/>
              <w:keepLines w:val="0"/>
              <w:pageBreakBefore w:val="0"/>
              <w:widowControl w:val="0"/>
              <w:kinsoku/>
              <w:wordWrap/>
              <w:overflowPunct/>
              <w:topLinePunct w:val="0"/>
              <w:autoSpaceDE/>
              <w:autoSpaceDN/>
              <w:bidi w:val="0"/>
              <w:adjustRightInd/>
              <w:snapToGrid/>
              <w:spacing w:line="240" w:lineRule="auto"/>
              <w:ind w:right="296"/>
              <w:jc w:val="left"/>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0.28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7.00</w:t>
            </w:r>
          </w:p>
        </w:tc>
        <w:tc>
          <w:tcPr>
            <w:tcW w:w="1765"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25"/>
              <w:jc w:val="left"/>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 xml:space="preserve">板厚 </w:t>
            </w:r>
            <w:r>
              <w:rPr>
                <w:rFonts w:ascii="Times New Roman" w:hAnsi="Times New Roman" w:cs="Times New Roman"/>
                <w:color w:val="auto"/>
                <w:sz w:val="21"/>
                <w:szCs w:val="21"/>
              </w:rPr>
              <w:t>130mm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YTB-67-1230</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7.75</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YTB-67-1233</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3300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0.34</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8.50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YTB-67-1236</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3600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0.36</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9.00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YTB-67-1239</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3900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0.39</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9.75</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YTB-67-1242</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1210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YTB-68-1427</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2700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0.35</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8.75</w:t>
            </w:r>
          </w:p>
        </w:tc>
        <w:tc>
          <w:tcPr>
            <w:tcW w:w="1765"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325"/>
              <w:jc w:val="left"/>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 xml:space="preserve">板厚 </w:t>
            </w:r>
            <w:r>
              <w:rPr>
                <w:rFonts w:ascii="Times New Roman" w:hAnsi="Times New Roman" w:cs="Times New Roman"/>
                <w:color w:val="auto"/>
                <w:sz w:val="21"/>
                <w:szCs w:val="21"/>
              </w:rPr>
              <w:t>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YTB-68-1430</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0.38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9.50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YTB-68-1433</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3300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0.42</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10.50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YTB-68-1436</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3600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0.45</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11.25</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YTB-68-1439</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3900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0.48</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12.00</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06" w:type="dxa"/>
          </w:tcPr>
          <w:p>
            <w:pPr>
              <w:pStyle w:val="36"/>
              <w:keepNext w:val="0"/>
              <w:keepLines w:val="0"/>
              <w:pageBreakBefore w:val="0"/>
              <w:widowControl w:val="0"/>
              <w:kinsoku/>
              <w:wordWrap/>
              <w:overflowPunct/>
              <w:topLinePunct w:val="0"/>
              <w:autoSpaceDE/>
              <w:autoSpaceDN/>
              <w:bidi w:val="0"/>
              <w:adjustRightInd/>
              <w:snapToGrid/>
              <w:spacing w:line="240" w:lineRule="auto"/>
              <w:ind w:left="87" w:right="79"/>
              <w:textAlignment w:val="auto"/>
              <w:rPr>
                <w:rFonts w:ascii="Times New Roman" w:hAnsi="Times New Roman" w:cs="Times New Roman"/>
                <w:color w:val="auto"/>
                <w:sz w:val="21"/>
                <w:szCs w:val="21"/>
              </w:rPr>
            </w:pPr>
            <w:r>
              <w:rPr>
                <w:rFonts w:ascii="Times New Roman" w:hAnsi="Times New Roman" w:cs="Times New Roman"/>
                <w:color w:val="auto"/>
                <w:sz w:val="21"/>
                <w:szCs w:val="21"/>
              </w:rPr>
              <w:t>YTB-68-1442</w:t>
            </w:r>
          </w:p>
        </w:tc>
        <w:tc>
          <w:tcPr>
            <w:tcW w:w="959" w:type="dxa"/>
          </w:tcPr>
          <w:p>
            <w:pPr>
              <w:pStyle w:val="36"/>
              <w:keepNext w:val="0"/>
              <w:keepLines w:val="0"/>
              <w:pageBreakBefore w:val="0"/>
              <w:widowControl w:val="0"/>
              <w:kinsoku/>
              <w:wordWrap/>
              <w:overflowPunct/>
              <w:topLinePunct w:val="0"/>
              <w:autoSpaceDE/>
              <w:autoSpaceDN/>
              <w:bidi w:val="0"/>
              <w:adjustRightInd/>
              <w:snapToGrid/>
              <w:spacing w:line="240" w:lineRule="auto"/>
              <w:ind w:left="249" w:right="23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1410</w:t>
            </w:r>
          </w:p>
        </w:tc>
        <w:tc>
          <w:tcPr>
            <w:tcW w:w="1072" w:type="dxa"/>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4200</w:t>
            </w:r>
          </w:p>
        </w:tc>
        <w:tc>
          <w:tcPr>
            <w:tcW w:w="107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left="305" w:right="296"/>
              <w:textAlignment w:val="auto"/>
              <w:rPr>
                <w:rFonts w:ascii="Times New Roman" w:hAnsi="Times New Roman" w:cs="Times New Roman"/>
                <w:color w:val="auto"/>
                <w:sz w:val="21"/>
                <w:szCs w:val="21"/>
              </w:rPr>
            </w:pPr>
          </w:p>
        </w:tc>
        <w:tc>
          <w:tcPr>
            <w:tcW w:w="987"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0.51</w:t>
            </w:r>
          </w:p>
        </w:tc>
        <w:tc>
          <w:tcPr>
            <w:tcW w:w="893" w:type="dxa"/>
          </w:tcPr>
          <w:p>
            <w:pPr>
              <w:keepNext w:val="0"/>
              <w:keepLines w:val="0"/>
              <w:pageBreakBefore w:val="0"/>
              <w:widowControl w:val="0"/>
              <w:kinsoku/>
              <w:wordWrap/>
              <w:overflowPunct/>
              <w:topLinePunct w:val="0"/>
              <w:autoSpaceDE/>
              <w:autoSpaceDN/>
              <w:bidi w:val="0"/>
              <w:adjustRightInd/>
              <w:snapToGrid/>
              <w:spacing w:line="240" w:lineRule="auto"/>
              <w:ind w:left="257"/>
              <w:textAlignment w:val="auto"/>
              <w:rPr>
                <w:rFonts w:ascii="Times New Roman" w:hAnsi="Times New Roman" w:eastAsia="Times New Roman" w:cs="Times New Roman"/>
                <w:color w:val="auto"/>
                <w:spacing w:val="2"/>
                <w:sz w:val="20"/>
                <w:szCs w:val="20"/>
              </w:rPr>
            </w:pPr>
            <w:r>
              <w:rPr>
                <w:rFonts w:ascii="Times New Roman" w:hAnsi="Times New Roman" w:eastAsia="Times New Roman" w:cs="Times New Roman"/>
                <w:color w:val="auto"/>
                <w:spacing w:val="2"/>
                <w:sz w:val="20"/>
                <w:szCs w:val="20"/>
              </w:rPr>
              <w:t>12.75</w:t>
            </w:r>
          </w:p>
        </w:tc>
        <w:tc>
          <w:tcPr>
            <w:tcW w:w="1765" w:type="dxa"/>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bl>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highlight w:val="none"/>
          <w:u w:val="none"/>
          <w:lang w:val="en-US" w:eastAsia="zh-CN" w:bidi="ar-SA"/>
        </w:rPr>
      </w:pPr>
      <w:r>
        <w:rPr>
          <w:rFonts w:hint="default" w:ascii="Times New Roman" w:hAnsi="Times New Roman" w:eastAsia="楷体" w:cs="Times New Roman"/>
          <w:i w:val="0"/>
          <w:color w:val="auto"/>
          <w:spacing w:val="0"/>
          <w:w w:val="100"/>
          <w:kern w:val="2"/>
          <w:position w:val="0"/>
          <w:sz w:val="28"/>
          <w:szCs w:val="28"/>
          <w:highlight w:val="none"/>
          <w:u w:val="none"/>
          <w:lang w:val="en-US" w:eastAsia="zh-CN" w:bidi="ar-SA"/>
        </w:rPr>
        <w:t>阳台板宜采用板式阳台，有利于构件生产及施工环节的质量控制。</w:t>
      </w:r>
    </w:p>
    <w:p>
      <w:pPr>
        <w:pStyle w:val="4"/>
        <w:bidi w:val="0"/>
        <w:ind w:left="1134" w:leftChars="0" w:hanging="1134" w:firstLineChars="0"/>
        <w:rPr>
          <w:rFonts w:hint="default" w:ascii="Times New Roman" w:hAnsi="Times New Roman" w:cs="Times New Roman"/>
          <w:color w:val="auto"/>
        </w:rPr>
      </w:pPr>
      <w:r>
        <w:rPr>
          <w:rFonts w:hint="default" w:ascii="Times New Roman" w:hAnsi="Times New Roman" w:cs="Times New Roman"/>
          <w:color w:val="auto"/>
          <w:lang w:val="en-US" w:eastAsia="zh-CN"/>
        </w:rPr>
        <w:t xml:space="preserve"> 叠合梁式阳台可按表 2.2.8 选用。</w:t>
      </w:r>
    </w:p>
    <w:p>
      <w:pPr>
        <w:spacing w:before="160"/>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表 2.2.</w:t>
      </w:r>
      <w:r>
        <w:rPr>
          <w:rFonts w:hint="default" w:ascii="Times New Roman" w:hAnsi="Times New Roman" w:eastAsia="黑体" w:cs="Times New Roman"/>
          <w:color w:val="auto"/>
          <w:sz w:val="21"/>
          <w:lang w:val="en-US" w:eastAsia="zh-CN"/>
        </w:rPr>
        <w:t>8</w:t>
      </w:r>
      <w:r>
        <w:rPr>
          <w:rFonts w:hint="default" w:ascii="Times New Roman" w:hAnsi="Times New Roman" w:eastAsia="黑体" w:cs="Times New Roman"/>
          <w:color w:val="auto"/>
          <w:sz w:val="21"/>
        </w:rPr>
        <w:t xml:space="preserve"> 叠合梁式阳台常尺寸选用表</w:t>
      </w:r>
    </w:p>
    <w:tbl>
      <w:tblPr>
        <w:tblStyle w:val="17"/>
        <w:tblW w:w="8647" w:type="dxa"/>
        <w:tblInd w:w="108" w:type="dxa"/>
        <w:tblLayout w:type="fixed"/>
        <w:tblCellMar>
          <w:top w:w="0" w:type="dxa"/>
          <w:left w:w="108" w:type="dxa"/>
          <w:bottom w:w="0" w:type="dxa"/>
          <w:right w:w="108" w:type="dxa"/>
        </w:tblCellMar>
      </w:tblPr>
      <w:tblGrid>
        <w:gridCol w:w="1843"/>
        <w:gridCol w:w="851"/>
        <w:gridCol w:w="850"/>
        <w:gridCol w:w="851"/>
        <w:gridCol w:w="992"/>
        <w:gridCol w:w="992"/>
        <w:gridCol w:w="1134"/>
        <w:gridCol w:w="1134"/>
      </w:tblGrid>
      <w:tr>
        <w:tblPrEx>
          <w:tblCellMar>
            <w:top w:w="0" w:type="dxa"/>
            <w:left w:w="108" w:type="dxa"/>
            <w:bottom w:w="0" w:type="dxa"/>
            <w:right w:w="108" w:type="dxa"/>
          </w:tblCellMar>
        </w:tblPrEx>
        <w:trPr>
          <w:trHeight w:val="557" w:hRule="atLeast"/>
        </w:trPr>
        <w:tc>
          <w:tcPr>
            <w:tcW w:w="184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构件编号</w:t>
            </w:r>
          </w:p>
        </w:tc>
        <w:tc>
          <w:tcPr>
            <w:tcW w:w="354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构件制作尺寸(mm)</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砼用量</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重量</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板厚（mm）</w:t>
            </w:r>
          </w:p>
        </w:tc>
      </w:tr>
      <w:tr>
        <w:tblPrEx>
          <w:tblCellMar>
            <w:top w:w="0" w:type="dxa"/>
            <w:left w:w="108" w:type="dxa"/>
            <w:bottom w:w="0" w:type="dxa"/>
            <w:right w:w="108" w:type="dxa"/>
          </w:tblCellMar>
        </w:tblPrEx>
        <w:trPr>
          <w:trHeight w:val="447" w:hRule="atLeast"/>
        </w:trPr>
        <w:tc>
          <w:tcPr>
            <w:tcW w:w="184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w:t>
            </w:r>
            <w:r>
              <w:rPr>
                <w:rFonts w:ascii="Times New Roman" w:hAnsi="Times New Roman" w:eastAsia="宋体" w:cs="Times New Roman"/>
                <w:color w:val="auto"/>
                <w:kern w:val="0"/>
                <w:sz w:val="21"/>
                <w:szCs w:val="21"/>
                <w:vertAlign w:val="subscript"/>
              </w:rPr>
              <w:t>S</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W</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b</w:t>
            </w:r>
            <w:r>
              <w:rPr>
                <w:rFonts w:ascii="Times New Roman" w:hAnsi="Times New Roman" w:eastAsia="宋体" w:cs="Times New Roman"/>
                <w:color w:val="auto"/>
                <w:kern w:val="0"/>
                <w:sz w:val="21"/>
                <w:szCs w:val="21"/>
                <w:vertAlign w:val="subscript"/>
              </w:rPr>
              <w:t>b</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h</w:t>
            </w:r>
            <w:r>
              <w:rPr>
                <w:rFonts w:ascii="Times New Roman" w:hAnsi="Times New Roman" w:eastAsia="宋体" w:cs="Times New Roman"/>
                <w:color w:val="auto"/>
                <w:kern w:val="0"/>
                <w:sz w:val="21"/>
                <w:szCs w:val="21"/>
                <w:vertAlign w:val="subscript"/>
              </w:rPr>
              <w:t>b</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w:t>
            </w:r>
            <w:r>
              <w:rPr>
                <w:rFonts w:hint="eastAsia" w:ascii="Times New Roman" w:hAnsi="Times New Roman" w:eastAsia="宋体" w:cs="Times New Roman"/>
                <w:color w:val="auto"/>
                <w:kern w:val="0"/>
                <w:sz w:val="21"/>
                <w:szCs w:val="21"/>
                <w:lang w:eastAsia="zh-CN"/>
              </w:rPr>
              <w:t>m³</w:t>
            </w:r>
            <w:r>
              <w:rPr>
                <w:rFonts w:ascii="Times New Roman" w:hAnsi="Times New Roman" w:eastAsia="宋体" w:cs="Times New Roman"/>
                <w:color w:val="auto"/>
                <w:kern w:val="0"/>
                <w:sz w:val="21"/>
                <w:szCs w:val="21"/>
              </w:rPr>
              <w:t>）</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（kN）</w:t>
            </w: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p>
        </w:tc>
      </w:tr>
      <w:tr>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LYTB-67/68-1427</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2900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0.77</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19.25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LYTB-67/68-1430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3200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0.82</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20.50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LYTB-67/68-1433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3500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0.88</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22.00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LYTB-67/68-1436</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3800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0.93</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23.25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LYTB-67/68-1439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0.99</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24.75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LYTB-67/68-1439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1.21</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30.25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LYTB-67/68-1442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4400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1.04</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26.00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LYTB-67/68-1442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4400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1.13</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28.25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3200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0.90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22.50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3200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1.02</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25.50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3500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0.95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23.75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LYTB-67/68-1633</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3500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1.08</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27.00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LYTB-67/68-1636</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3800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1.02</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25.50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LYTB-67/68-1636</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3800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26.25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418"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1.07</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26.75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LYTB-67/68-1639</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1.21</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30.25</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LYTB-67/68-1642</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4400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1.28</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32.00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r>
        <w:tblPrEx>
          <w:tblCellMar>
            <w:top w:w="0" w:type="dxa"/>
            <w:left w:w="108" w:type="dxa"/>
            <w:bottom w:w="0" w:type="dxa"/>
            <w:right w:w="108" w:type="dxa"/>
          </w:tblCellMar>
        </w:tblPrEx>
        <w:trPr>
          <w:trHeight w:val="557"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LYTB-67/68-1645</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1610</w:t>
            </w:r>
          </w:p>
        </w:tc>
        <w:tc>
          <w:tcPr>
            <w:tcW w:w="8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4700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200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650</w:t>
            </w:r>
          </w:p>
        </w:tc>
        <w:tc>
          <w:tcPr>
            <w:tcW w:w="9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1.34</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33.50</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130或140</w:t>
            </w:r>
          </w:p>
        </w:tc>
      </w:tr>
    </w:tbl>
    <w:p>
      <w:pPr>
        <w:rPr>
          <w:rFonts w:hint="default" w:ascii="Times New Roman" w:hAnsi="Times New Roman" w:cs="Times New Roman"/>
          <w:color w:val="auto"/>
          <w:lang w:val="en-US" w:eastAsia="zh-CN"/>
        </w:rPr>
      </w:pP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cs="Times New Roman"/>
          <w:color w:val="auto"/>
          <w:kern w:val="2"/>
          <w:sz w:val="28"/>
          <w:szCs w:val="28"/>
          <w:lang w:val="en-US" w:eastAsia="zh-CN" w:bidi="ar-SA"/>
        </w:rPr>
        <w:t>水平板类</w:t>
      </w:r>
      <w:r>
        <w:rPr>
          <w:rFonts w:hint="default" w:ascii="Times New Roman" w:hAnsi="Times New Roman" w:eastAsia="宋体" w:cs="Times New Roman"/>
          <w:color w:val="auto"/>
          <w:kern w:val="2"/>
          <w:sz w:val="28"/>
          <w:szCs w:val="28"/>
          <w:lang w:val="en-US" w:eastAsia="zh-CN" w:bidi="ar-SA"/>
        </w:rPr>
        <w:t>构件配筋应由设计人员根据工程的具体情况计算确定，</w:t>
      </w:r>
      <w:r>
        <w:rPr>
          <w:rFonts w:hint="eastAsia" w:ascii="Times New Roman" w:hAnsi="Times New Roman" w:cs="Times New Roman"/>
          <w:color w:val="auto"/>
          <w:kern w:val="2"/>
          <w:sz w:val="28"/>
          <w:szCs w:val="28"/>
          <w:lang w:val="en-US" w:eastAsia="zh-CN" w:bidi="ar-SA"/>
        </w:rPr>
        <w:t>且钢筋配置应</w:t>
      </w:r>
      <w:r>
        <w:rPr>
          <w:rFonts w:hint="default" w:ascii="Times New Roman" w:hAnsi="Times New Roman" w:eastAsia="宋体" w:cs="Times New Roman"/>
          <w:color w:val="auto"/>
          <w:kern w:val="2"/>
          <w:sz w:val="28"/>
          <w:szCs w:val="28"/>
          <w:lang w:val="en-US" w:eastAsia="zh-CN" w:bidi="ar-SA"/>
        </w:rPr>
        <w:t>考虑</w:t>
      </w:r>
      <w:r>
        <w:rPr>
          <w:rFonts w:hint="eastAsia" w:ascii="Times New Roman" w:hAnsi="Times New Roman" w:cs="Times New Roman"/>
          <w:color w:val="auto"/>
          <w:kern w:val="2"/>
          <w:sz w:val="28"/>
          <w:szCs w:val="28"/>
          <w:lang w:val="en-US" w:eastAsia="zh-CN" w:bidi="ar-SA"/>
        </w:rPr>
        <w:t>设备预留点位、施工孔洞</w:t>
      </w:r>
      <w:r>
        <w:rPr>
          <w:rFonts w:hint="default" w:ascii="Times New Roman" w:hAnsi="Times New Roman" w:eastAsia="宋体" w:cs="Times New Roman"/>
          <w:color w:val="auto"/>
          <w:kern w:val="2"/>
          <w:sz w:val="28"/>
          <w:szCs w:val="28"/>
          <w:lang w:val="en-US" w:eastAsia="zh-CN" w:bidi="ar-SA"/>
        </w:rPr>
        <w:t>及钢筋避让</w:t>
      </w:r>
      <w:r>
        <w:rPr>
          <w:rFonts w:hint="eastAsia" w:ascii="Times New Roman" w:hAnsi="Times New Roman" w:cs="Times New Roman"/>
          <w:color w:val="auto"/>
          <w:kern w:val="2"/>
          <w:sz w:val="28"/>
          <w:szCs w:val="28"/>
          <w:lang w:val="en-US" w:eastAsia="zh-CN" w:bidi="ar-SA"/>
        </w:rPr>
        <w:t>等</w:t>
      </w:r>
      <w:r>
        <w:rPr>
          <w:rFonts w:hint="default" w:ascii="Times New Roman" w:hAnsi="Times New Roman" w:eastAsia="宋体" w:cs="Times New Roman"/>
          <w:color w:val="auto"/>
          <w:kern w:val="2"/>
          <w:sz w:val="28"/>
          <w:szCs w:val="28"/>
          <w:lang w:val="en-US" w:eastAsia="zh-CN" w:bidi="ar-SA"/>
        </w:rPr>
        <w:t>要求。</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楷体" w:cs="Times New Roman"/>
          <w:color w:val="auto"/>
          <w:kern w:val="2"/>
          <w:sz w:val="28"/>
          <w:szCs w:val="28"/>
          <w:lang w:val="en-US" w:eastAsia="zh-CN" w:bidi="ar-SA"/>
        </w:rPr>
      </w:pPr>
      <w:r>
        <w:rPr>
          <w:rFonts w:hint="default" w:ascii="Times New Roman" w:hAnsi="Times New Roman" w:eastAsia="楷体" w:cs="Times New Roman"/>
          <w:color w:val="auto"/>
          <w:kern w:val="2"/>
          <w:sz w:val="28"/>
          <w:szCs w:val="28"/>
          <w:lang w:val="en-US" w:eastAsia="zh-CN" w:bidi="ar-SA"/>
        </w:rPr>
        <w:t>【注释】</w:t>
      </w:r>
    </w:p>
    <w:p>
      <w:pPr>
        <w:spacing w:beforeLines="0" w:afterLines="0"/>
        <w:ind w:firstLine="560" w:firstLineChars="200"/>
        <w:jc w:val="left"/>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eastAsia" w:ascii="Times New Roman" w:hAnsi="Times New Roman" w:eastAsia="楷体" w:cs="Times New Roman"/>
          <w:i w:val="0"/>
          <w:color w:val="auto"/>
          <w:spacing w:val="0"/>
          <w:w w:val="100"/>
          <w:kern w:val="2"/>
          <w:position w:val="0"/>
          <w:sz w:val="28"/>
          <w:szCs w:val="28"/>
          <w:u w:val="none"/>
          <w:lang w:val="en-US" w:eastAsia="zh-CN" w:bidi="ar-SA"/>
        </w:rPr>
        <w:t>水平板类构件钢筋配置应充分考虑现场放线孔、传料口、设备预留点位等因素的影响，在满足设计要求的前提下应保证现场施工的可操作性</w:t>
      </w:r>
      <w:r>
        <w:rPr>
          <w:rFonts w:hint="default" w:ascii="Times New Roman" w:hAnsi="Times New Roman" w:eastAsia="楷体" w:cs="Times New Roman"/>
          <w:i w:val="0"/>
          <w:color w:val="auto"/>
          <w:spacing w:val="0"/>
          <w:w w:val="100"/>
          <w:kern w:val="2"/>
          <w:position w:val="0"/>
          <w:sz w:val="28"/>
          <w:szCs w:val="28"/>
          <w:u w:val="none"/>
          <w:lang w:val="en-US" w:eastAsia="zh-CN" w:bidi="ar-SA"/>
        </w:rPr>
        <w:t>。</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rPr>
      </w:pPr>
      <w:r>
        <w:rPr>
          <w:rFonts w:hint="eastAsia" w:ascii="Times New Roman" w:hAnsi="Times New Roman" w:cs="Times New Roman"/>
          <w:color w:val="auto"/>
          <w:kern w:val="2"/>
          <w:sz w:val="28"/>
          <w:szCs w:val="28"/>
          <w:lang w:val="en-US" w:eastAsia="zh-CN" w:bidi="ar-SA"/>
        </w:rPr>
        <w:t>水平板类</w:t>
      </w:r>
      <w:r>
        <w:rPr>
          <w:rFonts w:hint="default" w:ascii="Times New Roman" w:hAnsi="Times New Roman" w:eastAsia="宋体" w:cs="Times New Roman"/>
          <w:color w:val="auto"/>
          <w:kern w:val="2"/>
          <w:sz w:val="28"/>
          <w:szCs w:val="28"/>
          <w:lang w:val="en-US" w:eastAsia="zh-CN" w:bidi="ar-SA"/>
        </w:rPr>
        <w:t>构件钢筋直径、间距及根数参照表</w:t>
      </w:r>
      <w:r>
        <w:rPr>
          <w:rFonts w:hint="eastAsia" w:ascii="Times New Roman" w:hAnsi="Times New Roman" w:cs="Times New Roman"/>
          <w:color w:val="auto"/>
          <w:kern w:val="2"/>
          <w:sz w:val="28"/>
          <w:szCs w:val="28"/>
          <w:lang w:val="en-US" w:eastAsia="zh-CN" w:bidi="ar-SA"/>
        </w:rPr>
        <w:t xml:space="preserve"> 2.2.10</w:t>
      </w:r>
      <w:r>
        <w:rPr>
          <w:rFonts w:hint="default" w:ascii="Times New Roman" w:hAnsi="Times New Roman" w:eastAsia="宋体" w:cs="Times New Roman"/>
          <w:color w:val="auto"/>
          <w:kern w:val="2"/>
          <w:sz w:val="28"/>
          <w:szCs w:val="28"/>
          <w:lang w:val="en-US" w:eastAsia="zh-CN" w:bidi="ar-SA"/>
        </w:rPr>
        <w:t xml:space="preserve"> 选用。</w:t>
      </w:r>
    </w:p>
    <w:p>
      <w:pPr>
        <w:spacing w:before="1"/>
        <w:ind w:left="142" w:right="161"/>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eastAsia" w:ascii="Times New Roman" w:hAnsi="Times New Roman" w:eastAsia="黑体" w:cs="Times New Roman"/>
          <w:color w:val="auto"/>
          <w:sz w:val="21"/>
          <w:lang w:val="en-US" w:eastAsia="zh-CN"/>
        </w:rPr>
        <w:t>2.2.10</w:t>
      </w:r>
      <w:r>
        <w:rPr>
          <w:rFonts w:hint="default" w:ascii="Times New Roman" w:hAnsi="Times New Roman" w:cs="Times New Roman"/>
          <w:color w:val="auto"/>
          <w:sz w:val="21"/>
        </w:rPr>
        <w:t xml:space="preserve">  </w:t>
      </w:r>
      <w:r>
        <w:rPr>
          <w:rFonts w:hint="eastAsia" w:ascii="Times New Roman" w:hAnsi="Times New Roman" w:eastAsia="黑体" w:cs="Times New Roman"/>
          <w:color w:val="auto"/>
          <w:sz w:val="21"/>
          <w:lang w:eastAsia="zh-CN"/>
        </w:rPr>
        <w:t>水平板类</w:t>
      </w:r>
      <w:r>
        <w:rPr>
          <w:rFonts w:hint="default" w:ascii="Times New Roman" w:hAnsi="Times New Roman" w:eastAsia="黑体" w:cs="Times New Roman"/>
          <w:color w:val="auto"/>
          <w:sz w:val="21"/>
        </w:rPr>
        <w:t>构件钢筋选用表</w:t>
      </w:r>
    </w:p>
    <w:tbl>
      <w:tblPr>
        <w:tblStyle w:val="17"/>
        <w:tblW w:w="84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749"/>
        <w:gridCol w:w="1958"/>
        <w:gridCol w:w="1682"/>
        <w:gridCol w:w="2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653"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钢筋种类</w:t>
            </w:r>
          </w:p>
        </w:tc>
        <w:tc>
          <w:tcPr>
            <w:tcW w:w="195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钢筋等级</w:t>
            </w:r>
          </w:p>
        </w:tc>
        <w:tc>
          <w:tcPr>
            <w:tcW w:w="168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钢筋直径</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（mm）</w:t>
            </w:r>
          </w:p>
        </w:tc>
        <w:tc>
          <w:tcPr>
            <w:tcW w:w="217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钢筋间距</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0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楼板</w:t>
            </w:r>
          </w:p>
        </w:tc>
        <w:tc>
          <w:tcPr>
            <w:tcW w:w="1749"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预制混凝土</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4"/>
                <w:sz w:val="21"/>
                <w:szCs w:val="21"/>
                <w:lang w:eastAsia="zh-CN"/>
              </w:rPr>
              <w:t>底</w:t>
            </w:r>
            <w:r>
              <w:rPr>
                <w:rFonts w:hint="default" w:ascii="Times New Roman" w:hAnsi="Times New Roman" w:eastAsia="宋体" w:cs="Times New Roman"/>
                <w:color w:val="auto"/>
                <w:spacing w:val="-4"/>
                <w:sz w:val="21"/>
                <w:szCs w:val="21"/>
              </w:rPr>
              <w:t>板</w:t>
            </w:r>
            <w:r>
              <w:rPr>
                <w:rFonts w:hint="eastAsia" w:ascii="Times New Roman" w:hAnsi="Times New Roman" w:eastAsia="宋体" w:cs="Times New Roman"/>
                <w:color w:val="auto"/>
                <w:sz w:val="21"/>
                <w:szCs w:val="21"/>
                <w:lang w:eastAsia="zh-CN"/>
              </w:rPr>
              <w:t>底筋</w:t>
            </w:r>
          </w:p>
        </w:tc>
        <w:tc>
          <w:tcPr>
            <w:tcW w:w="1958"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8、10、12</w:t>
            </w:r>
          </w:p>
        </w:tc>
        <w:tc>
          <w:tcPr>
            <w:tcW w:w="2177"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150</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04"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p>
        </w:tc>
        <w:tc>
          <w:tcPr>
            <w:tcW w:w="174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51" w:right="148" w:firstLine="0" w:firstLineChars="0"/>
              <w:jc w:val="center"/>
              <w:textAlignment w:val="center"/>
              <w:rPr>
                <w:rFonts w:hint="default" w:ascii="Times New Roman" w:hAnsi="Times New Roman" w:eastAsia="宋体" w:cs="Times New Roman"/>
                <w:color w:val="auto"/>
                <w:spacing w:val="-3"/>
                <w:sz w:val="21"/>
                <w:szCs w:val="21"/>
              </w:rPr>
            </w:pPr>
            <w:r>
              <w:rPr>
                <w:rFonts w:hint="default" w:ascii="Times New Roman" w:hAnsi="Times New Roman" w:eastAsia="宋体" w:cs="Times New Roman"/>
                <w:color w:val="auto"/>
                <w:spacing w:val="-3"/>
                <w:sz w:val="21"/>
                <w:szCs w:val="21"/>
              </w:rPr>
              <w:t>桁架钢筋</w:t>
            </w:r>
          </w:p>
          <w:p>
            <w:pPr>
              <w:keepNext w:val="0"/>
              <w:keepLines w:val="0"/>
              <w:pageBreakBefore w:val="0"/>
              <w:widowControl w:val="0"/>
              <w:kinsoku/>
              <w:wordWrap/>
              <w:overflowPunct/>
              <w:topLinePunct w:val="0"/>
              <w:autoSpaceDE/>
              <w:autoSpaceDN/>
              <w:bidi w:val="0"/>
              <w:adjustRightInd/>
              <w:snapToGrid/>
              <w:spacing w:line="240" w:lineRule="auto"/>
              <w:ind w:left="151" w:right="148" w:firstLine="0" w:firstLineChars="0"/>
              <w:jc w:val="both"/>
              <w:textAlignment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4"/>
                <w:sz w:val="21"/>
                <w:szCs w:val="21"/>
              </w:rPr>
              <w:t>预制底板</w:t>
            </w:r>
            <w:r>
              <w:rPr>
                <w:rFonts w:hint="eastAsia" w:ascii="Times New Roman" w:hAnsi="Times New Roman" w:eastAsia="宋体" w:cs="Times New Roman"/>
                <w:color w:val="auto"/>
                <w:spacing w:val="-4"/>
                <w:sz w:val="21"/>
                <w:szCs w:val="21"/>
                <w:lang w:eastAsia="zh-CN"/>
              </w:rPr>
              <w:t>底筋</w:t>
            </w:r>
          </w:p>
        </w:tc>
        <w:tc>
          <w:tcPr>
            <w:tcW w:w="1958"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8、10、12</w:t>
            </w:r>
          </w:p>
        </w:tc>
        <w:tc>
          <w:tcPr>
            <w:tcW w:w="2177"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150</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04" w:type="dxa"/>
            <w:tcBorders>
              <w:top w:val="single" w:color="auto" w:sz="4" w:space="0"/>
              <w:righ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空调板</w:t>
            </w:r>
          </w:p>
        </w:tc>
        <w:tc>
          <w:tcPr>
            <w:tcW w:w="1749" w:type="dxa"/>
            <w:tcBorders>
              <w:top w:val="single" w:color="auto" w:sz="4" w:space="0"/>
              <w:lef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板筋</w:t>
            </w:r>
          </w:p>
        </w:tc>
        <w:tc>
          <w:tcPr>
            <w:tcW w:w="195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8</w:t>
            </w:r>
          </w:p>
        </w:tc>
        <w:tc>
          <w:tcPr>
            <w:tcW w:w="217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200</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04" w:type="dxa"/>
            <w:vMerge w:val="restart"/>
            <w:tcBorders>
              <w:righ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阳台板</w:t>
            </w:r>
          </w:p>
        </w:tc>
        <w:tc>
          <w:tcPr>
            <w:tcW w:w="1749" w:type="dxa"/>
            <w:tcBorders>
              <w:left w:val="single" w:color="auto" w:sz="4" w:space="0"/>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13"/>
                <w:sz w:val="21"/>
                <w:szCs w:val="21"/>
              </w:rPr>
            </w:pPr>
            <w:r>
              <w:rPr>
                <w:rFonts w:hint="default" w:ascii="Times New Roman" w:hAnsi="Times New Roman" w:eastAsia="宋体" w:cs="Times New Roman"/>
                <w:color w:val="auto"/>
                <w:spacing w:val="-3"/>
                <w:sz w:val="21"/>
                <w:szCs w:val="21"/>
                <w:lang w:eastAsia="zh-CN"/>
              </w:rPr>
              <w:t>板</w:t>
            </w:r>
            <w:r>
              <w:rPr>
                <w:rFonts w:hint="default" w:ascii="Times New Roman" w:hAnsi="Times New Roman" w:eastAsia="宋体" w:cs="Times New Roman"/>
                <w:color w:val="auto"/>
                <w:spacing w:val="-3"/>
                <w:sz w:val="21"/>
                <w:szCs w:val="21"/>
              </w:rPr>
              <w:t>式悬挑</w:t>
            </w:r>
            <w:r>
              <w:rPr>
                <w:rFonts w:hint="default" w:ascii="Times New Roman" w:hAnsi="Times New Roman" w:eastAsia="宋体" w:cs="Times New Roman"/>
                <w:color w:val="auto"/>
                <w:spacing w:val="-13"/>
                <w:sz w:val="21"/>
                <w:szCs w:val="21"/>
              </w:rPr>
              <w:t>阳台</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pacing w:val="-13"/>
                <w:sz w:val="21"/>
                <w:szCs w:val="21"/>
                <w:lang w:eastAsia="zh-CN"/>
              </w:rPr>
            </w:pPr>
            <w:r>
              <w:rPr>
                <w:rFonts w:hint="eastAsia" w:ascii="Times New Roman" w:hAnsi="Times New Roman" w:eastAsia="宋体" w:cs="Times New Roman"/>
                <w:color w:val="auto"/>
                <w:spacing w:val="-13"/>
                <w:sz w:val="21"/>
                <w:szCs w:val="21"/>
                <w:lang w:eastAsia="zh-CN"/>
              </w:rPr>
              <w:t>板底筋</w:t>
            </w:r>
          </w:p>
        </w:tc>
        <w:tc>
          <w:tcPr>
            <w:tcW w:w="195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8、10</w:t>
            </w:r>
          </w:p>
        </w:tc>
        <w:tc>
          <w:tcPr>
            <w:tcW w:w="217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15</w:t>
            </w: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04" w:type="dxa"/>
            <w:vMerge w:val="continue"/>
            <w:tcBorders>
              <w:righ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p>
        </w:tc>
        <w:tc>
          <w:tcPr>
            <w:tcW w:w="1749" w:type="dxa"/>
            <w:tcBorders>
              <w:top w:val="single" w:color="auto" w:sz="4" w:space="0"/>
              <w:left w:val="single" w:color="auto" w:sz="4" w:space="0"/>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13"/>
                <w:sz w:val="21"/>
                <w:szCs w:val="21"/>
              </w:rPr>
            </w:pPr>
            <w:r>
              <w:rPr>
                <w:rFonts w:hint="default" w:ascii="Times New Roman" w:hAnsi="Times New Roman" w:eastAsia="宋体" w:cs="Times New Roman"/>
                <w:color w:val="auto"/>
                <w:spacing w:val="-3"/>
                <w:sz w:val="21"/>
                <w:szCs w:val="21"/>
                <w:lang w:eastAsia="zh-CN"/>
              </w:rPr>
              <w:t>梁</w:t>
            </w:r>
            <w:r>
              <w:rPr>
                <w:rFonts w:hint="default" w:ascii="Times New Roman" w:hAnsi="Times New Roman" w:eastAsia="宋体" w:cs="Times New Roman"/>
                <w:color w:val="auto"/>
                <w:spacing w:val="-3"/>
                <w:sz w:val="21"/>
                <w:szCs w:val="21"/>
              </w:rPr>
              <w:t>式悬挑</w:t>
            </w:r>
            <w:r>
              <w:rPr>
                <w:rFonts w:hint="default" w:ascii="Times New Roman" w:hAnsi="Times New Roman" w:eastAsia="宋体" w:cs="Times New Roman"/>
                <w:color w:val="auto"/>
                <w:spacing w:val="-13"/>
                <w:sz w:val="21"/>
                <w:szCs w:val="21"/>
              </w:rPr>
              <w:t>阳台</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pacing w:val="-13"/>
                <w:sz w:val="21"/>
                <w:szCs w:val="21"/>
                <w:lang w:eastAsia="zh-CN"/>
              </w:rPr>
            </w:pPr>
            <w:r>
              <w:rPr>
                <w:rFonts w:hint="eastAsia" w:ascii="Times New Roman" w:hAnsi="Times New Roman" w:eastAsia="宋体" w:cs="Times New Roman"/>
                <w:color w:val="auto"/>
                <w:spacing w:val="-13"/>
                <w:sz w:val="21"/>
                <w:szCs w:val="21"/>
                <w:lang w:eastAsia="zh-CN"/>
              </w:rPr>
              <w:t>板底筋</w:t>
            </w:r>
          </w:p>
        </w:tc>
        <w:tc>
          <w:tcPr>
            <w:tcW w:w="1958"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8、10</w:t>
            </w:r>
          </w:p>
        </w:tc>
        <w:tc>
          <w:tcPr>
            <w:tcW w:w="2177" w:type="dxa"/>
            <w:tcBorders>
              <w:bottom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04" w:type="dxa"/>
            <w:vMerge w:val="continue"/>
            <w:tcBorders>
              <w:righ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p>
        </w:tc>
        <w:tc>
          <w:tcPr>
            <w:tcW w:w="1749" w:type="dxa"/>
            <w:tcBorders>
              <w:top w:val="single" w:color="auto" w:sz="4" w:space="0"/>
              <w:left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13"/>
                <w:sz w:val="21"/>
                <w:szCs w:val="21"/>
              </w:rPr>
            </w:pPr>
            <w:r>
              <w:rPr>
                <w:rFonts w:hint="default" w:ascii="Times New Roman" w:hAnsi="Times New Roman" w:eastAsia="宋体" w:cs="Times New Roman"/>
                <w:color w:val="auto"/>
                <w:spacing w:val="-3"/>
                <w:sz w:val="21"/>
                <w:szCs w:val="21"/>
                <w:lang w:eastAsia="zh-CN"/>
              </w:rPr>
              <w:t>梁</w:t>
            </w:r>
            <w:r>
              <w:rPr>
                <w:rFonts w:hint="default" w:ascii="Times New Roman" w:hAnsi="Times New Roman" w:eastAsia="宋体" w:cs="Times New Roman"/>
                <w:color w:val="auto"/>
                <w:spacing w:val="-3"/>
                <w:sz w:val="21"/>
                <w:szCs w:val="21"/>
              </w:rPr>
              <w:t>式悬挑</w:t>
            </w:r>
            <w:r>
              <w:rPr>
                <w:rFonts w:hint="default" w:ascii="Times New Roman" w:hAnsi="Times New Roman" w:eastAsia="宋体" w:cs="Times New Roman"/>
                <w:color w:val="auto"/>
                <w:spacing w:val="-13"/>
                <w:sz w:val="21"/>
                <w:szCs w:val="21"/>
              </w:rPr>
              <w:t>阳台</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pacing w:val="-13"/>
                <w:sz w:val="21"/>
                <w:szCs w:val="21"/>
              </w:rPr>
            </w:pPr>
            <w:r>
              <w:rPr>
                <w:rFonts w:hint="eastAsia" w:ascii="Times New Roman" w:hAnsi="Times New Roman" w:eastAsia="宋体" w:cs="Times New Roman"/>
                <w:color w:val="auto"/>
                <w:spacing w:val="-13"/>
                <w:sz w:val="21"/>
                <w:szCs w:val="21"/>
                <w:lang w:eastAsia="zh-CN"/>
              </w:rPr>
              <w:t>边梁筋</w:t>
            </w:r>
          </w:p>
        </w:tc>
        <w:tc>
          <w:tcPr>
            <w:tcW w:w="1958"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HRB400</w:t>
            </w:r>
          </w:p>
        </w:tc>
        <w:tc>
          <w:tcPr>
            <w:tcW w:w="1682"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12、14、16</w:t>
            </w:r>
          </w:p>
        </w:tc>
        <w:tc>
          <w:tcPr>
            <w:tcW w:w="2177" w:type="dxa"/>
            <w:tcBorders>
              <w:top w:val="single" w:color="auto" w:sz="4"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pPr>
        <w:jc w:val="center"/>
        <w:rPr>
          <w:rFonts w:hint="default" w:ascii="Times New Roman" w:hAnsi="Times New Roman" w:cs="Times New Roman" w:eastAsiaTheme="minorEastAsia"/>
          <w:color w:val="auto"/>
          <w:sz w:val="24"/>
        </w:rPr>
      </w:pPr>
    </w:p>
    <w:p>
      <w:pPr>
        <w:rPr>
          <w:rFonts w:hint="default" w:ascii="Times New Roman" w:hAnsi="Times New Roman" w:cs="Times New Roman" w:eastAsiaTheme="minorEastAsia"/>
          <w:color w:val="auto"/>
          <w:sz w:val="24"/>
          <w:lang w:val="en-US" w:eastAsia="zh-CN"/>
        </w:rPr>
      </w:pPr>
    </w:p>
    <w:p>
      <w:pPr>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val="en-US" w:eastAsia="zh-CN"/>
        </w:rPr>
        <w:br w:type="page"/>
      </w:r>
    </w:p>
    <w:p>
      <w:pPr>
        <w:pStyle w:val="2"/>
        <w:bidi w:val="0"/>
        <w:ind w:left="432" w:leftChars="0" w:hanging="432" w:firstLineChars="0"/>
        <w:rPr>
          <w:rFonts w:hint="default" w:ascii="Times New Roman" w:hAnsi="Times New Roman" w:cs="Times New Roman"/>
          <w:color w:val="auto"/>
          <w:lang w:val="en-US" w:eastAsia="zh-CN"/>
        </w:rPr>
      </w:pPr>
      <w:bookmarkStart w:id="12" w:name="_Toc6275"/>
      <w:r>
        <w:rPr>
          <w:rFonts w:hint="default" w:ascii="Times New Roman" w:hAnsi="Times New Roman" w:cs="Times New Roman"/>
          <w:color w:val="auto"/>
          <w:lang w:val="en-US" w:eastAsia="zh-CN"/>
        </w:rPr>
        <w:t>梁构件</w:t>
      </w:r>
      <w:bookmarkEnd w:id="12"/>
    </w:p>
    <w:p>
      <w:pPr>
        <w:pStyle w:val="3"/>
        <w:bidi w:val="0"/>
        <w:ind w:left="575" w:leftChars="0" w:hanging="575" w:firstLineChars="0"/>
        <w:rPr>
          <w:rFonts w:hint="default" w:ascii="Times New Roman" w:hAnsi="Times New Roman" w:cs="Times New Roman"/>
          <w:color w:val="auto"/>
          <w:lang w:val="en-US" w:eastAsia="zh-CN"/>
        </w:rPr>
      </w:pPr>
      <w:bookmarkStart w:id="13" w:name="_Toc10652_WPSOffice_Level2"/>
      <w:bookmarkStart w:id="14" w:name="_Toc7814"/>
      <w:r>
        <w:rPr>
          <w:rFonts w:hint="default" w:ascii="Times New Roman" w:hAnsi="Times New Roman" w:cs="Times New Roman"/>
          <w:color w:val="auto"/>
          <w:lang w:val="en-US" w:eastAsia="zh-CN"/>
        </w:rPr>
        <w:t>一般规定</w:t>
      </w:r>
      <w:bookmarkEnd w:id="13"/>
      <w:bookmarkEnd w:id="14"/>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本章适用于装配式混凝土框架结构住宅常用预制叠合梁构件。</w:t>
      </w:r>
    </w:p>
    <w:p>
      <w:pPr>
        <w:pStyle w:val="11"/>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因广东省内在装配式混凝土框架结构住宅中多采用预制叠合梁构件，尚未有全预制梁构件的使用案例，因此本章内容不涉及全预制梁构件。</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本章的梁构件包括框架梁和次梁，采用叠合梁做法。</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本章的梁构件采用如下相关的设计参数：</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280" w:firstLineChars="1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（1）梁跨度包括5400mm、5700mm、6000mm、6600mm、7200mm、7500mm和8100mm；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280" w:firstLineChars="1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（2）框架柱截面宽度为400mm、500mm、600mm、700mm；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280" w:firstLineChars="1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（3）梁构件截面宽度为200mm、250mm、300mm；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280" w:firstLineChars="1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（4）叠合层厚度为</w:t>
      </w:r>
      <w:r>
        <w:rPr>
          <w:rFonts w:hint="default" w:ascii="Times New Roman" w:hAnsi="Times New Roman"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130mm、150mm、200mm。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装配式混凝土框架结构住宅的跨度选择要考虑梁高对居住空间高度的影响。按照常用住宅最大层高 3.6m 考虑，常用跨度不宜超过 8100mm。</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相同跨度框架梁构件的制作长度与其两端柱宽度相关，相同跨度次梁构件的制作长度与其两端框架梁宽度相关。</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在住宅中一般使用矩形截面梁，梁构件截面预制高度与叠合层厚度相关，叠合层厚度不小于楼板厚度，楼板厚度不大于 130mm 时，梁叠合层厚度为 130mm； 楼板厚度大于 130mm 但不大于 150mm 时，梁叠合层厚度为 150mm； 楼板厚度大于 150mm 但不大于 200mm 时，梁叠合层厚度为 200mm。</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本条款设计参数中选用的尺寸均为常用尺寸。</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梁构件有专业或施工预留预埋要求时，可在梁构件选用明细表中补充说明。</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梁构件节点连接大样见国标图集《装配式混凝土结构连接节点构造》15G310-1</w:t>
      </w:r>
      <w:r>
        <w:rPr>
          <w:rFonts w:hint="default" w:ascii="Times New Roman" w:hAnsi="Times New Roman" w:cs="Times New Roman"/>
          <w:color w:val="auto"/>
          <w:kern w:val="2"/>
          <w:sz w:val="28"/>
          <w:szCs w:val="28"/>
          <w:lang w:val="en-US" w:eastAsia="zh-CN" w:bidi="ar-SA"/>
        </w:rPr>
        <w:t>、</w:t>
      </w:r>
      <w:r>
        <w:rPr>
          <w:rFonts w:hint="default" w:ascii="Times New Roman" w:hAnsi="Times New Roman" w:eastAsia="宋体" w:cs="Times New Roman"/>
          <w:color w:val="auto"/>
          <w:lang w:val="en-US" w:eastAsia="zh-CN"/>
        </w:rPr>
        <w:t>广东省标准图集《装配式混凝土结构保障性住房、人才房施工图案例》 粤20G/010-1</w:t>
      </w:r>
      <w:r>
        <w:rPr>
          <w:rFonts w:hint="default" w:ascii="Times New Roman" w:hAnsi="Times New Roman" w:eastAsia="宋体" w:cs="Times New Roman"/>
          <w:color w:val="auto"/>
        </w:rPr>
        <w:t>。</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梁构件的制作尺寸可按下列规定确定：</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【注释】</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本条款以梁、柱轴线居中确定梁构件制作长度，梁、柱相对轴线偏心情况可参照本条款公式推导确定。</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次梁构件的制作长度还与主次梁构件的连接方式有关，应根据主次梁的连接方式确定。主次梁构件的连接方式可采用铰接连接和刚接连接，条件许可时优先采用铰接连接，便于构件生产和装配。当次梁抗扭或计算假定为刚接时等少数情况采用刚接连接。本条款中主次梁连接方式采用常见“牛担板”铰接连接，其他连接方式可参照国标图集15G310-1 选用。</w:t>
      </w:r>
    </w:p>
    <w:p>
      <w:pPr>
        <w:pStyle w:val="11"/>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p>
    <w:p>
      <w:pPr>
        <w:spacing w:beforeLines="0" w:afterLines="0"/>
        <w:jc w:val="left"/>
        <w:rPr>
          <w:rFonts w:hint="default" w:ascii="Times New Roman" w:hAnsi="Times New Roman" w:eastAsia="黑体" w:cs="Times New Roman"/>
          <w:color w:val="auto"/>
          <w:sz w:val="24"/>
          <w:szCs w:val="24"/>
        </w:rPr>
      </w:pPr>
      <w:r>
        <w:rPr>
          <w:rFonts w:hint="default" w:ascii="Times New Roman" w:hAnsi="Times New Roman" w:cs="Times New Roman"/>
          <w:color w:val="auto"/>
        </w:rPr>
        <w:drawing>
          <wp:inline distT="0" distB="0" distL="114300" distR="114300">
            <wp:extent cx="5238750" cy="2110105"/>
            <wp:effectExtent l="0" t="0" r="0" b="4445"/>
            <wp:docPr id="6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1"/>
                    <pic:cNvPicPr>
                      <a:picLocks noChangeAspect="1"/>
                    </pic:cNvPicPr>
                  </pic:nvPicPr>
                  <pic:blipFill>
                    <a:blip r:embed="rId33"/>
                    <a:stretch>
                      <a:fillRect/>
                    </a:stretch>
                  </pic:blipFill>
                  <pic:spPr>
                    <a:xfrm>
                      <a:off x="0" y="0"/>
                      <a:ext cx="5238750" cy="2110105"/>
                    </a:xfrm>
                    <a:prstGeom prst="rect">
                      <a:avLst/>
                    </a:prstGeom>
                    <a:noFill/>
                    <a:ln>
                      <a:noFill/>
                    </a:ln>
                  </pic:spPr>
                </pic:pic>
              </a:graphicData>
            </a:graphic>
          </wp:inline>
        </w:drawing>
      </w:r>
    </w:p>
    <w:p>
      <w:pPr>
        <w:spacing w:beforeLines="0" w:afterLine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.1.6-1 框架梁构件制作长度示意图</w:t>
      </w:r>
    </w:p>
    <w:p>
      <w:pPr>
        <w:spacing w:beforeLines="0" w:afterLine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4832350" cy="2607945"/>
            <wp:effectExtent l="0" t="0" r="6350" b="1905"/>
            <wp:docPr id="6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2"/>
                    <pic:cNvPicPr>
                      <a:picLocks noChangeAspect="1"/>
                    </pic:cNvPicPr>
                  </pic:nvPicPr>
                  <pic:blipFill>
                    <a:blip r:embed="rId34"/>
                    <a:stretch>
                      <a:fillRect/>
                    </a:stretch>
                  </pic:blipFill>
                  <pic:spPr>
                    <a:xfrm>
                      <a:off x="0" y="0"/>
                      <a:ext cx="4832350" cy="2607945"/>
                    </a:xfrm>
                    <a:prstGeom prst="rect">
                      <a:avLst/>
                    </a:prstGeom>
                    <a:noFill/>
                    <a:ln>
                      <a:noFill/>
                    </a:ln>
                  </pic:spPr>
                </pic:pic>
              </a:graphicData>
            </a:graphic>
          </wp:inline>
        </w:drawing>
      </w:r>
    </w:p>
    <w:p>
      <w:pPr>
        <w:spacing w:beforeLines="0" w:afterLine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.1.6-2 次梁构件制作长度示意图</w:t>
      </w:r>
    </w:p>
    <w:p>
      <w:pPr>
        <w:spacing w:beforeLines="0" w:afterLine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483485" cy="2289175"/>
            <wp:effectExtent l="0" t="0" r="12065" b="15875"/>
            <wp:docPr id="7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3"/>
                    <pic:cNvPicPr>
                      <a:picLocks noChangeAspect="1"/>
                    </pic:cNvPicPr>
                  </pic:nvPicPr>
                  <pic:blipFill>
                    <a:blip r:embed="rId35"/>
                    <a:stretch>
                      <a:fillRect/>
                    </a:stretch>
                  </pic:blipFill>
                  <pic:spPr>
                    <a:xfrm>
                      <a:off x="0" y="0"/>
                      <a:ext cx="2483485" cy="2289175"/>
                    </a:xfrm>
                    <a:prstGeom prst="rect">
                      <a:avLst/>
                    </a:prstGeom>
                    <a:noFill/>
                    <a:ln>
                      <a:noFill/>
                    </a:ln>
                  </pic:spPr>
                </pic:pic>
              </a:graphicData>
            </a:graphic>
          </wp:inline>
        </w:drawing>
      </w:r>
    </w:p>
    <w:p>
      <w:pPr>
        <w:spacing w:beforeLines="0" w:afterLine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.1.6-3 梁构件截面制作尺寸示意图</w:t>
      </w:r>
    </w:p>
    <w:p>
      <w:pPr>
        <w:ind w:firstLine="630" w:firstLineChars="30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b—截面宽度；h—截面高度；h1—预制高度；h2—叠合层厚度</w:t>
      </w:r>
    </w:p>
    <w:p>
      <w:pPr>
        <w:jc w:val="both"/>
        <w:rPr>
          <w:rFonts w:hint="default" w:ascii="Times New Roman" w:hAnsi="Times New Roman" w:eastAsia="宋体" w:cs="Times New Roman"/>
          <w:color w:val="auto"/>
          <w:sz w:val="21"/>
        </w:rPr>
      </w:pPr>
      <w:r>
        <w:rPr>
          <w:rFonts w:hint="default" w:ascii="Times New Roman" w:hAnsi="Times New Roman" w:cs="Times New Roman"/>
          <w:color w:val="auto"/>
        </w:rPr>
        <w:drawing>
          <wp:inline distT="0" distB="0" distL="114300" distR="114300">
            <wp:extent cx="5227955" cy="2022475"/>
            <wp:effectExtent l="0" t="0" r="10795" b="15875"/>
            <wp:docPr id="7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5"/>
                    <pic:cNvPicPr>
                      <a:picLocks noChangeAspect="1"/>
                    </pic:cNvPicPr>
                  </pic:nvPicPr>
                  <pic:blipFill>
                    <a:blip r:embed="rId36"/>
                    <a:stretch>
                      <a:fillRect/>
                    </a:stretch>
                  </pic:blipFill>
                  <pic:spPr>
                    <a:xfrm>
                      <a:off x="0" y="0"/>
                      <a:ext cx="5227955" cy="2022475"/>
                    </a:xfrm>
                    <a:prstGeom prst="rect">
                      <a:avLst/>
                    </a:prstGeom>
                    <a:noFill/>
                    <a:ln>
                      <a:noFill/>
                    </a:ln>
                  </pic:spPr>
                </pic:pic>
              </a:graphicData>
            </a:graphic>
          </wp:inline>
        </w:drawing>
      </w:r>
    </w:p>
    <w:p>
      <w:pPr>
        <w:spacing w:beforeLines="0" w:afterLines="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.1.6-4 框架梁构件端面键槽尺寸示意图</w:t>
      </w:r>
    </w:p>
    <w:p>
      <w:pPr>
        <w:ind w:firstLine="630" w:firstLineChars="30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a—键槽侧壁厚度；d—键槽上下壁厚度；t—键槽深度；w—键槽宽度</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1 框架梁构件长度的制作尺寸</w:t>
      </w:r>
      <w:r>
        <w:rPr>
          <w:rFonts w:hint="default" w:ascii="Times New Roman" w:hAnsi="Times New Roman" w:eastAsia="宋体" w:cs="Times New Roman"/>
          <w:i/>
          <w:iCs/>
          <w:color w:val="auto"/>
          <w:kern w:val="2"/>
          <w:sz w:val="28"/>
          <w:szCs w:val="28"/>
          <w:lang w:val="en-US" w:eastAsia="zh-CN" w:bidi="ar-SA"/>
        </w:rPr>
        <w:t>L</w:t>
      </w:r>
      <w:r>
        <w:rPr>
          <w:rFonts w:hint="default" w:ascii="Times New Roman" w:hAnsi="Times New Roman" w:cs="Times New Roman"/>
          <w:i/>
          <w:iCs/>
          <w:color w:val="auto"/>
          <w:kern w:val="2"/>
          <w:sz w:val="28"/>
          <w:szCs w:val="28"/>
          <w:vertAlign w:val="subscript"/>
          <w:lang w:val="en-US" w:eastAsia="zh-CN" w:bidi="ar-SA"/>
        </w:rPr>
        <w:t>a</w:t>
      </w:r>
      <w:r>
        <w:rPr>
          <w:rFonts w:hint="default" w:ascii="Times New Roman" w:hAnsi="Times New Roman" w:eastAsia="宋体" w:cs="Times New Roman"/>
          <w:color w:val="auto"/>
          <w:kern w:val="2"/>
          <w:sz w:val="28"/>
          <w:szCs w:val="28"/>
          <w:lang w:val="en-US" w:eastAsia="zh-CN" w:bidi="ar-SA"/>
        </w:rPr>
        <w:t>可按式</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.1.6-1 确定。</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a</w:t>
      </w:r>
      <w:r>
        <w:rPr>
          <w:rFonts w:hint="default" w:ascii="Times New Roman" w:hAnsi="Times New Roman" w:eastAsia="Times New Roman" w:cs="Times New Roman"/>
          <w:i/>
          <w:color w:val="auto"/>
          <w:kern w:val="0"/>
          <w:position w:val="2"/>
          <w:sz w:val="30"/>
          <w:szCs w:val="30"/>
          <w:lang w:val="en-US" w:eastAsia="zh-CN" w:bidi="zh-CN"/>
        </w:rPr>
        <w:t xml:space="preserve"> =L-B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Times New Roman" w:cs="Times New Roman"/>
          <w:i/>
          <w:color w:val="auto"/>
          <w:kern w:val="0"/>
          <w:position w:val="2"/>
          <w:sz w:val="30"/>
          <w:szCs w:val="30"/>
          <w:lang w:val="en-US" w:eastAsia="zh-CN" w:bidi="zh-CN"/>
        </w:rPr>
        <w:t>+2C</w:t>
      </w:r>
      <w:r>
        <w:rPr>
          <w:rFonts w:hint="default" w:ascii="Times New Roman" w:hAnsi="Times New Roman" w:eastAsia="黑体" w:cs="Times New Roman"/>
          <w:color w:val="auto"/>
          <w:kern w:val="2"/>
          <w:sz w:val="28"/>
          <w:szCs w:val="28"/>
          <w:lang w:val="en-US" w:eastAsia="zh-CN" w:bidi="ar-SA"/>
        </w:rPr>
        <w:t xml:space="preserve">    (3.1.6-1)</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 xml:space="preserve">式中： </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a</w:t>
      </w:r>
      <w:r>
        <w:rPr>
          <w:rFonts w:hint="default" w:ascii="Times New Roman" w:hAnsi="Times New Roman" w:eastAsia="Times New Roman" w:cs="Times New Roman"/>
          <w:i/>
          <w:color w:val="auto"/>
          <w:kern w:val="0"/>
          <w:position w:val="2"/>
          <w:sz w:val="30"/>
          <w:szCs w:val="30"/>
          <w:lang w:val="en-US" w:eastAsia="zh-CN" w:bidi="zh-CN"/>
        </w:rPr>
        <w:t xml:space="preserve"> </w:t>
      </w:r>
      <w:r>
        <w:rPr>
          <w:rFonts w:hint="default" w:ascii="Times New Roman" w:hAnsi="Times New Roman" w:eastAsia="宋体" w:cs="Times New Roman"/>
          <w:color w:val="auto"/>
          <w:kern w:val="2"/>
          <w:sz w:val="28"/>
          <w:szCs w:val="28"/>
          <w:lang w:val="en-US" w:eastAsia="zh-CN" w:bidi="ar-SA"/>
        </w:rPr>
        <w:t>——框架梁构件的制作长度；</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宋体" w:cs="Times New Roman"/>
          <w:color w:val="auto"/>
          <w:kern w:val="2"/>
          <w:sz w:val="28"/>
          <w:szCs w:val="28"/>
          <w:lang w:val="en-US" w:eastAsia="zh-CN" w:bidi="ar-SA"/>
        </w:rPr>
        <w:t>——框架柱中心线跨度；</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宋体" w:cs="Times New Roman"/>
          <w:color w:val="auto"/>
          <w:kern w:val="2"/>
          <w:sz w:val="28"/>
          <w:szCs w:val="28"/>
          <w:lang w:val="en-US" w:eastAsia="zh-CN" w:bidi="ar-SA"/>
        </w:rPr>
        <w:t>——左侧柱宽度的一半；</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宋体" w:cs="Times New Roman"/>
          <w:color w:val="auto"/>
          <w:kern w:val="2"/>
          <w:sz w:val="28"/>
          <w:szCs w:val="28"/>
          <w:lang w:val="en-US" w:eastAsia="zh-CN" w:bidi="ar-SA"/>
        </w:rPr>
        <w:t>——右侧柱宽度的一半。</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 xml:space="preserve">C </w:t>
      </w:r>
      <w:r>
        <w:rPr>
          <w:rFonts w:hint="default" w:ascii="Times New Roman" w:hAnsi="Times New Roman" w:eastAsia="宋体" w:cs="Times New Roman"/>
          <w:color w:val="auto"/>
          <w:kern w:val="2"/>
          <w:sz w:val="28"/>
          <w:szCs w:val="28"/>
          <w:lang w:val="en-US" w:eastAsia="zh-CN" w:bidi="ar-SA"/>
        </w:rPr>
        <w:t>——框架梁构件伸入柱边尺寸，一般取10mm；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2 次梁构件长度的制作尺寸</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a</w:t>
      </w:r>
      <w:r>
        <w:rPr>
          <w:rFonts w:hint="default" w:ascii="Times New Roman" w:hAnsi="Times New Roman" w:eastAsia="宋体" w:cs="Times New Roman"/>
          <w:color w:val="auto"/>
          <w:kern w:val="2"/>
          <w:sz w:val="28"/>
          <w:szCs w:val="28"/>
          <w:lang w:val="en-US" w:eastAsia="zh-CN" w:bidi="ar-SA"/>
        </w:rPr>
        <w:t>可按式</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.1.6-2 确定。</w:t>
      </w:r>
    </w:p>
    <w:p>
      <w:pPr>
        <w:spacing w:beforeLines="0" w:afterLines="0"/>
        <w:jc w:val="center"/>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a</w:t>
      </w:r>
      <w:r>
        <w:rPr>
          <w:rFonts w:hint="default" w:ascii="Times New Roman" w:hAnsi="Times New Roman" w:eastAsia="Times New Roman" w:cs="Times New Roman"/>
          <w:i/>
          <w:color w:val="auto"/>
          <w:kern w:val="0"/>
          <w:position w:val="2"/>
          <w:sz w:val="30"/>
          <w:szCs w:val="30"/>
          <w:lang w:val="en-US" w:eastAsia="zh-CN" w:bidi="zh-CN"/>
        </w:rPr>
        <w:t>=L-b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Times New Roman" w:cs="Times New Roman"/>
          <w:i/>
          <w:color w:val="auto"/>
          <w:kern w:val="0"/>
          <w:position w:val="2"/>
          <w:sz w:val="30"/>
          <w:szCs w:val="30"/>
          <w:lang w:val="en-US" w:eastAsia="zh-CN" w:bidi="zh-CN"/>
        </w:rPr>
        <w:t>+20</w:t>
      </w:r>
      <w:r>
        <w:rPr>
          <w:rFonts w:hint="default" w:ascii="Times New Roman" w:hAnsi="Times New Roman" w:eastAsia="宋体" w:cs="Times New Roman"/>
          <w:color w:val="auto"/>
          <w:kern w:val="2"/>
          <w:sz w:val="36"/>
          <w:szCs w:val="36"/>
          <w:lang w:val="en-US" w:eastAsia="zh-CN" w:bidi="ar-SA"/>
        </w:rPr>
        <w:t xml:space="preserve"> </w:t>
      </w:r>
      <w:r>
        <w:rPr>
          <w:rFonts w:hint="default" w:ascii="Times New Roman" w:hAnsi="Times New Roman" w:eastAsia="宋体" w:cs="Times New Roman"/>
          <w:color w:val="auto"/>
          <w:kern w:val="2"/>
          <w:sz w:val="28"/>
          <w:szCs w:val="28"/>
          <w:lang w:val="en-US" w:eastAsia="zh-CN" w:bidi="ar-SA"/>
        </w:rPr>
        <w:t>  (3.1.6-2)</w:t>
      </w:r>
    </w:p>
    <w:p>
      <w:pPr>
        <w:spacing w:beforeLines="0" w:afterLines="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 xml:space="preserve">式中： </w:t>
      </w: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Times New Roman" w:cs="Times New Roman"/>
          <w:i/>
          <w:color w:val="auto"/>
          <w:kern w:val="0"/>
          <w:position w:val="2"/>
          <w:sz w:val="30"/>
          <w:szCs w:val="30"/>
          <w:vertAlign w:val="subscript"/>
          <w:lang w:val="en-US" w:eastAsia="zh-CN" w:bidi="zh-CN"/>
        </w:rPr>
        <w:t>a</w:t>
      </w:r>
      <w:r>
        <w:rPr>
          <w:rFonts w:hint="default" w:ascii="Times New Roman" w:hAnsi="Times New Roman" w:eastAsia="宋体" w:cs="Times New Roman"/>
          <w:color w:val="auto"/>
          <w:kern w:val="2"/>
          <w:sz w:val="28"/>
          <w:szCs w:val="28"/>
          <w:lang w:val="en-US" w:eastAsia="zh-CN" w:bidi="ar-SA"/>
        </w:rPr>
        <w:t xml:space="preserve"> ——次梁构件的制作长度；</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firstLine="900" w:firstLineChars="300"/>
        <w:jc w:val="left"/>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L</w:t>
      </w:r>
      <w:r>
        <w:rPr>
          <w:rFonts w:hint="default" w:ascii="Times New Roman" w:hAnsi="Times New Roman" w:eastAsia="宋体" w:cs="Times New Roman"/>
          <w:color w:val="auto"/>
          <w:kern w:val="2"/>
          <w:sz w:val="28"/>
          <w:szCs w:val="28"/>
          <w:lang w:val="en-US" w:eastAsia="zh-CN" w:bidi="ar-SA"/>
        </w:rPr>
        <w:t xml:space="preserve"> ——框架梁中心线跨度；</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l</w:t>
      </w:r>
      <w:r>
        <w:rPr>
          <w:rFonts w:hint="default" w:ascii="Times New Roman" w:hAnsi="Times New Roman" w:eastAsia="宋体" w:cs="Times New Roman"/>
          <w:color w:val="auto"/>
          <w:kern w:val="2"/>
          <w:sz w:val="28"/>
          <w:szCs w:val="28"/>
          <w:lang w:val="en-US" w:eastAsia="zh-CN" w:bidi="ar-SA"/>
        </w:rPr>
        <w:t xml:space="preserve"> ——左侧框架梁宽度的一半；</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900" w:firstLineChars="3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b</w:t>
      </w:r>
      <w:r>
        <w:rPr>
          <w:rFonts w:hint="default" w:ascii="Times New Roman" w:hAnsi="Times New Roman" w:eastAsia="Times New Roman" w:cs="Times New Roman"/>
          <w:i/>
          <w:color w:val="auto"/>
          <w:kern w:val="0"/>
          <w:position w:val="2"/>
          <w:sz w:val="30"/>
          <w:szCs w:val="30"/>
          <w:vertAlign w:val="subscript"/>
          <w:lang w:val="en-US" w:eastAsia="zh-CN" w:bidi="zh-CN"/>
        </w:rPr>
        <w:t>r</w:t>
      </w:r>
      <w:r>
        <w:rPr>
          <w:rFonts w:hint="default" w:ascii="Times New Roman" w:hAnsi="Times New Roman" w:eastAsia="宋体" w:cs="Times New Roman"/>
          <w:color w:val="auto"/>
          <w:kern w:val="2"/>
          <w:sz w:val="28"/>
          <w:szCs w:val="28"/>
          <w:lang w:val="en-US" w:eastAsia="zh-CN" w:bidi="ar-SA"/>
        </w:rPr>
        <w:t xml:space="preserve"> ——右侧框架梁宽度的一半。</w:t>
      </w:r>
    </w:p>
    <w:p>
      <w:pPr>
        <w:spacing w:beforeLines="0" w:afterLines="0"/>
        <w:jc w:val="left"/>
        <w:rPr>
          <w:rFonts w:hint="default" w:ascii="Times New Roman" w:hAnsi="Times New Roman" w:eastAsia="宋体" w:cs="Times New Roman"/>
          <w:color w:val="auto"/>
          <w:kern w:val="2"/>
          <w:sz w:val="28"/>
          <w:szCs w:val="28"/>
          <w:lang w:val="en-US" w:eastAsia="zh-CN" w:bidi="ar-SA"/>
        </w:rPr>
      </w:pP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3 梁构件预制高度的制作尺寸</w:t>
      </w:r>
      <w:r>
        <w:rPr>
          <w:rFonts w:hint="default" w:ascii="Times New Roman" w:hAnsi="Times New Roman" w:eastAsia="宋体" w:cs="Times New Roman"/>
          <w:i/>
          <w:iCs/>
          <w:color w:val="auto"/>
          <w:kern w:val="2"/>
          <w:sz w:val="28"/>
          <w:szCs w:val="28"/>
          <w:lang w:val="en-US" w:eastAsia="zh-CN" w:bidi="ar-SA"/>
        </w:rPr>
        <w:t>h</w:t>
      </w:r>
      <w:r>
        <w:rPr>
          <w:rFonts w:hint="default" w:ascii="Times New Roman" w:hAnsi="Times New Roman" w:cs="Times New Roman"/>
          <w:i/>
          <w:iCs/>
          <w:color w:val="auto"/>
          <w:kern w:val="2"/>
          <w:sz w:val="28"/>
          <w:szCs w:val="28"/>
          <w:vertAlign w:val="subscript"/>
          <w:lang w:val="en-US" w:eastAsia="zh-CN" w:bidi="ar-SA"/>
        </w:rPr>
        <w:t>1</w:t>
      </w:r>
      <w:r>
        <w:rPr>
          <w:rFonts w:hint="default" w:ascii="Times New Roman" w:hAnsi="Times New Roman" w:eastAsia="宋体" w:cs="Times New Roman"/>
          <w:i/>
          <w:iCs/>
          <w:color w:val="auto"/>
          <w:kern w:val="2"/>
          <w:sz w:val="28"/>
          <w:szCs w:val="28"/>
          <w:vertAlign w:val="subscript"/>
          <w:lang w:val="en-US" w:eastAsia="zh-CN" w:bidi="ar-SA"/>
        </w:rPr>
        <w:t xml:space="preserve"> </w:t>
      </w:r>
      <w:r>
        <w:rPr>
          <w:rFonts w:hint="default" w:ascii="Times New Roman" w:hAnsi="Times New Roman" w:eastAsia="宋体" w:cs="Times New Roman"/>
          <w:color w:val="auto"/>
          <w:kern w:val="2"/>
          <w:sz w:val="28"/>
          <w:szCs w:val="28"/>
          <w:lang w:val="en-US" w:eastAsia="zh-CN" w:bidi="ar-SA"/>
        </w:rPr>
        <w:t>可按式</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.1.6-3 确定。</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center"/>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cs="Times New Roman"/>
          <w:color w:val="auto"/>
          <w:kern w:val="2"/>
          <w:sz w:val="36"/>
          <w:szCs w:val="36"/>
          <w:lang w:val="en-US" w:eastAsia="zh-CN" w:bidi="ar-SA"/>
        </w:rPr>
        <w:t xml:space="preserve"> </w:t>
      </w:r>
      <w:r>
        <w:rPr>
          <w:rFonts w:hint="default" w:ascii="Times New Roman" w:hAnsi="Times New Roman" w:eastAsia="Times New Roman" w:cs="Times New Roman"/>
          <w:i/>
          <w:color w:val="auto"/>
          <w:kern w:val="0"/>
          <w:position w:val="2"/>
          <w:sz w:val="30"/>
          <w:szCs w:val="30"/>
          <w:lang w:val="en-US" w:eastAsia="zh-CN" w:bidi="zh-CN"/>
        </w:rPr>
        <w:t>h</w:t>
      </w:r>
      <w:r>
        <w:rPr>
          <w:rFonts w:hint="default" w:ascii="Times New Roman" w:hAnsi="Times New Roman" w:eastAsia="Times New Roman" w:cs="Times New Roman"/>
          <w:i/>
          <w:color w:val="auto"/>
          <w:kern w:val="0"/>
          <w:position w:val="2"/>
          <w:sz w:val="30"/>
          <w:szCs w:val="30"/>
          <w:vertAlign w:val="subscript"/>
          <w:lang w:val="en-US" w:eastAsia="zh-CN" w:bidi="zh-CN"/>
        </w:rPr>
        <w:t>1</w:t>
      </w:r>
      <w:r>
        <w:rPr>
          <w:rFonts w:hint="default" w:ascii="Times New Roman" w:hAnsi="Times New Roman" w:eastAsia="Times New Roman" w:cs="Times New Roman"/>
          <w:i/>
          <w:color w:val="auto"/>
          <w:kern w:val="0"/>
          <w:position w:val="2"/>
          <w:sz w:val="30"/>
          <w:szCs w:val="30"/>
          <w:lang w:val="en-US" w:eastAsia="zh-CN" w:bidi="zh-CN"/>
        </w:rPr>
        <w:t>=h-h</w:t>
      </w:r>
      <w:r>
        <w:rPr>
          <w:rFonts w:hint="default" w:ascii="Times New Roman" w:hAnsi="Times New Roman" w:eastAsia="Times New Roman" w:cs="Times New Roman"/>
          <w:i/>
          <w:color w:val="auto"/>
          <w:kern w:val="0"/>
          <w:position w:val="2"/>
          <w:sz w:val="30"/>
          <w:szCs w:val="30"/>
          <w:vertAlign w:val="subscript"/>
          <w:lang w:val="en-US" w:eastAsia="zh-CN" w:bidi="zh-CN"/>
        </w:rPr>
        <w:t>2</w:t>
      </w:r>
      <w:r>
        <w:rPr>
          <w:rFonts w:hint="default" w:ascii="Times New Roman" w:hAnsi="Times New Roman" w:cs="Times New Roman"/>
          <w:color w:val="auto"/>
          <w:kern w:val="2"/>
          <w:sz w:val="36"/>
          <w:szCs w:val="36"/>
          <w:lang w:val="en-US" w:eastAsia="zh-CN" w:bidi="ar-SA"/>
        </w:rPr>
        <w:t xml:space="preserve">       </w:t>
      </w:r>
      <w:r>
        <w:rPr>
          <w:rFonts w:hint="default" w:ascii="Times New Roman" w:hAnsi="Times New Roman" w:eastAsia="宋体" w:cs="Times New Roman"/>
          <w:color w:val="auto"/>
          <w:kern w:val="2"/>
          <w:sz w:val="28"/>
          <w:szCs w:val="28"/>
          <w:lang w:val="en-US" w:eastAsia="zh-CN" w:bidi="ar-SA"/>
        </w:rPr>
        <w:t xml:space="preserve"> (</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.1.6-3)</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式中：</w:t>
      </w:r>
      <w:r>
        <w:rPr>
          <w:rFonts w:hint="default" w:ascii="Times New Roman" w:hAnsi="Times New Roman" w:eastAsia="Times New Roman" w:cs="Times New Roman"/>
          <w:i/>
          <w:color w:val="auto"/>
          <w:kern w:val="0"/>
          <w:position w:val="2"/>
          <w:sz w:val="30"/>
          <w:szCs w:val="30"/>
          <w:lang w:val="en-US" w:eastAsia="zh-CN" w:bidi="zh-CN"/>
        </w:rPr>
        <w:t>h</w:t>
      </w:r>
      <w:r>
        <w:rPr>
          <w:rFonts w:hint="default" w:ascii="Times New Roman" w:hAnsi="Times New Roman" w:eastAsia="Times New Roman" w:cs="Times New Roman"/>
          <w:i/>
          <w:color w:val="auto"/>
          <w:kern w:val="0"/>
          <w:position w:val="2"/>
          <w:sz w:val="30"/>
          <w:szCs w:val="30"/>
          <w:vertAlign w:val="subscript"/>
          <w:lang w:val="en-US" w:eastAsia="zh-CN" w:bidi="zh-CN"/>
        </w:rPr>
        <w:t>1</w:t>
      </w:r>
      <w:r>
        <w:rPr>
          <w:rFonts w:hint="default" w:ascii="Times New Roman" w:hAnsi="Times New Roman" w:eastAsia="宋体" w:cs="Times New Roman"/>
          <w:color w:val="auto"/>
          <w:kern w:val="2"/>
          <w:sz w:val="28"/>
          <w:szCs w:val="28"/>
          <w:lang w:val="en-US" w:eastAsia="zh-CN" w:bidi="ar-SA"/>
        </w:rPr>
        <w:t>——梁构件的预制高度（mm）；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firstLine="60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h</w:t>
      </w:r>
      <w:r>
        <w:rPr>
          <w:rFonts w:hint="default" w:ascii="Times New Roman" w:hAnsi="Times New Roman" w:eastAsia="宋体" w:cs="Times New Roman"/>
          <w:color w:val="auto"/>
          <w:kern w:val="2"/>
          <w:sz w:val="28"/>
          <w:szCs w:val="28"/>
          <w:lang w:val="en-US" w:eastAsia="zh-CN" w:bidi="ar-SA"/>
        </w:rPr>
        <w:t>——梁构件截面总高度（mm）；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firstLine="600" w:firstLineChars="20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Times New Roman" w:cs="Times New Roman"/>
          <w:i/>
          <w:color w:val="auto"/>
          <w:kern w:val="0"/>
          <w:position w:val="2"/>
          <w:sz w:val="30"/>
          <w:szCs w:val="30"/>
          <w:lang w:val="en-US" w:eastAsia="zh-CN" w:bidi="zh-CN"/>
        </w:rPr>
        <w:t>h</w:t>
      </w:r>
      <w:r>
        <w:rPr>
          <w:rFonts w:hint="default" w:ascii="Times New Roman" w:hAnsi="Times New Roman" w:eastAsia="Times New Roman" w:cs="Times New Roman"/>
          <w:i/>
          <w:color w:val="auto"/>
          <w:kern w:val="0"/>
          <w:position w:val="2"/>
          <w:sz w:val="30"/>
          <w:szCs w:val="30"/>
          <w:vertAlign w:val="subscript"/>
          <w:lang w:val="en-US" w:eastAsia="zh-CN" w:bidi="zh-CN"/>
        </w:rPr>
        <w:t>2</w:t>
      </w:r>
      <w:r>
        <w:rPr>
          <w:rFonts w:hint="default" w:ascii="Times New Roman" w:hAnsi="Times New Roman" w:eastAsia="宋体" w:cs="Times New Roman"/>
          <w:color w:val="auto"/>
          <w:kern w:val="2"/>
          <w:sz w:val="28"/>
          <w:szCs w:val="28"/>
          <w:lang w:val="en-US" w:eastAsia="zh-CN" w:bidi="ar-SA"/>
        </w:rPr>
        <w:t>——梁构件叠合层厚度（mm）。</w:t>
      </w:r>
    </w:p>
    <w:p>
      <w:pPr>
        <w:rPr>
          <w:rFonts w:hint="default" w:ascii="Times New Roman" w:hAnsi="Times New Roman" w:cs="Times New Roman"/>
          <w:color w:val="auto"/>
          <w:lang w:val="en-US" w:eastAsia="zh-CN"/>
        </w:rPr>
      </w:pPr>
    </w:p>
    <w:p>
      <w:pPr>
        <w:pStyle w:val="3"/>
        <w:bidi w:val="0"/>
        <w:ind w:left="575" w:leftChars="0" w:hanging="575" w:firstLineChars="0"/>
        <w:rPr>
          <w:rFonts w:hint="default" w:ascii="Times New Roman" w:hAnsi="Times New Roman" w:cs="Times New Roman"/>
          <w:color w:val="auto"/>
          <w:lang w:val="en-US" w:eastAsia="zh-CN"/>
        </w:rPr>
      </w:pPr>
      <w:bookmarkStart w:id="15" w:name="_Toc11129"/>
      <w:r>
        <w:rPr>
          <w:rFonts w:hint="default" w:ascii="Times New Roman" w:hAnsi="Times New Roman" w:cs="Times New Roman"/>
          <w:color w:val="auto"/>
          <w:lang w:eastAsia="zh-CN"/>
        </w:rPr>
        <w:t>梁构件常用</w:t>
      </w:r>
      <w:r>
        <w:rPr>
          <w:rFonts w:hint="default" w:ascii="Times New Roman" w:hAnsi="Times New Roman" w:cs="Times New Roman"/>
          <w:color w:val="auto"/>
        </w:rPr>
        <w:t>尺寸</w:t>
      </w:r>
      <w:bookmarkEnd w:id="15"/>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框架梁构件的制作尺寸与柱网尺寸、柱宽度和叠合层厚度有关，可按表 3.2.1</w:t>
      </w:r>
      <w:r>
        <w:rPr>
          <w:rFonts w:hint="default" w:ascii="Times New Roman" w:hAnsi="Times New Roman"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表 3.2.</w:t>
      </w:r>
      <w:r>
        <w:rPr>
          <w:rFonts w:hint="default" w:ascii="Times New Roman" w:hAnsi="Times New Roman" w:cs="Times New Roman"/>
          <w:color w:val="auto"/>
          <w:kern w:val="2"/>
          <w:sz w:val="28"/>
          <w:szCs w:val="28"/>
          <w:lang w:val="en-US" w:eastAsia="zh-CN" w:bidi="ar-SA"/>
        </w:rPr>
        <w:t>1-2、</w:t>
      </w:r>
      <w:r>
        <w:rPr>
          <w:rFonts w:hint="default" w:ascii="Times New Roman" w:hAnsi="Times New Roman" w:eastAsia="宋体" w:cs="Times New Roman"/>
          <w:color w:val="auto"/>
          <w:kern w:val="2"/>
          <w:sz w:val="28"/>
          <w:szCs w:val="28"/>
          <w:lang w:val="en-US" w:eastAsia="zh-CN" w:bidi="ar-SA"/>
        </w:rPr>
        <w:t>表 3.2.</w:t>
      </w:r>
      <w:r>
        <w:rPr>
          <w:rFonts w:hint="default" w:ascii="Times New Roman" w:hAnsi="Times New Roman" w:cs="Times New Roman"/>
          <w:color w:val="auto"/>
          <w:kern w:val="2"/>
          <w:sz w:val="28"/>
          <w:szCs w:val="28"/>
          <w:lang w:val="en-US" w:eastAsia="zh-CN" w:bidi="ar-SA"/>
        </w:rPr>
        <w:t>1-3</w:t>
      </w:r>
      <w:r>
        <w:rPr>
          <w:rFonts w:hint="default" w:ascii="Times New Roman" w:hAnsi="Times New Roman" w:eastAsia="宋体" w:cs="Times New Roman"/>
          <w:color w:val="auto"/>
          <w:kern w:val="2"/>
          <w:sz w:val="28"/>
          <w:szCs w:val="28"/>
          <w:lang w:val="en-US" w:eastAsia="zh-CN" w:bidi="ar-SA"/>
        </w:rPr>
        <w:t xml:space="preserve"> 选用。</w:t>
      </w:r>
    </w:p>
    <w:p>
      <w:pPr>
        <w:keepNext w:val="0"/>
        <w:keepLines w:val="0"/>
        <w:pageBreakBefore w:val="0"/>
        <w:widowControl w:val="0"/>
        <w:kinsoku/>
        <w:wordWrap/>
        <w:overflowPunct/>
        <w:topLinePunct w:val="0"/>
        <w:autoSpaceDE/>
        <w:autoSpaceDN/>
        <w:bidi w:val="0"/>
        <w:adjustRightInd/>
        <w:snapToGrid/>
        <w:spacing w:line="240" w:lineRule="auto"/>
        <w:ind w:left="2761"/>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cs="Times New Roman"/>
          <w:color w:val="auto"/>
          <w:sz w:val="21"/>
        </w:rPr>
        <w:t>.2.1</w:t>
      </w:r>
      <w:r>
        <w:rPr>
          <w:rFonts w:hint="default" w:ascii="Times New Roman" w:hAnsi="Times New Roman" w:cs="Times New Roman"/>
          <w:color w:val="auto"/>
          <w:sz w:val="21"/>
          <w:lang w:val="en-US" w:eastAsia="zh-CN"/>
        </w:rPr>
        <w:t>-1</w:t>
      </w:r>
      <w:r>
        <w:rPr>
          <w:rFonts w:hint="default" w:ascii="Times New Roman" w:hAnsi="Times New Roman" w:cs="Times New Roman"/>
          <w:color w:val="auto"/>
          <w:sz w:val="21"/>
        </w:rPr>
        <w:t xml:space="preserve"> </w:t>
      </w:r>
      <w:r>
        <w:rPr>
          <w:rFonts w:hint="default" w:ascii="Times New Roman" w:hAnsi="Times New Roman" w:eastAsia="黑体" w:cs="Times New Roman"/>
          <w:color w:val="auto"/>
          <w:sz w:val="21"/>
        </w:rPr>
        <w:t>框架梁构件尺寸选用表（一）</w:t>
      </w:r>
    </w:p>
    <w:p>
      <w:pPr>
        <w:keepNext w:val="0"/>
        <w:keepLines w:val="0"/>
        <w:pageBreakBefore w:val="0"/>
        <w:widowControl w:val="0"/>
        <w:kinsoku/>
        <w:wordWrap/>
        <w:overflowPunct/>
        <w:topLinePunct w:val="0"/>
        <w:autoSpaceDE/>
        <w:autoSpaceDN/>
        <w:bidi w:val="0"/>
        <w:adjustRightInd/>
        <w:snapToGrid/>
        <w:spacing w:line="240" w:lineRule="auto"/>
        <w:ind w:left="340" w:right="355"/>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设计参数：叠合层厚度</w:t>
      </w:r>
      <w:r>
        <w:rPr>
          <w:rFonts w:hint="default" w:ascii="Times New Roman" w:hAnsi="Times New Roman" w:cs="Times New Roman"/>
          <w:color w:val="auto"/>
          <w:sz w:val="21"/>
        </w:rPr>
        <w:t>—130mm</w:t>
      </w:r>
      <w:r>
        <w:rPr>
          <w:rFonts w:hint="default" w:ascii="Times New Roman" w:hAnsi="Times New Roman" w:eastAsia="宋体" w:cs="Times New Roman"/>
          <w:color w:val="auto"/>
          <w:sz w:val="21"/>
        </w:rPr>
        <w:t>，柱宽度</w:t>
      </w:r>
      <w:r>
        <w:rPr>
          <w:rFonts w:hint="default" w:ascii="Times New Roman" w:hAnsi="Times New Roman" w:cs="Times New Roman"/>
          <w:color w:val="auto"/>
          <w:sz w:val="21"/>
        </w:rPr>
        <w:t>—400mm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500mm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600mm</w:t>
      </w:r>
      <w:r>
        <w:rPr>
          <w:rFonts w:hint="default" w:ascii="Times New Roman" w:hAnsi="Times New Roman" w:eastAsia="宋体" w:cs="Times New Roman"/>
          <w:color w:val="auto"/>
          <w:sz w:val="21"/>
        </w:rPr>
        <w:t>，构件截面形状</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矩形，梁构件伸入柱边尺寸</w:t>
      </w:r>
      <w:r>
        <w:rPr>
          <w:rFonts w:hint="default" w:ascii="Times New Roman" w:hAnsi="Times New Roman" w:cs="Times New Roman"/>
          <w:color w:val="auto"/>
          <w:sz w:val="21"/>
        </w:rPr>
        <w:t>—C=10mm</w:t>
      </w:r>
      <w:r>
        <w:rPr>
          <w:rFonts w:hint="default" w:ascii="Times New Roman" w:hAnsi="Times New Roman" w:eastAsia="宋体" w:cs="Times New Roman"/>
          <w:color w:val="auto"/>
          <w:sz w:val="21"/>
        </w:rPr>
        <w:t>。</w:t>
      </w:r>
    </w:p>
    <w:tbl>
      <w:tblPr>
        <w:tblStyle w:val="37"/>
        <w:tblW w:w="8538"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163"/>
        <w:gridCol w:w="1062"/>
        <w:gridCol w:w="1129"/>
        <w:gridCol w:w="1234"/>
        <w:gridCol w:w="977"/>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458"/>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构件编号</w:t>
            </w:r>
          </w:p>
        </w:tc>
        <w:tc>
          <w:tcPr>
            <w:tcW w:w="3354"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814"/>
              <w:jc w:val="center"/>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构件制作尺寸</w:t>
            </w:r>
            <w:r>
              <w:rPr>
                <w:rFonts w:ascii="Times New Roman" w:hAnsi="Times New Roman" w:cs="Times New Roman"/>
                <w:color w:val="auto"/>
                <w:sz w:val="21"/>
                <w:szCs w:val="21"/>
              </w:rPr>
              <w:t>(mm)</w:t>
            </w:r>
          </w:p>
        </w:tc>
        <w:tc>
          <w:tcPr>
            <w:tcW w:w="1234"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75"/>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268"/>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m³</w:t>
            </w:r>
            <w:r>
              <w:rPr>
                <w:rFonts w:ascii="Times New Roman" w:hAnsi="Times New Roman" w:eastAsia="宋体" w:cs="Times New Roman"/>
                <w:color w:val="auto"/>
                <w:sz w:val="21"/>
                <w:szCs w:val="21"/>
              </w:rPr>
              <w:t>）</w:t>
            </w:r>
          </w:p>
        </w:tc>
        <w:tc>
          <w:tcPr>
            <w:tcW w:w="97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104" w:right="146"/>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kN</w:t>
            </w:r>
            <w:r>
              <w:rPr>
                <w:rFonts w:ascii="Times New Roman" w:hAnsi="Times New Roman" w:eastAsia="宋体" w:cs="Times New Roman"/>
                <w:color w:val="auto"/>
                <w:sz w:val="21"/>
                <w:szCs w:val="21"/>
              </w:rPr>
              <w:t>）</w:t>
            </w:r>
          </w:p>
        </w:tc>
        <w:tc>
          <w:tcPr>
            <w:tcW w:w="110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38"/>
              <w:jc w:val="center"/>
              <w:textAlignment w:val="auto"/>
              <w:rPr>
                <w:rFonts w:ascii="Times New Roman" w:hAnsi="Times New Roman" w:cs="Times New Roman"/>
                <w:i/>
                <w:color w:val="auto"/>
                <w:sz w:val="21"/>
                <w:szCs w:val="21"/>
              </w:rPr>
            </w:pPr>
            <w:r>
              <w:rPr>
                <w:rFonts w:ascii="Times New Roman" w:hAnsi="Times New Roman" w:eastAsia="宋体" w:cs="Times New Roman"/>
                <w:color w:val="auto"/>
                <w:sz w:val="21"/>
                <w:szCs w:val="21"/>
              </w:rPr>
              <w:t xml:space="preserve">梁高 </w:t>
            </w:r>
            <w:r>
              <w:rPr>
                <w:rFonts w:ascii="Times New Roman" w:hAnsi="Times New Roman" w:cs="Times New Roman"/>
                <w:i/>
                <w:color w:val="auto"/>
                <w:sz w:val="21"/>
                <w:szCs w:val="21"/>
              </w:rPr>
              <w:t>h</w:t>
            </w:r>
          </w:p>
          <w:p>
            <w:pPr>
              <w:pStyle w:val="36"/>
              <w:keepNext w:val="0"/>
              <w:keepLines w:val="0"/>
              <w:pageBreakBefore w:val="0"/>
              <w:widowControl w:val="0"/>
              <w:kinsoku/>
              <w:wordWrap/>
              <w:overflowPunct/>
              <w:topLinePunct w:val="0"/>
              <w:autoSpaceDE/>
              <w:autoSpaceDN/>
              <w:bidi w:val="0"/>
              <w:adjustRightInd/>
              <w:snapToGrid/>
              <w:spacing w:line="240" w:lineRule="auto"/>
              <w:ind w:left="152"/>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cs="Times New Roman"/>
                <w:color w:val="auto"/>
                <w:sz w:val="21"/>
                <w:szCs w:val="21"/>
              </w:rPr>
              <w:t>mm</w:t>
            </w:r>
            <w:r>
              <w:rPr>
                <w:rFonts w:ascii="Times New Roman" w:hAnsi="Times New Roman" w:eastAsia="宋体" w:cs="Times New Roman"/>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86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163" w:type="dxa"/>
          </w:tcPr>
          <w:p>
            <w:pPr>
              <w:pStyle w:val="36"/>
              <w:keepNext w:val="0"/>
              <w:keepLines w:val="0"/>
              <w:pageBreakBefore w:val="0"/>
              <w:widowControl w:val="0"/>
              <w:kinsoku/>
              <w:wordWrap/>
              <w:overflowPunct/>
              <w:topLinePunct w:val="0"/>
              <w:autoSpaceDE/>
              <w:autoSpaceDN/>
              <w:bidi w:val="0"/>
              <w:adjustRightInd/>
              <w:snapToGrid/>
              <w:spacing w:line="240" w:lineRule="auto"/>
              <w:ind w:right="41"/>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b</w:t>
            </w:r>
          </w:p>
        </w:tc>
        <w:tc>
          <w:tcPr>
            <w:tcW w:w="1062" w:type="dxa"/>
          </w:tcPr>
          <w:p>
            <w:pPr>
              <w:pStyle w:val="36"/>
              <w:keepNext w:val="0"/>
              <w:keepLines w:val="0"/>
              <w:pageBreakBefore w:val="0"/>
              <w:widowControl w:val="0"/>
              <w:kinsoku/>
              <w:wordWrap/>
              <w:overflowPunct/>
              <w:topLinePunct w:val="0"/>
              <w:autoSpaceDE/>
              <w:autoSpaceDN/>
              <w:bidi w:val="0"/>
              <w:adjustRightInd/>
              <w:snapToGrid/>
              <w:spacing w:line="240" w:lineRule="auto"/>
              <w:ind w:left="354" w:right="340"/>
              <w:jc w:val="center"/>
              <w:textAlignment w:val="auto"/>
              <w:rPr>
                <w:rFonts w:ascii="Times New Roman" w:hAnsi="Times New Roman" w:cs="Times New Roman"/>
                <w:i/>
                <w:color w:val="auto"/>
                <w:sz w:val="21"/>
                <w:szCs w:val="21"/>
              </w:rPr>
            </w:pPr>
            <w:r>
              <w:rPr>
                <w:rFonts w:ascii="Times New Roman" w:hAnsi="Times New Roman" w:cs="Times New Roman"/>
                <w:i/>
                <w:color w:val="auto"/>
                <w:sz w:val="21"/>
                <w:szCs w:val="21"/>
              </w:rPr>
              <w:t>h</w:t>
            </w:r>
            <w:r>
              <w:rPr>
                <w:rFonts w:ascii="Times New Roman" w:hAnsi="Times New Roman" w:cs="Times New Roman"/>
                <w:i/>
                <w:color w:val="auto"/>
                <w:position w:val="-5"/>
                <w:sz w:val="21"/>
                <w:szCs w:val="21"/>
              </w:rPr>
              <w:t>1</w:t>
            </w:r>
          </w:p>
        </w:tc>
        <w:tc>
          <w:tcPr>
            <w:tcW w:w="1129" w:type="dxa"/>
          </w:tcPr>
          <w:p>
            <w:pPr>
              <w:pStyle w:val="36"/>
              <w:keepNext w:val="0"/>
              <w:keepLines w:val="0"/>
              <w:pageBreakBefore w:val="0"/>
              <w:widowControl w:val="0"/>
              <w:kinsoku/>
              <w:wordWrap/>
              <w:overflowPunct/>
              <w:topLinePunct w:val="0"/>
              <w:autoSpaceDE/>
              <w:autoSpaceDN/>
              <w:bidi w:val="0"/>
              <w:adjustRightInd/>
              <w:snapToGrid/>
              <w:spacing w:line="240" w:lineRule="auto"/>
              <w:ind w:left="292" w:right="325"/>
              <w:jc w:val="center"/>
              <w:textAlignment w:val="auto"/>
              <w:rPr>
                <w:rFonts w:ascii="Times New Roman" w:hAnsi="Times New Roman" w:cs="Times New Roman"/>
                <w:i/>
                <w:color w:val="auto"/>
                <w:sz w:val="21"/>
                <w:szCs w:val="21"/>
              </w:rPr>
            </w:pPr>
            <w:r>
              <w:rPr>
                <w:rFonts w:ascii="Times New Roman" w:hAnsi="Times New Roman" w:cs="Times New Roman"/>
                <w:i/>
                <w:color w:val="auto"/>
                <w:sz w:val="21"/>
                <w:szCs w:val="21"/>
              </w:rPr>
              <w:t>L</w:t>
            </w:r>
            <w:r>
              <w:rPr>
                <w:rFonts w:ascii="Times New Roman" w:hAnsi="Times New Roman" w:cs="Times New Roman"/>
                <w:i/>
                <w:color w:val="auto"/>
                <w:position w:val="-5"/>
                <w:sz w:val="21"/>
                <w:szCs w:val="21"/>
              </w:rPr>
              <w:t>a</w:t>
            </w:r>
          </w:p>
        </w:tc>
        <w:tc>
          <w:tcPr>
            <w:tcW w:w="123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97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10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KL-2037-54-40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9.28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KL-2037-57-40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5320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9.85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11.80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KL-2047-57-40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5320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12.50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KL-2047-60-40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14.60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KL-2052-66-40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16.18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11.38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12.08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14.45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15.33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16.23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17.98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19.90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21.85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13.93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13.65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4820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0.54</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13.38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14.48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KL-3035-57-60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14.20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15.33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KL-3035-60-60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15.05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17.40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KL-3040-60-60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17.08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19.28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18.98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21.58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21.23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25.43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25.83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27.38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27.00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bl>
    <w:p>
      <w:pPr>
        <w:spacing w:line="364" w:lineRule="auto"/>
        <w:ind w:right="355"/>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注：梁柱节点两向相交的叠合框架梁，宜选不同梁高且高差不小于 50mm。</w:t>
      </w:r>
    </w:p>
    <w:p>
      <w:pPr>
        <w:keepNext w:val="0"/>
        <w:keepLines w:val="0"/>
        <w:pageBreakBefore w:val="0"/>
        <w:widowControl w:val="0"/>
        <w:kinsoku/>
        <w:wordWrap/>
        <w:overflowPunct/>
        <w:topLinePunct w:val="0"/>
        <w:autoSpaceDE/>
        <w:autoSpaceDN/>
        <w:bidi w:val="0"/>
        <w:adjustRightInd/>
        <w:snapToGrid/>
        <w:spacing w:line="240" w:lineRule="auto"/>
        <w:ind w:left="2761"/>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cs="Times New Roman"/>
          <w:color w:val="auto"/>
          <w:sz w:val="21"/>
        </w:rPr>
        <w:t>.2.</w:t>
      </w:r>
      <w:r>
        <w:rPr>
          <w:rFonts w:hint="default" w:ascii="Times New Roman" w:hAnsi="Times New Roman" w:cs="Times New Roman"/>
          <w:color w:val="auto"/>
          <w:sz w:val="21"/>
          <w:lang w:val="en-US" w:eastAsia="zh-CN"/>
        </w:rPr>
        <w:t xml:space="preserve">1-2 </w:t>
      </w:r>
      <w:r>
        <w:rPr>
          <w:rFonts w:hint="default" w:ascii="Times New Roman" w:hAnsi="Times New Roman" w:eastAsia="黑体" w:cs="Times New Roman"/>
          <w:color w:val="auto"/>
          <w:sz w:val="21"/>
        </w:rPr>
        <w:t>框架梁构件尺寸选用表（二）</w:t>
      </w:r>
    </w:p>
    <w:p>
      <w:pPr>
        <w:keepNext w:val="0"/>
        <w:keepLines w:val="0"/>
        <w:pageBreakBefore w:val="0"/>
        <w:widowControl w:val="0"/>
        <w:kinsoku/>
        <w:wordWrap/>
        <w:overflowPunct/>
        <w:topLinePunct w:val="0"/>
        <w:autoSpaceDE/>
        <w:autoSpaceDN/>
        <w:bidi w:val="0"/>
        <w:adjustRightInd/>
        <w:snapToGrid/>
        <w:spacing w:line="240" w:lineRule="auto"/>
        <w:ind w:left="340" w:right="355"/>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设计参数：叠合层厚度</w:t>
      </w:r>
      <w:r>
        <w:rPr>
          <w:rFonts w:hint="default" w:ascii="Times New Roman" w:hAnsi="Times New Roman" w:cs="Times New Roman"/>
          <w:color w:val="auto"/>
          <w:sz w:val="21"/>
        </w:rPr>
        <w:t>—150mm</w:t>
      </w:r>
      <w:r>
        <w:rPr>
          <w:rFonts w:hint="default" w:ascii="Times New Roman" w:hAnsi="Times New Roman" w:eastAsia="宋体" w:cs="Times New Roman"/>
          <w:color w:val="auto"/>
          <w:sz w:val="21"/>
        </w:rPr>
        <w:t>，柱宽度</w:t>
      </w:r>
      <w:r>
        <w:rPr>
          <w:rFonts w:hint="default" w:ascii="Times New Roman" w:hAnsi="Times New Roman" w:cs="Times New Roman"/>
          <w:color w:val="auto"/>
          <w:sz w:val="21"/>
        </w:rPr>
        <w:t>—400mm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500mm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600mm</w:t>
      </w:r>
      <w:r>
        <w:rPr>
          <w:rFonts w:hint="default" w:ascii="Times New Roman" w:hAnsi="Times New Roman" w:eastAsia="宋体" w:cs="Times New Roman"/>
          <w:color w:val="auto"/>
          <w:sz w:val="21"/>
        </w:rPr>
        <w:t>，构件截面形状</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矩形，梁构件伸入柱边尺寸</w:t>
      </w:r>
      <w:r>
        <w:rPr>
          <w:rFonts w:hint="default" w:ascii="Times New Roman" w:hAnsi="Times New Roman" w:cs="Times New Roman"/>
          <w:color w:val="auto"/>
          <w:sz w:val="21"/>
        </w:rPr>
        <w:t>—C=10mm</w:t>
      </w:r>
      <w:r>
        <w:rPr>
          <w:rFonts w:hint="default" w:ascii="Times New Roman" w:hAnsi="Times New Roman" w:eastAsia="宋体" w:cs="Times New Roman"/>
          <w:color w:val="auto"/>
          <w:sz w:val="21"/>
        </w:rPr>
        <w:t>。</w:t>
      </w:r>
    </w:p>
    <w:tbl>
      <w:tblPr>
        <w:tblStyle w:val="37"/>
        <w:tblW w:w="8538"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163"/>
        <w:gridCol w:w="1062"/>
        <w:gridCol w:w="1129"/>
        <w:gridCol w:w="1234"/>
        <w:gridCol w:w="977"/>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19"/>
              </w:rPr>
            </w:pPr>
          </w:p>
          <w:p>
            <w:pPr>
              <w:pStyle w:val="36"/>
              <w:keepNext w:val="0"/>
              <w:keepLines w:val="0"/>
              <w:pageBreakBefore w:val="0"/>
              <w:widowControl w:val="0"/>
              <w:kinsoku/>
              <w:wordWrap/>
              <w:overflowPunct/>
              <w:topLinePunct w:val="0"/>
              <w:autoSpaceDE/>
              <w:autoSpaceDN/>
              <w:bidi w:val="0"/>
              <w:adjustRightInd/>
              <w:snapToGrid/>
              <w:spacing w:line="240" w:lineRule="auto"/>
              <w:ind w:left="458"/>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构件编号</w:t>
            </w:r>
          </w:p>
        </w:tc>
        <w:tc>
          <w:tcPr>
            <w:tcW w:w="3354"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构件制作尺寸(mm)</w:t>
            </w:r>
          </w:p>
        </w:tc>
        <w:tc>
          <w:tcPr>
            <w:tcW w:w="1234"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7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268"/>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m³</w:t>
            </w:r>
            <w:r>
              <w:rPr>
                <w:rFonts w:ascii="Times New Roman" w:hAnsi="Times New Roman" w:eastAsia="宋体" w:cs="Times New Roman"/>
                <w:color w:val="auto"/>
                <w:sz w:val="21"/>
              </w:rPr>
              <w:t>）</w:t>
            </w:r>
          </w:p>
        </w:tc>
        <w:tc>
          <w:tcPr>
            <w:tcW w:w="97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jc w:val="center"/>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104" w:right="146"/>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kN</w:t>
            </w:r>
            <w:r>
              <w:rPr>
                <w:rFonts w:ascii="Times New Roman" w:hAnsi="Times New Roman" w:eastAsia="宋体" w:cs="Times New Roman"/>
                <w:color w:val="auto"/>
                <w:sz w:val="21"/>
              </w:rPr>
              <w:t>）</w:t>
            </w:r>
          </w:p>
        </w:tc>
        <w:tc>
          <w:tcPr>
            <w:tcW w:w="110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38"/>
              <w:jc w:val="left"/>
              <w:textAlignment w:val="auto"/>
              <w:rPr>
                <w:rFonts w:ascii="Times New Roman" w:hAnsi="Times New Roman" w:cs="Times New Roman"/>
                <w:i/>
                <w:color w:val="auto"/>
                <w:sz w:val="21"/>
              </w:rPr>
            </w:pPr>
            <w:r>
              <w:rPr>
                <w:rFonts w:ascii="Times New Roman" w:hAnsi="Times New Roman" w:eastAsia="宋体" w:cs="Times New Roman"/>
                <w:color w:val="auto"/>
                <w:sz w:val="21"/>
              </w:rPr>
              <w:t xml:space="preserve">梁高 </w:t>
            </w:r>
            <w:r>
              <w:rPr>
                <w:rFonts w:ascii="Times New Roman" w:hAnsi="Times New Roman" w:cs="Times New Roman"/>
                <w:i/>
                <w:color w:val="auto"/>
                <w:sz w:val="21"/>
              </w:rPr>
              <w:t>h</w:t>
            </w:r>
          </w:p>
          <w:p>
            <w:pPr>
              <w:pStyle w:val="36"/>
              <w:keepNext w:val="0"/>
              <w:keepLines w:val="0"/>
              <w:pageBreakBefore w:val="0"/>
              <w:widowControl w:val="0"/>
              <w:kinsoku/>
              <w:wordWrap/>
              <w:overflowPunct/>
              <w:topLinePunct w:val="0"/>
              <w:autoSpaceDE/>
              <w:autoSpaceDN/>
              <w:bidi w:val="0"/>
              <w:adjustRightInd/>
              <w:snapToGrid/>
              <w:spacing w:line="240" w:lineRule="auto"/>
              <w:ind w:left="152"/>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mm</w:t>
            </w:r>
            <w:r>
              <w:rPr>
                <w:rFonts w:ascii="Times New Roman" w:hAnsi="Times New Roman" w:eastAsia="宋体"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86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63" w:type="dxa"/>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b</w:t>
            </w:r>
          </w:p>
        </w:tc>
        <w:tc>
          <w:tcPr>
            <w:tcW w:w="1062" w:type="dxa"/>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h1</w:t>
            </w:r>
          </w:p>
        </w:tc>
        <w:tc>
          <w:tcPr>
            <w:tcW w:w="1129" w:type="dxa"/>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La</w:t>
            </w:r>
          </w:p>
        </w:tc>
        <w:tc>
          <w:tcPr>
            <w:tcW w:w="123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97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0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KL-2037-54-40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8.78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KL-2037-57-40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5320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9.30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11.30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KL-2047-57-40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5320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11.98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KL-2047-60-40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14.05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KL-2052-66-40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15.55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10.78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11.43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13.85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14.68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15.53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17.23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19.13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0.84</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21.00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13.18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12.93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KL-3035-54-60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4820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12.65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KL-3035-57-50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13.70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KL-3035-57-60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0.54</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13.45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14.50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KL-3035-60-60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0.57</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14.23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16.55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KL-3040-60-60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16.25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18.35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20.65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20.33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0.98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24.45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0.99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24.83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26.33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1.04</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25.95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bl>
    <w:p>
      <w:pPr>
        <w:spacing w:before="156" w:line="360" w:lineRule="auto"/>
        <w:ind w:left="34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注：梁柱节点两向相交的叠合框架梁，宜选不同梁高且高差不小于 50mm。</w:t>
      </w:r>
    </w:p>
    <w:p>
      <w:pPr>
        <w:keepNext w:val="0"/>
        <w:keepLines w:val="0"/>
        <w:pageBreakBefore w:val="0"/>
        <w:widowControl w:val="0"/>
        <w:kinsoku/>
        <w:wordWrap/>
        <w:overflowPunct/>
        <w:topLinePunct w:val="0"/>
        <w:autoSpaceDE/>
        <w:autoSpaceDN/>
        <w:bidi w:val="0"/>
        <w:adjustRightInd/>
        <w:snapToGrid/>
        <w:spacing w:line="240" w:lineRule="auto"/>
        <w:ind w:left="2735"/>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pacing w:val="-27"/>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cs="Times New Roman"/>
          <w:color w:val="auto"/>
          <w:sz w:val="21"/>
        </w:rPr>
        <w:t>.2.</w:t>
      </w:r>
      <w:r>
        <w:rPr>
          <w:rFonts w:hint="default" w:ascii="Times New Roman" w:hAnsi="Times New Roman" w:cs="Times New Roman"/>
          <w:color w:val="auto"/>
          <w:sz w:val="21"/>
          <w:lang w:val="en-US" w:eastAsia="zh-CN"/>
        </w:rPr>
        <w:t>1-3</w:t>
      </w:r>
      <w:r>
        <w:rPr>
          <w:rFonts w:hint="default" w:ascii="Times New Roman" w:hAnsi="Times New Roman" w:cs="Times New Roman"/>
          <w:color w:val="auto"/>
          <w:spacing w:val="52"/>
          <w:sz w:val="21"/>
        </w:rPr>
        <w:t xml:space="preserve"> </w:t>
      </w:r>
      <w:r>
        <w:rPr>
          <w:rFonts w:hint="default" w:ascii="Times New Roman" w:hAnsi="Times New Roman" w:eastAsia="黑体" w:cs="Times New Roman"/>
          <w:color w:val="auto"/>
          <w:sz w:val="21"/>
        </w:rPr>
        <w:t>框架梁构件尺寸选用表（三）</w:t>
      </w:r>
    </w:p>
    <w:p>
      <w:pPr>
        <w:keepNext w:val="0"/>
        <w:keepLines w:val="0"/>
        <w:pageBreakBefore w:val="0"/>
        <w:widowControl w:val="0"/>
        <w:kinsoku/>
        <w:wordWrap/>
        <w:overflowPunct/>
        <w:topLinePunct w:val="0"/>
        <w:autoSpaceDE/>
        <w:autoSpaceDN/>
        <w:bidi w:val="0"/>
        <w:adjustRightInd/>
        <w:snapToGrid/>
        <w:spacing w:line="240" w:lineRule="auto"/>
        <w:ind w:left="340" w:right="357"/>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设计参数：叠合层厚度</w:t>
      </w:r>
      <w:r>
        <w:rPr>
          <w:rFonts w:hint="default" w:ascii="Times New Roman" w:hAnsi="Times New Roman" w:cs="Times New Roman"/>
          <w:color w:val="auto"/>
          <w:sz w:val="21"/>
        </w:rPr>
        <w:t>—200mm</w:t>
      </w:r>
      <w:r>
        <w:rPr>
          <w:rFonts w:hint="default" w:ascii="Times New Roman" w:hAnsi="Times New Roman" w:eastAsia="宋体" w:cs="Times New Roman"/>
          <w:color w:val="auto"/>
          <w:sz w:val="21"/>
        </w:rPr>
        <w:t>，柱宽度</w:t>
      </w:r>
      <w:r>
        <w:rPr>
          <w:rFonts w:hint="default" w:ascii="Times New Roman" w:hAnsi="Times New Roman" w:cs="Times New Roman"/>
          <w:color w:val="auto"/>
          <w:sz w:val="21"/>
        </w:rPr>
        <w:t>—500mm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600mm</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700mm</w:t>
      </w:r>
      <w:r>
        <w:rPr>
          <w:rFonts w:hint="default" w:ascii="Times New Roman" w:hAnsi="Times New Roman" w:eastAsia="宋体" w:cs="Times New Roman"/>
          <w:color w:val="auto"/>
          <w:sz w:val="21"/>
        </w:rPr>
        <w:t>，构件截面形状</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矩形，梁构件伸入柱边尺寸</w:t>
      </w:r>
      <w:r>
        <w:rPr>
          <w:rFonts w:hint="default" w:ascii="Times New Roman" w:hAnsi="Times New Roman" w:cs="Times New Roman"/>
          <w:color w:val="auto"/>
          <w:sz w:val="21"/>
        </w:rPr>
        <w:t>—C=10mm</w:t>
      </w:r>
      <w:r>
        <w:rPr>
          <w:rFonts w:hint="default" w:ascii="Times New Roman" w:hAnsi="Times New Roman" w:eastAsia="宋体" w:cs="Times New Roman"/>
          <w:color w:val="auto"/>
          <w:sz w:val="21"/>
        </w:rPr>
        <w:t>。</w:t>
      </w:r>
    </w:p>
    <w:tbl>
      <w:tblPr>
        <w:tblStyle w:val="37"/>
        <w:tblW w:w="8538" w:type="dxa"/>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163"/>
        <w:gridCol w:w="1062"/>
        <w:gridCol w:w="1129"/>
        <w:gridCol w:w="1234"/>
        <w:gridCol w:w="977"/>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6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19"/>
              </w:rPr>
            </w:pPr>
          </w:p>
          <w:p>
            <w:pPr>
              <w:pStyle w:val="36"/>
              <w:keepNext w:val="0"/>
              <w:keepLines w:val="0"/>
              <w:pageBreakBefore w:val="0"/>
              <w:widowControl w:val="0"/>
              <w:kinsoku/>
              <w:wordWrap/>
              <w:overflowPunct/>
              <w:topLinePunct w:val="0"/>
              <w:autoSpaceDE/>
              <w:autoSpaceDN/>
              <w:bidi w:val="0"/>
              <w:adjustRightInd/>
              <w:snapToGrid/>
              <w:spacing w:line="240" w:lineRule="auto"/>
              <w:ind w:left="458"/>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构件编号</w:t>
            </w:r>
          </w:p>
        </w:tc>
        <w:tc>
          <w:tcPr>
            <w:tcW w:w="3354"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814"/>
              <w:jc w:val="left"/>
              <w:textAlignment w:val="auto"/>
              <w:rPr>
                <w:rFonts w:ascii="Times New Roman" w:hAnsi="Times New Roman" w:cs="Times New Roman"/>
                <w:color w:val="auto"/>
                <w:sz w:val="21"/>
              </w:rPr>
            </w:pPr>
            <w:r>
              <w:rPr>
                <w:rFonts w:ascii="Times New Roman" w:hAnsi="Times New Roman" w:eastAsia="宋体" w:cs="Times New Roman"/>
                <w:color w:val="auto"/>
                <w:sz w:val="21"/>
              </w:rPr>
              <w:t>构件制作尺寸</w:t>
            </w:r>
            <w:r>
              <w:rPr>
                <w:rFonts w:ascii="Times New Roman" w:hAnsi="Times New Roman" w:cs="Times New Roman"/>
                <w:color w:val="auto"/>
                <w:sz w:val="21"/>
              </w:rPr>
              <w:t>(mm)</w:t>
            </w:r>
          </w:p>
        </w:tc>
        <w:tc>
          <w:tcPr>
            <w:tcW w:w="1234"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7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w w:val="95"/>
                <w:sz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268"/>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m³</w:t>
            </w:r>
            <w:r>
              <w:rPr>
                <w:rFonts w:ascii="Times New Roman" w:hAnsi="Times New Roman" w:eastAsia="宋体" w:cs="Times New Roman"/>
                <w:color w:val="auto"/>
                <w:sz w:val="21"/>
              </w:rPr>
              <w:t>）</w:t>
            </w:r>
          </w:p>
        </w:tc>
        <w:tc>
          <w:tcPr>
            <w:tcW w:w="97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04" w:right="144"/>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104" w:right="146"/>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kN</w:t>
            </w:r>
            <w:r>
              <w:rPr>
                <w:rFonts w:ascii="Times New Roman" w:hAnsi="Times New Roman" w:eastAsia="宋体" w:cs="Times New Roman"/>
                <w:color w:val="auto"/>
                <w:sz w:val="21"/>
              </w:rPr>
              <w:t>）</w:t>
            </w:r>
          </w:p>
        </w:tc>
        <w:tc>
          <w:tcPr>
            <w:tcW w:w="110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38"/>
              <w:jc w:val="left"/>
              <w:textAlignment w:val="auto"/>
              <w:rPr>
                <w:rFonts w:ascii="Times New Roman" w:hAnsi="Times New Roman" w:cs="Times New Roman"/>
                <w:i/>
                <w:color w:val="auto"/>
                <w:sz w:val="21"/>
              </w:rPr>
            </w:pPr>
            <w:r>
              <w:rPr>
                <w:rFonts w:ascii="Times New Roman" w:hAnsi="Times New Roman" w:eastAsia="宋体" w:cs="Times New Roman"/>
                <w:color w:val="auto"/>
                <w:sz w:val="21"/>
              </w:rPr>
              <w:t xml:space="preserve">梁高 </w:t>
            </w:r>
            <w:r>
              <w:rPr>
                <w:rFonts w:ascii="Times New Roman" w:hAnsi="Times New Roman" w:cs="Times New Roman"/>
                <w:i/>
                <w:color w:val="auto"/>
                <w:sz w:val="21"/>
              </w:rPr>
              <w:t>h</w:t>
            </w:r>
          </w:p>
          <w:p>
            <w:pPr>
              <w:pStyle w:val="36"/>
              <w:keepNext w:val="0"/>
              <w:keepLines w:val="0"/>
              <w:pageBreakBefore w:val="0"/>
              <w:widowControl w:val="0"/>
              <w:kinsoku/>
              <w:wordWrap/>
              <w:overflowPunct/>
              <w:topLinePunct w:val="0"/>
              <w:autoSpaceDE/>
              <w:autoSpaceDN/>
              <w:bidi w:val="0"/>
              <w:adjustRightInd/>
              <w:snapToGrid/>
              <w:spacing w:line="240" w:lineRule="auto"/>
              <w:ind w:left="152"/>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mm</w:t>
            </w:r>
            <w:r>
              <w:rPr>
                <w:rFonts w:ascii="Times New Roman" w:hAnsi="Times New Roman" w:eastAsia="宋体"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86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63" w:type="dxa"/>
          </w:tcPr>
          <w:p>
            <w:pPr>
              <w:pStyle w:val="36"/>
              <w:keepNext w:val="0"/>
              <w:keepLines w:val="0"/>
              <w:pageBreakBefore w:val="0"/>
              <w:widowControl w:val="0"/>
              <w:kinsoku/>
              <w:wordWrap/>
              <w:overflowPunct/>
              <w:topLinePunct w:val="0"/>
              <w:autoSpaceDE/>
              <w:autoSpaceDN/>
              <w:bidi w:val="0"/>
              <w:adjustRightInd/>
              <w:snapToGrid/>
              <w:spacing w:line="240" w:lineRule="auto"/>
              <w:ind w:right="41"/>
              <w:jc w:val="center"/>
              <w:textAlignment w:val="auto"/>
              <w:rPr>
                <w:rFonts w:ascii="Times New Roman" w:hAnsi="Times New Roman" w:cs="Times New Roman"/>
                <w:i/>
                <w:color w:val="auto"/>
                <w:sz w:val="21"/>
              </w:rPr>
            </w:pPr>
            <w:r>
              <w:rPr>
                <w:rFonts w:ascii="Times New Roman" w:hAnsi="Times New Roman" w:cs="Times New Roman"/>
                <w:i/>
                <w:color w:val="auto"/>
                <w:w w:val="99"/>
                <w:sz w:val="21"/>
              </w:rPr>
              <w:t>b</w:t>
            </w:r>
          </w:p>
        </w:tc>
        <w:tc>
          <w:tcPr>
            <w:tcW w:w="1062" w:type="dxa"/>
          </w:tcPr>
          <w:p>
            <w:pPr>
              <w:pStyle w:val="36"/>
              <w:keepNext w:val="0"/>
              <w:keepLines w:val="0"/>
              <w:pageBreakBefore w:val="0"/>
              <w:widowControl w:val="0"/>
              <w:kinsoku/>
              <w:wordWrap/>
              <w:overflowPunct/>
              <w:topLinePunct w:val="0"/>
              <w:autoSpaceDE/>
              <w:autoSpaceDN/>
              <w:bidi w:val="0"/>
              <w:adjustRightInd/>
              <w:snapToGrid/>
              <w:spacing w:line="240" w:lineRule="auto"/>
              <w:ind w:left="354" w:right="340"/>
              <w:jc w:val="center"/>
              <w:textAlignment w:val="auto"/>
              <w:rPr>
                <w:rFonts w:ascii="Times New Roman" w:hAnsi="Times New Roman" w:cs="Times New Roman"/>
                <w:i/>
                <w:color w:val="auto"/>
                <w:sz w:val="14"/>
              </w:rPr>
            </w:pPr>
            <w:r>
              <w:rPr>
                <w:rFonts w:ascii="Times New Roman" w:hAnsi="Times New Roman" w:cs="Times New Roman"/>
                <w:i/>
                <w:color w:val="auto"/>
                <w:sz w:val="24"/>
              </w:rPr>
              <w:t>h</w:t>
            </w:r>
            <w:r>
              <w:rPr>
                <w:rFonts w:ascii="Times New Roman" w:hAnsi="Times New Roman" w:cs="Times New Roman"/>
                <w:i/>
                <w:color w:val="auto"/>
                <w:position w:val="-5"/>
                <w:sz w:val="14"/>
              </w:rPr>
              <w:t>1</w:t>
            </w:r>
          </w:p>
        </w:tc>
        <w:tc>
          <w:tcPr>
            <w:tcW w:w="1129" w:type="dxa"/>
          </w:tcPr>
          <w:p>
            <w:pPr>
              <w:pStyle w:val="36"/>
              <w:keepNext w:val="0"/>
              <w:keepLines w:val="0"/>
              <w:pageBreakBefore w:val="0"/>
              <w:widowControl w:val="0"/>
              <w:kinsoku/>
              <w:wordWrap/>
              <w:overflowPunct/>
              <w:topLinePunct w:val="0"/>
              <w:autoSpaceDE/>
              <w:autoSpaceDN/>
              <w:bidi w:val="0"/>
              <w:adjustRightInd/>
              <w:snapToGrid/>
              <w:spacing w:line="240" w:lineRule="auto"/>
              <w:ind w:left="292" w:right="325"/>
              <w:jc w:val="center"/>
              <w:textAlignment w:val="auto"/>
              <w:rPr>
                <w:rFonts w:ascii="Times New Roman" w:hAnsi="Times New Roman" w:cs="Times New Roman"/>
                <w:i/>
                <w:color w:val="auto"/>
                <w:sz w:val="14"/>
              </w:rPr>
            </w:pPr>
            <w:r>
              <w:rPr>
                <w:rFonts w:ascii="Times New Roman" w:hAnsi="Times New Roman" w:cs="Times New Roman"/>
                <w:i/>
                <w:color w:val="auto"/>
                <w:sz w:val="24"/>
              </w:rPr>
              <w:t>L</w:t>
            </w:r>
            <w:r>
              <w:rPr>
                <w:rFonts w:ascii="Times New Roman" w:hAnsi="Times New Roman" w:cs="Times New Roman"/>
                <w:i/>
                <w:color w:val="auto"/>
                <w:position w:val="-5"/>
                <w:sz w:val="14"/>
              </w:rPr>
              <w:t>a</w:t>
            </w:r>
          </w:p>
        </w:tc>
        <w:tc>
          <w:tcPr>
            <w:tcW w:w="1234"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97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0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KL-2047-54-40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0.40</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KL-2047-57-40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5320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10.65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KL-2047-60-40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12.65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KL-2052-66-40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6220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14.00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KL-2547-60-50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13.80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0.61</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15.30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17.23</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KL-2547-72-50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6720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0.76</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18.90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0.64</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16.08</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KL-3040-66-60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15.80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6120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18.35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KL-3045-66-60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0.72</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18.05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0.88</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22.00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KL-3052-72-60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6620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0.89</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22.35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KL-3052-75-50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7020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0.95</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23.70</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6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KL-3052-75-60</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6920</w:t>
            </w:r>
          </w:p>
        </w:tc>
        <w:tc>
          <w:tcPr>
            <w:tcW w:w="1234"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0.93</w:t>
            </w:r>
          </w:p>
        </w:tc>
        <w:tc>
          <w:tcPr>
            <w:tcW w:w="97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23.35</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650</w:t>
            </w:r>
          </w:p>
        </w:tc>
      </w:tr>
    </w:tbl>
    <w:p>
      <w:pPr>
        <w:spacing w:before="156"/>
        <w:ind w:left="34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注：梁柱节点两向相交的叠合框架梁，宜选不同梁高且高差不小于 </w:t>
      </w:r>
      <w:r>
        <w:rPr>
          <w:rFonts w:hint="default" w:ascii="Times New Roman" w:hAnsi="Times New Roman" w:cs="Times New Roman"/>
          <w:color w:val="auto"/>
          <w:sz w:val="21"/>
        </w:rPr>
        <w:t>50mm</w:t>
      </w:r>
      <w:r>
        <w:rPr>
          <w:rFonts w:hint="default" w:ascii="Times New Roman" w:hAnsi="Times New Roman" w:eastAsia="宋体" w:cs="Times New Roman"/>
          <w:color w:val="auto"/>
          <w:sz w:val="21"/>
        </w:rPr>
        <w:t>。</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次梁构件的制作尺寸与主梁宽度、主次梁连接方式和叠合层厚度有关，可按表</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.2.2</w:t>
      </w:r>
      <w:r>
        <w:rPr>
          <w:rFonts w:hint="default" w:ascii="Times New Roman" w:hAnsi="Times New Roman" w:cs="Times New Roman"/>
          <w:color w:val="auto"/>
          <w:kern w:val="2"/>
          <w:sz w:val="28"/>
          <w:szCs w:val="28"/>
          <w:lang w:val="en-US" w:eastAsia="zh-CN" w:bidi="ar-SA"/>
        </w:rPr>
        <w:t>-1</w:t>
      </w:r>
      <w:r>
        <w:rPr>
          <w:rFonts w:hint="default" w:ascii="Times New Roman" w:hAnsi="Times New Roman" w:eastAsia="宋体" w:cs="Times New Roman"/>
          <w:color w:val="auto"/>
          <w:kern w:val="2"/>
          <w:sz w:val="28"/>
          <w:szCs w:val="28"/>
          <w:lang w:val="en-US" w:eastAsia="zh-CN" w:bidi="ar-SA"/>
        </w:rPr>
        <w:t xml:space="preserve"> </w:t>
      </w:r>
      <w:r>
        <w:rPr>
          <w:rFonts w:hint="default" w:ascii="Times New Roman" w:hAnsi="Times New Roman" w:cs="Times New Roman"/>
          <w:color w:val="auto"/>
          <w:kern w:val="2"/>
          <w:sz w:val="28"/>
          <w:szCs w:val="28"/>
          <w:lang w:val="en-US" w:eastAsia="zh-CN" w:bidi="ar-SA"/>
        </w:rPr>
        <w:t>、</w:t>
      </w:r>
      <w:r>
        <w:rPr>
          <w:rFonts w:hint="default" w:ascii="Times New Roman" w:hAnsi="Times New Roman" w:eastAsia="宋体" w:cs="Times New Roman"/>
          <w:color w:val="auto"/>
          <w:kern w:val="2"/>
          <w:sz w:val="28"/>
          <w:szCs w:val="28"/>
          <w:lang w:val="en-US" w:eastAsia="zh-CN" w:bidi="ar-SA"/>
        </w:rPr>
        <w:t>表</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.2.2</w:t>
      </w:r>
      <w:r>
        <w:rPr>
          <w:rFonts w:hint="default" w:ascii="Times New Roman" w:hAnsi="Times New Roman" w:cs="Times New Roman"/>
          <w:color w:val="auto"/>
          <w:kern w:val="2"/>
          <w:sz w:val="28"/>
          <w:szCs w:val="28"/>
          <w:lang w:val="en-US" w:eastAsia="zh-CN" w:bidi="ar-SA"/>
        </w:rPr>
        <w:t>-2</w:t>
      </w:r>
      <w:r>
        <w:rPr>
          <w:rFonts w:hint="default" w:ascii="Times New Roman" w:hAnsi="Times New Roman" w:eastAsia="宋体" w:cs="Times New Roman"/>
          <w:color w:val="auto"/>
          <w:kern w:val="2"/>
          <w:sz w:val="28"/>
          <w:szCs w:val="28"/>
          <w:lang w:val="en-US" w:eastAsia="zh-CN" w:bidi="ar-SA"/>
        </w:rPr>
        <w:t>选用。</w:t>
      </w:r>
    </w:p>
    <w:p>
      <w:pPr>
        <w:keepNext w:val="0"/>
        <w:keepLines w:val="0"/>
        <w:pageBreakBefore w:val="0"/>
        <w:widowControl w:val="0"/>
        <w:kinsoku/>
        <w:wordWrap/>
        <w:overflowPunct/>
        <w:topLinePunct w:val="0"/>
        <w:autoSpaceDE/>
        <w:autoSpaceDN/>
        <w:bidi w:val="0"/>
        <w:adjustRightInd/>
        <w:snapToGrid/>
        <w:spacing w:line="240" w:lineRule="auto"/>
        <w:ind w:left="2944"/>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eastAsia="黑体" w:cs="Times New Roman"/>
          <w:color w:val="auto"/>
          <w:sz w:val="21"/>
        </w:rPr>
        <w:t>.2.</w:t>
      </w:r>
      <w:r>
        <w:rPr>
          <w:rFonts w:hint="default" w:ascii="Times New Roman" w:hAnsi="Times New Roman" w:eastAsia="黑体" w:cs="Times New Roman"/>
          <w:color w:val="auto"/>
          <w:sz w:val="21"/>
          <w:lang w:val="en-US" w:eastAsia="zh-CN"/>
        </w:rPr>
        <w:t>2-1</w:t>
      </w:r>
      <w:r>
        <w:rPr>
          <w:rFonts w:hint="default" w:ascii="Times New Roman" w:hAnsi="Times New Roman" w:eastAsia="黑体" w:cs="Times New Roman"/>
          <w:color w:val="auto"/>
          <w:sz w:val="21"/>
        </w:rPr>
        <w:t>叠合次梁构件尺寸选用表</w:t>
      </w:r>
    </w:p>
    <w:p>
      <w:pPr>
        <w:keepNext w:val="0"/>
        <w:keepLines w:val="0"/>
        <w:pageBreakBefore w:val="0"/>
        <w:widowControl w:val="0"/>
        <w:kinsoku/>
        <w:wordWrap/>
        <w:overflowPunct/>
        <w:topLinePunct w:val="0"/>
        <w:autoSpaceDE/>
        <w:autoSpaceDN/>
        <w:bidi w:val="0"/>
        <w:adjustRightInd/>
        <w:snapToGrid/>
        <w:spacing w:line="240" w:lineRule="auto"/>
        <w:ind w:left="340" w:right="357"/>
        <w:textAlignment w:val="auto"/>
        <w:rPr>
          <w:rFonts w:hint="default" w:ascii="Times New Roman" w:hAnsi="Times New Roman" w:eastAsia="宋体" w:cs="Times New Roman"/>
          <w:color w:val="auto"/>
          <w:sz w:val="21"/>
        </w:rPr>
      </w:pPr>
      <w:r>
        <w:rPr>
          <w:rFonts w:hint="default" w:ascii="Times New Roman" w:hAnsi="Times New Roman" w:cs="Times New Roman"/>
          <w:color w:val="auto"/>
          <w:sz w:val="21"/>
        </w:rPr>
        <w:t>设计参数：叠合层厚度—130mm，主梁宽度—200mm、250mm，构件截面形状—矩</w:t>
      </w:r>
      <w:r>
        <w:rPr>
          <w:rFonts w:hint="default" w:ascii="Times New Roman" w:hAnsi="Times New Roman" w:eastAsia="宋体" w:cs="Times New Roman"/>
          <w:color w:val="auto"/>
          <w:sz w:val="21"/>
        </w:rPr>
        <w:t>形，主次梁连接方式</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牛担板连接。</w:t>
      </w:r>
    </w:p>
    <w:tbl>
      <w:tblPr>
        <w:tblStyle w:val="37"/>
        <w:tblW w:w="8097"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975"/>
        <w:gridCol w:w="925"/>
        <w:gridCol w:w="876"/>
        <w:gridCol w:w="1156"/>
        <w:gridCol w:w="1117"/>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73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18"/>
              </w:rPr>
            </w:pPr>
          </w:p>
          <w:p>
            <w:pPr>
              <w:pStyle w:val="36"/>
              <w:keepNext w:val="0"/>
              <w:keepLines w:val="0"/>
              <w:pageBreakBefore w:val="0"/>
              <w:widowControl w:val="0"/>
              <w:kinsoku/>
              <w:wordWrap/>
              <w:overflowPunct/>
              <w:topLinePunct w:val="0"/>
              <w:autoSpaceDE/>
              <w:autoSpaceDN/>
              <w:bidi w:val="0"/>
              <w:adjustRightInd/>
              <w:snapToGrid/>
              <w:spacing w:line="240" w:lineRule="auto"/>
              <w:ind w:left="39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构件编号</w:t>
            </w:r>
          </w:p>
        </w:tc>
        <w:tc>
          <w:tcPr>
            <w:tcW w:w="2776"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384"/>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构件制作尺寸（</w:t>
            </w:r>
            <w:r>
              <w:rPr>
                <w:rFonts w:ascii="Times New Roman" w:hAnsi="Times New Roman" w:cs="Times New Roman"/>
                <w:color w:val="auto"/>
                <w:sz w:val="21"/>
              </w:rPr>
              <w:t>mm</w:t>
            </w:r>
            <w:r>
              <w:rPr>
                <w:rFonts w:ascii="Times New Roman" w:hAnsi="Times New Roman" w:eastAsia="宋体" w:cs="Times New Roman"/>
                <w:color w:val="auto"/>
                <w:sz w:val="21"/>
              </w:rPr>
              <w:t>）</w:t>
            </w:r>
          </w:p>
        </w:tc>
        <w:tc>
          <w:tcPr>
            <w:tcW w:w="115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236"/>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229"/>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m³</w:t>
            </w:r>
            <w:r>
              <w:rPr>
                <w:rFonts w:ascii="Times New Roman" w:hAnsi="Times New Roman" w:eastAsia="宋体" w:cs="Times New Roman"/>
                <w:color w:val="auto"/>
                <w:sz w:val="21"/>
              </w:rPr>
              <w:t>）</w:t>
            </w:r>
          </w:p>
        </w:tc>
        <w:tc>
          <w:tcPr>
            <w:tcW w:w="111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71" w:right="215"/>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174" w:right="215"/>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kN</w:t>
            </w:r>
            <w:r>
              <w:rPr>
                <w:rFonts w:ascii="Times New Roman" w:hAnsi="Times New Roman" w:eastAsia="宋体" w:cs="Times New Roman"/>
                <w:color w:val="auto"/>
                <w:sz w:val="21"/>
              </w:rPr>
              <w:t>）</w:t>
            </w:r>
          </w:p>
        </w:tc>
        <w:tc>
          <w:tcPr>
            <w:tcW w:w="130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339"/>
              <w:jc w:val="left"/>
              <w:textAlignment w:val="auto"/>
              <w:rPr>
                <w:rFonts w:ascii="Times New Roman" w:hAnsi="Times New Roman" w:cs="Times New Roman"/>
                <w:i/>
                <w:color w:val="auto"/>
                <w:sz w:val="21"/>
              </w:rPr>
            </w:pPr>
            <w:r>
              <w:rPr>
                <w:rFonts w:ascii="Times New Roman" w:hAnsi="Times New Roman" w:eastAsia="宋体" w:cs="Times New Roman"/>
                <w:color w:val="auto"/>
                <w:sz w:val="21"/>
              </w:rPr>
              <w:t xml:space="preserve">梁高 </w:t>
            </w:r>
            <w:r>
              <w:rPr>
                <w:rFonts w:ascii="Times New Roman" w:hAnsi="Times New Roman" w:cs="Times New Roman"/>
                <w:i/>
                <w:color w:val="auto"/>
                <w:sz w:val="21"/>
              </w:rPr>
              <w:t>h</w:t>
            </w:r>
          </w:p>
          <w:p>
            <w:pPr>
              <w:pStyle w:val="36"/>
              <w:keepNext w:val="0"/>
              <w:keepLines w:val="0"/>
              <w:pageBreakBefore w:val="0"/>
              <w:widowControl w:val="0"/>
              <w:kinsoku/>
              <w:wordWrap/>
              <w:overflowPunct/>
              <w:topLinePunct w:val="0"/>
              <w:autoSpaceDE/>
              <w:autoSpaceDN/>
              <w:bidi w:val="0"/>
              <w:adjustRightInd/>
              <w:snapToGrid/>
              <w:spacing w:line="240" w:lineRule="auto"/>
              <w:ind w:left="25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mm</w:t>
            </w:r>
            <w:r>
              <w:rPr>
                <w:rFonts w:ascii="Times New Roman" w:hAnsi="Times New Roman" w:eastAsia="宋体"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975" w:type="dxa"/>
          </w:tcPr>
          <w:p>
            <w:pPr>
              <w:pStyle w:val="36"/>
              <w:keepNext w:val="0"/>
              <w:keepLines w:val="0"/>
              <w:pageBreakBefore w:val="0"/>
              <w:widowControl w:val="0"/>
              <w:kinsoku/>
              <w:wordWrap/>
              <w:overflowPunct/>
              <w:topLinePunct w:val="0"/>
              <w:autoSpaceDE/>
              <w:autoSpaceDN/>
              <w:bidi w:val="0"/>
              <w:adjustRightInd/>
              <w:snapToGrid/>
              <w:spacing w:line="240" w:lineRule="auto"/>
              <w:ind w:right="40"/>
              <w:jc w:val="center"/>
              <w:textAlignment w:val="auto"/>
              <w:rPr>
                <w:rFonts w:ascii="Times New Roman" w:hAnsi="Times New Roman" w:cs="Times New Roman"/>
                <w:i/>
                <w:color w:val="auto"/>
                <w:sz w:val="21"/>
              </w:rPr>
            </w:pPr>
            <w:r>
              <w:rPr>
                <w:rFonts w:ascii="Times New Roman" w:hAnsi="Times New Roman" w:cs="Times New Roman"/>
                <w:i/>
                <w:color w:val="auto"/>
                <w:w w:val="99"/>
                <w:sz w:val="21"/>
              </w:rPr>
              <w:t>b</w:t>
            </w:r>
          </w:p>
        </w:tc>
        <w:tc>
          <w:tcPr>
            <w:tcW w:w="925" w:type="dxa"/>
          </w:tcPr>
          <w:p>
            <w:pPr>
              <w:pStyle w:val="36"/>
              <w:keepNext w:val="0"/>
              <w:keepLines w:val="0"/>
              <w:pageBreakBefore w:val="0"/>
              <w:widowControl w:val="0"/>
              <w:kinsoku/>
              <w:wordWrap/>
              <w:overflowPunct/>
              <w:topLinePunct w:val="0"/>
              <w:autoSpaceDE/>
              <w:autoSpaceDN/>
              <w:bidi w:val="0"/>
              <w:adjustRightInd/>
              <w:snapToGrid/>
              <w:spacing w:line="240" w:lineRule="auto"/>
              <w:ind w:left="285" w:right="272"/>
              <w:jc w:val="center"/>
              <w:textAlignment w:val="auto"/>
              <w:rPr>
                <w:rFonts w:ascii="Times New Roman" w:hAnsi="Times New Roman" w:cs="Times New Roman"/>
                <w:i/>
                <w:color w:val="auto"/>
                <w:sz w:val="14"/>
              </w:rPr>
            </w:pPr>
            <w:r>
              <w:rPr>
                <w:rFonts w:ascii="Times New Roman" w:hAnsi="Times New Roman" w:cs="Times New Roman"/>
                <w:i/>
                <w:color w:val="auto"/>
                <w:sz w:val="24"/>
              </w:rPr>
              <w:t>h</w:t>
            </w:r>
            <w:r>
              <w:rPr>
                <w:rFonts w:ascii="Times New Roman" w:hAnsi="Times New Roman" w:cs="Times New Roman"/>
                <w:i/>
                <w:color w:val="auto"/>
                <w:position w:val="-5"/>
                <w:sz w:val="14"/>
              </w:rPr>
              <w:t>1</w:t>
            </w:r>
          </w:p>
        </w:tc>
        <w:tc>
          <w:tcPr>
            <w:tcW w:w="876" w:type="dxa"/>
          </w:tcPr>
          <w:p>
            <w:pPr>
              <w:pStyle w:val="36"/>
              <w:keepNext w:val="0"/>
              <w:keepLines w:val="0"/>
              <w:pageBreakBefore w:val="0"/>
              <w:widowControl w:val="0"/>
              <w:kinsoku/>
              <w:wordWrap/>
              <w:overflowPunct/>
              <w:topLinePunct w:val="0"/>
              <w:autoSpaceDE/>
              <w:autoSpaceDN/>
              <w:bidi w:val="0"/>
              <w:adjustRightInd/>
              <w:snapToGrid/>
              <w:spacing w:line="240" w:lineRule="auto"/>
              <w:ind w:left="165" w:right="198"/>
              <w:jc w:val="center"/>
              <w:textAlignment w:val="auto"/>
              <w:rPr>
                <w:rFonts w:ascii="Times New Roman" w:hAnsi="Times New Roman" w:cs="Times New Roman"/>
                <w:i/>
                <w:color w:val="auto"/>
                <w:sz w:val="14"/>
              </w:rPr>
            </w:pPr>
            <w:r>
              <w:rPr>
                <w:rFonts w:ascii="Times New Roman" w:hAnsi="Times New Roman" w:cs="Times New Roman"/>
                <w:i/>
                <w:color w:val="auto"/>
                <w:sz w:val="24"/>
              </w:rPr>
              <w:t>L</w:t>
            </w:r>
            <w:r>
              <w:rPr>
                <w:rFonts w:ascii="Times New Roman" w:hAnsi="Times New Roman" w:cs="Times New Roman"/>
                <w:i/>
                <w:color w:val="auto"/>
                <w:position w:val="-5"/>
                <w:sz w:val="14"/>
              </w:rPr>
              <w:t>a</w:t>
            </w:r>
          </w:p>
        </w:tc>
        <w:tc>
          <w:tcPr>
            <w:tcW w:w="115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30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CL-2035-54-20</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0.38</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9.5</w:t>
            </w:r>
            <w:r>
              <w:rPr>
                <w:rFonts w:hint="eastAsia" w:ascii="Times New Roman" w:hAnsi="Times New Roman" w:cs="Times New Roman"/>
                <w:color w:val="auto"/>
                <w:sz w:val="21"/>
                <w:szCs w:val="21"/>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CL-2040-54-20</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0.43</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w:t>
            </w:r>
            <w:r>
              <w:rPr>
                <w:rFonts w:hint="eastAsia" w:ascii="Times New Roman" w:hAnsi="Times New Roman" w:cs="Times New Roman"/>
                <w:color w:val="auto"/>
                <w:sz w:val="21"/>
                <w:szCs w:val="21"/>
              </w:rPr>
              <w:t>75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CL-2042-57-25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0.46</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11.</w:t>
            </w:r>
            <w:r>
              <w:rPr>
                <w:rFonts w:hint="eastAsia" w:ascii="Times New Roman" w:hAnsi="Times New Roman" w:cs="Times New Roman"/>
                <w:color w:val="auto"/>
                <w:sz w:val="21"/>
                <w:szCs w:val="21"/>
              </w:rPr>
              <w:t>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CL-2042-60-25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5770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0.53</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13.</w:t>
            </w:r>
            <w:r>
              <w:rPr>
                <w:rFonts w:hint="eastAsia" w:ascii="Times New Roman" w:hAnsi="Times New Roman" w:cs="Times New Roman"/>
                <w:color w:val="auto"/>
                <w:sz w:val="21"/>
                <w:szCs w:val="21"/>
              </w:rPr>
              <w:t>25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CL-2042-66-25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420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6370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0.67</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16.7</w:t>
            </w:r>
            <w:r>
              <w:rPr>
                <w:rFonts w:hint="eastAsia" w:ascii="Times New Roman" w:hAnsi="Times New Roman" w:cs="Times New Roman"/>
                <w:color w:val="auto"/>
                <w:sz w:val="21"/>
                <w:szCs w:val="21"/>
              </w:rPr>
              <w:t>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CL-2547-72-25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6970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0.82</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w:t>
            </w:r>
            <w:r>
              <w:rPr>
                <w:rFonts w:hint="eastAsia" w:ascii="Times New Roman" w:hAnsi="Times New Roman" w:cs="Times New Roman"/>
                <w:color w:val="auto"/>
                <w:sz w:val="21"/>
                <w:szCs w:val="21"/>
              </w:rPr>
              <w:t>50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CL-2547-75-25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7270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0.85</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21</w:t>
            </w:r>
            <w:r>
              <w:rPr>
                <w:rFonts w:hint="eastAsia" w:ascii="Times New Roman" w:hAnsi="Times New Roman" w:cs="Times New Roman"/>
                <w:color w:val="auto"/>
                <w:sz w:val="21"/>
                <w:szCs w:val="21"/>
              </w:rPr>
              <w:t>.25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bl>
    <w:p>
      <w:pPr>
        <w:keepNext w:val="0"/>
        <w:keepLines w:val="0"/>
        <w:pageBreakBefore w:val="0"/>
        <w:widowControl w:val="0"/>
        <w:kinsoku/>
        <w:wordWrap/>
        <w:overflowPunct/>
        <w:topLinePunct w:val="0"/>
        <w:autoSpaceDE/>
        <w:autoSpaceDN/>
        <w:bidi w:val="0"/>
        <w:adjustRightInd/>
        <w:snapToGrid/>
        <w:spacing w:line="240" w:lineRule="auto"/>
        <w:ind w:left="2944"/>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eastAsia="黑体" w:cs="Times New Roman"/>
          <w:color w:val="auto"/>
          <w:sz w:val="21"/>
        </w:rPr>
        <w:t>.2.2</w:t>
      </w:r>
      <w:r>
        <w:rPr>
          <w:rFonts w:hint="default" w:ascii="Times New Roman" w:hAnsi="Times New Roman" w:eastAsia="黑体" w:cs="Times New Roman"/>
          <w:color w:val="auto"/>
          <w:sz w:val="21"/>
          <w:lang w:val="en-US" w:eastAsia="zh-CN"/>
        </w:rPr>
        <w:t>-2</w:t>
      </w:r>
      <w:r>
        <w:rPr>
          <w:rFonts w:hint="default" w:ascii="Times New Roman" w:hAnsi="Times New Roman" w:eastAsia="黑体" w:cs="Times New Roman"/>
          <w:color w:val="auto"/>
          <w:sz w:val="21"/>
        </w:rPr>
        <w:t>叠合次梁构件尺寸选用表</w:t>
      </w:r>
    </w:p>
    <w:p>
      <w:pPr>
        <w:keepNext w:val="0"/>
        <w:keepLines w:val="0"/>
        <w:pageBreakBefore w:val="0"/>
        <w:widowControl w:val="0"/>
        <w:kinsoku/>
        <w:wordWrap/>
        <w:overflowPunct/>
        <w:topLinePunct w:val="0"/>
        <w:autoSpaceDE/>
        <w:autoSpaceDN/>
        <w:bidi w:val="0"/>
        <w:adjustRightInd/>
        <w:snapToGrid/>
        <w:spacing w:line="240" w:lineRule="auto"/>
        <w:ind w:left="340" w:right="357"/>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设计参数：叠合层厚度</w:t>
      </w:r>
      <w:r>
        <w:rPr>
          <w:rFonts w:hint="default" w:ascii="Times New Roman" w:hAnsi="Times New Roman" w:cs="Times New Roman"/>
          <w:color w:val="auto"/>
          <w:sz w:val="21"/>
        </w:rPr>
        <w:t>—150mm</w:t>
      </w:r>
      <w:r>
        <w:rPr>
          <w:rFonts w:hint="default" w:ascii="Times New Roman" w:hAnsi="Times New Roman" w:eastAsia="宋体" w:cs="Times New Roman"/>
          <w:color w:val="auto"/>
          <w:sz w:val="21"/>
        </w:rPr>
        <w:t>，主梁宽度</w:t>
      </w:r>
      <w:r>
        <w:rPr>
          <w:rFonts w:hint="default" w:ascii="Times New Roman" w:hAnsi="Times New Roman" w:cs="Times New Roman"/>
          <w:color w:val="auto"/>
          <w:sz w:val="21"/>
        </w:rPr>
        <w:t>—</w:t>
      </w:r>
      <w:r>
        <w:rPr>
          <w:rFonts w:hint="default" w:ascii="Times New Roman" w:hAnsi="Times New Roman" w:cs="Times New Roman" w:eastAsiaTheme="minorEastAsia"/>
          <w:color w:val="auto"/>
          <w:sz w:val="21"/>
        </w:rPr>
        <w:t>2</w:t>
      </w:r>
      <w:r>
        <w:rPr>
          <w:rFonts w:hint="default" w:ascii="Times New Roman" w:hAnsi="Times New Roman" w:cs="Times New Roman"/>
          <w:color w:val="auto"/>
          <w:sz w:val="21"/>
        </w:rPr>
        <w:t>00mm</w:t>
      </w:r>
      <w:r>
        <w:rPr>
          <w:rFonts w:hint="default" w:ascii="Times New Roman" w:hAnsi="Times New Roman" w:eastAsia="宋体" w:cs="Times New Roman"/>
          <w:color w:val="auto"/>
          <w:sz w:val="21"/>
        </w:rPr>
        <w:t>、</w:t>
      </w:r>
      <w:r>
        <w:rPr>
          <w:rFonts w:hint="default" w:ascii="Times New Roman" w:hAnsi="Times New Roman" w:cs="Times New Roman" w:eastAsiaTheme="minorEastAsia"/>
          <w:color w:val="auto"/>
          <w:sz w:val="21"/>
        </w:rPr>
        <w:t>25</w:t>
      </w:r>
      <w:r>
        <w:rPr>
          <w:rFonts w:hint="default" w:ascii="Times New Roman" w:hAnsi="Times New Roman" w:cs="Times New Roman"/>
          <w:color w:val="auto"/>
          <w:sz w:val="21"/>
        </w:rPr>
        <w:t>0mm</w:t>
      </w:r>
      <w:r>
        <w:rPr>
          <w:rFonts w:hint="default" w:ascii="Times New Roman" w:hAnsi="Times New Roman" w:eastAsia="宋体" w:cs="Times New Roman"/>
          <w:color w:val="auto"/>
          <w:sz w:val="21"/>
        </w:rPr>
        <w:t>，构件截面形状</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矩形，主次梁连接方式</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牛担板连接。</w:t>
      </w:r>
    </w:p>
    <w:tbl>
      <w:tblPr>
        <w:tblStyle w:val="37"/>
        <w:tblW w:w="8097"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975"/>
        <w:gridCol w:w="925"/>
        <w:gridCol w:w="876"/>
        <w:gridCol w:w="1156"/>
        <w:gridCol w:w="1117"/>
        <w:gridCol w:w="1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73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18"/>
              </w:rPr>
            </w:pPr>
          </w:p>
          <w:p>
            <w:pPr>
              <w:pStyle w:val="36"/>
              <w:keepNext w:val="0"/>
              <w:keepLines w:val="0"/>
              <w:pageBreakBefore w:val="0"/>
              <w:widowControl w:val="0"/>
              <w:kinsoku/>
              <w:wordWrap/>
              <w:overflowPunct/>
              <w:topLinePunct w:val="0"/>
              <w:autoSpaceDE/>
              <w:autoSpaceDN/>
              <w:bidi w:val="0"/>
              <w:adjustRightInd/>
              <w:snapToGrid/>
              <w:spacing w:line="240" w:lineRule="auto"/>
              <w:ind w:left="39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构件编号</w:t>
            </w:r>
          </w:p>
        </w:tc>
        <w:tc>
          <w:tcPr>
            <w:tcW w:w="2776" w:type="dxa"/>
            <w:gridSpan w:val="3"/>
          </w:tcPr>
          <w:p>
            <w:pPr>
              <w:pStyle w:val="36"/>
              <w:keepNext w:val="0"/>
              <w:keepLines w:val="0"/>
              <w:pageBreakBefore w:val="0"/>
              <w:widowControl w:val="0"/>
              <w:kinsoku/>
              <w:wordWrap/>
              <w:overflowPunct/>
              <w:topLinePunct w:val="0"/>
              <w:autoSpaceDE/>
              <w:autoSpaceDN/>
              <w:bidi w:val="0"/>
              <w:adjustRightInd/>
              <w:snapToGrid/>
              <w:spacing w:line="240" w:lineRule="auto"/>
              <w:ind w:left="384"/>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构件制作尺寸（</w:t>
            </w:r>
            <w:r>
              <w:rPr>
                <w:rFonts w:ascii="Times New Roman" w:hAnsi="Times New Roman" w:cs="Times New Roman"/>
                <w:color w:val="auto"/>
                <w:sz w:val="21"/>
              </w:rPr>
              <w:t>mm</w:t>
            </w:r>
            <w:r>
              <w:rPr>
                <w:rFonts w:ascii="Times New Roman" w:hAnsi="Times New Roman" w:eastAsia="宋体" w:cs="Times New Roman"/>
                <w:color w:val="auto"/>
                <w:sz w:val="21"/>
              </w:rPr>
              <w:t>）</w:t>
            </w:r>
          </w:p>
        </w:tc>
        <w:tc>
          <w:tcPr>
            <w:tcW w:w="1156"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74" w:right="215"/>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229"/>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m³</w:t>
            </w:r>
            <w:r>
              <w:rPr>
                <w:rFonts w:ascii="Times New Roman" w:hAnsi="Times New Roman" w:eastAsia="宋体" w:cs="Times New Roman"/>
                <w:color w:val="auto"/>
                <w:sz w:val="21"/>
              </w:rPr>
              <w:t>）</w:t>
            </w:r>
          </w:p>
        </w:tc>
        <w:tc>
          <w:tcPr>
            <w:tcW w:w="1117"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71" w:right="215"/>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174" w:right="215"/>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kN</w:t>
            </w:r>
            <w:r>
              <w:rPr>
                <w:rFonts w:ascii="Times New Roman" w:hAnsi="Times New Roman" w:eastAsia="宋体" w:cs="Times New Roman"/>
                <w:color w:val="auto"/>
                <w:sz w:val="21"/>
              </w:rPr>
              <w:t>）</w:t>
            </w:r>
          </w:p>
        </w:tc>
        <w:tc>
          <w:tcPr>
            <w:tcW w:w="1309"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339"/>
              <w:jc w:val="left"/>
              <w:textAlignment w:val="auto"/>
              <w:rPr>
                <w:rFonts w:ascii="Times New Roman" w:hAnsi="Times New Roman" w:cs="Times New Roman"/>
                <w:i/>
                <w:color w:val="auto"/>
                <w:sz w:val="21"/>
              </w:rPr>
            </w:pPr>
            <w:r>
              <w:rPr>
                <w:rFonts w:ascii="Times New Roman" w:hAnsi="Times New Roman" w:eastAsia="宋体" w:cs="Times New Roman"/>
                <w:color w:val="auto"/>
                <w:sz w:val="21"/>
              </w:rPr>
              <w:t xml:space="preserve">梁高 </w:t>
            </w:r>
            <w:r>
              <w:rPr>
                <w:rFonts w:ascii="Times New Roman" w:hAnsi="Times New Roman" w:cs="Times New Roman"/>
                <w:i/>
                <w:color w:val="auto"/>
                <w:sz w:val="21"/>
              </w:rPr>
              <w:t>h</w:t>
            </w:r>
          </w:p>
          <w:p>
            <w:pPr>
              <w:pStyle w:val="36"/>
              <w:keepNext w:val="0"/>
              <w:keepLines w:val="0"/>
              <w:pageBreakBefore w:val="0"/>
              <w:widowControl w:val="0"/>
              <w:kinsoku/>
              <w:wordWrap/>
              <w:overflowPunct/>
              <w:topLinePunct w:val="0"/>
              <w:autoSpaceDE/>
              <w:autoSpaceDN/>
              <w:bidi w:val="0"/>
              <w:adjustRightInd/>
              <w:snapToGrid/>
              <w:spacing w:line="240" w:lineRule="auto"/>
              <w:ind w:left="255"/>
              <w:jc w:val="left"/>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w:t>
            </w:r>
            <w:r>
              <w:rPr>
                <w:rFonts w:ascii="Times New Roman" w:hAnsi="Times New Roman" w:cs="Times New Roman"/>
                <w:color w:val="auto"/>
                <w:sz w:val="21"/>
              </w:rPr>
              <w:t>mm</w:t>
            </w:r>
            <w:r>
              <w:rPr>
                <w:rFonts w:ascii="Times New Roman" w:hAnsi="Times New Roman" w:eastAsia="宋体"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2" w:hRule="atLeast"/>
        </w:trPr>
        <w:tc>
          <w:tcPr>
            <w:tcW w:w="173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975" w:type="dxa"/>
          </w:tcPr>
          <w:p>
            <w:pPr>
              <w:pStyle w:val="36"/>
              <w:keepNext w:val="0"/>
              <w:keepLines w:val="0"/>
              <w:pageBreakBefore w:val="0"/>
              <w:widowControl w:val="0"/>
              <w:kinsoku/>
              <w:wordWrap/>
              <w:overflowPunct/>
              <w:topLinePunct w:val="0"/>
              <w:autoSpaceDE/>
              <w:autoSpaceDN/>
              <w:bidi w:val="0"/>
              <w:adjustRightInd/>
              <w:snapToGrid/>
              <w:spacing w:line="240" w:lineRule="auto"/>
              <w:ind w:right="40"/>
              <w:jc w:val="center"/>
              <w:textAlignment w:val="auto"/>
              <w:rPr>
                <w:rFonts w:ascii="Times New Roman" w:hAnsi="Times New Roman" w:cs="Times New Roman"/>
                <w:i/>
                <w:color w:val="auto"/>
                <w:sz w:val="21"/>
              </w:rPr>
            </w:pPr>
            <w:r>
              <w:rPr>
                <w:rFonts w:ascii="Times New Roman" w:hAnsi="Times New Roman" w:cs="Times New Roman"/>
                <w:i/>
                <w:color w:val="auto"/>
                <w:w w:val="99"/>
                <w:sz w:val="21"/>
              </w:rPr>
              <w:t>b</w:t>
            </w:r>
          </w:p>
        </w:tc>
        <w:tc>
          <w:tcPr>
            <w:tcW w:w="925" w:type="dxa"/>
          </w:tcPr>
          <w:p>
            <w:pPr>
              <w:pStyle w:val="36"/>
              <w:keepNext w:val="0"/>
              <w:keepLines w:val="0"/>
              <w:pageBreakBefore w:val="0"/>
              <w:widowControl w:val="0"/>
              <w:kinsoku/>
              <w:wordWrap/>
              <w:overflowPunct/>
              <w:topLinePunct w:val="0"/>
              <w:autoSpaceDE/>
              <w:autoSpaceDN/>
              <w:bidi w:val="0"/>
              <w:adjustRightInd/>
              <w:snapToGrid/>
              <w:spacing w:line="240" w:lineRule="auto"/>
              <w:ind w:left="285" w:right="272"/>
              <w:jc w:val="center"/>
              <w:textAlignment w:val="auto"/>
              <w:rPr>
                <w:rFonts w:ascii="Times New Roman" w:hAnsi="Times New Roman" w:cs="Times New Roman"/>
                <w:i/>
                <w:color w:val="auto"/>
                <w:sz w:val="14"/>
              </w:rPr>
            </w:pPr>
            <w:r>
              <w:rPr>
                <w:rFonts w:ascii="Times New Roman" w:hAnsi="Times New Roman" w:cs="Times New Roman"/>
                <w:i/>
                <w:color w:val="auto"/>
                <w:sz w:val="24"/>
              </w:rPr>
              <w:t>h</w:t>
            </w:r>
            <w:r>
              <w:rPr>
                <w:rFonts w:ascii="Times New Roman" w:hAnsi="Times New Roman" w:cs="Times New Roman"/>
                <w:i/>
                <w:color w:val="auto"/>
                <w:position w:val="-5"/>
                <w:sz w:val="14"/>
              </w:rPr>
              <w:t>1</w:t>
            </w:r>
          </w:p>
        </w:tc>
        <w:tc>
          <w:tcPr>
            <w:tcW w:w="876" w:type="dxa"/>
          </w:tcPr>
          <w:p>
            <w:pPr>
              <w:pStyle w:val="36"/>
              <w:keepNext w:val="0"/>
              <w:keepLines w:val="0"/>
              <w:pageBreakBefore w:val="0"/>
              <w:widowControl w:val="0"/>
              <w:kinsoku/>
              <w:wordWrap/>
              <w:overflowPunct/>
              <w:topLinePunct w:val="0"/>
              <w:autoSpaceDE/>
              <w:autoSpaceDN/>
              <w:bidi w:val="0"/>
              <w:adjustRightInd/>
              <w:snapToGrid/>
              <w:spacing w:line="240" w:lineRule="auto"/>
              <w:ind w:left="165" w:right="198"/>
              <w:jc w:val="center"/>
              <w:textAlignment w:val="auto"/>
              <w:rPr>
                <w:rFonts w:ascii="Times New Roman" w:hAnsi="Times New Roman" w:cs="Times New Roman"/>
                <w:i/>
                <w:color w:val="auto"/>
                <w:sz w:val="14"/>
              </w:rPr>
            </w:pPr>
            <w:r>
              <w:rPr>
                <w:rFonts w:ascii="Times New Roman" w:hAnsi="Times New Roman" w:cs="Times New Roman"/>
                <w:i/>
                <w:color w:val="auto"/>
                <w:sz w:val="24"/>
              </w:rPr>
              <w:t>L</w:t>
            </w:r>
            <w:r>
              <w:rPr>
                <w:rFonts w:ascii="Times New Roman" w:hAnsi="Times New Roman" w:cs="Times New Roman"/>
                <w:i/>
                <w:color w:val="auto"/>
                <w:position w:val="-5"/>
                <w:sz w:val="14"/>
              </w:rPr>
              <w:t>a</w:t>
            </w:r>
          </w:p>
        </w:tc>
        <w:tc>
          <w:tcPr>
            <w:tcW w:w="115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11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c>
          <w:tcPr>
            <w:tcW w:w="130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CL-2035-54-20</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0.36</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9.0</w:t>
            </w:r>
            <w:r>
              <w:rPr>
                <w:rFonts w:hint="eastAsia" w:ascii="Times New Roman" w:hAnsi="Times New Roman" w:cs="Times New Roman"/>
                <w:color w:val="auto"/>
                <w:sz w:val="21"/>
                <w:szCs w:val="21"/>
              </w:rPr>
              <w:t>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CL-2040-54-20</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5170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0.41</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10.</w:t>
            </w:r>
            <w:r>
              <w:rPr>
                <w:rFonts w:hint="eastAsia" w:ascii="Times New Roman" w:hAnsi="Times New Roman" w:cs="Times New Roman"/>
                <w:color w:val="auto"/>
                <w:sz w:val="21"/>
                <w:szCs w:val="21"/>
              </w:rPr>
              <w:t>25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CL-2042-57-25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5470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0.44</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rPr>
              <w:t>11.00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CL-2042-60-25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5770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0.51</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12.</w:t>
            </w:r>
            <w:r>
              <w:rPr>
                <w:rFonts w:hint="eastAsia" w:ascii="Times New Roman" w:hAnsi="Times New Roman" w:cs="Times New Roman"/>
                <w:color w:val="auto"/>
                <w:sz w:val="21"/>
                <w:szCs w:val="21"/>
              </w:rPr>
              <w:t>75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CL-2042-66-25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6370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0.64</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hint="eastAsia" w:ascii="Times New Roman" w:hAnsi="Times New Roman" w:cs="Times New Roman"/>
                <w:color w:val="auto"/>
                <w:sz w:val="21"/>
                <w:szCs w:val="21"/>
              </w:rPr>
              <w:t>16.00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CL-2547-72-25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6970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0.78</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19.</w:t>
            </w:r>
            <w:r>
              <w:rPr>
                <w:rFonts w:hint="eastAsia" w:ascii="Times New Roman" w:hAnsi="Times New Roman" w:cs="Times New Roman"/>
                <w:color w:val="auto"/>
                <w:sz w:val="21"/>
                <w:szCs w:val="21"/>
              </w:rPr>
              <w:t>50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17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CL-2547-75-25</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7270</w:t>
            </w:r>
          </w:p>
        </w:tc>
        <w:tc>
          <w:tcPr>
            <w:tcW w:w="1156"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0.82</w:t>
            </w:r>
          </w:p>
        </w:tc>
        <w:tc>
          <w:tcPr>
            <w:tcW w:w="11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20.</w:t>
            </w:r>
            <w:r>
              <w:rPr>
                <w:rFonts w:hint="eastAsia" w:ascii="Times New Roman" w:hAnsi="Times New Roman" w:cs="Times New Roman"/>
                <w:color w:val="auto"/>
                <w:sz w:val="21"/>
                <w:szCs w:val="21"/>
              </w:rPr>
              <w:t>50</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sz w:val="21"/>
                <w:szCs w:val="21"/>
              </w:rPr>
            </w:pPr>
            <w:r>
              <w:rPr>
                <w:rFonts w:ascii="Times New Roman" w:hAnsi="Times New Roman" w:cs="Times New Roman"/>
                <w:color w:val="auto"/>
                <w:sz w:val="21"/>
                <w:szCs w:val="21"/>
              </w:rPr>
              <w:t>600</w:t>
            </w:r>
          </w:p>
        </w:tc>
      </w:tr>
    </w:tbl>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jc w:val="left"/>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【注释】</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firstLine="560" w:firstLineChars="200"/>
        <w:textAlignment w:val="auto"/>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次梁布置方式优先采用单向双次梁均分布置，以便提高施工功效、保证板构件限宽运输要求。</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本章框架梁构件端部键槽</w:t>
      </w:r>
      <w:r>
        <w:rPr>
          <w:rFonts w:hint="default" w:ascii="Times New Roman" w:hAnsi="Times New Roman" w:eastAsia="宋体" w:cs="Times New Roman"/>
          <w:color w:val="auto"/>
          <w:kern w:val="2"/>
          <w:sz w:val="28"/>
          <w:szCs w:val="28"/>
          <w:highlight w:val="none"/>
          <w:lang w:val="en-US" w:eastAsia="zh-CN" w:bidi="ar-SA"/>
        </w:rPr>
        <w:t>尺寸可按图</w:t>
      </w:r>
      <w:r>
        <w:rPr>
          <w:rFonts w:hint="default" w:ascii="Times New Roman" w:hAnsi="Times New Roman" w:cs="Times New Roman"/>
          <w:color w:val="auto"/>
          <w:kern w:val="2"/>
          <w:sz w:val="28"/>
          <w:szCs w:val="28"/>
          <w:highlight w:val="none"/>
          <w:lang w:val="en-US" w:eastAsia="zh-CN" w:bidi="ar-SA"/>
        </w:rPr>
        <w:t>3</w:t>
      </w:r>
      <w:r>
        <w:rPr>
          <w:rFonts w:hint="default" w:ascii="Times New Roman" w:hAnsi="Times New Roman" w:eastAsia="宋体" w:cs="Times New Roman"/>
          <w:color w:val="auto"/>
          <w:kern w:val="2"/>
          <w:sz w:val="28"/>
          <w:szCs w:val="28"/>
          <w:highlight w:val="none"/>
          <w:lang w:val="en-US" w:eastAsia="zh-CN" w:bidi="ar-SA"/>
        </w:rPr>
        <w:t>.1.6-4 和表</w:t>
      </w:r>
      <w:r>
        <w:rPr>
          <w:rFonts w:hint="default" w:ascii="Times New Roman" w:hAnsi="Times New Roman" w:cs="Times New Roman"/>
          <w:color w:val="auto"/>
          <w:kern w:val="2"/>
          <w:sz w:val="28"/>
          <w:szCs w:val="28"/>
          <w:highlight w:val="none"/>
          <w:lang w:val="en-US" w:eastAsia="zh-CN" w:bidi="ar-SA"/>
        </w:rPr>
        <w:t>3</w:t>
      </w:r>
      <w:r>
        <w:rPr>
          <w:rFonts w:hint="default" w:ascii="Times New Roman" w:hAnsi="Times New Roman" w:eastAsia="宋体" w:cs="Times New Roman"/>
          <w:color w:val="auto"/>
          <w:kern w:val="2"/>
          <w:sz w:val="28"/>
          <w:szCs w:val="28"/>
          <w:highlight w:val="none"/>
          <w:lang w:val="en-US" w:eastAsia="zh-CN" w:bidi="ar-SA"/>
        </w:rPr>
        <w:t>.2.3 选</w:t>
      </w:r>
      <w:r>
        <w:rPr>
          <w:rFonts w:hint="default" w:ascii="Times New Roman" w:hAnsi="Times New Roman" w:eastAsia="宋体" w:cs="Times New Roman"/>
          <w:color w:val="auto"/>
          <w:kern w:val="2"/>
          <w:sz w:val="28"/>
          <w:szCs w:val="28"/>
          <w:lang w:val="en-US" w:eastAsia="zh-CN" w:bidi="ar-SA"/>
        </w:rPr>
        <w:t>用，其他情况应由设计人员计算确定或验算后使用。</w:t>
      </w:r>
    </w:p>
    <w:p>
      <w:pPr>
        <w:keepNext w:val="0"/>
        <w:keepLines w:val="0"/>
        <w:pageBreakBefore w:val="0"/>
        <w:widowControl w:val="0"/>
        <w:kinsoku/>
        <w:wordWrap/>
        <w:overflowPunct/>
        <w:topLinePunct w:val="0"/>
        <w:autoSpaceDE/>
        <w:autoSpaceDN/>
        <w:bidi w:val="0"/>
        <w:adjustRightInd/>
        <w:snapToGrid/>
        <w:spacing w:line="240" w:lineRule="auto"/>
        <w:ind w:left="144" w:right="161"/>
        <w:jc w:val="center"/>
        <w:textAlignment w:val="auto"/>
        <w:rPr>
          <w:rFonts w:hint="default" w:ascii="Times New Roman" w:hAnsi="Times New Roman" w:eastAsia="黑体" w:cs="Times New Roman"/>
          <w:color w:val="auto"/>
          <w:sz w:val="21"/>
        </w:rPr>
      </w:pPr>
      <w:r>
        <w:rPr>
          <w:rFonts w:hint="default" w:ascii="Times New Roman" w:hAnsi="Times New Roman" w:eastAsia="黑体" w:cs="Times New Roman"/>
          <w:color w:val="auto"/>
          <w:spacing w:val="-27"/>
          <w:sz w:val="21"/>
        </w:rPr>
        <w:t xml:space="preserve">表 </w:t>
      </w:r>
      <w:r>
        <w:rPr>
          <w:rFonts w:hint="default" w:ascii="Times New Roman" w:hAnsi="Times New Roman" w:eastAsia="黑体" w:cs="Times New Roman"/>
          <w:color w:val="auto"/>
          <w:sz w:val="21"/>
          <w:lang w:val="en-US" w:eastAsia="zh-CN"/>
        </w:rPr>
        <w:t>3</w:t>
      </w:r>
      <w:r>
        <w:rPr>
          <w:rFonts w:hint="default" w:ascii="Times New Roman" w:hAnsi="Times New Roman" w:cs="Times New Roman"/>
          <w:color w:val="auto"/>
          <w:sz w:val="21"/>
        </w:rPr>
        <w:t>.2.</w:t>
      </w:r>
      <w:r>
        <w:rPr>
          <w:rFonts w:hint="default" w:ascii="Times New Roman" w:hAnsi="Times New Roman" w:cs="Times New Roman"/>
          <w:color w:val="auto"/>
          <w:sz w:val="21"/>
          <w:lang w:val="en-US" w:eastAsia="zh-CN"/>
        </w:rPr>
        <w:t>3</w:t>
      </w:r>
      <w:r>
        <w:rPr>
          <w:rFonts w:hint="default" w:ascii="Times New Roman" w:hAnsi="Times New Roman" w:cs="Times New Roman"/>
          <w:color w:val="auto"/>
          <w:spacing w:val="52"/>
          <w:sz w:val="21"/>
        </w:rPr>
        <w:t xml:space="preserve"> </w:t>
      </w:r>
      <w:r>
        <w:rPr>
          <w:rFonts w:hint="default" w:ascii="Times New Roman" w:hAnsi="Times New Roman" w:eastAsia="黑体" w:cs="Times New Roman"/>
          <w:color w:val="auto"/>
          <w:sz w:val="21"/>
        </w:rPr>
        <w:t>框架梁端部键槽尺寸选用表</w:t>
      </w:r>
    </w:p>
    <w:p>
      <w:pPr>
        <w:keepNext w:val="0"/>
        <w:keepLines w:val="0"/>
        <w:pageBreakBefore w:val="0"/>
        <w:widowControl w:val="0"/>
        <w:kinsoku/>
        <w:wordWrap/>
        <w:overflowPunct/>
        <w:topLinePunct w:val="0"/>
        <w:autoSpaceDE/>
        <w:autoSpaceDN/>
        <w:bidi w:val="0"/>
        <w:adjustRightInd/>
        <w:snapToGrid/>
        <w:spacing w:line="240" w:lineRule="auto"/>
        <w:ind w:left="340"/>
        <w:textAlignment w:val="auto"/>
        <w:rPr>
          <w:rFonts w:hint="default" w:ascii="Times New Roman" w:hAnsi="Times New Roman" w:cs="Times New Roman" w:eastAsiaTheme="minorEastAsia"/>
          <w:color w:val="auto"/>
          <w:sz w:val="21"/>
        </w:rPr>
      </w:pPr>
      <w:r>
        <w:rPr>
          <w:rFonts w:hint="default" w:ascii="Times New Roman" w:hAnsi="Times New Roman" w:eastAsia="宋体" w:cs="Times New Roman"/>
          <w:color w:val="auto"/>
          <w:sz w:val="21"/>
        </w:rPr>
        <w:t>设计参数：键槽端部斜面倾角</w:t>
      </w:r>
      <w:r>
        <w:rPr>
          <w:rFonts w:hint="default" w:ascii="Times New Roman" w:hAnsi="Times New Roman" w:cs="Times New Roman"/>
          <w:color w:val="auto"/>
          <w:sz w:val="21"/>
        </w:rPr>
        <w:t>—30°</w:t>
      </w:r>
    </w:p>
    <w:tbl>
      <w:tblPr>
        <w:tblStyle w:val="37"/>
        <w:tblW w:w="8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1815"/>
        <w:gridCol w:w="913"/>
        <w:gridCol w:w="887"/>
        <w:gridCol w:w="850"/>
        <w:gridCol w:w="913"/>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402"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07" w:right="-15"/>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pacing w:val="-19"/>
                <w:sz w:val="21"/>
                <w:szCs w:val="21"/>
              </w:rPr>
              <w:t>截面宽度</w:t>
            </w:r>
            <w:r>
              <w:rPr>
                <w:rFonts w:ascii="Times New Roman" w:hAnsi="Times New Roman" w:eastAsia="宋体" w:cs="Times New Roman"/>
                <w:color w:val="auto"/>
                <w:sz w:val="21"/>
                <w:szCs w:val="21"/>
              </w:rPr>
              <w:t>（</w:t>
            </w:r>
            <w:r>
              <w:rPr>
                <w:rFonts w:ascii="Times New Roman" w:hAnsi="Times New Roman" w:cs="Times New Roman"/>
                <w:i/>
                <w:color w:val="auto"/>
                <w:sz w:val="21"/>
                <w:szCs w:val="21"/>
              </w:rPr>
              <w:t>b</w:t>
            </w:r>
            <w:r>
              <w:rPr>
                <w:rFonts w:ascii="Times New Roman" w:hAnsi="Times New Roman" w:eastAsia="宋体" w:cs="Times New Roman"/>
                <w:color w:val="auto"/>
                <w:sz w:val="21"/>
                <w:szCs w:val="21"/>
              </w:rPr>
              <w:t>）</w:t>
            </w:r>
          </w:p>
          <w:p>
            <w:pPr>
              <w:pStyle w:val="36"/>
              <w:keepNext w:val="0"/>
              <w:keepLines w:val="0"/>
              <w:pageBreakBefore w:val="0"/>
              <w:widowControl w:val="0"/>
              <w:kinsoku/>
              <w:wordWrap/>
              <w:overflowPunct/>
              <w:topLinePunct w:val="0"/>
              <w:autoSpaceDE/>
              <w:autoSpaceDN/>
              <w:bidi w:val="0"/>
              <w:adjustRightInd/>
              <w:snapToGrid/>
              <w:spacing w:line="240" w:lineRule="auto"/>
              <w:ind w:left="107" w:right="99"/>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r>
              <w:rPr>
                <w:rFonts w:ascii="Times New Roman" w:hAnsi="Times New Roman" w:eastAsia="宋体" w:cs="Times New Roman"/>
                <w:color w:val="auto"/>
                <w:spacing w:val="-68"/>
                <w:sz w:val="21"/>
                <w:szCs w:val="21"/>
              </w:rPr>
              <w:t xml:space="preserve"> </w:t>
            </w:r>
            <w:r>
              <w:rPr>
                <w:rFonts w:ascii="Times New Roman" w:hAnsi="Times New Roman" w:cs="Times New Roman"/>
                <w:color w:val="auto"/>
                <w:spacing w:val="3"/>
                <w:sz w:val="21"/>
                <w:szCs w:val="21"/>
              </w:rPr>
              <w:t>mm</w:t>
            </w:r>
            <w:r>
              <w:rPr>
                <w:rFonts w:ascii="Times New Roman" w:hAnsi="Times New Roman" w:eastAsia="宋体" w:cs="Times New Roman"/>
                <w:color w:val="auto"/>
                <w:spacing w:val="3"/>
                <w:sz w:val="21"/>
                <w:szCs w:val="21"/>
              </w:rPr>
              <w:t>）</w:t>
            </w:r>
          </w:p>
        </w:tc>
        <w:tc>
          <w:tcPr>
            <w:tcW w:w="1815"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left="151" w:right="144"/>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梁截面预制高度</w:t>
            </w:r>
          </w:p>
          <w:p>
            <w:pPr>
              <w:pStyle w:val="36"/>
              <w:keepNext w:val="0"/>
              <w:keepLines w:val="0"/>
              <w:pageBreakBefore w:val="0"/>
              <w:widowControl w:val="0"/>
              <w:kinsoku/>
              <w:wordWrap/>
              <w:overflowPunct/>
              <w:topLinePunct w:val="0"/>
              <w:autoSpaceDE/>
              <w:autoSpaceDN/>
              <w:bidi w:val="0"/>
              <w:adjustRightInd/>
              <w:snapToGrid/>
              <w:spacing w:line="240" w:lineRule="auto"/>
              <w:ind w:left="151" w:right="108"/>
              <w:textAlignment w:val="auto"/>
              <w:rPr>
                <w:rFonts w:ascii="Times New Roman" w:hAnsi="Times New Roman" w:eastAsia="宋体" w:cs="Times New Roman"/>
                <w:color w:val="auto"/>
                <w:sz w:val="21"/>
                <w:szCs w:val="21"/>
              </w:rPr>
            </w:pPr>
            <w:r>
              <w:rPr>
                <w:rFonts w:ascii="Times New Roman" w:hAnsi="Times New Roman" w:cs="Times New Roman"/>
                <w:i/>
                <w:color w:val="auto"/>
                <w:spacing w:val="-8"/>
                <w:sz w:val="21"/>
                <w:szCs w:val="21"/>
              </w:rPr>
              <w:t>h</w:t>
            </w:r>
            <w:r>
              <w:rPr>
                <w:rFonts w:ascii="Times New Roman" w:hAnsi="Times New Roman" w:cs="Times New Roman"/>
                <w:i/>
                <w:color w:val="auto"/>
                <w:spacing w:val="-8"/>
                <w:position w:val="-5"/>
                <w:sz w:val="21"/>
                <w:szCs w:val="21"/>
              </w:rPr>
              <w:t xml:space="preserve">1 </w:t>
            </w:r>
            <w:r>
              <w:rPr>
                <w:rFonts w:ascii="Times New Roman" w:hAnsi="Times New Roman" w:eastAsia="宋体" w:cs="Times New Roman"/>
                <w:color w:val="auto"/>
                <w:sz w:val="21"/>
                <w:szCs w:val="21"/>
              </w:rPr>
              <w:t>（</w:t>
            </w:r>
            <w:r>
              <w:rPr>
                <w:rFonts w:ascii="Times New Roman" w:hAnsi="Times New Roman" w:eastAsia="宋体" w:cs="Times New Roman"/>
                <w:color w:val="auto"/>
                <w:spacing w:val="-66"/>
                <w:sz w:val="21"/>
                <w:szCs w:val="21"/>
              </w:rPr>
              <w:t xml:space="preserve"> </w:t>
            </w:r>
            <w:r>
              <w:rPr>
                <w:rFonts w:ascii="Times New Roman" w:hAnsi="Times New Roman" w:cs="Times New Roman"/>
                <w:color w:val="auto"/>
                <w:spacing w:val="2"/>
                <w:sz w:val="21"/>
                <w:szCs w:val="21"/>
              </w:rPr>
              <w:t>mm</w:t>
            </w:r>
            <w:r>
              <w:rPr>
                <w:rFonts w:ascii="Times New Roman" w:hAnsi="Times New Roman" w:eastAsia="宋体" w:cs="Times New Roman"/>
                <w:color w:val="auto"/>
                <w:spacing w:val="2"/>
                <w:sz w:val="21"/>
                <w:szCs w:val="21"/>
              </w:rPr>
              <w:t>）</w:t>
            </w:r>
          </w:p>
        </w:tc>
        <w:tc>
          <w:tcPr>
            <w:tcW w:w="3563" w:type="dxa"/>
            <w:gridSpan w:val="4"/>
          </w:tcPr>
          <w:p>
            <w:pPr>
              <w:pStyle w:val="36"/>
              <w:keepNext w:val="0"/>
              <w:keepLines w:val="0"/>
              <w:pageBreakBefore w:val="0"/>
              <w:widowControl w:val="0"/>
              <w:kinsoku/>
              <w:wordWrap/>
              <w:overflowPunct/>
              <w:topLinePunct w:val="0"/>
              <w:autoSpaceDE/>
              <w:autoSpaceDN/>
              <w:bidi w:val="0"/>
              <w:adjustRightInd/>
              <w:snapToGrid/>
              <w:spacing w:line="240" w:lineRule="auto"/>
              <w:ind w:left="720"/>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键槽制作尺寸（</w:t>
            </w:r>
            <w:r>
              <w:rPr>
                <w:rFonts w:ascii="Times New Roman" w:hAnsi="Times New Roman" w:eastAsia="宋体" w:cs="Times New Roman"/>
                <w:color w:val="auto"/>
                <w:spacing w:val="-67"/>
                <w:sz w:val="21"/>
                <w:szCs w:val="21"/>
              </w:rPr>
              <w:t xml:space="preserve"> </w:t>
            </w:r>
            <w:r>
              <w:rPr>
                <w:rFonts w:ascii="Times New Roman" w:hAnsi="Times New Roman" w:cs="Times New Roman"/>
                <w:color w:val="auto"/>
                <w:spacing w:val="2"/>
                <w:sz w:val="21"/>
                <w:szCs w:val="21"/>
              </w:rPr>
              <w:t>mm</w:t>
            </w:r>
            <w:r>
              <w:rPr>
                <w:rFonts w:ascii="Times New Roman" w:hAnsi="Times New Roman" w:eastAsia="宋体" w:cs="Times New Roman"/>
                <w:color w:val="auto"/>
                <w:spacing w:val="2"/>
                <w:sz w:val="21"/>
                <w:szCs w:val="21"/>
              </w:rPr>
              <w:t>）</w:t>
            </w:r>
          </w:p>
        </w:tc>
        <w:tc>
          <w:tcPr>
            <w:tcW w:w="1355"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left="255"/>
              <w:jc w:val="lef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键槽类型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140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181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5"/>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w</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9"/>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d</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72"/>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a</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9"/>
              <w:jc w:val="center"/>
              <w:textAlignment w:val="auto"/>
              <w:rPr>
                <w:rFonts w:ascii="Times New Roman" w:hAnsi="Times New Roman" w:cs="Times New Roman"/>
                <w:i/>
                <w:color w:val="auto"/>
                <w:sz w:val="21"/>
                <w:szCs w:val="21"/>
              </w:rPr>
            </w:pPr>
            <w:r>
              <w:rPr>
                <w:rFonts w:ascii="Times New Roman" w:hAnsi="Times New Roman" w:cs="Times New Roman"/>
                <w:i/>
                <w:color w:val="auto"/>
                <w:w w:val="99"/>
                <w:sz w:val="21"/>
                <w:szCs w:val="21"/>
              </w:rPr>
              <w:t>t</w:t>
            </w:r>
          </w:p>
        </w:tc>
        <w:tc>
          <w:tcPr>
            <w:tcW w:w="135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200</w:t>
            </w: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110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110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restart"/>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370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75</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450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470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250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110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500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100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402" w:type="dxa"/>
            <w:vMerge w:val="continue"/>
          </w:tcPr>
          <w:p>
            <w:pPr>
              <w:pStyle w:val="36"/>
              <w:keepNext w:val="0"/>
              <w:keepLines w:val="0"/>
              <w:pageBreakBefore w:val="0"/>
              <w:widowControl w:val="0"/>
              <w:kinsoku/>
              <w:wordWrap/>
              <w:overflowPunct/>
              <w:topLinePunct w:val="0"/>
              <w:autoSpaceDE/>
              <w:autoSpaceDN/>
              <w:bidi w:val="0"/>
              <w:adjustRightInd/>
              <w:snapToGrid/>
              <w:spacing w:line="240" w:lineRule="auto"/>
              <w:ind w:right="101" w:firstLine="420" w:firstLineChars="200"/>
              <w:jc w:val="left"/>
              <w:textAlignment w:val="auto"/>
              <w:rPr>
                <w:rFonts w:ascii="Times New Roman" w:hAnsi="Times New Roman" w:cs="Times New Roman"/>
                <w:color w:val="auto"/>
                <w:sz w:val="21"/>
                <w:szCs w:val="21"/>
              </w:rPr>
            </w:pPr>
          </w:p>
        </w:tc>
        <w:tc>
          <w:tcPr>
            <w:tcW w:w="1815" w:type="dxa"/>
          </w:tcPr>
          <w:p>
            <w:pPr>
              <w:pStyle w:val="36"/>
              <w:keepNext w:val="0"/>
              <w:keepLines w:val="0"/>
              <w:pageBreakBefore w:val="0"/>
              <w:widowControl w:val="0"/>
              <w:kinsoku/>
              <w:wordWrap/>
              <w:overflowPunct/>
              <w:topLinePunct w:val="0"/>
              <w:autoSpaceDE/>
              <w:autoSpaceDN/>
              <w:bidi w:val="0"/>
              <w:adjustRightInd/>
              <w:snapToGrid/>
              <w:spacing w:line="240" w:lineRule="auto"/>
              <w:ind w:left="74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520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8"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140</w:t>
            </w:r>
          </w:p>
        </w:tc>
        <w:tc>
          <w:tcPr>
            <w:tcW w:w="887" w:type="dxa"/>
          </w:tcPr>
          <w:p>
            <w:pPr>
              <w:pStyle w:val="36"/>
              <w:keepNext w:val="0"/>
              <w:keepLines w:val="0"/>
              <w:pageBreakBefore w:val="0"/>
              <w:widowControl w:val="0"/>
              <w:kinsoku/>
              <w:wordWrap/>
              <w:overflowPunct/>
              <w:topLinePunct w:val="0"/>
              <w:autoSpaceDE/>
              <w:autoSpaceDN/>
              <w:bidi w:val="0"/>
              <w:adjustRightInd/>
              <w:snapToGrid/>
              <w:spacing w:line="240" w:lineRule="auto"/>
              <w:ind w:left="265" w:right="256"/>
              <w:textAlignment w:val="auto"/>
              <w:rPr>
                <w:rFonts w:ascii="Times New Roman" w:hAnsi="Times New Roman" w:cs="Times New Roman"/>
                <w:color w:val="auto"/>
                <w:sz w:val="21"/>
                <w:szCs w:val="21"/>
              </w:rPr>
            </w:pPr>
            <w:r>
              <w:rPr>
                <w:rFonts w:ascii="Times New Roman" w:hAnsi="Times New Roman" w:cs="Times New Roman"/>
                <w:color w:val="auto"/>
                <w:sz w:val="21"/>
                <w:szCs w:val="21"/>
              </w:rPr>
              <w:t>50</w:t>
            </w:r>
          </w:p>
        </w:tc>
        <w:tc>
          <w:tcPr>
            <w:tcW w:w="850" w:type="dxa"/>
          </w:tcPr>
          <w:p>
            <w:pPr>
              <w:pStyle w:val="36"/>
              <w:keepNext w:val="0"/>
              <w:keepLines w:val="0"/>
              <w:pageBreakBefore w:val="0"/>
              <w:widowControl w:val="0"/>
              <w:kinsoku/>
              <w:wordWrap/>
              <w:overflowPunct/>
              <w:topLinePunct w:val="0"/>
              <w:autoSpaceDE/>
              <w:autoSpaceDN/>
              <w:bidi w:val="0"/>
              <w:adjustRightInd/>
              <w:snapToGrid/>
              <w:spacing w:line="240" w:lineRule="auto"/>
              <w:ind w:left="319"/>
              <w:jc w:val="left"/>
              <w:textAlignment w:val="auto"/>
              <w:rPr>
                <w:rFonts w:ascii="Times New Roman" w:hAnsi="Times New Roman" w:cs="Times New Roman"/>
                <w:color w:val="auto"/>
                <w:sz w:val="21"/>
                <w:szCs w:val="21"/>
              </w:rPr>
            </w:pPr>
            <w:r>
              <w:rPr>
                <w:rFonts w:ascii="Times New Roman" w:hAnsi="Times New Roman" w:cs="Times New Roman"/>
                <w:color w:val="auto"/>
                <w:sz w:val="21"/>
                <w:szCs w:val="21"/>
              </w:rPr>
              <w:t>60</w:t>
            </w:r>
          </w:p>
        </w:tc>
        <w:tc>
          <w:tcPr>
            <w:tcW w:w="913" w:type="dxa"/>
          </w:tcPr>
          <w:p>
            <w:pPr>
              <w:pStyle w:val="36"/>
              <w:keepNext w:val="0"/>
              <w:keepLines w:val="0"/>
              <w:pageBreakBefore w:val="0"/>
              <w:widowControl w:val="0"/>
              <w:kinsoku/>
              <w:wordWrap/>
              <w:overflowPunct/>
              <w:topLinePunct w:val="0"/>
              <w:autoSpaceDE/>
              <w:autoSpaceDN/>
              <w:bidi w:val="0"/>
              <w:adjustRightInd/>
              <w:snapToGrid/>
              <w:spacing w:line="240" w:lineRule="auto"/>
              <w:ind w:left="277" w:right="269"/>
              <w:textAlignment w:val="auto"/>
              <w:rPr>
                <w:rFonts w:ascii="Times New Roman" w:hAnsi="Times New Roman" w:cs="Times New Roman"/>
                <w:color w:val="auto"/>
                <w:sz w:val="21"/>
                <w:szCs w:val="21"/>
              </w:rPr>
            </w:pPr>
            <w:r>
              <w:rPr>
                <w:rFonts w:ascii="Times New Roman" w:hAnsi="Times New Roman" w:cs="Times New Roman"/>
                <w:color w:val="auto"/>
                <w:sz w:val="21"/>
                <w:szCs w:val="21"/>
              </w:rPr>
              <w:t>30</w:t>
            </w:r>
          </w:p>
        </w:tc>
        <w:tc>
          <w:tcPr>
            <w:tcW w:w="1355" w:type="dxa"/>
          </w:tcPr>
          <w:p>
            <w:pPr>
              <w:pStyle w:val="36"/>
              <w:keepNext w:val="0"/>
              <w:keepLines w:val="0"/>
              <w:pageBreakBefore w:val="0"/>
              <w:widowControl w:val="0"/>
              <w:kinsoku/>
              <w:wordWrap/>
              <w:overflowPunct/>
              <w:topLinePunct w:val="0"/>
              <w:autoSpaceDE/>
              <w:autoSpaceDN/>
              <w:bidi w:val="0"/>
              <w:adjustRightInd/>
              <w:snapToGrid/>
              <w:spacing w:line="240" w:lineRule="auto"/>
              <w:ind w:left="341" w:right="333"/>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类型 </w:t>
            </w:r>
            <w:r>
              <w:rPr>
                <w:rFonts w:ascii="Times New Roman" w:hAnsi="Times New Roman" w:cs="Times New Roman"/>
                <w:color w:val="auto"/>
                <w:sz w:val="21"/>
                <w:szCs w:val="21"/>
              </w:rPr>
              <w:t>2</w:t>
            </w:r>
          </w:p>
        </w:tc>
      </w:tr>
    </w:tbl>
    <w:p>
      <w:pPr>
        <w:rPr>
          <w:rFonts w:hint="default" w:ascii="Times New Roman" w:hAnsi="Times New Roman" w:cs="Times New Roman"/>
          <w:color w:val="auto"/>
          <w:lang w:val="en-US" w:eastAsia="zh-CN"/>
        </w:rPr>
      </w:pP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梁构件配筋应由设计人员根据工程的具体情况计算确定，且考虑节点安装及钢筋避让要求，宜采用大直径、大间距的配筋方式。</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【注释】</w:t>
      </w:r>
    </w:p>
    <w:p>
      <w:pPr>
        <w:spacing w:beforeLines="0" w:afterLines="0"/>
        <w:ind w:firstLine="560" w:firstLineChars="200"/>
        <w:jc w:val="left"/>
        <w:rPr>
          <w:rFonts w:hint="default" w:ascii="Times New Roman" w:hAnsi="Times New Roman" w:eastAsia="楷体" w:cs="Times New Roman"/>
          <w:i w:val="0"/>
          <w:color w:val="auto"/>
          <w:spacing w:val="0"/>
          <w:w w:val="100"/>
          <w:kern w:val="2"/>
          <w:position w:val="0"/>
          <w:sz w:val="28"/>
          <w:szCs w:val="28"/>
          <w:u w:val="none"/>
          <w:lang w:val="en-US" w:eastAsia="zh-CN" w:bidi="ar-SA"/>
        </w:rPr>
      </w:pPr>
      <w:r>
        <w:rPr>
          <w:rFonts w:hint="default" w:ascii="Times New Roman" w:hAnsi="Times New Roman" w:eastAsia="楷体" w:cs="Times New Roman"/>
          <w:i w:val="0"/>
          <w:color w:val="auto"/>
          <w:spacing w:val="0"/>
          <w:w w:val="100"/>
          <w:kern w:val="2"/>
          <w:position w:val="0"/>
          <w:sz w:val="28"/>
          <w:szCs w:val="28"/>
          <w:u w:val="none"/>
          <w:lang w:val="en-US" w:eastAsia="zh-CN" w:bidi="ar-SA"/>
        </w:rPr>
        <w:t>梁构件钢筋配置应根据计算、构造和节点连接锚固方式综合协调配置。</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8"/>
          <w:szCs w:val="28"/>
          <w:lang w:val="en-US" w:eastAsia="zh-CN" w:bidi="ar-SA"/>
        </w:rPr>
        <w:t>梁构件钢筋直径、间距及根数参照表</w:t>
      </w:r>
      <w:r>
        <w:rPr>
          <w:rFonts w:hint="default" w:ascii="Times New Roman" w:hAnsi="Times New Roman" w:cs="Times New Roman"/>
          <w:color w:val="auto"/>
          <w:kern w:val="2"/>
          <w:sz w:val="28"/>
          <w:szCs w:val="28"/>
          <w:lang w:val="en-US" w:eastAsia="zh-CN" w:bidi="ar-SA"/>
        </w:rPr>
        <w:t>3</w:t>
      </w:r>
      <w:r>
        <w:rPr>
          <w:rFonts w:hint="default" w:ascii="Times New Roman" w:hAnsi="Times New Roman" w:eastAsia="宋体" w:cs="Times New Roman"/>
          <w:color w:val="auto"/>
          <w:kern w:val="2"/>
          <w:sz w:val="28"/>
          <w:szCs w:val="28"/>
          <w:lang w:val="en-US" w:eastAsia="zh-CN" w:bidi="ar-SA"/>
        </w:rPr>
        <w:t>.</w:t>
      </w:r>
      <w:r>
        <w:rPr>
          <w:rFonts w:hint="default" w:ascii="Times New Roman" w:hAnsi="Times New Roman" w:cs="Times New Roman"/>
          <w:color w:val="auto"/>
          <w:kern w:val="2"/>
          <w:sz w:val="28"/>
          <w:szCs w:val="28"/>
          <w:lang w:val="en-US" w:eastAsia="zh-CN" w:bidi="ar-SA"/>
        </w:rPr>
        <w:t>2</w:t>
      </w:r>
      <w:r>
        <w:rPr>
          <w:rFonts w:hint="default" w:ascii="Times New Roman" w:hAnsi="Times New Roman" w:eastAsia="宋体" w:cs="Times New Roman"/>
          <w:color w:val="auto"/>
          <w:kern w:val="2"/>
          <w:sz w:val="28"/>
          <w:szCs w:val="28"/>
          <w:lang w:val="en-US" w:eastAsia="zh-CN" w:bidi="ar-SA"/>
        </w:rPr>
        <w:t>.</w:t>
      </w:r>
      <w:r>
        <w:rPr>
          <w:rFonts w:hint="default" w:ascii="Times New Roman" w:hAnsi="Times New Roman" w:cs="Times New Roman"/>
          <w:color w:val="auto"/>
          <w:kern w:val="2"/>
          <w:sz w:val="28"/>
          <w:szCs w:val="28"/>
          <w:lang w:val="en-US" w:eastAsia="zh-CN" w:bidi="ar-SA"/>
        </w:rPr>
        <w:t>5</w:t>
      </w:r>
      <w:r>
        <w:rPr>
          <w:rFonts w:hint="default" w:ascii="Times New Roman" w:hAnsi="Times New Roman" w:eastAsia="宋体" w:cs="Times New Roman"/>
          <w:color w:val="auto"/>
          <w:kern w:val="2"/>
          <w:sz w:val="28"/>
          <w:szCs w:val="28"/>
          <w:lang w:val="en-US" w:eastAsia="zh-CN" w:bidi="ar-SA"/>
        </w:rPr>
        <w:t xml:space="preserve"> 选用。</w:t>
      </w:r>
    </w:p>
    <w:p>
      <w:pPr>
        <w:spacing w:before="1"/>
        <w:ind w:left="142" w:right="161"/>
        <w:jc w:val="center"/>
        <w:rPr>
          <w:rFonts w:hint="default" w:ascii="Times New Roman" w:hAnsi="Times New Roman" w:eastAsia="黑体" w:cs="Times New Roman"/>
          <w:color w:val="auto"/>
          <w:sz w:val="21"/>
        </w:rPr>
      </w:pPr>
      <w:r>
        <w:rPr>
          <w:rFonts w:hint="default" w:ascii="Times New Roman" w:hAnsi="Times New Roman" w:eastAsia="黑体" w:cs="Times New Roman"/>
          <w:color w:val="auto"/>
          <w:sz w:val="21"/>
        </w:rPr>
        <w:t xml:space="preserve">表 </w:t>
      </w:r>
      <w:r>
        <w:rPr>
          <w:rFonts w:hint="default" w:ascii="Times New Roman" w:hAnsi="Times New Roman" w:eastAsia="黑体" w:cs="Times New Roman"/>
          <w:color w:val="auto"/>
          <w:sz w:val="21"/>
          <w:lang w:val="en-US" w:eastAsia="zh-CN"/>
        </w:rPr>
        <w:t>3.2.5</w:t>
      </w:r>
      <w:r>
        <w:rPr>
          <w:rFonts w:hint="default" w:ascii="Times New Roman" w:hAnsi="Times New Roman" w:cs="Times New Roman"/>
          <w:color w:val="auto"/>
          <w:sz w:val="21"/>
        </w:rPr>
        <w:t xml:space="preserve">  </w:t>
      </w:r>
      <w:r>
        <w:rPr>
          <w:rFonts w:hint="default" w:ascii="Times New Roman" w:hAnsi="Times New Roman" w:eastAsia="黑体" w:cs="Times New Roman"/>
          <w:color w:val="auto"/>
          <w:sz w:val="21"/>
        </w:rPr>
        <w:t>梁构件钢筋选用表</w:t>
      </w:r>
    </w:p>
    <w:tbl>
      <w:tblPr>
        <w:tblStyle w:val="37"/>
        <w:tblW w:w="8173" w:type="dxa"/>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108"/>
        <w:gridCol w:w="1559"/>
        <w:gridCol w:w="1701"/>
        <w:gridCol w:w="113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253"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06" w:right="-15"/>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pacing w:val="-5"/>
                <w:sz w:val="21"/>
              </w:rPr>
              <w:t>截面宽</w:t>
            </w:r>
            <w:r>
              <w:rPr>
                <w:rFonts w:hint="default" w:ascii="Times New Roman" w:hAnsi="Times New Roman" w:eastAsia="宋体" w:cs="Times New Roman"/>
                <w:color w:val="auto"/>
                <w:sz w:val="21"/>
              </w:rPr>
              <w:t>（</w:t>
            </w:r>
            <w:r>
              <w:rPr>
                <w:rFonts w:hint="default" w:ascii="Times New Roman" w:hAnsi="Times New Roman" w:cs="Times New Roman"/>
                <w:i/>
                <w:color w:val="auto"/>
                <w:sz w:val="21"/>
              </w:rPr>
              <w:t>b</w:t>
            </w:r>
            <w:r>
              <w:rPr>
                <w:rFonts w:hint="default" w:ascii="Times New Roman" w:hAnsi="Times New Roman" w:eastAsia="宋体" w:cs="Times New Roman"/>
                <w:color w:val="auto"/>
                <w:sz w:val="21"/>
              </w:rPr>
              <w:t>）</w:t>
            </w:r>
          </w:p>
          <w:p>
            <w:pPr>
              <w:pStyle w:val="36"/>
              <w:keepNext w:val="0"/>
              <w:keepLines w:val="0"/>
              <w:pageBreakBefore w:val="0"/>
              <w:widowControl w:val="0"/>
              <w:kinsoku/>
              <w:wordWrap/>
              <w:overflowPunct/>
              <w:topLinePunct w:val="0"/>
              <w:autoSpaceDE/>
              <w:autoSpaceDN/>
              <w:bidi w:val="0"/>
              <w:adjustRightInd/>
              <w:snapToGrid/>
              <w:spacing w:line="240" w:lineRule="auto"/>
              <w:ind w:left="195"/>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w:t>
            </w:r>
            <w:r>
              <w:rPr>
                <w:rFonts w:hint="default" w:ascii="Times New Roman" w:hAnsi="Times New Roman" w:eastAsia="宋体" w:cs="Times New Roman"/>
                <w:color w:val="auto"/>
                <w:spacing w:val="-67"/>
                <w:sz w:val="21"/>
              </w:rPr>
              <w:t xml:space="preserve"> </w:t>
            </w:r>
            <w:r>
              <w:rPr>
                <w:rFonts w:hint="default" w:ascii="Times New Roman" w:hAnsi="Times New Roman" w:cs="Times New Roman"/>
                <w:color w:val="auto"/>
                <w:spacing w:val="2"/>
                <w:sz w:val="25"/>
              </w:rPr>
              <w:t>mm</w:t>
            </w:r>
            <w:r>
              <w:rPr>
                <w:rFonts w:hint="default" w:ascii="Times New Roman" w:hAnsi="Times New Roman" w:eastAsia="宋体" w:cs="Times New Roman"/>
                <w:color w:val="auto"/>
                <w:spacing w:val="2"/>
                <w:sz w:val="21"/>
              </w:rPr>
              <w:t>）</w:t>
            </w: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6"/>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钢筋类型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1" w:right="114"/>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直径（</w:t>
            </w:r>
            <w:r>
              <w:rPr>
                <w:rFonts w:hint="default" w:ascii="Times New Roman" w:hAnsi="Times New Roman" w:eastAsia="宋体" w:cs="Times New Roman"/>
                <w:color w:val="auto"/>
                <w:spacing w:val="-67"/>
                <w:sz w:val="21"/>
              </w:rPr>
              <w:t xml:space="preserve"> </w:t>
            </w:r>
            <w:r>
              <w:rPr>
                <w:rFonts w:hint="default" w:ascii="Times New Roman" w:hAnsi="Times New Roman" w:cs="Times New Roman"/>
                <w:color w:val="auto"/>
                <w:spacing w:val="2"/>
                <w:sz w:val="25"/>
              </w:rPr>
              <w:t>mm</w:t>
            </w:r>
            <w:r>
              <w:rPr>
                <w:rFonts w:hint="default" w:ascii="Times New Roman" w:hAnsi="Times New Roman" w:eastAsia="宋体" w:cs="Times New Roman"/>
                <w:color w:val="auto"/>
                <w:spacing w:val="2"/>
                <w:sz w:val="21"/>
              </w:rPr>
              <w:t>）</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6"/>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间距（</w:t>
            </w:r>
            <w:r>
              <w:rPr>
                <w:rFonts w:hint="default" w:ascii="Times New Roman" w:hAnsi="Times New Roman" w:eastAsia="宋体" w:cs="Times New Roman"/>
                <w:color w:val="auto"/>
                <w:spacing w:val="-67"/>
                <w:sz w:val="21"/>
              </w:rPr>
              <w:t xml:space="preserve"> </w:t>
            </w:r>
            <w:r>
              <w:rPr>
                <w:rFonts w:hint="default" w:ascii="Times New Roman" w:hAnsi="Times New Roman" w:cs="Times New Roman"/>
                <w:color w:val="auto"/>
                <w:spacing w:val="2"/>
                <w:sz w:val="25"/>
              </w:rPr>
              <w:t>mm</w:t>
            </w:r>
            <w:r>
              <w:rPr>
                <w:rFonts w:hint="default" w:ascii="Times New Roman" w:hAnsi="Times New Roman" w:eastAsia="宋体" w:cs="Times New Roman"/>
                <w:color w:val="auto"/>
                <w:spacing w:val="2"/>
                <w:sz w:val="21"/>
              </w:rPr>
              <w:t>）</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5" w:right="117"/>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下铁单排</w:t>
            </w:r>
          </w:p>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根数</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4" w:right="154"/>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下铁锚入支</w:t>
            </w:r>
          </w:p>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座根数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3"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p>
            <w:pPr>
              <w:pStyle w:val="36"/>
              <w:keepNext w:val="0"/>
              <w:keepLines w:val="0"/>
              <w:pageBreakBefore w:val="0"/>
              <w:widowControl w:val="0"/>
              <w:kinsoku/>
              <w:wordWrap/>
              <w:overflowPunct/>
              <w:topLinePunct w:val="0"/>
              <w:autoSpaceDE/>
              <w:autoSpaceDN/>
              <w:bidi w:val="0"/>
              <w:adjustRightInd/>
              <w:snapToGrid/>
              <w:spacing w:line="240" w:lineRule="auto"/>
              <w:ind w:left="449" w:right="43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200</w:t>
            </w: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纵筋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28</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0" w:right="186"/>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5" w:right="118"/>
              <w:jc w:val="center"/>
              <w:textAlignment w:val="auto"/>
              <w:rPr>
                <w:rFonts w:hint="default" w:ascii="Times New Roman" w:hAnsi="Times New Roman" w:cs="Times New Roman" w:eastAsiaTheme="minorEastAsia"/>
                <w:color w:val="auto"/>
                <w:sz w:val="21"/>
              </w:rPr>
            </w:pPr>
            <w:r>
              <w:rPr>
                <w:rFonts w:hint="default" w:ascii="Times New Roman" w:hAnsi="Times New Roman" w:cs="Times New Roman"/>
                <w:color w:val="auto"/>
                <w:sz w:val="21"/>
              </w:rPr>
              <w:t>2</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3</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6"/>
              <w:jc w:val="center"/>
              <w:textAlignment w:val="auto"/>
              <w:rPr>
                <w:rFonts w:hint="default" w:ascii="Times New Roman" w:hAnsi="Times New Roman" w:cs="Times New Roman"/>
                <w:color w:val="auto"/>
                <w:sz w:val="21"/>
              </w:rPr>
            </w:pPr>
            <w:r>
              <w:rPr>
                <w:rFonts w:hint="default" w:ascii="Times New Roman" w:hAnsi="Times New Roman" w:cs="Times New Roman"/>
                <w:color w:val="auto"/>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
                <w:szCs w:val="2"/>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箍筋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1" w:right="11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8</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10</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100 150 200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
                <w:szCs w:val="2"/>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腰筋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14</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5"/>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p>
            <w:pPr>
              <w:pStyle w:val="36"/>
              <w:keepNext w:val="0"/>
              <w:keepLines w:val="0"/>
              <w:pageBreakBefore w:val="0"/>
              <w:widowControl w:val="0"/>
              <w:kinsoku/>
              <w:wordWrap/>
              <w:overflowPunct/>
              <w:topLinePunct w:val="0"/>
              <w:autoSpaceDE/>
              <w:autoSpaceDN/>
              <w:bidi w:val="0"/>
              <w:adjustRightInd/>
              <w:snapToGrid/>
              <w:spacing w:line="240" w:lineRule="auto"/>
              <w:ind w:left="449" w:right="43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250</w:t>
            </w: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纵筋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28</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0" w:right="186"/>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5" w:right="118"/>
              <w:jc w:val="center"/>
              <w:textAlignment w:val="auto"/>
              <w:rPr>
                <w:rFonts w:hint="default" w:ascii="Times New Roman" w:hAnsi="Times New Roman" w:cs="Times New Roman" w:eastAsiaTheme="minorEastAsia"/>
                <w:color w:val="auto"/>
                <w:sz w:val="21"/>
              </w:rPr>
            </w:pPr>
            <w:r>
              <w:rPr>
                <w:rFonts w:hint="default" w:ascii="Times New Roman" w:hAnsi="Times New Roman" w:cs="Times New Roman"/>
                <w:color w:val="auto"/>
                <w:sz w:val="21"/>
              </w:rPr>
              <w:t>3</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4</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6"/>
              <w:jc w:val="center"/>
              <w:textAlignment w:val="auto"/>
              <w:rPr>
                <w:rFonts w:hint="default" w:ascii="Times New Roman" w:hAnsi="Times New Roman" w:cs="Times New Roman"/>
                <w:color w:val="auto"/>
                <w:sz w:val="21"/>
              </w:rPr>
            </w:pPr>
            <w:r>
              <w:rPr>
                <w:rFonts w:hint="default" w:ascii="Times New Roman" w:hAnsi="Times New Roman" w:cs="Times New Roman"/>
                <w:color w:val="auto"/>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5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
                <w:szCs w:val="2"/>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箍筋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1" w:right="11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8</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10</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100 150 200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
                <w:szCs w:val="2"/>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腰筋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14</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5"/>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restart"/>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rPr>
            </w:pPr>
          </w:p>
          <w:p>
            <w:pPr>
              <w:pStyle w:val="36"/>
              <w:keepNext w:val="0"/>
              <w:keepLines w:val="0"/>
              <w:pageBreakBefore w:val="0"/>
              <w:widowControl w:val="0"/>
              <w:kinsoku/>
              <w:wordWrap/>
              <w:overflowPunct/>
              <w:topLinePunct w:val="0"/>
              <w:autoSpaceDE/>
              <w:autoSpaceDN/>
              <w:bidi w:val="0"/>
              <w:adjustRightInd/>
              <w:snapToGrid/>
              <w:spacing w:line="240" w:lineRule="auto"/>
              <w:ind w:left="449" w:right="438"/>
              <w:jc w:val="center"/>
              <w:textAlignment w:val="auto"/>
              <w:rPr>
                <w:rFonts w:hint="default" w:ascii="Times New Roman" w:hAnsi="Times New Roman" w:cs="Times New Roman" w:eastAsiaTheme="minorEastAsia"/>
                <w:color w:val="auto"/>
              </w:rPr>
            </w:pPr>
            <w:r>
              <w:rPr>
                <w:rFonts w:hint="default" w:ascii="Times New Roman" w:hAnsi="Times New Roman" w:cs="Times New Roman"/>
                <w:color w:val="auto"/>
                <w:sz w:val="21"/>
              </w:rPr>
              <w:t>300</w:t>
            </w: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纵筋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28</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0" w:right="186"/>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5"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3</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4</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6"/>
              <w:jc w:val="center"/>
              <w:textAlignment w:val="auto"/>
              <w:rPr>
                <w:rFonts w:hint="default" w:ascii="Times New Roman" w:hAnsi="Times New Roman" w:cs="Times New Roman"/>
                <w:color w:val="auto"/>
                <w:sz w:val="21"/>
              </w:rPr>
            </w:pPr>
            <w:r>
              <w:rPr>
                <w:rFonts w:hint="default" w:ascii="Times New Roman" w:hAnsi="Times New Roman" w:cs="Times New Roman"/>
                <w:color w:val="auto"/>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箍筋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1" w:right="11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8</w:t>
            </w:r>
            <w:r>
              <w:rPr>
                <w:rFonts w:hint="default" w:ascii="Times New Roman" w:hAnsi="Times New Roman" w:eastAsia="宋体" w:cs="Times New Roman"/>
                <w:color w:val="auto"/>
                <w:sz w:val="21"/>
              </w:rPr>
              <w:t>～</w:t>
            </w:r>
            <w:r>
              <w:rPr>
                <w:rFonts w:hint="default" w:ascii="Times New Roman" w:hAnsi="Times New Roman" w:cs="Times New Roman"/>
                <w:color w:val="auto"/>
                <w:sz w:val="21"/>
              </w:rPr>
              <w:t>10</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0"/>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100 150 200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53" w:type="dxa"/>
            <w:vMerge w:val="continue"/>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110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11" w:right="103"/>
              <w:jc w:val="center"/>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腰筋</w:t>
            </w:r>
          </w:p>
        </w:tc>
        <w:tc>
          <w:tcPr>
            <w:tcW w:w="1559"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0" w:right="1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10～14</w:t>
            </w:r>
          </w:p>
        </w:tc>
        <w:tc>
          <w:tcPr>
            <w:tcW w:w="1701"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92" w:right="185"/>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200</w:t>
            </w:r>
          </w:p>
        </w:tc>
        <w:tc>
          <w:tcPr>
            <w:tcW w:w="1134"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24" w:right="118"/>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c>
          <w:tcPr>
            <w:tcW w:w="1418" w:type="dxa"/>
            <w:tcBorders>
              <w:top w:val="single" w:color="auto" w:sz="4" w:space="0"/>
              <w:left w:val="single" w:color="auto" w:sz="4" w:space="0"/>
              <w:bottom w:val="single" w:color="auto" w:sz="4" w:space="0"/>
              <w:right w:val="single" w:color="auto" w:sz="4" w:space="0"/>
            </w:tcBorders>
          </w:tcPr>
          <w:p>
            <w:pPr>
              <w:pStyle w:val="36"/>
              <w:keepNext w:val="0"/>
              <w:keepLines w:val="0"/>
              <w:pageBreakBefore w:val="0"/>
              <w:widowControl w:val="0"/>
              <w:kinsoku/>
              <w:wordWrap/>
              <w:overflowPunct/>
              <w:topLinePunct w:val="0"/>
              <w:autoSpaceDE/>
              <w:autoSpaceDN/>
              <w:bidi w:val="0"/>
              <w:adjustRightInd/>
              <w:snapToGrid/>
              <w:spacing w:line="240" w:lineRule="auto"/>
              <w:ind w:left="161" w:right="15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p>
        </w:tc>
      </w:tr>
    </w:tbl>
    <w:p>
      <w:pPr>
        <w:spacing w:line="269" w:lineRule="exact"/>
        <w:rPr>
          <w:rFonts w:hint="default" w:ascii="Times New Roman" w:hAnsi="Times New Roman" w:eastAsia="宋体" w:cs="Times New Roman"/>
          <w:color w:val="auto"/>
          <w:sz w:val="21"/>
        </w:rPr>
      </w:pPr>
    </w:p>
    <w:p>
      <w:pPr>
        <w:spacing w:line="364" w:lineRule="auto"/>
        <w:ind w:left="340" w:right="359"/>
        <w:jc w:val="both"/>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 xml:space="preserve"> 注：</w:t>
      </w:r>
      <w:r>
        <w:rPr>
          <w:rFonts w:hint="default" w:ascii="Times New Roman" w:hAnsi="Times New Roman" w:cs="Times New Roman"/>
          <w:color w:val="auto"/>
          <w:sz w:val="21"/>
        </w:rPr>
        <w:t xml:space="preserve">1 </w:t>
      </w:r>
      <w:r>
        <w:rPr>
          <w:rFonts w:hint="default" w:ascii="Times New Roman" w:hAnsi="Times New Roman" w:eastAsia="宋体" w:cs="Times New Roman"/>
          <w:color w:val="auto"/>
          <w:sz w:val="21"/>
        </w:rPr>
        <w:t>抗震等级为一、二级的框架梁构件的梁端箍筋加密区宜采用整体封闭箍筋</w:t>
      </w:r>
      <w:r>
        <w:rPr>
          <w:rFonts w:hint="default" w:ascii="Times New Roman" w:hAnsi="Times New Roman" w:cs="Times New Roman"/>
          <w:color w:val="auto"/>
          <w:sz w:val="21"/>
        </w:rPr>
        <w:t>,</w:t>
      </w:r>
      <w:r>
        <w:rPr>
          <w:rFonts w:hint="default" w:ascii="Times New Roman" w:hAnsi="Times New Roman" w:eastAsia="宋体" w:cs="Times New Roman"/>
          <w:color w:val="auto"/>
          <w:sz w:val="21"/>
        </w:rPr>
        <w:t>其它可采用组合封闭箍；当梁受扭时宜采用整体封闭箍筋，且整体封闭箍筋的搭接部分宜设置在预制部分；次梁构件宜采用组合封闭箍筋；</w:t>
      </w:r>
    </w:p>
    <w:p>
      <w:pPr>
        <w:pageBreakBefore w:val="0"/>
        <w:wordWrap/>
        <w:topLinePunct w:val="0"/>
        <w:autoSpaceDE/>
        <w:autoSpaceDN/>
        <w:bidi w:val="0"/>
        <w:adjustRightInd/>
        <w:snapToGrid/>
        <w:textAlignment w:val="auto"/>
        <w:rPr>
          <w:rFonts w:hint="default" w:ascii="Times New Roman" w:hAnsi="Times New Roman" w:eastAsia="宋体" w:cs="Times New Roman"/>
          <w:color w:val="auto"/>
          <w:spacing w:val="-9"/>
          <w:sz w:val="21"/>
        </w:rPr>
      </w:pPr>
      <w:r>
        <w:rPr>
          <w:rFonts w:hint="default" w:ascii="Times New Roman" w:hAnsi="Times New Roman" w:eastAsia="宋体" w:cs="Times New Roman"/>
          <w:color w:val="auto"/>
          <w:spacing w:val="-9"/>
          <w:sz w:val="21"/>
        </w:rPr>
        <w:t xml:space="preserve">      2 梁构件下铁钢筋采用单排配筋设计。</w:t>
      </w:r>
    </w:p>
    <w:p>
      <w:pPr>
        <w:rPr>
          <w:rFonts w:hint="default" w:ascii="Times New Roman" w:hAnsi="Times New Roman" w:eastAsia="宋体" w:cs="Times New Roman"/>
          <w:color w:val="auto"/>
          <w:spacing w:val="-9"/>
          <w:sz w:val="21"/>
          <w:lang w:val="en-US" w:eastAsia="zh-CN"/>
        </w:rPr>
      </w:pPr>
      <w:r>
        <w:rPr>
          <w:rFonts w:hint="default" w:ascii="Times New Roman" w:hAnsi="Times New Roman" w:eastAsia="宋体" w:cs="Times New Roman"/>
          <w:color w:val="auto"/>
          <w:spacing w:val="-9"/>
          <w:sz w:val="21"/>
        </w:rPr>
        <w:br w:type="page"/>
      </w: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16" w:name="_Toc20766"/>
      <w:r>
        <w:rPr>
          <w:rFonts w:hint="default" w:ascii="Times New Roman" w:hAnsi="Times New Roman" w:cs="Times New Roman"/>
          <w:color w:val="auto"/>
          <w:lang w:val="en-US" w:eastAsia="zh-CN"/>
        </w:rPr>
        <w:t>柱构件</w:t>
      </w:r>
      <w:bookmarkEnd w:id="16"/>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17" w:name="_Toc15975"/>
      <w:r>
        <w:rPr>
          <w:rFonts w:hint="default" w:ascii="Times New Roman" w:hAnsi="Times New Roman" w:cs="Times New Roman"/>
          <w:color w:val="auto"/>
          <w:lang w:val="en-US" w:eastAsia="zh-CN"/>
        </w:rPr>
        <w:t>一般规定</w:t>
      </w:r>
      <w:bookmarkEnd w:id="17"/>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本章柱截面采用对称配筋的矩形柱，见图4.1.1；高度和宽度尺寸见表4.1.1。</w:t>
      </w:r>
    </w:p>
    <w:p>
      <w:pPr>
        <w:jc w:val="center"/>
        <w:rPr>
          <w:rFonts w:hint="default" w:ascii="Times New Roman" w:hAnsi="Times New Roman" w:eastAsia="黑体" w:cs="Times New Roman"/>
          <w:color w:val="auto"/>
          <w:sz w:val="24"/>
          <w:szCs w:val="24"/>
          <w:lang w:eastAsia="zh-CN"/>
        </w:rPr>
      </w:pPr>
      <w:r>
        <w:rPr>
          <w:rFonts w:hint="default" w:ascii="Times New Roman" w:hAnsi="Times New Roman" w:cs="Times New Roman"/>
          <w:color w:val="auto"/>
        </w:rPr>
        <w:drawing>
          <wp:inline distT="0" distB="0" distL="114300" distR="114300">
            <wp:extent cx="2585085" cy="1083945"/>
            <wp:effectExtent l="0" t="0" r="5715" b="1905"/>
            <wp:docPr id="7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6"/>
                    <pic:cNvPicPr>
                      <a:picLocks noChangeAspect="1"/>
                    </pic:cNvPicPr>
                  </pic:nvPicPr>
                  <pic:blipFill>
                    <a:blip r:embed="rId37"/>
                    <a:stretch>
                      <a:fillRect/>
                    </a:stretch>
                  </pic:blipFill>
                  <pic:spPr>
                    <a:xfrm>
                      <a:off x="0" y="0"/>
                      <a:ext cx="2585085" cy="1083945"/>
                    </a:xfrm>
                    <a:prstGeom prst="rect">
                      <a:avLst/>
                    </a:prstGeom>
                    <a:noFill/>
                    <a:ln>
                      <a:noFill/>
                    </a:ln>
                  </pic:spPr>
                </pic:pic>
              </a:graphicData>
            </a:graphic>
          </wp:inline>
        </w:drawing>
      </w:r>
    </w:p>
    <w:p>
      <w:pPr>
        <w:jc w:val="center"/>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eastAsia="zh-CN"/>
        </w:rPr>
        <w:t>图</w:t>
      </w:r>
      <w:r>
        <w:rPr>
          <w:rFonts w:hint="default" w:ascii="Times New Roman" w:hAnsi="Times New Roman" w:eastAsia="黑体" w:cs="Times New Roman"/>
          <w:color w:val="auto"/>
          <w:sz w:val="24"/>
          <w:szCs w:val="24"/>
          <w:lang w:val="en-US" w:eastAsia="zh-CN"/>
        </w:rPr>
        <w:t>4.1.1 柱截面示意</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表4.1.1 柱截面尺寸（mm）</w:t>
      </w:r>
    </w:p>
    <w:tbl>
      <w:tblPr>
        <w:tblStyle w:val="1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柱截面高度H</w:t>
            </w:r>
          </w:p>
        </w:tc>
        <w:tc>
          <w:tcPr>
            <w:tcW w:w="425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400,500,600,700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柱截面宽度B</w:t>
            </w:r>
          </w:p>
        </w:tc>
        <w:tc>
          <w:tcPr>
            <w:tcW w:w="425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400,500,600,700</w:t>
            </w:r>
          </w:p>
        </w:tc>
      </w:tr>
    </w:tbl>
    <w:p>
      <w:pPr>
        <w:jc w:val="center"/>
        <w:rPr>
          <w:rFonts w:hint="default" w:ascii="Times New Roman" w:hAnsi="Times New Roman" w:cs="Times New Roman"/>
          <w:color w:val="auto"/>
          <w:lang w:val="en-US" w:eastAsia="zh-CN"/>
        </w:rPr>
      </w:pP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预制柱纵向钢筋应采用大直径、大间距的配筋方式：</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（1）400mm、500mm 的采用四角配筋方式；</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（2）600mm、700mm 的采用四角分别布置两根钢筋的方式。</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梁柱节点构造参考《装配式混凝土结构技术规程》JGJ1-2014 中第7.3.8 条款及条文说明。</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柱构件的长度尺寸按式 4.1.4 计算。</w:t>
      </w:r>
    </w:p>
    <w:p>
      <w:pPr>
        <w:pStyle w:val="11"/>
        <w:keepNext w:val="0"/>
        <w:keepLines w:val="0"/>
        <w:pageBreakBefore w:val="0"/>
        <w:widowControl w:val="0"/>
        <w:kinsoku/>
        <w:wordWrap/>
        <w:overflowPunct/>
        <w:topLinePunct w:val="0"/>
        <w:autoSpaceDE/>
        <w:autoSpaceDN/>
        <w:bidi w:val="0"/>
        <w:adjustRightInd/>
        <w:snapToGrid/>
        <w:spacing w:before="8" w:line="360" w:lineRule="auto"/>
        <w:ind w:left="340" w:right="357" w:firstLine="480"/>
        <w:textAlignment w:val="auto"/>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柱构件的高度制作尺寸与层高、连接高度及基础埋深等有关，常用框架住宅层高按 3000mm、3300mm、3600mm 选取，具体见公式 4.1.4：</w:t>
      </w:r>
    </w:p>
    <w:p>
      <w:pPr>
        <w:keepNext w:val="0"/>
        <w:keepLines w:val="0"/>
        <w:pageBreakBefore w:val="0"/>
        <w:widowControl w:val="0"/>
        <w:tabs>
          <w:tab w:val="left" w:pos="7640"/>
        </w:tabs>
        <w:kinsoku/>
        <w:wordWrap/>
        <w:overflowPunct/>
        <w:topLinePunct w:val="0"/>
        <w:autoSpaceDE/>
        <w:autoSpaceDN/>
        <w:bidi w:val="0"/>
        <w:adjustRightInd/>
        <w:snapToGrid/>
        <w:ind w:left="0" w:right="0" w:firstLine="0"/>
        <w:jc w:val="right"/>
        <w:textAlignment w:val="auto"/>
        <w:rPr>
          <w:rFonts w:hint="default" w:ascii="Times New Roman" w:hAnsi="Times New Roman" w:cs="Times New Roman"/>
          <w:color w:val="auto"/>
          <w:sz w:val="24"/>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0</w:t>
      </w:r>
      <w:r>
        <w:rPr>
          <w:rFonts w:hint="default" w:ascii="Times New Roman" w:hAnsi="Times New Roman" w:cs="Times New Roman"/>
          <w:i/>
          <w:iCs/>
          <w:color w:val="auto"/>
          <w:sz w:val="30"/>
          <w:szCs w:val="30"/>
          <w:vertAlign w:val="baseline"/>
          <w:lang w:val="en-US" w:eastAsia="zh-CN"/>
        </w:rPr>
        <w:t>=H-h-h</w:t>
      </w:r>
      <w:r>
        <w:rPr>
          <w:rFonts w:hint="default" w:ascii="Times New Roman" w:hAnsi="Times New Roman" w:cs="Times New Roman"/>
          <w:i/>
          <w:iCs/>
          <w:color w:val="auto"/>
          <w:sz w:val="30"/>
          <w:szCs w:val="30"/>
          <w:vertAlign w:val="subscript"/>
          <w:lang w:val="en-US" w:eastAsia="zh-CN"/>
        </w:rPr>
        <w:t>1</w:t>
      </w: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2</w:t>
      </w:r>
      <w:r>
        <w:rPr>
          <w:rFonts w:hint="default" w:ascii="Times New Roman" w:hAnsi="Times New Roman" w:cs="Times New Roman"/>
          <w:color w:val="auto"/>
          <w:sz w:val="44"/>
          <w:szCs w:val="44"/>
          <w:vertAlign w:val="subscript"/>
          <w:lang w:val="en-US" w:eastAsia="zh-CN"/>
        </w:rPr>
        <w:t xml:space="preserve">                 </w:t>
      </w:r>
      <w:r>
        <w:rPr>
          <w:rFonts w:hint="default" w:ascii="Times New Roman" w:hAnsi="Times New Roman" w:cs="Times New Roman"/>
          <w:color w:val="auto"/>
          <w:spacing w:val="-3"/>
          <w:sz w:val="20"/>
        </w:rPr>
        <w:t xml:space="preserve"> </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4.1.4</w:t>
      </w:r>
      <w:r>
        <w:rPr>
          <w:rFonts w:hint="default" w:ascii="Times New Roman" w:hAnsi="Times New Roman" w:cs="Times New Roman"/>
          <w:color w:val="auto"/>
          <w:sz w:val="24"/>
        </w:rPr>
        <w:t>)</w:t>
      </w:r>
    </w:p>
    <w:p>
      <w:pPr>
        <w:pStyle w:val="11"/>
        <w:spacing w:before="23"/>
        <w:ind w:left="820"/>
        <w:rPr>
          <w:rFonts w:hint="default" w:ascii="Times New Roman" w:hAnsi="Times New Roman" w:eastAsia="Noto Sans CJK JP Black" w:cs="Times New Roman"/>
          <w:color w:val="auto"/>
        </w:rPr>
      </w:pPr>
      <w:r>
        <w:rPr>
          <w:rFonts w:hint="default" w:ascii="Times New Roman" w:hAnsi="Times New Roman" w:eastAsia="Noto Sans CJK JP Black" w:cs="Times New Roman"/>
          <w:color w:val="auto"/>
        </w:rPr>
        <w:t>其中：</w:t>
      </w:r>
    </w:p>
    <w:p>
      <w:pPr>
        <w:pStyle w:val="11"/>
        <w:spacing w:before="18" w:after="39"/>
        <w:ind w:firstLine="900" w:firstLineChars="300"/>
        <w:rPr>
          <w:rFonts w:hint="default" w:ascii="Times New Roman" w:hAnsi="Times New Roman" w:cs="Times New Roman"/>
          <w:color w:val="auto"/>
          <w:lang w:val="en-US"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0</w:t>
      </w:r>
      <w:r>
        <w:rPr>
          <w:rFonts w:hint="default" w:ascii="Times New Roman" w:hAnsi="Times New Roman" w:eastAsia="Times New Roman" w:cs="Times New Roman"/>
          <w:color w:val="auto"/>
        </w:rPr>
        <w:t>——</w:t>
      </w:r>
      <w:r>
        <w:rPr>
          <w:rFonts w:hint="default" w:ascii="Times New Roman" w:hAnsi="Times New Roman" w:eastAsia="宋体" w:cs="Times New Roman"/>
          <w:color w:val="auto"/>
        </w:rPr>
        <w:t>柱构件高度的制作尺寸（mm</w:t>
      </w:r>
      <w:r>
        <w:rPr>
          <w:rFonts w:hint="default" w:ascii="Times New Roman" w:hAnsi="Times New Roman" w:cs="Times New Roman"/>
          <w:color w:val="auto"/>
          <w:lang w:val="en-US" w:eastAsia="zh-CN"/>
        </w:rPr>
        <w:t xml:space="preserve"> ）；</w:t>
      </w:r>
    </w:p>
    <w:p>
      <w:pPr>
        <w:pStyle w:val="11"/>
        <w:spacing w:before="18" w:after="39"/>
        <w:ind w:firstLine="900" w:firstLineChars="300"/>
        <w:rPr>
          <w:rFonts w:hint="default" w:ascii="Times New Roman" w:hAnsi="Times New Roman" w:eastAsia="宋体" w:cs="Times New Roman"/>
          <w:color w:val="auto"/>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color w:val="auto"/>
          <w:lang w:eastAsia="zh-CN"/>
        </w:rPr>
        <w:t>——</w:t>
      </w:r>
      <w:r>
        <w:rPr>
          <w:rFonts w:hint="default" w:ascii="Times New Roman" w:hAnsi="Times New Roman" w:eastAsia="宋体" w:cs="Times New Roman"/>
          <w:color w:val="auto"/>
        </w:rPr>
        <w:t>层高（mm）</w:t>
      </w:r>
      <w:r>
        <w:rPr>
          <w:rFonts w:hint="default" w:ascii="Times New Roman" w:hAnsi="Times New Roman" w:cs="Times New Roman"/>
          <w:color w:val="auto"/>
          <w:lang w:eastAsia="zh-CN"/>
        </w:rPr>
        <w:t>；</w:t>
      </w:r>
    </w:p>
    <w:p>
      <w:pPr>
        <w:pStyle w:val="11"/>
        <w:spacing w:line="487" w:lineRule="exact"/>
        <w:ind w:left="1857" w:leftChars="556" w:hanging="300" w:hangingChars="100"/>
        <w:rPr>
          <w:rFonts w:hint="default" w:ascii="Times New Roman" w:hAnsi="Times New Roman" w:eastAsia="宋体" w:cs="Times New Roman"/>
          <w:color w:val="auto"/>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color w:val="auto"/>
          <w:lang w:eastAsia="zh-CN"/>
        </w:rPr>
        <w:t>——</w:t>
      </w:r>
      <w:r>
        <w:rPr>
          <w:rFonts w:hint="default" w:ascii="Times New Roman" w:hAnsi="Times New Roman" w:eastAsia="宋体" w:cs="Times New Roman"/>
          <w:color w:val="auto"/>
        </w:rPr>
        <w:t>梁构件高度的制作尺寸（mm），取梁柱节点区两个方向较高梁高</w:t>
      </w:r>
      <w:r>
        <w:rPr>
          <w:rFonts w:hint="default" w:ascii="Times New Roman" w:hAnsi="Times New Roman" w:cs="Times New Roman"/>
          <w:color w:val="auto"/>
          <w:lang w:eastAsia="zh-CN"/>
        </w:rPr>
        <w:t>；</w:t>
      </w:r>
    </w:p>
    <w:p>
      <w:pPr>
        <w:pStyle w:val="11"/>
        <w:spacing w:line="508" w:lineRule="exact"/>
        <w:ind w:firstLine="900" w:firstLineChars="300"/>
        <w:rPr>
          <w:rFonts w:hint="default" w:ascii="Times New Roman" w:hAnsi="Times New Roman" w:eastAsia="宋体" w:cs="Times New Roman"/>
          <w:color w:val="auto"/>
          <w:lang w:val="en-US"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1</w:t>
      </w:r>
      <w:r>
        <w:rPr>
          <w:rFonts w:hint="default" w:ascii="Times New Roman" w:hAnsi="Times New Roman" w:cs="Times New Roman"/>
          <w:color w:val="auto"/>
          <w:lang w:eastAsia="zh-CN"/>
        </w:rPr>
        <w:t>——</w:t>
      </w:r>
      <w:r>
        <w:rPr>
          <w:rFonts w:hint="default" w:ascii="Times New Roman" w:hAnsi="Times New Roman" w:eastAsia="宋体" w:cs="Times New Roman"/>
          <w:color w:val="auto"/>
        </w:rPr>
        <w:t>梁顶柱底接缝灌浆层高度（mm），一般取 20mm</w:t>
      </w:r>
      <w:r>
        <w:rPr>
          <w:rFonts w:hint="default" w:ascii="Times New Roman" w:hAnsi="Times New Roman" w:cs="Times New Roman"/>
          <w:color w:val="auto"/>
          <w:lang w:eastAsia="zh-CN"/>
        </w:rPr>
        <w:t>；</w:t>
      </w:r>
    </w:p>
    <w:p>
      <w:pPr>
        <w:pStyle w:val="11"/>
        <w:spacing w:line="508" w:lineRule="exact"/>
        <w:ind w:firstLine="900" w:firstLineChars="300"/>
        <w:rPr>
          <w:rFonts w:hint="default" w:ascii="Times New Roman" w:hAnsi="Times New Roman" w:cs="Times New Roman"/>
          <w:color w:val="auto"/>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2</w:t>
      </w:r>
      <w:r>
        <w:rPr>
          <w:rFonts w:hint="default" w:ascii="Times New Roman" w:hAnsi="Times New Roman" w:cs="Times New Roman"/>
          <w:color w:val="auto"/>
          <w:lang w:eastAsia="zh-CN"/>
        </w:rPr>
        <w:t>——</w:t>
      </w:r>
      <w:r>
        <w:rPr>
          <w:rFonts w:hint="default" w:ascii="Times New Roman" w:hAnsi="Times New Roman" w:eastAsia="宋体" w:cs="Times New Roman"/>
          <w:color w:val="auto"/>
        </w:rPr>
        <w:t>梁底柱顶接缝高度（mm），一般取 10mm</w:t>
      </w:r>
      <w:r>
        <w:rPr>
          <w:rFonts w:hint="default" w:ascii="Times New Roman" w:hAnsi="Times New Roman" w:cs="Times New Roman"/>
          <w:color w:val="auto"/>
          <w:lang w:eastAsia="zh-CN"/>
        </w:rPr>
        <w:t>。</w:t>
      </w:r>
    </w:p>
    <w:p>
      <w:pPr>
        <w:pStyle w:val="11"/>
        <w:spacing w:line="508" w:lineRule="exact"/>
        <w:ind w:firstLine="840" w:firstLineChars="300"/>
        <w:rPr>
          <w:rFonts w:hint="default" w:ascii="Times New Roman" w:hAnsi="Times New Roman" w:cs="Times New Roman"/>
          <w:color w:val="auto"/>
          <w:lang w:val="en-US" w:eastAsia="zh-CN"/>
        </w:rPr>
      </w:pP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center"/>
        <w:textAlignment w:val="auto"/>
        <w:rPr>
          <w:rFonts w:hint="default" w:ascii="Times New Roman" w:hAnsi="Times New Roman" w:eastAsia="宋体" w:cs="Times New Roman"/>
          <w:color w:val="auto"/>
          <w:sz w:val="28"/>
          <w:szCs w:val="28"/>
        </w:rPr>
      </w:pPr>
      <w:r>
        <w:rPr>
          <w:rFonts w:hint="default" w:ascii="Times New Roman" w:hAnsi="Times New Roman" w:cs="Times New Roman"/>
          <w:color w:val="auto"/>
        </w:rPr>
        <w:drawing>
          <wp:inline distT="0" distB="0" distL="114300" distR="114300">
            <wp:extent cx="3052445" cy="2999740"/>
            <wp:effectExtent l="0" t="0" r="14605" b="10160"/>
            <wp:docPr id="8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8"/>
                    <pic:cNvPicPr>
                      <a:picLocks noChangeAspect="1"/>
                    </pic:cNvPicPr>
                  </pic:nvPicPr>
                  <pic:blipFill>
                    <a:blip r:embed="rId38"/>
                    <a:stretch>
                      <a:fillRect/>
                    </a:stretch>
                  </pic:blipFill>
                  <pic:spPr>
                    <a:xfrm>
                      <a:off x="0" y="0"/>
                      <a:ext cx="3052445" cy="2999740"/>
                    </a:xfrm>
                    <a:prstGeom prst="rect">
                      <a:avLst/>
                    </a:prstGeom>
                    <a:noFill/>
                    <a:ln>
                      <a:noFill/>
                    </a:ln>
                  </pic:spPr>
                </pic:pic>
              </a:graphicData>
            </a:graphic>
          </wp:inline>
        </w:drawing>
      </w:r>
    </w:p>
    <w:p>
      <w:pPr>
        <w:jc w:val="center"/>
        <w:rPr>
          <w:rFonts w:hint="default" w:ascii="Times New Roman" w:hAnsi="Times New Roman" w:cs="Times New Roman"/>
          <w:color w:val="auto"/>
        </w:rPr>
      </w:pPr>
      <w:r>
        <w:rPr>
          <w:rFonts w:hint="default" w:ascii="Times New Roman" w:hAnsi="Times New Roman" w:eastAsia="宋体" w:cs="Times New Roman"/>
          <w:color w:val="auto"/>
          <w:sz w:val="28"/>
          <w:szCs w:val="28"/>
          <w:lang w:val="en-US" w:eastAsia="zh-CN"/>
        </w:rPr>
        <w:t>（a）首层</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center"/>
        <w:textAlignment w:val="auto"/>
        <w:rPr>
          <w:rFonts w:hint="default" w:ascii="Times New Roman" w:hAnsi="Times New Roman" w:eastAsia="宋体" w:cs="Times New Roman"/>
          <w:color w:val="auto"/>
          <w:sz w:val="28"/>
          <w:szCs w:val="28"/>
          <w:lang w:val="en-US" w:eastAsia="zh-CN"/>
        </w:rPr>
      </w:pPr>
    </w:p>
    <w:p>
      <w:pPr>
        <w:jc w:val="center"/>
        <w:rPr>
          <w:rFonts w:hint="default" w:ascii="Times New Roman" w:hAnsi="Times New Roman" w:eastAsia="宋体" w:cs="Times New Roman"/>
          <w:color w:val="auto"/>
          <w:kern w:val="2"/>
          <w:sz w:val="28"/>
          <w:szCs w:val="24"/>
          <w:lang w:val="en-US" w:eastAsia="zh-CN" w:bidi="ar-SA"/>
        </w:rPr>
      </w:pPr>
      <w:r>
        <w:rPr>
          <w:rFonts w:hint="default" w:ascii="Times New Roman" w:hAnsi="Times New Roman" w:cs="Times New Roman"/>
          <w:color w:val="auto"/>
        </w:rPr>
        <w:drawing>
          <wp:inline distT="0" distB="0" distL="114300" distR="114300">
            <wp:extent cx="3059430" cy="3232785"/>
            <wp:effectExtent l="0" t="0" r="7620" b="5715"/>
            <wp:docPr id="7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7"/>
                    <pic:cNvPicPr>
                      <a:picLocks noChangeAspect="1"/>
                    </pic:cNvPicPr>
                  </pic:nvPicPr>
                  <pic:blipFill>
                    <a:blip r:embed="rId39"/>
                    <a:stretch>
                      <a:fillRect/>
                    </a:stretch>
                  </pic:blipFill>
                  <pic:spPr>
                    <a:xfrm>
                      <a:off x="0" y="0"/>
                      <a:ext cx="3059430" cy="3232785"/>
                    </a:xfrm>
                    <a:prstGeom prst="rect">
                      <a:avLst/>
                    </a:prstGeom>
                    <a:noFill/>
                    <a:ln>
                      <a:noFill/>
                    </a:ln>
                  </pic:spPr>
                </pic:pic>
              </a:graphicData>
            </a:graphic>
          </wp:inline>
        </w:drawing>
      </w:r>
    </w:p>
    <w:p>
      <w:pPr>
        <w:jc w:val="center"/>
        <w:rPr>
          <w:rFonts w:hint="default" w:ascii="Times New Roman" w:hAnsi="Times New Roman" w:eastAsia="宋体" w:cs="Times New Roman"/>
          <w:color w:val="auto"/>
          <w:kern w:val="2"/>
          <w:sz w:val="28"/>
          <w:szCs w:val="24"/>
          <w:lang w:val="en-US" w:eastAsia="zh-CN" w:bidi="ar-SA"/>
        </w:rPr>
      </w:pPr>
      <w:r>
        <w:rPr>
          <w:rFonts w:hint="default" w:ascii="Times New Roman" w:hAnsi="Times New Roman" w:eastAsia="宋体" w:cs="Times New Roman"/>
          <w:color w:val="auto"/>
          <w:kern w:val="2"/>
          <w:sz w:val="28"/>
          <w:szCs w:val="24"/>
          <w:lang w:val="en-US" w:eastAsia="zh-CN" w:bidi="ar-SA"/>
        </w:rPr>
        <w:t>（b）标准层</w:t>
      </w:r>
    </w:p>
    <w:p>
      <w:pPr>
        <w:jc w:val="center"/>
        <w:rPr>
          <w:rFonts w:hint="default" w:ascii="Times New Roman" w:hAnsi="Times New Roman" w:cs="Times New Roman"/>
          <w:color w:val="auto"/>
          <w:lang w:val="en-US" w:eastAsia="zh-CN"/>
        </w:rPr>
      </w:pPr>
      <w:r>
        <w:rPr>
          <w:rFonts w:hint="default" w:ascii="Times New Roman" w:hAnsi="Times New Roman" w:cs="Times New Roman"/>
          <w:color w:val="auto"/>
        </w:rPr>
        <w:drawing>
          <wp:inline distT="0" distB="0" distL="114300" distR="114300">
            <wp:extent cx="2868295" cy="3027045"/>
            <wp:effectExtent l="0" t="0" r="8255" b="1905"/>
            <wp:docPr id="8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9"/>
                    <pic:cNvPicPr>
                      <a:picLocks noChangeAspect="1"/>
                    </pic:cNvPicPr>
                  </pic:nvPicPr>
                  <pic:blipFill>
                    <a:blip r:embed="rId40"/>
                    <a:stretch>
                      <a:fillRect/>
                    </a:stretch>
                  </pic:blipFill>
                  <pic:spPr>
                    <a:xfrm>
                      <a:off x="0" y="0"/>
                      <a:ext cx="2868295" cy="3027045"/>
                    </a:xfrm>
                    <a:prstGeom prst="rect">
                      <a:avLst/>
                    </a:prstGeom>
                    <a:noFill/>
                    <a:ln>
                      <a:noFill/>
                    </a:ln>
                  </pic:spPr>
                </pic:pic>
              </a:graphicData>
            </a:graphic>
          </wp:inline>
        </w:drawing>
      </w:r>
    </w:p>
    <w:p>
      <w:pPr>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4"/>
          <w:lang w:val="en-US" w:eastAsia="zh-CN" w:bidi="ar-SA"/>
        </w:rPr>
        <w:t>（c）顶层</w:t>
      </w:r>
    </w:p>
    <w:p>
      <w:pPr>
        <w:keepNext w:val="0"/>
        <w:keepLines w:val="0"/>
        <w:pageBreakBefore w:val="0"/>
        <w:widowControl w:val="0"/>
        <w:kinsoku/>
        <w:wordWrap/>
        <w:overflowPunct/>
        <w:topLinePunct w:val="0"/>
        <w:autoSpaceDE/>
        <w:autoSpaceDN/>
        <w:bidi w:val="0"/>
        <w:adjustRightInd/>
        <w:snapToGrid w:val="0"/>
        <w:spacing w:before="0" w:line="360" w:lineRule="auto"/>
        <w:ind w:right="0" w:firstLine="2100" w:firstLineChars="7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0</w:t>
      </w:r>
      <w:r>
        <w:rPr>
          <w:rFonts w:hint="default" w:ascii="Times New Roman" w:hAnsi="Times New Roman" w:cs="Times New Roman"/>
          <w:color w:val="auto"/>
          <w:w w:val="99"/>
          <w:sz w:val="21"/>
          <w:lang w:eastAsia="zh-CN"/>
        </w:rPr>
        <w:t>——</w:t>
      </w:r>
      <w:r>
        <w:rPr>
          <w:rFonts w:hint="default" w:ascii="Times New Roman" w:hAnsi="Times New Roman" w:eastAsia="宋体" w:cs="Times New Roman"/>
          <w:color w:val="auto"/>
          <w:spacing w:val="-1"/>
          <w:w w:val="99"/>
          <w:sz w:val="28"/>
          <w:szCs w:val="28"/>
        </w:rPr>
        <w:t>柱构件高度的制作尺寸（</w:t>
      </w:r>
      <w:r>
        <w:rPr>
          <w:rFonts w:hint="default" w:ascii="Times New Roman" w:hAnsi="Times New Roman" w:eastAsia="宋体" w:cs="Times New Roman"/>
          <w:color w:val="auto"/>
          <w:w w:val="99"/>
          <w:sz w:val="28"/>
          <w:szCs w:val="28"/>
        </w:rPr>
        <w:t>mm</w:t>
      </w:r>
      <w:r>
        <w:rPr>
          <w:rFonts w:hint="default" w:ascii="Times New Roman" w:hAnsi="Times New Roman" w:eastAsia="宋体" w:cs="Times New Roman"/>
          <w:color w:val="auto"/>
          <w:spacing w:val="-104"/>
          <w:w w:val="99"/>
          <w:sz w:val="28"/>
          <w:szCs w:val="28"/>
        </w:rPr>
        <w:t>）</w:t>
      </w:r>
      <w:r>
        <w:rPr>
          <w:rFonts w:hint="default" w:ascii="Times New Roman" w:hAnsi="Times New Roman" w:eastAsia="宋体"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line="360" w:lineRule="auto"/>
        <w:ind w:right="0" w:firstLine="2100" w:firstLineChars="700"/>
        <w:jc w:val="left"/>
        <w:textAlignment w:val="auto"/>
        <w:rPr>
          <w:rFonts w:hint="default" w:ascii="Times New Roman" w:hAnsi="Times New Roman" w:eastAsia="宋体" w:cs="Times New Roman"/>
          <w:color w:val="auto"/>
          <w:sz w:val="28"/>
          <w:szCs w:val="28"/>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w w:val="99"/>
          <w:sz w:val="28"/>
          <w:szCs w:val="28"/>
        </w:rPr>
        <w:t>层高</w:t>
      </w:r>
      <w:r>
        <w:rPr>
          <w:rFonts w:hint="default" w:ascii="Times New Roman" w:hAnsi="Times New Roman" w:eastAsia="宋体" w:cs="Times New Roman"/>
          <w:color w:val="auto"/>
          <w:spacing w:val="2"/>
          <w:w w:val="99"/>
          <w:sz w:val="28"/>
          <w:szCs w:val="28"/>
        </w:rPr>
        <w:t>（</w:t>
      </w:r>
      <w:r>
        <w:rPr>
          <w:rFonts w:hint="default" w:ascii="Times New Roman" w:hAnsi="Times New Roman" w:eastAsia="宋体" w:cs="Times New Roman"/>
          <w:color w:val="auto"/>
          <w:spacing w:val="-2"/>
          <w:w w:val="99"/>
          <w:sz w:val="28"/>
          <w:szCs w:val="28"/>
        </w:rPr>
        <w:t>m</w:t>
      </w:r>
      <w:r>
        <w:rPr>
          <w:rFonts w:hint="default" w:ascii="Times New Roman" w:hAnsi="Times New Roman" w:eastAsia="宋体" w:cs="Times New Roman"/>
          <w:color w:val="auto"/>
          <w:spacing w:val="3"/>
          <w:w w:val="99"/>
          <w:sz w:val="28"/>
          <w:szCs w:val="28"/>
        </w:rPr>
        <w:t>m</w:t>
      </w:r>
      <w:r>
        <w:rPr>
          <w:rFonts w:hint="default" w:ascii="Times New Roman" w:hAnsi="Times New Roman" w:eastAsia="宋体" w:cs="Times New Roman"/>
          <w:color w:val="auto"/>
          <w:spacing w:val="-106"/>
          <w:w w:val="99"/>
          <w:sz w:val="28"/>
          <w:szCs w:val="28"/>
        </w:rPr>
        <w:t>）</w:t>
      </w:r>
      <w:r>
        <w:rPr>
          <w:rFonts w:hint="default" w:ascii="Times New Roman" w:hAnsi="Times New Roman" w:eastAsia="宋体" w:cs="Times New Roman"/>
          <w:color w:val="auto"/>
          <w:w w:val="99"/>
          <w:sz w:val="28"/>
          <w:szCs w:val="28"/>
        </w:rPr>
        <w:t>；</w:t>
      </w:r>
    </w:p>
    <w:p>
      <w:pPr>
        <w:keepNext w:val="0"/>
        <w:keepLines w:val="0"/>
        <w:pageBreakBefore w:val="0"/>
        <w:widowControl w:val="0"/>
        <w:kinsoku/>
        <w:wordWrap/>
        <w:overflowPunct/>
        <w:topLinePunct w:val="0"/>
        <w:autoSpaceDE/>
        <w:autoSpaceDN/>
        <w:bidi w:val="0"/>
        <w:adjustRightInd/>
        <w:snapToGrid w:val="0"/>
        <w:spacing w:before="0" w:line="360" w:lineRule="auto"/>
        <w:ind w:right="0" w:firstLine="2100" w:firstLineChars="7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eastAsia="宋体" w:cs="Times New Roman"/>
          <w:i/>
          <w:color w:val="auto"/>
          <w:w w:val="99"/>
          <w:sz w:val="28"/>
          <w:szCs w:val="28"/>
          <w:lang w:eastAsia="zh-CN"/>
        </w:rPr>
        <w:t>——</w:t>
      </w:r>
      <w:r>
        <w:rPr>
          <w:rFonts w:hint="default" w:ascii="Times New Roman" w:hAnsi="Times New Roman" w:eastAsia="宋体" w:cs="Times New Roman"/>
          <w:color w:val="auto"/>
          <w:spacing w:val="-5"/>
          <w:w w:val="99"/>
          <w:sz w:val="28"/>
          <w:szCs w:val="28"/>
        </w:rPr>
        <w:t>梁构件高度的制作尺寸</w:t>
      </w:r>
      <w:r>
        <w:rPr>
          <w:rFonts w:hint="default" w:ascii="Times New Roman" w:hAnsi="Times New Roman" w:eastAsia="宋体" w:cs="Times New Roman"/>
          <w:color w:val="auto"/>
          <w:spacing w:val="-1"/>
          <w:w w:val="99"/>
          <w:sz w:val="28"/>
          <w:szCs w:val="28"/>
        </w:rPr>
        <w:t>（</w:t>
      </w:r>
      <w:r>
        <w:rPr>
          <w:rFonts w:hint="default" w:ascii="Times New Roman" w:hAnsi="Times New Roman" w:eastAsia="宋体" w:cs="Times New Roman"/>
          <w:color w:val="auto"/>
          <w:w w:val="99"/>
          <w:sz w:val="28"/>
          <w:szCs w:val="28"/>
        </w:rPr>
        <w:t>mm</w:t>
      </w:r>
      <w:r>
        <w:rPr>
          <w:rFonts w:hint="default" w:ascii="Times New Roman" w:hAnsi="Times New Roman" w:eastAsia="宋体" w:cs="Times New Roman"/>
          <w:color w:val="auto"/>
          <w:spacing w:val="-104"/>
          <w:w w:val="99"/>
          <w:sz w:val="28"/>
          <w:szCs w:val="28"/>
        </w:rPr>
        <w:t>）</w:t>
      </w:r>
      <w:r>
        <w:rPr>
          <w:rFonts w:hint="default" w:ascii="Times New Roman" w:hAnsi="Times New Roman" w:eastAsia="宋体" w:cs="Times New Roman"/>
          <w:color w:val="auto"/>
          <w:spacing w:val="-104"/>
          <w:w w:val="99"/>
          <w:sz w:val="28"/>
          <w:szCs w:val="28"/>
          <w:lang w:eastAsia="zh-CN"/>
        </w:rPr>
        <w:t>，</w:t>
      </w:r>
      <w:r>
        <w:rPr>
          <w:rFonts w:hint="default" w:ascii="Times New Roman" w:hAnsi="Times New Roman" w:eastAsia="宋体" w:cs="Times New Roman"/>
          <w:color w:val="auto"/>
          <w:spacing w:val="-6"/>
          <w:w w:val="99"/>
          <w:sz w:val="28"/>
          <w:szCs w:val="28"/>
        </w:rPr>
        <w:t>取梁柱节点区两个方向较高梁高</w:t>
      </w:r>
      <w:r>
        <w:rPr>
          <w:rFonts w:hint="default" w:ascii="Times New Roman" w:hAnsi="Times New Roman" w:eastAsia="宋体" w:cs="Times New Roman"/>
          <w:color w:val="auto"/>
          <w:spacing w:val="-6"/>
          <w:w w:val="99"/>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73" w:line="360" w:lineRule="auto"/>
        <w:ind w:right="0" w:firstLine="2100" w:firstLineChars="7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1</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pacing w:val="-1"/>
          <w:w w:val="99"/>
          <w:sz w:val="28"/>
          <w:szCs w:val="28"/>
        </w:rPr>
        <w:t>梁顶柱底接缝灌浆层高度</w:t>
      </w:r>
      <w:r>
        <w:rPr>
          <w:rFonts w:hint="default" w:ascii="Times New Roman" w:hAnsi="Times New Roman" w:eastAsia="宋体" w:cs="Times New Roman"/>
          <w:color w:val="auto"/>
          <w:spacing w:val="2"/>
          <w:w w:val="99"/>
          <w:sz w:val="28"/>
          <w:szCs w:val="28"/>
        </w:rPr>
        <w:t>（</w:t>
      </w:r>
      <w:r>
        <w:rPr>
          <w:rFonts w:hint="default" w:ascii="Times New Roman" w:hAnsi="Times New Roman" w:eastAsia="宋体" w:cs="Times New Roman"/>
          <w:color w:val="auto"/>
          <w:w w:val="99"/>
          <w:sz w:val="28"/>
          <w:szCs w:val="28"/>
        </w:rPr>
        <w:t>mm</w:t>
      </w:r>
      <w:r>
        <w:rPr>
          <w:rFonts w:hint="default" w:ascii="Times New Roman" w:hAnsi="Times New Roman" w:eastAsia="宋体" w:cs="Times New Roman"/>
          <w:color w:val="auto"/>
          <w:spacing w:val="-104"/>
          <w:w w:val="99"/>
          <w:sz w:val="28"/>
          <w:szCs w:val="28"/>
        </w:rPr>
        <w:t>）</w:t>
      </w:r>
      <w:r>
        <w:rPr>
          <w:rFonts w:hint="default" w:ascii="Times New Roman" w:hAnsi="Times New Roman" w:eastAsia="宋体" w:cs="Times New Roman"/>
          <w:color w:val="auto"/>
          <w:spacing w:val="-1"/>
          <w:w w:val="99"/>
          <w:sz w:val="28"/>
          <w:szCs w:val="28"/>
        </w:rPr>
        <w:t>，一般取</w:t>
      </w:r>
      <w:r>
        <w:rPr>
          <w:rFonts w:hint="default" w:ascii="Times New Roman" w:hAnsi="Times New Roman" w:eastAsia="宋体" w:cs="Times New Roman"/>
          <w:color w:val="auto"/>
          <w:spacing w:val="1"/>
          <w:w w:val="99"/>
          <w:sz w:val="28"/>
          <w:szCs w:val="28"/>
        </w:rPr>
        <w:t>20</w:t>
      </w:r>
      <w:r>
        <w:rPr>
          <w:rFonts w:hint="default" w:ascii="Times New Roman" w:hAnsi="Times New Roman" w:eastAsia="宋体" w:cs="Times New Roman"/>
          <w:color w:val="auto"/>
          <w:spacing w:val="-2"/>
          <w:w w:val="99"/>
          <w:sz w:val="28"/>
          <w:szCs w:val="28"/>
        </w:rPr>
        <w:t>m</w:t>
      </w:r>
      <w:r>
        <w:rPr>
          <w:rFonts w:hint="default" w:ascii="Times New Roman" w:hAnsi="Times New Roman" w:eastAsia="宋体" w:cs="Times New Roman"/>
          <w:color w:val="auto"/>
          <w:w w:val="99"/>
          <w:sz w:val="28"/>
          <w:szCs w:val="28"/>
        </w:rPr>
        <w:t>m</w:t>
      </w:r>
      <w:r>
        <w:rPr>
          <w:rFonts w:hint="default" w:ascii="Times New Roman" w:hAnsi="Times New Roman" w:eastAsia="宋体" w:cs="Times New Roman"/>
          <w:color w:val="auto"/>
          <w:w w:val="99"/>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179" w:line="360" w:lineRule="auto"/>
        <w:ind w:right="0" w:firstLine="2100" w:firstLineChars="7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i/>
          <w:iCs/>
          <w:color w:val="auto"/>
          <w:sz w:val="30"/>
          <w:szCs w:val="30"/>
          <w:vertAlign w:val="baseline"/>
          <w:lang w:val="en-US" w:eastAsia="zh-CN"/>
        </w:rPr>
        <w:t>h</w:t>
      </w:r>
      <w:r>
        <w:rPr>
          <w:rFonts w:hint="default" w:ascii="Times New Roman" w:hAnsi="Times New Roman" w:cs="Times New Roman"/>
          <w:i/>
          <w:iCs/>
          <w:color w:val="auto"/>
          <w:sz w:val="30"/>
          <w:szCs w:val="30"/>
          <w:vertAlign w:val="subscript"/>
          <w:lang w:val="en-US" w:eastAsia="zh-CN"/>
        </w:rPr>
        <w:t>2</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pacing w:val="-1"/>
          <w:w w:val="99"/>
          <w:sz w:val="28"/>
          <w:szCs w:val="28"/>
        </w:rPr>
        <w:t>梁底柱顶接缝高度</w:t>
      </w:r>
      <w:r>
        <w:rPr>
          <w:rFonts w:hint="default" w:ascii="Times New Roman" w:hAnsi="Times New Roman" w:eastAsia="宋体" w:cs="Times New Roman"/>
          <w:color w:val="auto"/>
          <w:spacing w:val="2"/>
          <w:w w:val="99"/>
          <w:sz w:val="28"/>
          <w:szCs w:val="28"/>
        </w:rPr>
        <w:t>（</w:t>
      </w:r>
      <w:r>
        <w:rPr>
          <w:rFonts w:hint="default" w:ascii="Times New Roman" w:hAnsi="Times New Roman" w:eastAsia="宋体" w:cs="Times New Roman"/>
          <w:color w:val="auto"/>
          <w:spacing w:val="-2"/>
          <w:w w:val="99"/>
          <w:sz w:val="28"/>
          <w:szCs w:val="28"/>
        </w:rPr>
        <w:t>m</w:t>
      </w:r>
      <w:r>
        <w:rPr>
          <w:rFonts w:hint="default" w:ascii="Times New Roman" w:hAnsi="Times New Roman" w:eastAsia="宋体" w:cs="Times New Roman"/>
          <w:color w:val="auto"/>
          <w:w w:val="99"/>
          <w:sz w:val="28"/>
          <w:szCs w:val="28"/>
        </w:rPr>
        <w:t>m</w:t>
      </w:r>
      <w:r>
        <w:rPr>
          <w:rFonts w:hint="default" w:ascii="Times New Roman" w:hAnsi="Times New Roman" w:eastAsia="宋体" w:cs="Times New Roman"/>
          <w:color w:val="auto"/>
          <w:spacing w:val="-104"/>
          <w:w w:val="99"/>
          <w:sz w:val="28"/>
          <w:szCs w:val="28"/>
        </w:rPr>
        <w:t>）</w:t>
      </w:r>
      <w:r>
        <w:rPr>
          <w:rFonts w:hint="default" w:ascii="Times New Roman" w:hAnsi="Times New Roman" w:eastAsia="宋体" w:cs="Times New Roman"/>
          <w:color w:val="auto"/>
          <w:spacing w:val="-1"/>
          <w:w w:val="99"/>
          <w:sz w:val="28"/>
          <w:szCs w:val="28"/>
        </w:rPr>
        <w:t>，一般取</w:t>
      </w:r>
      <w:r>
        <w:rPr>
          <w:rFonts w:hint="default" w:ascii="Times New Roman" w:hAnsi="Times New Roman" w:eastAsia="宋体" w:cs="Times New Roman"/>
          <w:color w:val="auto"/>
          <w:spacing w:val="6"/>
          <w:sz w:val="28"/>
          <w:szCs w:val="28"/>
        </w:rPr>
        <w:t xml:space="preserve"> </w:t>
      </w:r>
      <w:r>
        <w:rPr>
          <w:rFonts w:hint="default" w:ascii="Times New Roman" w:hAnsi="Times New Roman" w:eastAsia="宋体" w:cs="Times New Roman"/>
          <w:color w:val="auto"/>
          <w:spacing w:val="1"/>
          <w:w w:val="99"/>
          <w:sz w:val="28"/>
          <w:szCs w:val="28"/>
        </w:rPr>
        <w:t>10</w:t>
      </w:r>
      <w:r>
        <w:rPr>
          <w:rFonts w:hint="default" w:ascii="Times New Roman" w:hAnsi="Times New Roman" w:eastAsia="宋体" w:cs="Times New Roman"/>
          <w:color w:val="auto"/>
          <w:spacing w:val="-2"/>
          <w:w w:val="99"/>
          <w:sz w:val="28"/>
          <w:szCs w:val="28"/>
        </w:rPr>
        <w:t>m</w:t>
      </w:r>
      <w:r>
        <w:rPr>
          <w:rFonts w:hint="default" w:ascii="Times New Roman" w:hAnsi="Times New Roman" w:eastAsia="宋体" w:cs="Times New Roman"/>
          <w:color w:val="auto"/>
          <w:spacing w:val="3"/>
          <w:w w:val="99"/>
          <w:sz w:val="28"/>
          <w:szCs w:val="28"/>
        </w:rPr>
        <w:t>m</w:t>
      </w:r>
      <w:r>
        <w:rPr>
          <w:rFonts w:hint="default" w:ascii="Times New Roman" w:hAnsi="Times New Roman" w:eastAsia="宋体" w:cs="Times New Roman"/>
          <w:color w:val="auto"/>
          <w:spacing w:val="3"/>
          <w:w w:val="99"/>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179" w:line="360" w:lineRule="auto"/>
        <w:ind w:right="0" w:firstLine="1960" w:firstLineChars="700"/>
        <w:jc w:val="lef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i/>
          <w:iCs/>
          <w:color w:val="auto"/>
          <w:sz w:val="28"/>
          <w:szCs w:val="28"/>
          <w:vertAlign w:val="baseline"/>
          <w:lang w:val="en-US" w:eastAsia="zh-CN"/>
        </w:rPr>
        <w:t>i</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pacing w:val="-1"/>
          <w:w w:val="99"/>
          <w:sz w:val="28"/>
          <w:szCs w:val="28"/>
        </w:rPr>
        <w:t>楼层，取值范围为 1，2，3，……</w:t>
      </w:r>
      <w:bookmarkStart w:id="38" w:name="_GoBack"/>
      <w:bookmarkEnd w:id="38"/>
      <w:r>
        <w:rPr>
          <w:rFonts w:hint="default" w:ascii="Times New Roman" w:hAnsi="Times New Roman" w:eastAsia="宋体" w:cs="Times New Roman"/>
          <w:color w:val="auto"/>
          <w:spacing w:val="-1"/>
          <w:w w:val="99"/>
          <w:sz w:val="28"/>
          <w:szCs w:val="28"/>
          <w:lang w:eastAsia="zh-CN"/>
        </w:rPr>
        <w:t>，</w:t>
      </w:r>
      <w:r>
        <w:rPr>
          <w:rFonts w:hint="default" w:ascii="Times New Roman" w:hAnsi="Times New Roman" w:eastAsia="宋体" w:cs="Times New Roman"/>
          <w:color w:val="auto"/>
          <w:spacing w:val="-1"/>
          <w:w w:val="99"/>
          <w:sz w:val="28"/>
          <w:szCs w:val="28"/>
        </w:rPr>
        <w:t>n</w:t>
      </w:r>
      <w:r>
        <w:rPr>
          <w:rFonts w:hint="default" w:ascii="Times New Roman" w:hAnsi="Times New Roman" w:eastAsia="宋体" w:cs="Times New Roman"/>
          <w:color w:val="auto"/>
          <w:spacing w:val="-1"/>
          <w:w w:val="99"/>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178" w:line="360" w:lineRule="auto"/>
        <w:ind w:right="0" w:firstLine="1960" w:firstLineChars="700"/>
        <w:jc w:val="lef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val="en-US" w:eastAsia="zh-CN"/>
        </w:rPr>
        <w:t>Δ</w:t>
      </w:r>
      <w:r>
        <w:rPr>
          <w:rFonts w:hint="default" w:ascii="Times New Roman" w:hAnsi="Times New Roman" w:eastAsia="宋体" w:cs="Times New Roman"/>
          <w:i/>
          <w:iCs/>
          <w:color w:val="auto"/>
          <w:sz w:val="28"/>
          <w:szCs w:val="28"/>
          <w:lang w:val="en-US" w:eastAsia="zh-CN"/>
        </w:rPr>
        <w:t>h</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pacing w:val="-1"/>
          <w:w w:val="99"/>
          <w:sz w:val="28"/>
          <w:szCs w:val="28"/>
        </w:rPr>
        <w:t>梁柱节点区两个方向梁的底标高差</w:t>
      </w:r>
      <w:r>
        <w:rPr>
          <w:rFonts w:hint="default" w:ascii="Times New Roman" w:hAnsi="Times New Roman" w:eastAsia="宋体" w:cs="Times New Roman"/>
          <w:color w:val="auto"/>
          <w:spacing w:val="2"/>
          <w:w w:val="99"/>
          <w:sz w:val="28"/>
          <w:szCs w:val="28"/>
        </w:rPr>
        <w:t>（</w:t>
      </w:r>
      <w:r>
        <w:rPr>
          <w:rFonts w:hint="default" w:ascii="Times New Roman" w:hAnsi="Times New Roman" w:eastAsia="宋体" w:cs="Times New Roman"/>
          <w:color w:val="auto"/>
          <w:spacing w:val="-2"/>
          <w:w w:val="99"/>
          <w:sz w:val="28"/>
          <w:szCs w:val="28"/>
        </w:rPr>
        <w:t>m</w:t>
      </w:r>
      <w:r>
        <w:rPr>
          <w:rFonts w:hint="default" w:ascii="Times New Roman" w:hAnsi="Times New Roman" w:eastAsia="宋体" w:cs="Times New Roman"/>
          <w:color w:val="auto"/>
          <w:spacing w:val="3"/>
          <w:w w:val="99"/>
          <w:sz w:val="28"/>
          <w:szCs w:val="28"/>
        </w:rPr>
        <w:t>m</w:t>
      </w:r>
      <w:r>
        <w:rPr>
          <w:rFonts w:hint="default" w:ascii="Times New Roman" w:hAnsi="Times New Roman" w:eastAsia="宋体" w:cs="Times New Roman"/>
          <w:color w:val="auto"/>
          <w:spacing w:val="-106"/>
          <w:w w:val="99"/>
          <w:sz w:val="28"/>
          <w:szCs w:val="28"/>
        </w:rPr>
        <w:t>）</w:t>
      </w:r>
      <w:r>
        <w:rPr>
          <w:rFonts w:hint="default" w:ascii="Times New Roman" w:hAnsi="Times New Roman" w:eastAsia="宋体" w:cs="Times New Roman"/>
          <w:color w:val="auto"/>
          <w:spacing w:val="-106"/>
          <w:w w:val="99"/>
          <w:sz w:val="28"/>
          <w:szCs w:val="28"/>
          <w:lang w:eastAsia="zh-CN"/>
        </w:rPr>
        <w:t>。</w:t>
      </w:r>
    </w:p>
    <w:p>
      <w:pPr>
        <w:tabs>
          <w:tab w:val="left" w:pos="890"/>
        </w:tabs>
        <w:spacing w:before="143"/>
        <w:ind w:left="0" w:right="19" w:firstLine="0"/>
        <w:jc w:val="center"/>
        <w:rPr>
          <w:rFonts w:hint="default" w:ascii="Times New Roman" w:hAnsi="Times New Roman" w:eastAsia="Droid Sans Fallback" w:cs="Times New Roman"/>
          <w:color w:val="auto"/>
          <w:sz w:val="21"/>
        </w:rPr>
      </w:pPr>
      <w:r>
        <w:rPr>
          <w:rFonts w:hint="default" w:ascii="Times New Roman" w:hAnsi="Times New Roman" w:eastAsia="黑体" w:cs="Times New Roman"/>
          <w:color w:val="auto"/>
          <w:sz w:val="24"/>
          <w:szCs w:val="24"/>
          <w:lang w:val="en-US" w:eastAsia="zh-CN"/>
        </w:rPr>
        <w:t>图 4.1.4</w:t>
      </w:r>
      <w:r>
        <w:rPr>
          <w:rFonts w:hint="default" w:ascii="Times New Roman" w:hAnsi="Times New Roman" w:eastAsia="黑体" w:cs="Times New Roman"/>
          <w:color w:val="auto"/>
          <w:sz w:val="24"/>
          <w:szCs w:val="24"/>
          <w:lang w:val="en-US" w:eastAsia="zh-CN"/>
        </w:rPr>
        <w:tab/>
      </w:r>
      <w:r>
        <w:rPr>
          <w:rFonts w:hint="default" w:ascii="Times New Roman" w:hAnsi="Times New Roman" w:eastAsia="黑体" w:cs="Times New Roman"/>
          <w:color w:val="auto"/>
          <w:sz w:val="24"/>
          <w:szCs w:val="24"/>
          <w:lang w:val="en-US" w:eastAsia="zh-CN"/>
        </w:rPr>
        <w:t>柱构件的常用长度</w:t>
      </w:r>
    </w:p>
    <w:p>
      <w:pPr>
        <w:rPr>
          <w:rFonts w:hint="default" w:ascii="Times New Roman" w:hAnsi="Times New Roman" w:cs="Times New Roman"/>
          <w:color w:val="auto"/>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18" w:name="_Toc20688"/>
      <w:r>
        <w:rPr>
          <w:rFonts w:hint="default" w:ascii="Times New Roman" w:hAnsi="Times New Roman" w:cs="Times New Roman"/>
          <w:color w:val="auto"/>
          <w:lang w:val="en-US" w:eastAsia="zh-CN"/>
        </w:rPr>
        <w:t>柱构件常用截面尺寸</w:t>
      </w:r>
      <w:bookmarkEnd w:id="18"/>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柱构件应从柱构件尺寸选用表中选用，详见表 4.2.1。</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4.2.1 柱构件尺寸选用表</w:t>
      </w:r>
    </w:p>
    <w:tbl>
      <w:tblPr>
        <w:tblStyle w:val="17"/>
        <w:tblW w:w="89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0"/>
        <w:gridCol w:w="825"/>
        <w:gridCol w:w="826"/>
        <w:gridCol w:w="554"/>
        <w:gridCol w:w="826"/>
        <w:gridCol w:w="826"/>
        <w:gridCol w:w="1247"/>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91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柱构件产品编号</w:t>
            </w:r>
          </w:p>
        </w:tc>
        <w:tc>
          <w:tcPr>
            <w:tcW w:w="2205" w:type="dxa"/>
            <w:gridSpan w:val="3"/>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制作尺寸 mm</w:t>
            </w:r>
          </w:p>
        </w:tc>
        <w:tc>
          <w:tcPr>
            <w:tcW w:w="826"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层高</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（mm）</w:t>
            </w:r>
          </w:p>
        </w:tc>
        <w:tc>
          <w:tcPr>
            <w:tcW w:w="826"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体积</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247"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k</w:t>
            </w:r>
            <w:r>
              <w:rPr>
                <w:rFonts w:hint="default" w:ascii="Times New Roman" w:hAnsi="Times New Roman" w:eastAsia="宋体" w:cs="Times New Roman"/>
                <w:color w:val="auto"/>
                <w:sz w:val="24"/>
                <w:szCs w:val="24"/>
              </w:rPr>
              <w:t>N）</w:t>
            </w:r>
          </w:p>
        </w:tc>
        <w:tc>
          <w:tcPr>
            <w:tcW w:w="1957"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对应梁高（mm）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trPr>
        <w:tc>
          <w:tcPr>
            <w:tcW w:w="1910"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82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截面高</w:t>
            </w:r>
          </w:p>
        </w:tc>
        <w:tc>
          <w:tcPr>
            <w:tcW w:w="82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截面宽</w:t>
            </w:r>
          </w:p>
        </w:tc>
        <w:tc>
          <w:tcPr>
            <w:tcW w:w="5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长度</w:t>
            </w:r>
          </w:p>
        </w:tc>
        <w:tc>
          <w:tcPr>
            <w:tcW w:w="826"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826"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4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957"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KZ-4040-30-40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2570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0.41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10.25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KZ-5050-30-50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0.62</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15.50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KZ-5050-30-60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2370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0.59</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14.75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KZ-4050-30-40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2570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0.51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12.75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KZ-4050-30-50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0.49</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12.25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KZ-4050-30-60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2370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0.47</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11.75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KZ-5050-33-50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2770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0.69</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17.25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KZ-5050-33-50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2670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0.67</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16.75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KZ-5050-36-50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0.77</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19.25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KZ-5050-36-60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2970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0.74</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18.50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KZ-6060-30-50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0.89</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22.25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KZ-6060-30-60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2370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0.85</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21.25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KZ-4060-30-40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2570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0.62</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15.50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KZ-4060-30-50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0.59</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14.75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KZ-4060-30-60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2370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0.57</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14.25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KZ-6060-33-50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2770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25.00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KZ-6060-33-60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2670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0.96</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24.00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KZ-6060-36-50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3070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27.75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KZ-6060-36-60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2970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1.07</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26.75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KZ-7070-33-60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2670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1.31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32.75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KZ-7070-33-70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2570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1.26</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31.50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KZ-7070-33-80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1.21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30.25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KZ-7070-36-60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2970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1.46</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36.50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KZ-7070-36-70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2870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1.41</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35.25</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1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KZ-7070-36-80</w:t>
            </w:r>
          </w:p>
        </w:tc>
        <w:tc>
          <w:tcPr>
            <w:tcW w:w="82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5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2770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3600</w:t>
            </w:r>
          </w:p>
        </w:tc>
        <w:tc>
          <w:tcPr>
            <w:tcW w:w="8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1.36</w:t>
            </w:r>
          </w:p>
        </w:tc>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34.00</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800</w:t>
            </w:r>
          </w:p>
        </w:tc>
      </w:tr>
    </w:tbl>
    <w:p>
      <w:pPr>
        <w:pageBreakBefore w:val="0"/>
        <w:wordWrap/>
        <w:topLinePunct w:val="0"/>
        <w:autoSpaceDE/>
        <w:autoSpaceDN/>
        <w:bidi w:val="0"/>
        <w:adjustRightInd/>
        <w:snapToGrid/>
        <w:textAlignment w:val="auto"/>
        <w:rPr>
          <w:rFonts w:hint="default" w:ascii="Times New Roman" w:hAnsi="Times New Roman" w:cs="Times New Roman"/>
          <w:color w:val="auto"/>
          <w:lang w:val="en-US" w:eastAsia="zh-CN"/>
        </w:rPr>
      </w:pP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eastAsia="宋体" w:cs="Times New Roman"/>
          <w:color w:val="auto"/>
          <w:sz w:val="28"/>
          <w:szCs w:val="28"/>
        </w:rPr>
      </w:pPr>
      <w:r>
        <w:rPr>
          <w:rFonts w:hint="default" w:ascii="Times New Roman" w:hAnsi="Times New Roman" w:cs="Times New Roman"/>
          <w:color w:val="auto"/>
          <w:lang w:val="en-US" w:eastAsia="zh-CN"/>
        </w:rPr>
        <w:t>4.2.2柱构件钢筋选用表详见表4.2.2。</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4.2.2 柱构件钢筋选用表</w:t>
      </w:r>
    </w:p>
    <w:tbl>
      <w:tblPr>
        <w:tblStyle w:val="17"/>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086"/>
        <w:gridCol w:w="1879"/>
        <w:gridCol w:w="1367"/>
        <w:gridCol w:w="1345"/>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990"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钢筋种类</w:t>
            </w:r>
          </w:p>
        </w:tc>
        <w:tc>
          <w:tcPr>
            <w:tcW w:w="187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钢筋等级</w:t>
            </w:r>
          </w:p>
        </w:tc>
        <w:tc>
          <w:tcPr>
            <w:tcW w:w="136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钢筋直径</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（mm）</w:t>
            </w:r>
          </w:p>
        </w:tc>
        <w:tc>
          <w:tcPr>
            <w:tcW w:w="134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连接钢筋数量（根）</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钢筋间距</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纵筋</w:t>
            </w:r>
          </w:p>
        </w:tc>
        <w:tc>
          <w:tcPr>
            <w:tcW w:w="108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构件内</w:t>
            </w:r>
          </w:p>
        </w:tc>
        <w:tc>
          <w:tcPr>
            <w:tcW w:w="187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HRB400、500</w:t>
            </w:r>
          </w:p>
        </w:tc>
        <w:tc>
          <w:tcPr>
            <w:tcW w:w="136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16-20</w:t>
            </w:r>
          </w:p>
        </w:tc>
        <w:tc>
          <w:tcPr>
            <w:tcW w:w="134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100,150,200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04"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8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连接钢筋</w:t>
            </w:r>
          </w:p>
        </w:tc>
        <w:tc>
          <w:tcPr>
            <w:tcW w:w="187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HRB400、500</w:t>
            </w:r>
          </w:p>
        </w:tc>
        <w:tc>
          <w:tcPr>
            <w:tcW w:w="136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20-32</w:t>
            </w:r>
          </w:p>
        </w:tc>
        <w:tc>
          <w:tcPr>
            <w:tcW w:w="134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90"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箍筋</w:t>
            </w:r>
          </w:p>
        </w:tc>
        <w:tc>
          <w:tcPr>
            <w:tcW w:w="187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HRB400、500</w:t>
            </w:r>
          </w:p>
        </w:tc>
        <w:tc>
          <w:tcPr>
            <w:tcW w:w="136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8-12</w:t>
            </w:r>
          </w:p>
        </w:tc>
        <w:tc>
          <w:tcPr>
            <w:tcW w:w="134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1"/>
              </w:rPr>
              <w:t>—</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100,150,200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990"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拉筋</w:t>
            </w:r>
          </w:p>
        </w:tc>
        <w:tc>
          <w:tcPr>
            <w:tcW w:w="187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HRB400、500</w:t>
            </w:r>
          </w:p>
        </w:tc>
        <w:tc>
          <w:tcPr>
            <w:tcW w:w="136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6-12</w:t>
            </w:r>
          </w:p>
        </w:tc>
        <w:tc>
          <w:tcPr>
            <w:tcW w:w="134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1"/>
              </w:rPr>
              <w:t>—</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100,150,200</w:t>
            </w:r>
          </w:p>
        </w:tc>
      </w:tr>
    </w:tbl>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19" w:name="_Toc27634"/>
      <w:r>
        <w:rPr>
          <w:rFonts w:hint="default" w:ascii="Times New Roman" w:hAnsi="Times New Roman" w:cs="Times New Roman"/>
          <w:color w:val="auto"/>
          <w:lang w:val="en-US" w:eastAsia="zh-CN"/>
        </w:rPr>
        <w:t>承重墙板构件</w:t>
      </w:r>
      <w:bookmarkEnd w:id="19"/>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0" w:name="_Toc16359"/>
      <w:r>
        <w:rPr>
          <w:rFonts w:hint="default" w:ascii="Times New Roman" w:hAnsi="Times New Roman" w:cs="Times New Roman"/>
          <w:color w:val="auto"/>
          <w:lang w:val="en-US" w:eastAsia="zh-CN"/>
        </w:rPr>
        <w:t>一般规定</w:t>
      </w:r>
      <w:bookmarkEnd w:id="20"/>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本章适用于装配式混凝土剪力墙结构住宅常用承重墙板构件，包括承重外墙板（CWQ）和承重内墙板（CNQ），其中双面叠合类墙板构件尺寸可参照本章的墙板构件选用。</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【注释】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楷体" w:cs="Times New Roman"/>
          <w:color w:val="auto"/>
          <w:spacing w:val="0"/>
          <w:w w:val="100"/>
          <w:position w:val="0"/>
          <w:sz w:val="28"/>
          <w:szCs w:val="28"/>
          <w:lang w:val="en-US" w:eastAsia="zh-CN"/>
        </w:rPr>
        <w:t>广东省内装配式混凝土剪力墙结构住宅的底部加强部位承重墙主要采用现浇混凝土形式，底部加强部位以上的承重墙可根据建筑需要、受力形式、施工要求等选取部分墙体作为预制承重墙板，且宜优先采用承重墙身段作为预制墙板，并避开洞口及边缘构件位置。</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本章采用了如下与墙板构件尺寸相关的设计参数：</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（1）建筑层高为 2.9m、3.0m、3.1m；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（2）建筑楼面做法尺寸为 100mm；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（4）结构楼板厚度尺寸为 150mm；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（5）墙板构件厚度尺寸为 200mm；</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墙板构件尺寸关系详图 5.1.</w:t>
      </w:r>
      <w:r>
        <w:rPr>
          <w:rFonts w:hint="eastAsia" w:ascii="Times New Roman" w:hAnsi="Times New Roman" w:cs="Times New Roman"/>
          <w:color w:val="auto"/>
          <w:lang w:val="en-US" w:eastAsia="zh-CN"/>
        </w:rPr>
        <w:t>3</w:t>
      </w:r>
      <w:r>
        <w:rPr>
          <w:rFonts w:hint="default" w:ascii="Times New Roman" w:hAnsi="Times New Roman" w:cs="Times New Roman"/>
          <w:color w:val="auto"/>
          <w:lang w:val="en-US" w:eastAsia="zh-CN"/>
        </w:rPr>
        <w:t>。</w:t>
      </w:r>
    </w:p>
    <w:p>
      <w:pPr>
        <w:pageBreakBefore w:val="0"/>
        <w:wordWrap/>
        <w:topLinePunct w:val="0"/>
        <w:autoSpaceDE/>
        <w:autoSpaceDN/>
        <w:bidi w:val="0"/>
        <w:adjustRightInd/>
        <w:snapToGrid/>
        <w:jc w:val="center"/>
        <w:textAlignment w:val="auto"/>
        <w:rPr>
          <w:rFonts w:hint="default" w:ascii="Times New Roman" w:hAnsi="Times New Roman" w:cs="Times New Roman"/>
          <w:color w:val="auto"/>
        </w:rPr>
      </w:pPr>
    </w:p>
    <w:p>
      <w:pPr>
        <w:pageBreakBefore w:val="0"/>
        <w:wordWrap/>
        <w:topLinePunct w:val="0"/>
        <w:autoSpaceDE/>
        <w:autoSpaceDN/>
        <w:bidi w:val="0"/>
        <w:adjustRightInd/>
        <w:snapToGrid/>
        <w:jc w:val="center"/>
        <w:textAlignment w:val="auto"/>
        <w:rPr>
          <w:rFonts w:hint="default" w:ascii="Times New Roman" w:hAnsi="Times New Roman" w:cs="Times New Roman"/>
          <w:color w:val="auto"/>
          <w:sz w:val="20"/>
        </w:rPr>
      </w:pPr>
      <w:r>
        <w:rPr>
          <w:rFonts w:hint="default" w:ascii="Times New Roman" w:hAnsi="Times New Roman" w:cs="Times New Roman"/>
          <w:color w:val="auto"/>
        </w:rPr>
        <w:drawing>
          <wp:inline distT="0" distB="0" distL="114300" distR="114300">
            <wp:extent cx="2158365" cy="1971675"/>
            <wp:effectExtent l="0" t="0" r="13335" b="9525"/>
            <wp:docPr id="8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0"/>
                    <pic:cNvPicPr>
                      <a:picLocks noChangeAspect="1"/>
                    </pic:cNvPicPr>
                  </pic:nvPicPr>
                  <pic:blipFill>
                    <a:blip r:embed="rId41"/>
                    <a:stretch>
                      <a:fillRect/>
                    </a:stretch>
                  </pic:blipFill>
                  <pic:spPr>
                    <a:xfrm>
                      <a:off x="0" y="0"/>
                      <a:ext cx="2158365" cy="1971675"/>
                    </a:xfrm>
                    <a:prstGeom prst="rect">
                      <a:avLst/>
                    </a:prstGeom>
                    <a:noFill/>
                    <a:ln>
                      <a:noFill/>
                    </a:ln>
                  </pic:spPr>
                </pic:pic>
              </a:graphicData>
            </a:graphic>
          </wp:inline>
        </w:drawing>
      </w:r>
    </w:p>
    <w:p>
      <w:pPr>
        <w:spacing w:before="0" w:line="377" w:lineRule="exact"/>
        <w:ind w:left="711" w:right="728" w:firstLine="0"/>
        <w:jc w:val="center"/>
        <w:rPr>
          <w:rFonts w:hint="default" w:ascii="Times New Roman" w:hAnsi="Times New Roman" w:eastAsia="宋体" w:cs="Times New Roman"/>
          <w:color w:val="auto"/>
          <w:sz w:val="21"/>
          <w:szCs w:val="21"/>
        </w:rPr>
      </w:pPr>
      <w:r>
        <w:rPr>
          <w:rFonts w:hint="default" w:ascii="Times New Roman" w:hAnsi="Times New Roman" w:eastAsia="黑体" w:cs="Times New Roman"/>
          <w:color w:val="auto"/>
          <w:sz w:val="24"/>
          <w:szCs w:val="24"/>
          <w:lang w:eastAsia="zh-CN"/>
        </w:rPr>
        <w:t xml:space="preserve">图 </w:t>
      </w:r>
      <w:r>
        <w:rPr>
          <w:rFonts w:hint="default" w:ascii="Times New Roman" w:hAnsi="Times New Roman" w:eastAsia="黑体" w:cs="Times New Roman"/>
          <w:color w:val="auto"/>
          <w:sz w:val="24"/>
          <w:szCs w:val="24"/>
          <w:lang w:val="en-US" w:eastAsia="zh-CN"/>
        </w:rPr>
        <w:t>5</w:t>
      </w:r>
      <w:r>
        <w:rPr>
          <w:rFonts w:hint="default" w:ascii="Times New Roman" w:hAnsi="Times New Roman" w:eastAsia="黑体" w:cs="Times New Roman"/>
          <w:color w:val="auto"/>
          <w:sz w:val="24"/>
          <w:szCs w:val="24"/>
          <w:lang w:eastAsia="zh-CN"/>
        </w:rPr>
        <w:t>.1.</w:t>
      </w:r>
      <w:r>
        <w:rPr>
          <w:rFonts w:hint="eastAsia"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lang w:eastAsia="zh-CN"/>
        </w:rPr>
        <w:t xml:space="preserve"> 墙板构件尺寸示意</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宋体" w:cs="Times New Roman"/>
          <w:color w:val="auto"/>
          <w:position w:val="2"/>
          <w:sz w:val="21"/>
          <w:szCs w:val="21"/>
        </w:rPr>
      </w:pPr>
      <w:r>
        <w:rPr>
          <w:rFonts w:hint="default" w:ascii="Times New Roman" w:hAnsi="Times New Roman" w:eastAsia="楷体" w:cs="Times New Roman"/>
          <w:color w:val="auto"/>
          <w:spacing w:val="0"/>
          <w:w w:val="100"/>
          <w:position w:val="0"/>
          <w:sz w:val="28"/>
          <w:szCs w:val="28"/>
          <w:lang w:val="en-US" w:eastAsia="zh-CN"/>
        </w:rPr>
        <w:t>Hw、Lw—墙板构件高度、宽度制作尺寸。</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color w:val="auto"/>
          <w:lang w:val="en-US" w:eastAsia="zh-CN"/>
        </w:rPr>
      </w:pPr>
      <w:r>
        <w:rPr>
          <w:rFonts w:hint="default" w:ascii="Times New Roman" w:hAnsi="Times New Roman" w:cs="Times New Roman"/>
          <w:color w:val="auto"/>
          <w:lang w:val="en-US" w:eastAsia="zh-CN"/>
        </w:rPr>
        <w:t>墙板构件有专业或施工预留洞口、预埋件等要求时，应在墙板构件选用明细表中补充说明。</w:t>
      </w: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1" w:name="_Toc16039"/>
      <w:r>
        <w:rPr>
          <w:rFonts w:hint="default" w:ascii="Times New Roman" w:hAnsi="Times New Roman" w:cs="Times New Roman"/>
          <w:color w:val="auto"/>
          <w:lang w:val="en-US" w:eastAsia="zh-CN"/>
        </w:rPr>
        <w:t>承重墙板构件常用尺寸</w:t>
      </w:r>
      <w:bookmarkEnd w:id="21"/>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承重外墙板主要应用于建筑外墙、电梯井道、楼梯间的外墙区域墙，承重墙内墙板主要应用于建筑分户墙、公共走道或电梯井道、楼梯间的内墙区域。</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承重墙板构件的制作尺寸与建筑的层高和结构楼板厚度尺寸有关，可按表 5.2.2-1～5.2.2-2 选用。</w:t>
      </w:r>
    </w:p>
    <w:p>
      <w:pPr>
        <w:jc w:val="center"/>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highlight w:val="none"/>
          <w:lang w:val="en-US" w:eastAsia="zh-CN"/>
        </w:rPr>
        <w:t xml:space="preserve">表 5.2.2-1 </w:t>
      </w:r>
      <w:r>
        <w:rPr>
          <w:rFonts w:hint="eastAsia" w:ascii="Times New Roman" w:hAnsi="Times New Roman" w:eastAsia="黑体" w:cs="Times New Roman"/>
          <w:color w:val="auto"/>
          <w:sz w:val="24"/>
          <w:szCs w:val="24"/>
          <w:highlight w:val="none"/>
          <w:lang w:val="en-US" w:eastAsia="zh-CN"/>
        </w:rPr>
        <w:t>承重</w:t>
      </w:r>
      <w:r>
        <w:rPr>
          <w:rFonts w:hint="default" w:ascii="Times New Roman" w:hAnsi="Times New Roman" w:eastAsia="黑体" w:cs="Times New Roman"/>
          <w:color w:val="auto"/>
          <w:sz w:val="24"/>
          <w:szCs w:val="24"/>
          <w:highlight w:val="none"/>
          <w:lang w:val="en-US" w:eastAsia="zh-CN"/>
        </w:rPr>
        <w:t>墙板构件尺寸选用表</w:t>
      </w:r>
    </w:p>
    <w:p>
      <w:pPr>
        <w:spacing w:before="0" w:line="419" w:lineRule="exact"/>
        <w:ind w:left="340" w:right="0" w:firstLine="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rPr>
        <w:t>设计参数：层高—2</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00m，墙板厚度—200mm，楼板厚度—150mm。</w:t>
      </w:r>
    </w:p>
    <w:tbl>
      <w:tblPr>
        <w:tblStyle w:val="17"/>
        <w:tblW w:w="7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2"/>
        <w:gridCol w:w="1188"/>
        <w:gridCol w:w="1188"/>
        <w:gridCol w:w="936"/>
        <w:gridCol w:w="1176"/>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构件编号</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构件制作尺寸（mm）</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砼用量（</w:t>
            </w:r>
            <w:r>
              <w:rPr>
                <w:rFonts w:hint="eastAsia" w:ascii="Times New Roman" w:hAnsi="Times New Roman" w:eastAsia="宋体" w:cs="Times New Roman"/>
                <w:i w:val="0"/>
                <w:iCs w:val="0"/>
                <w:color w:val="auto"/>
                <w:kern w:val="0"/>
                <w:sz w:val="24"/>
                <w:szCs w:val="24"/>
                <w:u w:val="none"/>
                <w:lang w:val="en-US" w:eastAsia="zh-CN" w:bidi="ar"/>
              </w:rPr>
              <w:t>m³</w:t>
            </w:r>
            <w:r>
              <w:rPr>
                <w:rFonts w:hint="default" w:ascii="Times New Roman" w:hAnsi="Times New Roman" w:eastAsia="宋体" w:cs="Times New Roman"/>
                <w:i w:val="0"/>
                <w:iCs w:val="0"/>
                <w:color w:val="auto"/>
                <w:kern w:val="0"/>
                <w:sz w:val="24"/>
                <w:szCs w:val="24"/>
                <w:u w:val="none"/>
                <w:lang w:val="en-US" w:eastAsia="zh-CN" w:bidi="ar"/>
              </w:rPr>
              <w:t>）</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自重（kN）</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Lw</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Hw</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CNQ-1129-15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0.633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15.83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CNQ-1229-15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0.66</w:t>
            </w:r>
            <w:r>
              <w:rPr>
                <w:rFonts w:hint="eastAsia" w:ascii="Times New Roman" w:hAnsi="Times New Roman" w:eastAsia="宋体" w:cs="Times New Roman"/>
                <w:color w:val="auto"/>
                <w:kern w:val="0"/>
                <w:sz w:val="24"/>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16.5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CNQ-1429-15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0.77</w:t>
            </w:r>
            <w:r>
              <w:rPr>
                <w:rFonts w:hint="eastAsia" w:ascii="Times New Roman" w:hAnsi="Times New Roman" w:eastAsia="宋体" w:cs="Times New Roman"/>
                <w:color w:val="auto"/>
                <w:kern w:val="0"/>
                <w:sz w:val="24"/>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19.25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CNQ-1629-15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0.88</w:t>
            </w:r>
            <w:r>
              <w:rPr>
                <w:rFonts w:hint="eastAsia" w:ascii="Times New Roman" w:hAnsi="Times New Roman" w:eastAsia="宋体" w:cs="Times New Roman"/>
                <w:color w:val="auto"/>
                <w:kern w:val="0"/>
                <w:sz w:val="24"/>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CNQ-1729-15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ascii="Times New Roman" w:hAnsi="Times New Roman" w:eastAsia="宋体" w:cs="Times New Roman"/>
                <w:color w:val="auto"/>
                <w:kern w:val="0"/>
                <w:sz w:val="24"/>
                <w:lang w:bidi="ar"/>
              </w:rPr>
              <w:t>0.935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ascii="Times New Roman" w:hAnsi="Times New Roman" w:eastAsia="宋体" w:cs="Times New Roman"/>
                <w:color w:val="auto"/>
                <w:kern w:val="0"/>
                <w:sz w:val="24"/>
                <w:lang w:bidi="ar"/>
              </w:rPr>
              <w:t>23.38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CNQ-1829-15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0.99</w:t>
            </w:r>
            <w:r>
              <w:rPr>
                <w:rFonts w:hint="eastAsia" w:ascii="Times New Roman" w:hAnsi="Times New Roman" w:eastAsia="宋体" w:cs="Times New Roman"/>
                <w:color w:val="auto"/>
                <w:kern w:val="0"/>
                <w:sz w:val="24"/>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ascii="Times New Roman" w:hAnsi="Times New Roman" w:eastAsia="宋体" w:cs="Times New Roman"/>
                <w:color w:val="auto"/>
                <w:kern w:val="0"/>
                <w:sz w:val="24"/>
                <w:lang w:bidi="ar"/>
              </w:rPr>
              <w:t>24.75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CNQ-2229-15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2750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1.21</w:t>
            </w:r>
            <w:r>
              <w:rPr>
                <w:rFonts w:hint="eastAsia" w:ascii="Times New Roman" w:hAnsi="Times New Roman" w:eastAsia="宋体" w:cs="Times New Roman"/>
                <w:color w:val="auto"/>
                <w:kern w:val="0"/>
                <w:sz w:val="24"/>
                <w:lang w:val="en-US" w:eastAsia="zh-CN" w:bidi="ar"/>
              </w:rPr>
              <w:t>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30.25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CNQ-2329-15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1.311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32.78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CNQ-2529-15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35.63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CWQ-1229-15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0.682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17.05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CWQ-1229-15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0.607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15.18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CWQ-1329-15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0.738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18.45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CWQ-1329-15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0.749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18.73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CWQ-1829-15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2790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1.004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25.1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1.079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26.98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2790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26.5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1.132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28.3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1.064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26.6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CWQ-2129-15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1.193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29.83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CWQ-2429-15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1.363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34.08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CWQ-1829-15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1.585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39.63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bl>
    <w:p>
      <w:pPr>
        <w:jc w:val="center"/>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highlight w:val="none"/>
          <w:lang w:val="en-US" w:eastAsia="zh-CN"/>
        </w:rPr>
        <w:t xml:space="preserve">表 5.2.2-2 </w:t>
      </w:r>
      <w:r>
        <w:rPr>
          <w:rFonts w:hint="eastAsia" w:ascii="Times New Roman" w:hAnsi="Times New Roman" w:eastAsia="黑体" w:cs="Times New Roman"/>
          <w:color w:val="auto"/>
          <w:sz w:val="24"/>
          <w:szCs w:val="24"/>
          <w:highlight w:val="none"/>
          <w:lang w:val="en-US" w:eastAsia="zh-CN"/>
        </w:rPr>
        <w:t>承重</w:t>
      </w:r>
      <w:r>
        <w:rPr>
          <w:rFonts w:hint="default" w:ascii="Times New Roman" w:hAnsi="Times New Roman" w:eastAsia="黑体" w:cs="Times New Roman"/>
          <w:color w:val="auto"/>
          <w:sz w:val="24"/>
          <w:szCs w:val="24"/>
          <w:highlight w:val="none"/>
          <w:lang w:val="en-US" w:eastAsia="zh-CN"/>
        </w:rPr>
        <w:t>墙板构件尺寸选用表</w:t>
      </w:r>
    </w:p>
    <w:p>
      <w:pPr>
        <w:spacing w:before="0" w:line="419" w:lineRule="exact"/>
        <w:ind w:left="340" w:right="0" w:firstLine="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rPr>
        <w:t>设计参数：层高—</w:t>
      </w: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00m，墙板厚度—200mm，楼板厚度—150mm。</w:t>
      </w:r>
    </w:p>
    <w:tbl>
      <w:tblPr>
        <w:tblStyle w:val="17"/>
        <w:tblW w:w="7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2"/>
        <w:gridCol w:w="1188"/>
        <w:gridCol w:w="1188"/>
        <w:gridCol w:w="936"/>
        <w:gridCol w:w="1176"/>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构件编号</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构件制作尺寸（mm）</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砼用量（</w:t>
            </w:r>
            <w:r>
              <w:rPr>
                <w:rFonts w:hint="eastAsia" w:ascii="Times New Roman" w:hAnsi="Times New Roman" w:eastAsia="宋体" w:cs="Times New Roman"/>
                <w:i w:val="0"/>
                <w:iCs w:val="0"/>
                <w:color w:val="auto"/>
                <w:kern w:val="0"/>
                <w:sz w:val="24"/>
                <w:szCs w:val="24"/>
                <w:u w:val="none"/>
                <w:lang w:val="en-US" w:eastAsia="zh-CN" w:bidi="ar"/>
              </w:rPr>
              <w:t>m³</w:t>
            </w:r>
            <w:r>
              <w:rPr>
                <w:rFonts w:hint="default" w:ascii="Times New Roman" w:hAnsi="Times New Roman" w:eastAsia="宋体" w:cs="Times New Roman"/>
                <w:i w:val="0"/>
                <w:iCs w:val="0"/>
                <w:color w:val="auto"/>
                <w:kern w:val="0"/>
                <w:sz w:val="24"/>
                <w:szCs w:val="24"/>
                <w:u w:val="none"/>
                <w:lang w:val="en-US" w:eastAsia="zh-CN" w:bidi="ar"/>
              </w:rPr>
              <w:t>）</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自重（kN）</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Lw</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Hw</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CNQ-1230-15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0.780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19.5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CNQ-1430-15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0.910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22.75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CNQ-1630-15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1.040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26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CNQ-1730-15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ascii="Times New Roman" w:hAnsi="Times New Roman" w:eastAsia="宋体" w:cs="Times New Roman"/>
                <w:color w:val="auto"/>
                <w:kern w:val="0"/>
                <w:sz w:val="24"/>
                <w:lang w:bidi="ar"/>
              </w:rPr>
              <w:t>1.105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color w:val="auto"/>
                <w:kern w:val="0"/>
                <w:sz w:val="24"/>
                <w:lang w:bidi="ar"/>
              </w:rPr>
              <w:t>27.63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CNQ-1830-15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1.170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29.25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CNQ-2230-15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35.75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CNQ-2330-15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1.541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38.53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CNQ-2530-15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1.675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41.88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CWQ-1230-15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0.802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20.05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CWQ-1330-15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0.868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CWQ-1830-15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1.184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29.6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1.269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31.73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2890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1.250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31.25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1.322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33.05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1.254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31.35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CWQ-2130-15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35.08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CWQ-2430-15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1.603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40.08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bl>
    <w:p>
      <w:pPr>
        <w:jc w:val="center"/>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highlight w:val="none"/>
          <w:lang w:val="en-US" w:eastAsia="zh-CN"/>
        </w:rPr>
        <w:t xml:space="preserve">表 5.2.2-3 </w:t>
      </w:r>
      <w:r>
        <w:rPr>
          <w:rFonts w:hint="eastAsia" w:ascii="Times New Roman" w:hAnsi="Times New Roman" w:eastAsia="黑体" w:cs="Times New Roman"/>
          <w:color w:val="auto"/>
          <w:sz w:val="24"/>
          <w:szCs w:val="24"/>
          <w:highlight w:val="none"/>
          <w:lang w:val="en-US" w:eastAsia="zh-CN"/>
        </w:rPr>
        <w:t>承重</w:t>
      </w:r>
      <w:r>
        <w:rPr>
          <w:rFonts w:hint="default" w:ascii="Times New Roman" w:hAnsi="Times New Roman" w:eastAsia="黑体" w:cs="Times New Roman"/>
          <w:color w:val="auto"/>
          <w:sz w:val="24"/>
          <w:szCs w:val="24"/>
          <w:highlight w:val="none"/>
          <w:lang w:val="en-US" w:eastAsia="zh-CN"/>
        </w:rPr>
        <w:t>墙板构件尺寸选用表</w:t>
      </w:r>
    </w:p>
    <w:p>
      <w:pPr>
        <w:spacing w:before="0" w:line="419" w:lineRule="exact"/>
        <w:ind w:left="340" w:right="0" w:firstLine="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rPr>
        <w:t>设计参数：层高—</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00m，墙板厚度—200mm，楼板厚度—150mm。</w:t>
      </w:r>
    </w:p>
    <w:tbl>
      <w:tblPr>
        <w:tblStyle w:val="17"/>
        <w:tblW w:w="7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2"/>
        <w:gridCol w:w="1188"/>
        <w:gridCol w:w="1188"/>
        <w:gridCol w:w="936"/>
        <w:gridCol w:w="1176"/>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构件编号</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构件制作尺寸（mm）</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砼用量（</w:t>
            </w:r>
            <w:r>
              <w:rPr>
                <w:rFonts w:hint="eastAsia" w:ascii="Times New Roman" w:hAnsi="Times New Roman" w:eastAsia="宋体" w:cs="Times New Roman"/>
                <w:i w:val="0"/>
                <w:iCs w:val="0"/>
                <w:color w:val="auto"/>
                <w:kern w:val="0"/>
                <w:sz w:val="24"/>
                <w:szCs w:val="24"/>
                <w:u w:val="none"/>
                <w:lang w:val="en-US" w:eastAsia="zh-CN" w:bidi="ar"/>
              </w:rPr>
              <w:t>m³</w:t>
            </w:r>
            <w:r>
              <w:rPr>
                <w:rFonts w:hint="default" w:ascii="Times New Roman" w:hAnsi="Times New Roman" w:eastAsia="宋体" w:cs="Times New Roman"/>
                <w:i w:val="0"/>
                <w:iCs w:val="0"/>
                <w:color w:val="auto"/>
                <w:kern w:val="0"/>
                <w:sz w:val="24"/>
                <w:szCs w:val="24"/>
                <w:u w:val="none"/>
                <w:lang w:val="en-US" w:eastAsia="zh-CN" w:bidi="ar"/>
              </w:rPr>
              <w:t>）</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自重（kN）</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Lw</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Hw</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CNQ-1231-15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0.900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22.5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CNQ-1431-15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1.050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26.25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CNQ-1631-15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1.200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30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CNQ-1731-15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ascii="Times New Roman" w:hAnsi="Times New Roman" w:eastAsia="宋体" w:cs="Times New Roman"/>
                <w:color w:val="auto"/>
                <w:kern w:val="0"/>
                <w:sz w:val="24"/>
                <w:lang w:bidi="ar"/>
              </w:rPr>
              <w:t>1.275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color w:val="auto"/>
                <w:kern w:val="0"/>
                <w:sz w:val="24"/>
                <w:lang w:bidi="ar"/>
              </w:rPr>
              <w:t>31.88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CNQ-1831-15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ascii="Times New Roman" w:hAnsi="Times New Roman" w:eastAsia="宋体" w:cs="Times New Roman"/>
                <w:color w:val="auto"/>
                <w:kern w:val="0"/>
                <w:sz w:val="24"/>
                <w:lang w:bidi="ar"/>
              </w:rPr>
              <w:t>1.350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eastAsia" w:ascii="Times New Roman" w:hAnsi="Times New Roman" w:eastAsia="宋体" w:cs="Times New Roman"/>
                <w:color w:val="auto"/>
                <w:kern w:val="0"/>
                <w:sz w:val="24"/>
                <w:lang w:bidi="ar"/>
              </w:rPr>
              <w:t>33.75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CNQ-2231-15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1.650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41.25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CNQ-2331-15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1.771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44.28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CNQ-2531-15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2500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1.925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48.13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CWQ-1231-15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0.922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23.05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CWQ-1331-15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0.998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24.95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CWQ-1831-15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1800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1.364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34.1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36.48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1.512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37.8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CWQ-1931-15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1.444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36.1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CWQ-2131-15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1.613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40.33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CWQ-2431-15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2400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3040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ascii="Times New Roman" w:hAnsi="Times New Roman" w:eastAsia="宋体" w:cs="Times New Roman"/>
                <w:color w:val="auto"/>
                <w:kern w:val="0"/>
                <w:sz w:val="24"/>
                <w:lang w:bidi="ar"/>
              </w:rPr>
              <w:t>1.843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color w:val="auto"/>
                <w:kern w:val="0"/>
                <w:sz w:val="24"/>
                <w:lang w:bidi="ar"/>
              </w:rPr>
              <w:t>46.08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剪力墙</w:t>
            </w:r>
          </w:p>
        </w:tc>
      </w:tr>
    </w:tbl>
    <w:p>
      <w:pPr>
        <w:jc w:val="center"/>
        <w:rPr>
          <w:rFonts w:hint="default" w:ascii="Times New Roman" w:hAnsi="Times New Roman" w:cs="Times New Roman"/>
          <w:b/>
          <w:bCs/>
          <w:i w:val="0"/>
          <w:iCs w:val="0"/>
          <w:color w:val="auto"/>
          <w:u w:val="single"/>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2" w:name="_Toc21115"/>
      <w:r>
        <w:rPr>
          <w:rFonts w:hint="default" w:ascii="Times New Roman" w:hAnsi="Times New Roman" w:cs="Times New Roman"/>
          <w:color w:val="auto"/>
          <w:lang w:val="en-US" w:eastAsia="zh-CN"/>
        </w:rPr>
        <w:t>墙板配筋</w:t>
      </w:r>
      <w:bookmarkEnd w:id="22"/>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墙板构件钢筋宜采用焊接封闭箍筋和焊接钢筋网片，宜采用焊接或绑扎的连梁纵筋及箍筋钢筋骨架、焊接的墙体分布钢筋网片等钢筋制品，并宜使钢筋制品实现尺寸与规格的标准化。</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墙板构件宜采用 HRB400 </w:t>
      </w:r>
      <w:r>
        <w:rPr>
          <w:rFonts w:hint="eastAsia" w:ascii="Times New Roman" w:hAnsi="Times New Roman" w:cs="Times New Roman"/>
          <w:color w:val="auto"/>
          <w:lang w:val="en-US" w:eastAsia="zh-CN"/>
        </w:rPr>
        <w:t xml:space="preserve">或 HRB400E </w:t>
      </w:r>
      <w:r>
        <w:rPr>
          <w:rFonts w:hint="default" w:ascii="Times New Roman" w:hAnsi="Times New Roman" w:cs="Times New Roman"/>
          <w:color w:val="auto"/>
          <w:lang w:val="en-US" w:eastAsia="zh-CN"/>
        </w:rPr>
        <w:t>级钢筋，钢筋直径及间距宜符合表 5.3.2的规定。</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5.3.2 墙板构件钢筋选用表</w:t>
      </w:r>
    </w:p>
    <w:tbl>
      <w:tblPr>
        <w:tblStyle w:val="17"/>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2166"/>
        <w:gridCol w:w="1923"/>
        <w:gridCol w:w="2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49"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使用部位</w:t>
            </w:r>
          </w:p>
        </w:tc>
        <w:tc>
          <w:tcPr>
            <w:tcW w:w="2166" w:type="dxa"/>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钢筋类型</w:t>
            </w:r>
          </w:p>
        </w:tc>
        <w:tc>
          <w:tcPr>
            <w:tcW w:w="1923" w:type="dxa"/>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直径（mm）</w:t>
            </w:r>
          </w:p>
        </w:tc>
        <w:tc>
          <w:tcPr>
            <w:tcW w:w="2866" w:type="dxa"/>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间距（mm）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restart"/>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连梁</w:t>
            </w: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受力纵筋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16～20</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4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腰筋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8～16</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4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箍筋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8～12</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100 150 200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restart"/>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竖向分布钢筋</w:t>
            </w: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连接的分布钢筋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12～20</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200 300 400 600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4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非连接的分布钢筋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200 300 400 600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附加单排连接钢筋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16～25</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400 500 600 800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restart"/>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水平分布钢筋</w:t>
            </w: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连接的分布钢筋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8～12</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100 150 200 300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54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非连接的分布钢筋</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6～10</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200 300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restart"/>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构造钢筋</w:t>
            </w:r>
          </w:p>
        </w:tc>
        <w:tc>
          <w:tcPr>
            <w:tcW w:w="216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竖向</w:t>
            </w:r>
          </w:p>
        </w:tc>
        <w:tc>
          <w:tcPr>
            <w:tcW w:w="192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8～12</w:t>
            </w:r>
          </w:p>
        </w:tc>
        <w:tc>
          <w:tcPr>
            <w:tcW w:w="2866"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549" w:type="dxa"/>
            <w:vMerge w:val="continue"/>
            <w:tcBorders>
              <w:top w:val="nil"/>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2166"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水平、斜向</w:t>
            </w:r>
          </w:p>
        </w:tc>
        <w:tc>
          <w:tcPr>
            <w:tcW w:w="192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6～12</w:t>
            </w:r>
          </w:p>
        </w:tc>
        <w:tc>
          <w:tcPr>
            <w:tcW w:w="2866" w:type="dxa"/>
            <w:tcBorders>
              <w:top w:val="single" w:color="000000" w:sz="6" w:space="0"/>
              <w:lef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8"/>
          <w:szCs w:val="28"/>
          <w:lang w:val="en-US" w:eastAsia="zh-CN"/>
        </w:rPr>
      </w:pPr>
    </w:p>
    <w:p>
      <w:pP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br w:type="page"/>
      </w: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23" w:name="_Toc9976"/>
      <w:r>
        <w:rPr>
          <w:rFonts w:hint="default" w:ascii="Times New Roman" w:hAnsi="Times New Roman" w:cs="Times New Roman"/>
          <w:color w:val="auto"/>
          <w:lang w:val="en-US" w:eastAsia="zh-CN"/>
        </w:rPr>
        <w:t>非承重墙板构件</w:t>
      </w:r>
      <w:bookmarkEnd w:id="23"/>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4" w:name="_Toc30982"/>
      <w:r>
        <w:rPr>
          <w:rFonts w:hint="default" w:ascii="Times New Roman" w:hAnsi="Times New Roman" w:cs="Times New Roman"/>
          <w:color w:val="auto"/>
          <w:lang w:val="en-US" w:eastAsia="zh-CN"/>
        </w:rPr>
        <w:t>一般规定</w:t>
      </w:r>
      <w:bookmarkEnd w:id="24"/>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适用于装配式混凝土结构住宅常用非承重墙板构件，包括外墙板（WQ）和内墙板（NQ），按建筑墙体洞口的类型、数量可分为无洞口外墙板和内墙板、一个窗洞外墙板、一个门洞外墙板和内墙板、一个墙洞内墙板、带飘窗外墙板等。有双洞口的墙板构件中，洞口间的墙肢宜采用预制，其他部分的尺寸可参照本章的墙板构件选用。</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本章采用了如下与墙板构件尺寸相关的设计参数：</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（1）建筑层高为2.9m、3.0m、3.1m；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（2）建筑楼面做法尺寸为 </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lang w:val="en-US" w:eastAsia="zh-CN"/>
        </w:rPr>
        <w:t>100mm；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（3）建筑窗台高度尺寸为 900mm、500mm；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（4）结构楼板厚度尺寸为 150mm；</w:t>
      </w:r>
    </w:p>
    <w:p>
      <w:pPr>
        <w:pStyle w:val="4"/>
        <w:keepNext/>
        <w:keepLines/>
        <w:pageBreakBefore w:val="0"/>
        <w:widowControl w:val="0"/>
        <w:numPr>
          <w:ilvl w:val="2"/>
          <w:numId w:val="0"/>
        </w:numPr>
        <w:kinsoku/>
        <w:wordWrap/>
        <w:overflowPunct/>
        <w:topLinePunct w:val="0"/>
        <w:autoSpaceDE/>
        <w:autoSpaceDN/>
        <w:bidi w:val="0"/>
        <w:adjustRightInd/>
        <w:snapToGrid/>
        <w:spacing w:beforeLines="0" w:afterLines="0"/>
        <w:ind w:left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（5）墙板构件厚度尺寸为 200mm；</w:t>
      </w:r>
    </w:p>
    <w:p>
      <w:pPr>
        <w:pStyle w:val="11"/>
        <w:ind w:left="0" w:leftChars="0" w:firstLine="0" w:firstLineChars="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8"/>
          <w:szCs w:val="28"/>
          <w:lang w:val="en-US" w:eastAsia="zh-CN" w:bidi="ar-SA"/>
        </w:rPr>
        <w:t>（6）墙板构件底面与下层结构顶面间的水平安装缝高度20mm。</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【注释】</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 w:cs="Times New Roman"/>
          <w:color w:val="auto"/>
          <w:spacing w:val="0"/>
          <w:w w:val="100"/>
          <w:position w:val="0"/>
          <w:sz w:val="28"/>
          <w:szCs w:val="28"/>
          <w:lang w:val="en-US" w:eastAsia="zh-CN"/>
        </w:rPr>
        <w:t>装配式混凝土住宅根据住宅类型、规划限高、节能标准等，在建筑层高、面层厚度、窗台高度等方面有多种尺寸，但随着对住宅建设品质要求的提高，越来越多地区的新建住宅需满足绿色建筑评价标准或健康住宅评价标准的要求，因此，本条款选取了具有较高共性、同时可满足绿色建筑及健康住宅相关要求的空间尺寸，作为应用非承重预制墙板构件的装配式混凝土住宅的适用尺寸。</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墙板构件尺寸关系详图 6.1.3。</w:t>
      </w:r>
    </w:p>
    <w:p>
      <w:pPr>
        <w:pageBreakBefore w:val="0"/>
        <w:wordWrap/>
        <w:topLinePunct w:val="0"/>
        <w:autoSpaceDE/>
        <w:autoSpaceDN/>
        <w:bidi w:val="0"/>
        <w:adjustRightInd/>
        <w:snapToGrid/>
        <w:textAlignment w:val="auto"/>
        <w:rPr>
          <w:rFonts w:hint="default" w:ascii="Times New Roman" w:hAnsi="Times New Roman" w:cs="Times New Roman"/>
          <w:color w:val="auto"/>
          <w:sz w:val="20"/>
        </w:rPr>
      </w:pPr>
      <w:r>
        <w:rPr>
          <w:rFonts w:hint="default" w:ascii="Times New Roman" w:hAnsi="Times New Roman" w:cs="Times New Roman"/>
          <w:color w:val="auto"/>
        </w:rPr>
        <w:drawing>
          <wp:inline distT="0" distB="0" distL="114300" distR="114300">
            <wp:extent cx="5351145" cy="1683385"/>
            <wp:effectExtent l="0" t="0" r="1905" b="12065"/>
            <wp:docPr id="8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1"/>
                    <pic:cNvPicPr>
                      <a:picLocks noChangeAspect="1"/>
                    </pic:cNvPicPr>
                  </pic:nvPicPr>
                  <pic:blipFill>
                    <a:blip r:embed="rId42"/>
                    <a:stretch>
                      <a:fillRect/>
                    </a:stretch>
                  </pic:blipFill>
                  <pic:spPr>
                    <a:xfrm>
                      <a:off x="0" y="0"/>
                      <a:ext cx="5351145" cy="1683385"/>
                    </a:xfrm>
                    <a:prstGeom prst="rect">
                      <a:avLst/>
                    </a:prstGeom>
                    <a:noFill/>
                    <a:ln>
                      <a:noFill/>
                    </a:ln>
                  </pic:spPr>
                </pic:pic>
              </a:graphicData>
            </a:graphic>
          </wp:inline>
        </w:drawing>
      </w:r>
    </w:p>
    <w:p>
      <w:pPr>
        <w:tabs>
          <w:tab w:val="left" w:pos="2953"/>
          <w:tab w:val="left" w:pos="5473"/>
        </w:tabs>
        <w:spacing w:before="0" w:line="420" w:lineRule="exact"/>
        <w:ind w:right="0" w:firstLine="630" w:firstLineChars="300"/>
        <w:jc w:val="left"/>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（a）无洞口墙板</w:t>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（b）有窗洞墙板</w:t>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（c）有门洞、墙洞墙板</w:t>
      </w:r>
    </w:p>
    <w:p>
      <w:pPr>
        <w:spacing w:before="0" w:line="377" w:lineRule="exact"/>
        <w:ind w:left="711" w:right="728" w:firstLine="0"/>
        <w:jc w:val="center"/>
        <w:rPr>
          <w:rFonts w:hint="default" w:ascii="Times New Roman" w:hAnsi="Times New Roman" w:eastAsia="宋体" w:cs="Times New Roman"/>
          <w:color w:val="auto"/>
          <w:sz w:val="21"/>
          <w:szCs w:val="21"/>
        </w:rPr>
      </w:pPr>
      <w:r>
        <w:rPr>
          <w:rFonts w:hint="default" w:ascii="Times New Roman" w:hAnsi="Times New Roman" w:eastAsia="黑体" w:cs="Times New Roman"/>
          <w:color w:val="auto"/>
          <w:sz w:val="24"/>
          <w:szCs w:val="24"/>
          <w:lang w:eastAsia="zh-CN"/>
        </w:rPr>
        <w:t xml:space="preserve">图 </w:t>
      </w:r>
      <w:r>
        <w:rPr>
          <w:rFonts w:hint="default" w:ascii="Times New Roman" w:hAnsi="Times New Roman" w:eastAsia="黑体" w:cs="Times New Roman"/>
          <w:color w:val="auto"/>
          <w:sz w:val="24"/>
          <w:szCs w:val="24"/>
          <w:lang w:val="en-US" w:eastAsia="zh-CN"/>
        </w:rPr>
        <w:t>6</w:t>
      </w:r>
      <w:r>
        <w:rPr>
          <w:rFonts w:hint="default" w:ascii="Times New Roman" w:hAnsi="Times New Roman" w:eastAsia="黑体" w:cs="Times New Roman"/>
          <w:color w:val="auto"/>
          <w:sz w:val="24"/>
          <w:szCs w:val="24"/>
          <w:lang w:eastAsia="zh-CN"/>
        </w:rPr>
        <w:t>.1.</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lang w:eastAsia="zh-CN"/>
        </w:rPr>
        <w:t xml:space="preserve"> 墙板构件尺寸示意</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i</w:t>
      </w:r>
      <w:r>
        <w:rPr>
          <w:rFonts w:hint="default" w:ascii="Times New Roman" w:hAnsi="Times New Roman" w:eastAsia="楷体" w:cs="Times New Roman"/>
          <w:color w:val="auto"/>
          <w:spacing w:val="0"/>
          <w:w w:val="100"/>
          <w:position w:val="0"/>
          <w:sz w:val="28"/>
          <w:szCs w:val="28"/>
          <w:lang w:val="en-US" w:eastAsia="zh-CN"/>
        </w:rPr>
        <w:t>—第 i 层建筑层高；</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w</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iCs/>
          <w:color w:val="auto"/>
          <w:spacing w:val="0"/>
          <w:w w:val="100"/>
          <w:position w:val="0"/>
          <w:sz w:val="28"/>
          <w:szCs w:val="28"/>
          <w:vertAlign w:val="subscript"/>
          <w:lang w:val="en-US" w:eastAsia="zh-CN"/>
        </w:rPr>
        <w:t>w</w:t>
      </w:r>
      <w:r>
        <w:rPr>
          <w:rFonts w:hint="default" w:ascii="Times New Roman" w:hAnsi="Times New Roman" w:eastAsia="楷体" w:cs="Times New Roman"/>
          <w:color w:val="auto"/>
          <w:spacing w:val="0"/>
          <w:w w:val="100"/>
          <w:position w:val="0"/>
          <w:sz w:val="28"/>
          <w:szCs w:val="28"/>
          <w:lang w:val="en-US" w:eastAsia="zh-CN"/>
        </w:rPr>
        <w:t>—墙板构件高度、宽度制作尺寸；</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h</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iCs/>
          <w:color w:val="auto"/>
          <w:spacing w:val="0"/>
          <w:w w:val="100"/>
          <w:position w:val="0"/>
          <w:sz w:val="28"/>
          <w:szCs w:val="28"/>
          <w:vertAlign w:val="subscript"/>
          <w:lang w:val="en-US" w:eastAsia="zh-CN"/>
        </w:rPr>
        <w:t>h</w:t>
      </w:r>
      <w:r>
        <w:rPr>
          <w:rFonts w:hint="default" w:ascii="Times New Roman" w:hAnsi="Times New Roman" w:eastAsia="楷体" w:cs="Times New Roman"/>
          <w:color w:val="auto"/>
          <w:spacing w:val="0"/>
          <w:w w:val="100"/>
          <w:position w:val="0"/>
          <w:sz w:val="28"/>
          <w:szCs w:val="28"/>
          <w:lang w:val="en-US" w:eastAsia="zh-CN"/>
        </w:rPr>
        <w:t>—洞口高度、宽度制作尺寸；</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val="0"/>
          <w:iCs w:val="0"/>
          <w:color w:val="auto"/>
          <w:spacing w:val="0"/>
          <w:w w:val="100"/>
          <w:position w:val="0"/>
          <w:sz w:val="28"/>
          <w:szCs w:val="28"/>
          <w:vertAlign w:val="subscript"/>
          <w:lang w:val="en-US" w:eastAsia="zh-CN"/>
        </w:rPr>
        <w:t>a</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b</w:t>
      </w:r>
      <w:r>
        <w:rPr>
          <w:rFonts w:hint="default" w:ascii="Times New Roman" w:hAnsi="Times New Roman" w:eastAsia="楷体" w:cs="Times New Roman"/>
          <w:color w:val="auto"/>
          <w:spacing w:val="0"/>
          <w:w w:val="100"/>
          <w:position w:val="0"/>
          <w:sz w:val="28"/>
          <w:szCs w:val="28"/>
          <w:lang w:val="en-US" w:eastAsia="zh-CN"/>
        </w:rPr>
        <w:t>—洞口下、上墙肢高度制作尺寸；</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val="0"/>
          <w:iCs w:val="0"/>
          <w:color w:val="auto"/>
          <w:spacing w:val="0"/>
          <w:w w:val="100"/>
          <w:position w:val="0"/>
          <w:sz w:val="28"/>
          <w:szCs w:val="28"/>
          <w:vertAlign w:val="subscript"/>
          <w:lang w:val="en-US" w:eastAsia="zh-CN"/>
        </w:rPr>
        <w:t>a</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iCs/>
          <w:color w:val="auto"/>
          <w:spacing w:val="0"/>
          <w:w w:val="100"/>
          <w:position w:val="0"/>
          <w:sz w:val="28"/>
          <w:szCs w:val="28"/>
          <w:vertAlign w:val="subscript"/>
          <w:lang w:val="en-US" w:eastAsia="zh-CN"/>
        </w:rPr>
        <w:t>b</w:t>
      </w:r>
      <w:r>
        <w:rPr>
          <w:rFonts w:hint="default" w:ascii="Times New Roman" w:hAnsi="Times New Roman" w:eastAsia="楷体" w:cs="Times New Roman"/>
          <w:color w:val="auto"/>
          <w:spacing w:val="0"/>
          <w:w w:val="100"/>
          <w:position w:val="0"/>
          <w:sz w:val="28"/>
          <w:szCs w:val="28"/>
          <w:lang w:val="en-US" w:eastAsia="zh-CN"/>
        </w:rPr>
        <w:t>—洞口左、右墙肢宽度制作尺寸；</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c</w:t>
      </w:r>
      <w:r>
        <w:rPr>
          <w:rFonts w:hint="default" w:ascii="Times New Roman" w:hAnsi="Times New Roman" w:eastAsia="楷体" w:cs="Times New Roman"/>
          <w:color w:val="auto"/>
          <w:spacing w:val="0"/>
          <w:w w:val="100"/>
          <w:position w:val="0"/>
          <w:sz w:val="28"/>
          <w:szCs w:val="28"/>
          <w:lang w:val="en-US" w:eastAsia="zh-CN"/>
        </w:rPr>
        <w:t xml:space="preserve">—墙板构件顶面至本层楼板顶面的高度； </w:t>
      </w:r>
      <w:r>
        <w:rPr>
          <w:rFonts w:hint="default" w:ascii="Times New Roman" w:hAnsi="Times New Roman" w:eastAsia="楷体" w:cs="Times New Roman"/>
          <w:b w:val="0"/>
          <w:bCs w:val="0"/>
          <w:i/>
          <w:iCs/>
          <w:color w:val="auto"/>
          <w:spacing w:val="0"/>
          <w:w w:val="100"/>
          <w:position w:val="0"/>
          <w:sz w:val="28"/>
          <w:szCs w:val="28"/>
          <w:lang w:val="en-US" w:eastAsia="zh-CN"/>
        </w:rPr>
        <w:t>H</w:t>
      </w:r>
      <w:r>
        <w:rPr>
          <w:rFonts w:hint="default" w:ascii="Times New Roman" w:hAnsi="Times New Roman" w:eastAsia="楷体" w:cs="Times New Roman"/>
          <w:b w:val="0"/>
          <w:bCs w:val="0"/>
          <w:i/>
          <w:iCs/>
          <w:color w:val="auto"/>
          <w:spacing w:val="0"/>
          <w:w w:val="100"/>
          <w:position w:val="0"/>
          <w:sz w:val="28"/>
          <w:szCs w:val="28"/>
          <w:vertAlign w:val="subscript"/>
          <w:lang w:val="en-US" w:eastAsia="zh-CN"/>
        </w:rPr>
        <w:t>s</w:t>
      </w:r>
      <w:r>
        <w:rPr>
          <w:rFonts w:hint="default" w:ascii="Times New Roman" w:hAnsi="Times New Roman" w:eastAsia="楷体" w:cs="Times New Roman"/>
          <w:color w:val="auto"/>
          <w:spacing w:val="0"/>
          <w:w w:val="100"/>
          <w:position w:val="0"/>
          <w:sz w:val="28"/>
          <w:szCs w:val="28"/>
          <w:lang w:val="en-US" w:eastAsia="zh-CN"/>
        </w:rPr>
        <w:t>—墙板构件底面至下层楼板顶面的高度。</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建筑墙体洞口的标志尺寸应采用符合 1M 的模数尺寸；带洞口的墙板构件应根据洞口与门、窗、框等部品接口的要求，确定墙板构件内各部分的制作尺寸（图 6.1.4），并综合确定墙板构件制作和安装的允许偏差值。</w:t>
      </w:r>
    </w:p>
    <w:p>
      <w:pPr>
        <w:rPr>
          <w:rFonts w:hint="default" w:ascii="Times New Roman" w:hAnsi="Times New Roman" w:cs="Times New Roman"/>
          <w:color w:val="auto"/>
          <w:lang w:val="en-US" w:eastAsia="zh-CN"/>
        </w:rPr>
      </w:pPr>
    </w:p>
    <w:p>
      <w:pPr>
        <w:jc w:val="center"/>
        <w:rPr>
          <w:rFonts w:hint="default" w:ascii="Times New Roman" w:hAnsi="Times New Roman" w:eastAsia="黑体" w:cs="Times New Roman"/>
          <w:color w:val="auto"/>
          <w:sz w:val="24"/>
          <w:szCs w:val="24"/>
          <w:lang w:eastAsia="zh-CN"/>
        </w:rPr>
      </w:pPr>
    </w:p>
    <w:p>
      <w:pPr>
        <w:jc w:val="center"/>
        <w:rPr>
          <w:rFonts w:hint="default" w:ascii="Times New Roman" w:hAnsi="Times New Roman" w:eastAsia="黑体" w:cs="Times New Roman"/>
          <w:color w:val="auto"/>
          <w:sz w:val="24"/>
          <w:szCs w:val="24"/>
          <w:lang w:eastAsia="zh-CN"/>
        </w:rPr>
      </w:pPr>
    </w:p>
    <w:p>
      <w:pPr>
        <w:jc w:val="center"/>
        <w:rPr>
          <w:rFonts w:hint="default" w:ascii="Times New Roman" w:hAnsi="Times New Roman" w:eastAsia="黑体" w:cs="Times New Roman"/>
          <w:color w:val="auto"/>
          <w:sz w:val="24"/>
          <w:szCs w:val="24"/>
          <w:lang w:eastAsia="zh-CN"/>
        </w:rPr>
      </w:pPr>
      <w:r>
        <w:rPr>
          <w:rFonts w:hint="default" w:ascii="Times New Roman" w:hAnsi="Times New Roman" w:cs="Times New Roman"/>
          <w:color w:val="auto"/>
        </w:rPr>
        <w:drawing>
          <wp:inline distT="0" distB="0" distL="114300" distR="114300">
            <wp:extent cx="5224145" cy="1783080"/>
            <wp:effectExtent l="0" t="0" r="1460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3"/>
                    <a:stretch>
                      <a:fillRect/>
                    </a:stretch>
                  </pic:blipFill>
                  <pic:spPr>
                    <a:xfrm>
                      <a:off x="0" y="0"/>
                      <a:ext cx="5224145" cy="178308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 xml:space="preserve">图 </w:t>
      </w:r>
      <w:r>
        <w:rPr>
          <w:rFonts w:hint="default" w:ascii="Times New Roman" w:hAnsi="Times New Roman" w:eastAsia="黑体" w:cs="Times New Roman"/>
          <w:color w:val="auto"/>
          <w:sz w:val="24"/>
          <w:szCs w:val="24"/>
          <w:lang w:val="en-US" w:eastAsia="zh-CN"/>
        </w:rPr>
        <w:t>6</w:t>
      </w:r>
      <w:r>
        <w:rPr>
          <w:rFonts w:hint="default" w:ascii="Times New Roman" w:hAnsi="Times New Roman" w:eastAsia="黑体" w:cs="Times New Roman"/>
          <w:color w:val="auto"/>
          <w:sz w:val="24"/>
          <w:szCs w:val="24"/>
          <w:lang w:eastAsia="zh-CN"/>
        </w:rPr>
        <w:t>.1.</w:t>
      </w:r>
      <w:r>
        <w:rPr>
          <w:rFonts w:hint="default" w:ascii="Times New Roman" w:hAnsi="Times New Roman" w:eastAsia="黑体" w:cs="Times New Roman"/>
          <w:color w:val="auto"/>
          <w:sz w:val="24"/>
          <w:szCs w:val="24"/>
          <w:lang w:val="en-US" w:eastAsia="zh-CN"/>
        </w:rPr>
        <w:t>4</w:t>
      </w:r>
      <w:r>
        <w:rPr>
          <w:rFonts w:hint="default" w:ascii="Times New Roman" w:hAnsi="Times New Roman" w:eastAsia="黑体" w:cs="Times New Roman"/>
          <w:color w:val="auto"/>
          <w:sz w:val="24"/>
          <w:szCs w:val="24"/>
          <w:lang w:eastAsia="zh-CN"/>
        </w:rPr>
        <w:t xml:space="preserve"> 墙板构件洞口尺寸示意</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val="0"/>
          <w:iCs w:val="0"/>
          <w:color w:val="auto"/>
          <w:spacing w:val="0"/>
          <w:w w:val="100"/>
          <w:position w:val="0"/>
          <w:sz w:val="28"/>
          <w:szCs w:val="28"/>
          <w:vertAlign w:val="subscript"/>
          <w:lang w:val="en-US" w:eastAsia="zh-CN"/>
        </w:rPr>
        <w:t>f</w:t>
      </w:r>
      <w:r>
        <w:rPr>
          <w:rFonts w:hint="default" w:ascii="Times New Roman" w:hAnsi="Times New Roman" w:eastAsia="楷体" w:cs="Times New Roman"/>
          <w:color w:val="auto"/>
          <w:spacing w:val="0"/>
          <w:w w:val="100"/>
          <w:position w:val="0"/>
          <w:sz w:val="28"/>
          <w:szCs w:val="28"/>
          <w:lang w:val="en-US" w:eastAsia="zh-CN"/>
        </w:rPr>
        <w:t xml:space="preserve">—门洞、墙洞底至墙板构件底边高度，本指南取 </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val="0"/>
          <w:iCs w:val="0"/>
          <w:color w:val="auto"/>
          <w:spacing w:val="0"/>
          <w:w w:val="100"/>
          <w:position w:val="0"/>
          <w:sz w:val="28"/>
          <w:szCs w:val="28"/>
          <w:vertAlign w:val="subscript"/>
          <w:lang w:val="en-US" w:eastAsia="zh-CN"/>
        </w:rPr>
        <w:t>f</w:t>
      </w:r>
      <w:r>
        <w:rPr>
          <w:rFonts w:hint="default" w:ascii="Times New Roman" w:hAnsi="Times New Roman" w:eastAsia="楷体" w:cs="Times New Roman"/>
          <w:color w:val="auto"/>
          <w:spacing w:val="0"/>
          <w:w w:val="100"/>
          <w:position w:val="0"/>
          <w:sz w:val="28"/>
          <w:szCs w:val="28"/>
          <w:lang w:val="en-US" w:eastAsia="zh-CN"/>
        </w:rPr>
        <w:t xml:space="preserve">=建筑楼面做法高度-20mm； </w:t>
      </w:r>
      <w:r>
        <w:rPr>
          <w:rFonts w:hint="default" w:ascii="Times New Roman" w:hAnsi="Times New Roman" w:eastAsia="楷体" w:cs="Times New Roman"/>
          <w:i/>
          <w:iCs/>
          <w:color w:val="auto"/>
          <w:spacing w:val="0"/>
          <w:w w:val="100"/>
          <w:position w:val="0"/>
          <w:sz w:val="28"/>
          <w:szCs w:val="28"/>
          <w:lang w:val="en-US" w:eastAsia="zh-CN"/>
        </w:rPr>
        <w:t>δ</w:t>
      </w:r>
      <w:r>
        <w:rPr>
          <w:rFonts w:hint="default" w:ascii="Times New Roman" w:hAnsi="Times New Roman" w:eastAsia="楷体" w:cs="Times New Roman"/>
          <w:color w:val="auto"/>
          <w:spacing w:val="0"/>
          <w:w w:val="100"/>
          <w:position w:val="0"/>
          <w:sz w:val="28"/>
          <w:szCs w:val="28"/>
          <w:lang w:val="en-US" w:eastAsia="zh-CN"/>
        </w:rPr>
        <w:t>—墙板构件洞边至窗、门安装基准面及墙洞控制面的距离，本指南取</w:t>
      </w:r>
      <w:r>
        <w:rPr>
          <w:rFonts w:hint="default" w:ascii="Times New Roman" w:hAnsi="Times New Roman" w:eastAsia="楷体" w:cs="Times New Roman"/>
          <w:i/>
          <w:iCs/>
          <w:color w:val="auto"/>
          <w:spacing w:val="0"/>
          <w:w w:val="100"/>
          <w:position w:val="0"/>
          <w:sz w:val="28"/>
          <w:szCs w:val="28"/>
          <w:lang w:val="en-US" w:eastAsia="zh-CN"/>
        </w:rPr>
        <w:t>δ</w:t>
      </w:r>
      <w:r>
        <w:rPr>
          <w:rFonts w:hint="default" w:ascii="Times New Roman" w:hAnsi="Times New Roman" w:eastAsia="楷体" w:cs="Times New Roman"/>
          <w:color w:val="auto"/>
          <w:spacing w:val="0"/>
          <w:w w:val="100"/>
          <w:position w:val="0"/>
          <w:sz w:val="28"/>
          <w:szCs w:val="28"/>
          <w:lang w:val="en-US" w:eastAsia="zh-CN"/>
        </w:rPr>
        <w:t>=5mm</w:t>
      </w:r>
      <w:r>
        <w:rPr>
          <w:rFonts w:hint="eastAsia" w:ascii="Times New Roman" w:hAnsi="Times New Roman" w:eastAsia="楷体" w:cs="Times New Roman"/>
          <w:color w:val="auto"/>
          <w:spacing w:val="0"/>
          <w:w w:val="100"/>
          <w:position w:val="0"/>
          <w:sz w:val="28"/>
          <w:szCs w:val="28"/>
          <w:lang w:val="en-US" w:eastAsia="zh-CN"/>
        </w:rPr>
        <w:t>。</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0" w:firstLineChars="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【注释】</w:t>
      </w:r>
    </w:p>
    <w:p>
      <w:pPr>
        <w:pStyle w:val="11"/>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560" w:firstLineChars="200"/>
        <w:jc w:val="both"/>
        <w:textAlignment w:val="auto"/>
        <w:rPr>
          <w:rFonts w:hint="default" w:ascii="Times New Roman" w:hAnsi="Times New Roman" w:eastAsia="楷体" w:cs="Times New Roman"/>
          <w:color w:val="auto"/>
          <w:spacing w:val="0"/>
          <w:w w:val="100"/>
          <w:position w:val="0"/>
          <w:sz w:val="28"/>
          <w:szCs w:val="28"/>
          <w:lang w:val="en-US" w:eastAsia="zh-CN"/>
        </w:rPr>
      </w:pPr>
      <w:r>
        <w:rPr>
          <w:rFonts w:hint="default" w:ascii="Times New Roman" w:hAnsi="Times New Roman" w:eastAsia="楷体" w:cs="Times New Roman"/>
          <w:color w:val="auto"/>
          <w:spacing w:val="0"/>
          <w:w w:val="100"/>
          <w:position w:val="0"/>
          <w:sz w:val="28"/>
          <w:szCs w:val="28"/>
          <w:lang w:val="en-US" w:eastAsia="zh-CN"/>
        </w:rPr>
        <w:t>带门窗洞口的墙板构件应保证建筑门窗部品按照设计规定的尺寸及接口做法进行规范化的安装施工。因此，墙板构件中洞口的制作完成面不应超出建筑门窗部品的安装基准面。本指南针对采用台模生产的墙板构件，给出了洞口各边的生产控制尺寸δ。需要说明的是，该尺寸不是一个固定的参数，与生产工艺、模具、台模设备、管理等相关；该尺寸还需要与墙板构件的允许尺寸偏差配合使用，一般情况下，墙板构件门窗洞口周边墙体的允许尺寸偏差应按[0，δ]采用。对于带墙洞口的墙板构件，当设计中的墙洞宽度标志尺寸有最小尺寸（如满足疏散宽度）控制要求时，预制墙板的尺寸亦应考虑δ。本指南中带墙洞口的墙板构件（表6.3.2-1～6.3.2-6、6.4.2-1～6.4.2-3、6.5.2-1～6.5.2-3），δ取为 0。</w:t>
      </w:r>
    </w:p>
    <w:p>
      <w:pPr>
        <w:keepNext w:val="0"/>
        <w:keepLines w:val="0"/>
        <w:pageBreakBefore w:val="0"/>
        <w:widowControl w:val="0"/>
        <w:kinsoku/>
        <w:wordWrap/>
        <w:overflowPunct/>
        <w:topLinePunct w:val="0"/>
        <w:autoSpaceDE/>
        <w:autoSpaceDN/>
        <w:bidi w:val="0"/>
        <w:adjustRightInd/>
        <w:snapToGrid/>
        <w:spacing w:before="19" w:line="360" w:lineRule="auto"/>
        <w:ind w:left="709" w:right="726" w:firstLine="0"/>
        <w:jc w:val="both"/>
        <w:textAlignment w:val="auto"/>
        <w:rPr>
          <w:rFonts w:hint="default" w:ascii="Times New Roman" w:hAnsi="Times New Roman" w:eastAsia="宋体" w:cs="Times New Roman"/>
          <w:color w:val="auto"/>
          <w:sz w:val="28"/>
          <w:szCs w:val="28"/>
        </w:rPr>
      </w:pP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墙板构件有专业或施工预留洞口、预埋件等要求时，应在墙板构件选用明细表中补充说明。</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墙板两端一形、L 形、T 形现浇连接段长度尺寸可取 500mm、  600mm。</w:t>
      </w: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5" w:name="_Toc22014"/>
      <w:r>
        <w:rPr>
          <w:rFonts w:hint="default" w:ascii="Times New Roman" w:hAnsi="Times New Roman" w:cs="Times New Roman"/>
          <w:color w:val="auto"/>
          <w:lang w:val="en-US" w:eastAsia="zh-CN"/>
        </w:rPr>
        <w:t>无洞口墙板构件常用尺寸</w:t>
      </w:r>
      <w:bookmarkEnd w:id="25"/>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无洞口外墙板主要应用于建筑山墙或电梯井道、楼梯间的非承重外墙区域，无洞口内墙板主要应用于建筑分户墙、公共走道或电梯井道、楼梯间的非承重内墙区域，可按表 6.2.2-1～6.2.2-3 选用。</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6.2.2-1 无洞口墙板构件尺寸选用表（一）</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设计参数：层高—2900m，墙板厚度—200mm，楼板厚度—150mm。</w:t>
      </w:r>
    </w:p>
    <w:tbl>
      <w:tblPr>
        <w:tblStyle w:val="17"/>
        <w:tblW w:w="8504"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4"/>
        <w:gridCol w:w="1214"/>
        <w:gridCol w:w="819"/>
        <w:gridCol w:w="1330"/>
        <w:gridCol w:w="1183"/>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5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033"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33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18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150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81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val="0"/>
                <w:bCs w:val="0"/>
                <w:color w:val="auto"/>
                <w:sz w:val="24"/>
                <w:szCs w:val="24"/>
              </w:rPr>
              <w:t>Hw</w:t>
            </w:r>
          </w:p>
        </w:tc>
        <w:tc>
          <w:tcPr>
            <w:tcW w:w="133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18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504"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WQ-2429-15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2400</w:t>
            </w:r>
          </w:p>
        </w:tc>
        <w:tc>
          <w:tcPr>
            <w:tcW w:w="81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1.310</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32.75</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WQ-2729-15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1.474</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36.85</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WQ/NQ-3029-15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1.638</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40.95</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WQ/NQ-3329-15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1.802</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45.05</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WQ/NQ-3629-15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1.966</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49.15</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WQ/NQ-4229-15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2.293</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57.33</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WQ/NQ-4529-15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2.457</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61.43</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NQ-4829-15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2.621</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65.53</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NQ-5129-15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2.785</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69.63</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NQ-5429-15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2.948</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73.7</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NQ-5729-15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3.112</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77.8</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NQ-6029-15</w:t>
            </w:r>
          </w:p>
        </w:tc>
        <w:tc>
          <w:tcPr>
            <w:tcW w:w="121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6000</w:t>
            </w:r>
          </w:p>
        </w:tc>
        <w:tc>
          <w:tcPr>
            <w:tcW w:w="8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3.276</w:t>
            </w:r>
          </w:p>
        </w:tc>
        <w:tc>
          <w:tcPr>
            <w:tcW w:w="1183"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81.9</w:t>
            </w:r>
          </w:p>
        </w:tc>
        <w:tc>
          <w:tcPr>
            <w:tcW w:w="150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6.2.2-2 无洞口墙板构件尺寸选用表（二）</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设计参数：层高—3000mm，墙板厚度—200mm，楼板厚度—150mm。</w:t>
      </w:r>
    </w:p>
    <w:tbl>
      <w:tblPr>
        <w:tblStyle w:val="17"/>
        <w:tblW w:w="8504"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9"/>
        <w:gridCol w:w="1212"/>
        <w:gridCol w:w="803"/>
        <w:gridCol w:w="1336"/>
        <w:gridCol w:w="118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015" w:type="dxa"/>
            <w:gridSpan w:val="2"/>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336"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187"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1517"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4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8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336"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18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517"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WQ-2430-15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2400</w:t>
            </w:r>
          </w:p>
        </w:tc>
        <w:tc>
          <w:tcPr>
            <w:tcW w:w="80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1.358</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33.95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WQ-2730-15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1.528</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38.2</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WQ/NQ-3030-15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1.698</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42.45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WQ/NQ-3330-15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1.868</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46.7</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WQ/NQ-3630-15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2.038</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50.95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WQ/NQ-4230-15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2.526</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63.15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NQ-4530-15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2.706</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67.65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NQ-4830-15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2.887</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72.18</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NQ-5130-15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2.785</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69.63</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NQ-5430-15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3.056</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76.4</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4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NQ-5730-15</w:t>
            </w:r>
          </w:p>
        </w:tc>
        <w:tc>
          <w:tcPr>
            <w:tcW w:w="121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5700</w:t>
            </w:r>
          </w:p>
        </w:tc>
        <w:tc>
          <w:tcPr>
            <w:tcW w:w="8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3.226</w:t>
            </w:r>
          </w:p>
        </w:tc>
        <w:tc>
          <w:tcPr>
            <w:tcW w:w="1187"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80.65</w:t>
            </w:r>
          </w:p>
        </w:tc>
        <w:tc>
          <w:tcPr>
            <w:tcW w:w="151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6.2.2-3 无洞口墙板构件尺寸选用表（三）</w:t>
      </w:r>
    </w:p>
    <w:tbl>
      <w:tblPr>
        <w:tblStyle w:val="17"/>
        <w:tblW w:w="8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0"/>
        <w:gridCol w:w="1212"/>
        <w:gridCol w:w="803"/>
        <w:gridCol w:w="1336"/>
        <w:gridCol w:w="1454"/>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015" w:type="dxa"/>
            <w:gridSpan w:val="2"/>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336"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454"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1455"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3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8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336"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454"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455"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WQ-243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2400</w:t>
            </w:r>
          </w:p>
        </w:tc>
        <w:tc>
          <w:tcPr>
            <w:tcW w:w="803"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29</w:t>
            </w:r>
            <w:r>
              <w:rPr>
                <w:rFonts w:hint="default" w:ascii="Times New Roman" w:hAnsi="Times New Roman" w:eastAsia="宋体" w:cs="Times New Roman"/>
                <w:color w:val="auto"/>
                <w:sz w:val="24"/>
                <w:szCs w:val="24"/>
              </w:rPr>
              <w:t>30</w:t>
            </w: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1.598</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39.95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1.798</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44.95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1.998</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49.95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WQ/NQ-333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2.198</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54.95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2.398</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59.95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WQ/NQ-423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2.946</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73.65</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外墙/内墙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NQ-453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3.156</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78.9</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NQ-483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3.367</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84.18</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NQ-513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5100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3.295</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82.38</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NQ-543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3.596</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89.9</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3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NQ-573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w:t>
            </w:r>
          </w:p>
        </w:tc>
        <w:tc>
          <w:tcPr>
            <w:tcW w:w="121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5700</w:t>
            </w:r>
          </w:p>
        </w:tc>
        <w:tc>
          <w:tcPr>
            <w:tcW w:w="80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3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3.796</w:t>
            </w:r>
          </w:p>
        </w:tc>
        <w:tc>
          <w:tcPr>
            <w:tcW w:w="1454"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94.9</w:t>
            </w:r>
          </w:p>
        </w:tc>
        <w:tc>
          <w:tcPr>
            <w:tcW w:w="145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内墙</w:t>
            </w:r>
          </w:p>
        </w:tc>
      </w:tr>
    </w:tbl>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00mm，墙板厚度—200mm，楼板厚度—150mm。</w:t>
      </w:r>
    </w:p>
    <w:p>
      <w:pPr>
        <w:pageBreakBefore w:val="0"/>
        <w:wordWrap/>
        <w:topLinePunct w:val="0"/>
        <w:autoSpaceDE/>
        <w:autoSpaceDN/>
        <w:bidi w:val="0"/>
        <w:adjustRightInd/>
        <w:snapToGrid/>
        <w:jc w:val="left"/>
        <w:textAlignment w:val="auto"/>
        <w:rPr>
          <w:rFonts w:hint="default" w:ascii="Times New Roman" w:hAnsi="Times New Roman" w:cs="Times New Roman"/>
          <w:color w:val="auto"/>
          <w:spacing w:val="-1"/>
          <w:sz w:val="24"/>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6" w:name="_Toc16544"/>
      <w:r>
        <w:rPr>
          <w:rFonts w:hint="default" w:ascii="Times New Roman" w:hAnsi="Times New Roman" w:cs="Times New Roman"/>
          <w:color w:val="auto"/>
          <w:lang w:val="en-US" w:eastAsia="zh-CN"/>
        </w:rPr>
        <w:t>一个窗洞的外墙板构件常用尺寸</w:t>
      </w:r>
      <w:bookmarkEnd w:id="26"/>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建筑外墙的窗洞宜在墙板构件居中设置。</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color w:val="auto"/>
          <w:spacing w:val="-4"/>
          <w:sz w:val="24"/>
          <w:szCs w:val="24"/>
        </w:rPr>
      </w:pPr>
      <w:r>
        <w:rPr>
          <w:rFonts w:hint="default" w:ascii="Times New Roman" w:hAnsi="Times New Roman" w:cs="Times New Roman"/>
          <w:color w:val="auto"/>
          <w:lang w:val="en-US" w:eastAsia="zh-CN"/>
        </w:rPr>
        <w:t>一个窗洞的预制外墙板制作尺寸与建筑的层高和结构楼板厚度尺寸有关， 窗洞周边的墙板制作尺寸与窗台建筑高度、建筑地面做法厚度、窗洞标志尺寸等有关，可按表 6.3.2-1～6.3.2-6选用。</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6.3.2-1 一个窗洞的外墙板构件尺寸选用表（一）</w:t>
      </w:r>
    </w:p>
    <w:p>
      <w:pPr>
        <w:spacing w:before="0" w:line="419" w:lineRule="exact"/>
        <w:ind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设计参数：层高—2900mm，墙板厚度—200mm，楼板厚度—150mm，建筑楼面做法厚度—100mm，建筑窗台高度—900mm，窗洞口宽度标志尺寸—1200mm～2700mm，窗洞口高度标志尺寸—1400mm。</w:t>
      </w:r>
    </w:p>
    <w:tbl>
      <w:tblPr>
        <w:tblStyle w:val="17"/>
        <w:tblW w:w="839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88"/>
        <w:gridCol w:w="702"/>
        <w:gridCol w:w="703"/>
        <w:gridCol w:w="1043"/>
        <w:gridCol w:w="621"/>
        <w:gridCol w:w="690"/>
        <w:gridCol w:w="120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right"/>
        </w:trPr>
        <w:tc>
          <w:tcPr>
            <w:tcW w:w="2388"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759" w:type="dxa"/>
            <w:gridSpan w:val="5"/>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20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46"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right"/>
        </w:trPr>
        <w:tc>
          <w:tcPr>
            <w:tcW w:w="2388"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621"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69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20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6"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WQC1-2729-1214-15</w:t>
            </w:r>
          </w:p>
        </w:tc>
        <w:tc>
          <w:tcPr>
            <w:tcW w:w="70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62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69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1.133</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WQC1-2729-1514-15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1.048</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WQC1-2729-1814-15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0.964</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WQC1-3029-1514-15</w:t>
            </w:r>
          </w:p>
        </w:tc>
        <w:tc>
          <w:tcPr>
            <w:tcW w:w="70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62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69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1.212</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WQC1-3029-1814-15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1.128</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WQC1-3029-2114-15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1.043</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WQC1-3629-2114-15</w:t>
            </w:r>
          </w:p>
        </w:tc>
        <w:tc>
          <w:tcPr>
            <w:tcW w:w="70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621"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69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1.371</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WQC1-3629-2414-15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1.286</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right"/>
        </w:trPr>
        <w:tc>
          <w:tcPr>
            <w:tcW w:w="238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WQC1-3629-2714-15</w:t>
            </w:r>
          </w:p>
        </w:tc>
        <w:tc>
          <w:tcPr>
            <w:tcW w:w="70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21"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90"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20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1.201</w:t>
            </w:r>
          </w:p>
        </w:tc>
        <w:tc>
          <w:tcPr>
            <w:tcW w:w="1046"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30.03</w:t>
            </w:r>
          </w:p>
        </w:tc>
      </w:tr>
    </w:tbl>
    <w:p>
      <w:pPr>
        <w:spacing w:before="0" w:line="379" w:lineRule="exact"/>
        <w:ind w:right="728"/>
        <w:jc w:val="both"/>
        <w:rPr>
          <w:rFonts w:hint="default" w:ascii="Times New Roman" w:hAnsi="Times New Roman" w:eastAsia="黑体" w:cs="Times New Roman"/>
          <w:color w:val="auto"/>
          <w:spacing w:val="-4"/>
          <w:sz w:val="24"/>
          <w:szCs w:val="24"/>
        </w:rPr>
      </w:pP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6.3.2-2 一个窗洞的外墙板构件尺寸选用表（二）</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设计参数：层高—2900mm，墙板厚度—200mm，楼板厚度—150mm，建筑楼面做法厚度—100mm，建筑窗台高度—500mm，窗洞口宽度标志尺寸—1200mm～2700mm，窗洞口高度标志尺寸—1800mm。</w:t>
      </w:r>
    </w:p>
    <w:tbl>
      <w:tblPr>
        <w:tblStyle w:val="17"/>
        <w:tblW w:w="8360"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4"/>
        <w:gridCol w:w="702"/>
        <w:gridCol w:w="703"/>
        <w:gridCol w:w="1043"/>
        <w:gridCol w:w="533"/>
        <w:gridCol w:w="533"/>
        <w:gridCol w:w="1043"/>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514" w:type="dxa"/>
            <w:gridSpan w:val="5"/>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4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39"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vMerge w:val="continue"/>
            <w:tcBorders>
              <w:top w:val="nil"/>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4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39" w:type="dxa"/>
            <w:vMerge w:val="continue"/>
            <w:tcBorders>
              <w:top w:val="nil"/>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WQC1-2729-1218-15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1.036</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WQC1-2729-1518-15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0.928</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WQC1-2729-1818-15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0.819</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WQC1-3029-1518-15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1.091</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WQC1-3029-1818-15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0.983</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WQC1-3029-2118-15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0.874</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WQC1-3629-2118-15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1.202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WQC1-3629-2418-15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1.093</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WQC1-3629-2718-15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0.985</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24.63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WQC1-3929-2418-15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1.257</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right"/>
        </w:trPr>
        <w:tc>
          <w:tcPr>
            <w:tcW w:w="2764"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WQC1-3929-2718-15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1.148</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right"/>
        </w:trPr>
        <w:tc>
          <w:tcPr>
            <w:tcW w:w="2764"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WQC1-4229-2718-15</w:t>
            </w:r>
          </w:p>
        </w:tc>
        <w:tc>
          <w:tcPr>
            <w:tcW w:w="70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0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1.312</w:t>
            </w:r>
          </w:p>
        </w:tc>
        <w:tc>
          <w:tcPr>
            <w:tcW w:w="1039" w:type="dxa"/>
            <w:tcBorders>
              <w:top w:val="single" w:color="000000" w:sz="6" w:space="0"/>
              <w:lef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32.8</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6.3.2-3 一个窗洞的外墙板构件尺寸选用表（三）</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设计参数：层高—3000mm，墙板厚度—200mm，楼板厚度—150mm，建筑楼面做法厚度—100mm，建筑窗台高度—900mm，窗洞口宽度标志尺寸—1200mm～2700mm，窗洞口高度标志尺寸—1500mm。</w:t>
      </w:r>
    </w:p>
    <w:tbl>
      <w:tblPr>
        <w:tblStyle w:val="17"/>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8"/>
        <w:gridCol w:w="702"/>
        <w:gridCol w:w="703"/>
        <w:gridCol w:w="1043"/>
        <w:gridCol w:w="533"/>
        <w:gridCol w:w="533"/>
        <w:gridCol w:w="1043"/>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514" w:type="dxa"/>
            <w:gridSpan w:val="5"/>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4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39"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vMerge w:val="continue"/>
            <w:tcBorders>
              <w:top w:val="nil"/>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4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39" w:type="dxa"/>
            <w:vMerge w:val="continue"/>
            <w:tcBorders>
              <w:top w:val="nil"/>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WQC1-2730-1215-15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1.163</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WQC1-2730-1515-15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1.072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WQC1-2730-1815-15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0.982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WQC1-3030-1515-15</w:t>
            </w:r>
          </w:p>
        </w:tc>
        <w:tc>
          <w:tcPr>
            <w:tcW w:w="702"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1.242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WQC1-3030-1815-15</w:t>
            </w:r>
          </w:p>
        </w:tc>
        <w:tc>
          <w:tcPr>
            <w:tcW w:w="702"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1.151</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908"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WQC1-3030-2115-15</w:t>
            </w:r>
          </w:p>
        </w:tc>
        <w:tc>
          <w:tcPr>
            <w:tcW w:w="702"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1.061</w:t>
            </w:r>
          </w:p>
        </w:tc>
        <w:tc>
          <w:tcPr>
            <w:tcW w:w="1039" w:type="dxa"/>
            <w:tcBorders>
              <w:top w:val="single" w:color="000000" w:sz="6" w:space="0"/>
              <w:lef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908" w:type="dxa"/>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WQC1-3630-2115-15</w:t>
            </w:r>
          </w:p>
        </w:tc>
        <w:tc>
          <w:tcPr>
            <w:tcW w:w="702"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1.491</w:t>
            </w:r>
          </w:p>
        </w:tc>
        <w:tc>
          <w:tcPr>
            <w:tcW w:w="1039" w:type="dxa"/>
            <w:tcBorders>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WQC1-3630-2415-15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1.400</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WQC1-3630-2715-15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1.310</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WQC1-3930-2415-15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1.480</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WQC1-3930-2715-15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1.389</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WQC1-4230-2715-15</w:t>
            </w:r>
          </w:p>
        </w:tc>
        <w:tc>
          <w:tcPr>
            <w:tcW w:w="70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0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1.559</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38.98</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6.3.2-4 一个窗洞的外墙板构件尺寸选用表（四）</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设计参数：层高—3000mm，墙板厚度—200mm，楼板厚度—150mm，建筑楼面做法厚度—100mm，建筑窗台高度—500mm，窗洞口宽度标志尺寸—1200mm～2700mm，窗洞口高度标志尺寸—1900mm。</w:t>
      </w:r>
    </w:p>
    <w:tbl>
      <w:tblPr>
        <w:tblStyle w:val="17"/>
        <w:tblW w:w="8504"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8"/>
        <w:gridCol w:w="702"/>
        <w:gridCol w:w="703"/>
        <w:gridCol w:w="1043"/>
        <w:gridCol w:w="533"/>
        <w:gridCol w:w="533"/>
        <w:gridCol w:w="1043"/>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514" w:type="dxa"/>
            <w:gridSpan w:val="5"/>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43"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39"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vMerge w:val="continue"/>
            <w:tcBorders>
              <w:top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53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4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39" w:type="dxa"/>
            <w:vMerge w:val="continue"/>
            <w:tcBorders>
              <w:top w:val="nil"/>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WQC1-2730-1219-15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1.066</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26.65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WQC1-2730-1519-15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0.951</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WQC1-2730-1819-15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0.837</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WQC1-3030-1519-15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1.121</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WQC1-3030-1819-15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1.007</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WQC1-3030-2119-15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0.892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WQC1-3630-2119-15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1.232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WQC1-3630-2419-15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1.117</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27.93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WQC1-3630-2719-15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1.002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WQC1-3930-2419-15</w:t>
            </w:r>
          </w:p>
        </w:tc>
        <w:tc>
          <w:tcPr>
            <w:tcW w:w="70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1.287</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WQC1-3930-2719-15</w:t>
            </w:r>
          </w:p>
        </w:tc>
        <w:tc>
          <w:tcPr>
            <w:tcW w:w="70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3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4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1.172</w:t>
            </w:r>
          </w:p>
        </w:tc>
        <w:tc>
          <w:tcPr>
            <w:tcW w:w="103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908"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WQC1-4230-2719-15</w:t>
            </w:r>
          </w:p>
        </w:tc>
        <w:tc>
          <w:tcPr>
            <w:tcW w:w="70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0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1.342</w:t>
            </w:r>
          </w:p>
        </w:tc>
        <w:tc>
          <w:tcPr>
            <w:tcW w:w="1039" w:type="dxa"/>
            <w:tcBorders>
              <w:top w:val="single" w:color="000000" w:sz="6" w:space="0"/>
              <w:lef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33.55</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6.3.2-5 一个窗洞的外墙板构件尺寸选用表（五）</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00mm，墙板厚度—200mm，楼板厚度—150mm，建筑楼面做法厚度—100mm，建筑窗台高度—900mm，窗洞口宽度标志尺寸—1200mm～2700mm，窗洞口高度标志尺寸—1500mm。</w:t>
      </w:r>
    </w:p>
    <w:tbl>
      <w:tblPr>
        <w:tblStyle w:val="17"/>
        <w:tblW w:w="8332"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6"/>
        <w:gridCol w:w="702"/>
        <w:gridCol w:w="703"/>
        <w:gridCol w:w="1043"/>
        <w:gridCol w:w="533"/>
        <w:gridCol w:w="533"/>
        <w:gridCol w:w="1043"/>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736"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514" w:type="dxa"/>
            <w:gridSpan w:val="5"/>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43"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39"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43"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39"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1.433</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1.342</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-1815-15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1.252</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1.542</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-1815-15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1.451</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-2115-15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1.361</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-2115-15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1.851</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-2415-15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1.760</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1.670</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-2415-15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1.870</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1.779</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736"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-2715-15</w:t>
            </w:r>
          </w:p>
        </w:tc>
        <w:tc>
          <w:tcPr>
            <w:tcW w:w="702"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0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975</w:t>
            </w:r>
          </w:p>
        </w:tc>
        <w:tc>
          <w:tcPr>
            <w:tcW w:w="53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1.979</w:t>
            </w:r>
          </w:p>
        </w:tc>
        <w:tc>
          <w:tcPr>
            <w:tcW w:w="1039" w:type="dxa"/>
            <w:tcBorders>
              <w:tl2br w:val="nil"/>
              <w:tr2bl w:val="nil"/>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49.48</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6.3.2-6 一个窗洞的外墙板构件尺寸选用表（六）</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00mm，墙板厚度—200mm，楼板厚度—150mm，建筑楼面做法厚度—100mm，建筑窗台高度—500mm，窗洞口宽度标志尺寸—1200mm～2700mm，窗洞口高度标志尺寸—1900mm。</w:t>
      </w:r>
    </w:p>
    <w:tbl>
      <w:tblPr>
        <w:tblStyle w:val="17"/>
        <w:tblW w:w="8504"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08"/>
        <w:gridCol w:w="702"/>
        <w:gridCol w:w="703"/>
        <w:gridCol w:w="1043"/>
        <w:gridCol w:w="533"/>
        <w:gridCol w:w="533"/>
        <w:gridCol w:w="1043"/>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908"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514" w:type="dxa"/>
            <w:gridSpan w:val="5"/>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43"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3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Ha</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43"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3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1.336</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1.221</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WQC1-273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-1819-15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1.107</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-1519-15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1.421</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-1819-15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1.307</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-2119-15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1.192</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-2119-15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1.592</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-2419-15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1.477</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1.362</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-2419-15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1.677</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WQC1-393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3900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1.562</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08"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WQC1-423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-2719-15</w:t>
            </w:r>
          </w:p>
        </w:tc>
        <w:tc>
          <w:tcPr>
            <w:tcW w:w="70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0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04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745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575</w:t>
            </w:r>
          </w:p>
        </w:tc>
        <w:tc>
          <w:tcPr>
            <w:tcW w:w="53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1.762</w:t>
            </w:r>
          </w:p>
        </w:tc>
        <w:tc>
          <w:tcPr>
            <w:tcW w:w="1039" w:type="dxa"/>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44.05</w:t>
            </w:r>
          </w:p>
        </w:tc>
      </w:tr>
    </w:tbl>
    <w:p>
      <w:pPr>
        <w:pStyle w:val="38"/>
        <w:numPr>
          <w:ilvl w:val="0"/>
          <w:numId w:val="0"/>
        </w:numPr>
        <w:tabs>
          <w:tab w:val="left" w:pos="940"/>
        </w:tabs>
        <w:spacing w:before="0" w:after="0" w:line="480" w:lineRule="exact"/>
        <w:ind w:right="0" w:rightChars="0"/>
        <w:jc w:val="both"/>
        <w:rPr>
          <w:rFonts w:hint="default" w:ascii="Times New Roman" w:hAnsi="Times New Roman" w:eastAsia="宋体" w:cs="Times New Roman"/>
          <w:color w:val="auto"/>
          <w:sz w:val="24"/>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7" w:name="_Toc19275"/>
      <w:r>
        <w:rPr>
          <w:rFonts w:hint="default" w:ascii="Times New Roman" w:hAnsi="Times New Roman" w:cs="Times New Roman"/>
          <w:color w:val="auto"/>
          <w:lang w:val="en-US" w:eastAsia="zh-CN"/>
        </w:rPr>
        <w:t>一个门洞的外墙板构件常用尺寸</w:t>
      </w:r>
      <w:bookmarkEnd w:id="27"/>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建筑外墙的门洞包括阳台门、门联落地窗等形式，宜在墙板构件居中设置。</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一个门洞的预制外墙板制作尺寸与建筑的层高和结构楼板厚度尺寸有关， 门洞周边墙板尺寸与建筑地面做法厚度、门洞标志尺寸等有关，可按表 6.4.2-1～ 6.4.2-3 选用。</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6.4.2-1 一个门洞的外墙板构件尺寸选用表（一）</w:t>
      </w:r>
    </w:p>
    <w:p>
      <w:pPr>
        <w:spacing w:before="0" w:line="419" w:lineRule="exact"/>
        <w:ind w:left="340" w:right="0" w:firstLine="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设计参数：层高—2900mm，墙板厚度—200mm，楼板厚度—150mm，建筑楼面做法厚度—100mm，门洞宽度标志尺寸—1800mm</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3600mm，门洞高度标志尺寸—2300mm。</w:t>
      </w:r>
    </w:p>
    <w:tbl>
      <w:tblPr>
        <w:tblStyle w:val="17"/>
        <w:tblW w:w="8798"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6"/>
        <w:gridCol w:w="689"/>
        <w:gridCol w:w="689"/>
        <w:gridCol w:w="1022"/>
        <w:gridCol w:w="689"/>
        <w:gridCol w:w="522"/>
        <w:gridCol w:w="1022"/>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3146"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611" w:type="dxa"/>
            <w:gridSpan w:val="5"/>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2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1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Hh</w:t>
            </w:r>
          </w:p>
        </w:tc>
        <w:tc>
          <w:tcPr>
            <w:tcW w:w="5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2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1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WQM1-3029-1823-15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2385</w:t>
            </w:r>
          </w:p>
        </w:tc>
        <w:tc>
          <w:tcPr>
            <w:tcW w:w="52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0.775</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WQM1-3029-2123-15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2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0.632</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WQM1-3629-2423-15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2385</w:t>
            </w:r>
          </w:p>
        </w:tc>
        <w:tc>
          <w:tcPr>
            <w:tcW w:w="52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0.816</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WQM1-3629-2723-15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2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0.673</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WQM1-4229-3023-15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2385</w:t>
            </w:r>
          </w:p>
        </w:tc>
        <w:tc>
          <w:tcPr>
            <w:tcW w:w="522"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0.857</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WQM1-4229-3323-15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22" w:type="dxa"/>
            <w:vMerge w:val="continue"/>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0.714</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4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WQM1-4529-3623-15</w:t>
            </w: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2385</w:t>
            </w:r>
          </w:p>
        </w:tc>
        <w:tc>
          <w:tcPr>
            <w:tcW w:w="5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0.735</w:t>
            </w:r>
          </w:p>
        </w:tc>
        <w:tc>
          <w:tcPr>
            <w:tcW w:w="101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18.38</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6.4.2-2 一个门洞的外墙板构件尺寸选用表（二）</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设计参数：层高—3000mm，墙板厚度—200mm，楼板厚度—150mm，建筑楼面做法厚度—100mm，门洞宽度标志尺寸—1800mm</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3600mm，门洞高度标志尺寸—2400mm。</w:t>
      </w:r>
    </w:p>
    <w:tbl>
      <w:tblPr>
        <w:tblStyle w:val="17"/>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5"/>
        <w:gridCol w:w="513"/>
        <w:gridCol w:w="1342"/>
        <w:gridCol w:w="1022"/>
        <w:gridCol w:w="689"/>
        <w:gridCol w:w="522"/>
        <w:gridCol w:w="1022"/>
        <w:gridCol w:w="1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375"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4088" w:type="dxa"/>
            <w:gridSpan w:val="5"/>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22"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19"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75" w:type="dxa"/>
            <w:vMerge w:val="continue"/>
            <w:tcBorders>
              <w:top w:val="nil"/>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1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134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689"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Hh</w:t>
            </w:r>
          </w:p>
        </w:tc>
        <w:tc>
          <w:tcPr>
            <w:tcW w:w="5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2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19" w:type="dxa"/>
            <w:vMerge w:val="continue"/>
            <w:tcBorders>
              <w:top w:val="nil"/>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75"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WQM1-3030-1824-15</w:t>
            </w:r>
          </w:p>
        </w:tc>
        <w:tc>
          <w:tcPr>
            <w:tcW w:w="51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134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52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0.798</w:t>
            </w:r>
          </w:p>
        </w:tc>
        <w:tc>
          <w:tcPr>
            <w:tcW w:w="101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375"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WQM1-3030-2124-15</w:t>
            </w:r>
          </w:p>
        </w:tc>
        <w:tc>
          <w:tcPr>
            <w:tcW w:w="51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4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2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0.649</w:t>
            </w:r>
          </w:p>
        </w:tc>
        <w:tc>
          <w:tcPr>
            <w:tcW w:w="101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375"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WQM1-3630-2424-15</w:t>
            </w:r>
          </w:p>
        </w:tc>
        <w:tc>
          <w:tcPr>
            <w:tcW w:w="513"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134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2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52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0.840</w:t>
            </w:r>
          </w:p>
        </w:tc>
        <w:tc>
          <w:tcPr>
            <w:tcW w:w="1019" w:type="dxa"/>
            <w:tcBorders>
              <w:top w:val="single" w:color="000000" w:sz="6" w:space="0"/>
              <w:lef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75"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WQM1-4230-3024-15</w:t>
            </w:r>
          </w:p>
        </w:tc>
        <w:tc>
          <w:tcPr>
            <w:tcW w:w="513"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134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689"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522"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0.881</w:t>
            </w:r>
          </w:p>
        </w:tc>
        <w:tc>
          <w:tcPr>
            <w:tcW w:w="101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22.03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375"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WQM1-4230-3324-15</w:t>
            </w:r>
          </w:p>
        </w:tc>
        <w:tc>
          <w:tcPr>
            <w:tcW w:w="513"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34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2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0.732</w:t>
            </w:r>
          </w:p>
        </w:tc>
        <w:tc>
          <w:tcPr>
            <w:tcW w:w="101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75"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WQM1-4530-3624-15</w:t>
            </w:r>
          </w:p>
        </w:tc>
        <w:tc>
          <w:tcPr>
            <w:tcW w:w="513"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134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689"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5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0.753</w:t>
            </w:r>
          </w:p>
        </w:tc>
        <w:tc>
          <w:tcPr>
            <w:tcW w:w="1019" w:type="dxa"/>
            <w:tcBorders>
              <w:top w:val="single" w:color="000000" w:sz="6" w:space="0"/>
              <w:left w:val="single" w:color="000000" w:sz="6" w:space="0"/>
              <w:bottom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18.83</w:t>
            </w:r>
          </w:p>
        </w:tc>
      </w:tr>
    </w:tbl>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6.4.2-3 一个门洞的外墙板构件尺寸选用表（三）</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00mm，墙板厚度—200mm，楼板厚度—150mm，建筑楼面做法厚度—100mm，门洞宽度标志尺寸—1800mm</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3600mm，门洞高度标志尺寸—2400mm。</w:t>
      </w:r>
    </w:p>
    <w:tbl>
      <w:tblPr>
        <w:tblStyle w:val="17"/>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7"/>
        <w:gridCol w:w="638"/>
        <w:gridCol w:w="687"/>
        <w:gridCol w:w="1290"/>
        <w:gridCol w:w="585"/>
        <w:gridCol w:w="626"/>
        <w:gridCol w:w="1022"/>
        <w:gridCol w:w="1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37"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3826" w:type="dxa"/>
            <w:gridSpan w:val="5"/>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1022"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rPr>
              <w:t>）</w:t>
            </w:r>
          </w:p>
        </w:tc>
        <w:tc>
          <w:tcPr>
            <w:tcW w:w="1019"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37" w:type="dxa"/>
            <w:vMerge w:val="continue"/>
            <w:tcBorders>
              <w:top w:val="nil"/>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638"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w:t>
            </w:r>
          </w:p>
        </w:tc>
        <w:tc>
          <w:tcPr>
            <w:tcW w:w="68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La/ Lb</w:t>
            </w:r>
          </w:p>
        </w:tc>
        <w:tc>
          <w:tcPr>
            <w:tcW w:w="58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Hh</w:t>
            </w:r>
          </w:p>
        </w:tc>
        <w:tc>
          <w:tcPr>
            <w:tcW w:w="62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Hb</w:t>
            </w:r>
          </w:p>
        </w:tc>
        <w:tc>
          <w:tcPr>
            <w:tcW w:w="1022" w:type="dxa"/>
            <w:vMerge w:val="continue"/>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019" w:type="dxa"/>
            <w:vMerge w:val="continue"/>
            <w:tcBorders>
              <w:top w:val="nil"/>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37"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-1824-15</w:t>
            </w:r>
          </w:p>
        </w:tc>
        <w:tc>
          <w:tcPr>
            <w:tcW w:w="638"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68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8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1.098</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27.45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37"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WQM1-303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-2124-15</w:t>
            </w:r>
          </w:p>
        </w:tc>
        <w:tc>
          <w:tcPr>
            <w:tcW w:w="638"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3000</w:t>
            </w:r>
          </w:p>
        </w:tc>
        <w:tc>
          <w:tcPr>
            <w:tcW w:w="687"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85"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0.949</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23.73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37" w:type="dxa"/>
            <w:tcBorders>
              <w:top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w:t>
            </w:r>
            <w:r>
              <w:rPr>
                <w:rFonts w:hint="default"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rPr>
              <w:t>-15</w:t>
            </w:r>
          </w:p>
        </w:tc>
        <w:tc>
          <w:tcPr>
            <w:tcW w:w="638"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3500</w:t>
            </w:r>
          </w:p>
        </w:tc>
        <w:tc>
          <w:tcPr>
            <w:tcW w:w="6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i w:val="0"/>
                <w:iCs w:val="0"/>
                <w:color w:val="auto"/>
                <w:kern w:val="0"/>
                <w:sz w:val="24"/>
                <w:szCs w:val="24"/>
                <w:u w:val="none"/>
                <w:lang w:val="en-US" w:eastAsia="zh-CN" w:bidi="ar"/>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950/750</w:t>
            </w:r>
          </w:p>
        </w:tc>
        <w:tc>
          <w:tcPr>
            <w:tcW w:w="58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1790</w:t>
            </w:r>
          </w:p>
        </w:tc>
        <w:tc>
          <w:tcPr>
            <w:tcW w:w="626"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540</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1.815</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637"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-2424-15</w:t>
            </w:r>
          </w:p>
        </w:tc>
        <w:tc>
          <w:tcPr>
            <w:tcW w:w="638"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687"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85"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1.200</w:t>
            </w:r>
          </w:p>
        </w:tc>
        <w:tc>
          <w:tcPr>
            <w:tcW w:w="1019" w:type="dxa"/>
            <w:tcBorders>
              <w:top w:val="single" w:color="000000" w:sz="6" w:space="0"/>
              <w:lef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37"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-3024-15</w:t>
            </w:r>
          </w:p>
        </w:tc>
        <w:tc>
          <w:tcPr>
            <w:tcW w:w="638"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68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595</w:t>
            </w:r>
          </w:p>
        </w:tc>
        <w:tc>
          <w:tcPr>
            <w:tcW w:w="58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1.301</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37"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-3324-15</w:t>
            </w:r>
          </w:p>
        </w:tc>
        <w:tc>
          <w:tcPr>
            <w:tcW w:w="638"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687"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85"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1.152</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37"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WQM1-453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-3624-15</w:t>
            </w:r>
          </w:p>
        </w:tc>
        <w:tc>
          <w:tcPr>
            <w:tcW w:w="638"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4500</w:t>
            </w:r>
          </w:p>
        </w:tc>
        <w:tc>
          <w:tcPr>
            <w:tcW w:w="68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129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585"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2485</w:t>
            </w:r>
          </w:p>
        </w:tc>
        <w:tc>
          <w:tcPr>
            <w:tcW w:w="626"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345</w:t>
            </w:r>
          </w:p>
        </w:tc>
        <w:tc>
          <w:tcPr>
            <w:tcW w:w="1022"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1.203</w:t>
            </w:r>
          </w:p>
        </w:tc>
        <w:tc>
          <w:tcPr>
            <w:tcW w:w="1019" w:type="dxa"/>
            <w:tcBorders>
              <w:top w:val="single" w:color="000000" w:sz="6" w:space="0"/>
              <w:left w:val="single" w:color="000000" w:sz="6" w:space="0"/>
              <w:bottom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30.08</w:t>
            </w:r>
          </w:p>
        </w:tc>
      </w:tr>
    </w:tbl>
    <w:p>
      <w:pPr>
        <w:pageBreakBefore w:val="0"/>
        <w:wordWrap/>
        <w:topLinePunct w:val="0"/>
        <w:autoSpaceDE/>
        <w:autoSpaceDN/>
        <w:bidi w:val="0"/>
        <w:adjustRightInd/>
        <w:snapToGrid/>
        <w:jc w:val="left"/>
        <w:textAlignment w:val="auto"/>
        <w:rPr>
          <w:rFonts w:hint="default" w:ascii="Times New Roman" w:hAnsi="Times New Roman" w:eastAsia="宋体" w:cs="Times New Roman"/>
          <w:b w:val="0"/>
          <w:color w:val="auto"/>
          <w:kern w:val="2"/>
          <w:sz w:val="24"/>
          <w:szCs w:val="24"/>
          <w:lang w:val="en-US" w:eastAsia="zh-CN" w:bidi="ar-SA"/>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8" w:name="_Toc7685"/>
      <w:r>
        <w:rPr>
          <w:rFonts w:hint="default" w:ascii="Times New Roman" w:hAnsi="Times New Roman" w:cs="Times New Roman"/>
          <w:color w:val="auto"/>
          <w:lang w:val="en-US" w:eastAsia="zh-CN"/>
        </w:rPr>
        <w:t>一个门洞、墙洞的</w:t>
      </w:r>
      <w:r>
        <w:rPr>
          <w:rFonts w:hint="eastAsia" w:ascii="Times New Roman" w:hAnsi="Times New Roman" w:cs="Times New Roman"/>
          <w:color w:val="auto"/>
          <w:lang w:val="en-US" w:eastAsia="zh-CN"/>
        </w:rPr>
        <w:t>内</w:t>
      </w:r>
      <w:r>
        <w:rPr>
          <w:rFonts w:hint="default" w:ascii="Times New Roman" w:hAnsi="Times New Roman" w:cs="Times New Roman"/>
          <w:color w:val="auto"/>
          <w:lang w:val="en-US" w:eastAsia="zh-CN"/>
        </w:rPr>
        <w:t>墙板构件常用尺寸</w:t>
      </w:r>
      <w:bookmarkEnd w:id="28"/>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建筑内墙门洞</w:t>
      </w:r>
      <w:r>
        <w:rPr>
          <w:rFonts w:hint="eastAsia" w:ascii="Times New Roman" w:hAnsi="Times New Roman" w:cs="Times New Roman"/>
          <w:color w:val="auto"/>
          <w:lang w:val="en-US" w:eastAsia="zh-CN"/>
        </w:rPr>
        <w:t>、墙洞</w:t>
      </w:r>
      <w:r>
        <w:rPr>
          <w:rFonts w:hint="default" w:ascii="Times New Roman" w:hAnsi="Times New Roman" w:cs="Times New Roman"/>
          <w:color w:val="auto"/>
          <w:lang w:val="en-US" w:eastAsia="zh-CN"/>
        </w:rPr>
        <w:t>宜在墙板构件中间设置，</w:t>
      </w:r>
      <w:r>
        <w:rPr>
          <w:rFonts w:hint="eastAsia" w:ascii="Times New Roman" w:hAnsi="Times New Roman" w:cs="Times New Roman"/>
          <w:color w:val="auto"/>
          <w:lang w:val="en-US" w:eastAsia="zh-CN"/>
        </w:rPr>
        <w:t>且</w:t>
      </w:r>
      <w:r>
        <w:rPr>
          <w:rFonts w:hint="default" w:ascii="Times New Roman" w:hAnsi="Times New Roman" w:cs="Times New Roman"/>
          <w:color w:val="auto"/>
          <w:lang w:val="en-US" w:eastAsia="zh-CN"/>
        </w:rPr>
        <w:t>洞边墙肢长度不宜小于 600mm。</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一个门洞、墙洞的预制内墙板制作尺寸与建筑的层高和结构楼板厚度尺寸有关，洞口周边墙板尺寸与建筑地面做法厚度、洞口标志尺寸等有关，可按表6.5.2-1～6.5.2-3 选用。</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6.5.2-1 一个门洞、墙洞的内墙板构件尺寸选用表（一）</w:t>
      </w:r>
    </w:p>
    <w:p>
      <w:pPr>
        <w:spacing w:before="0" w:line="419" w:lineRule="exact"/>
        <w:ind w:left="340" w:right="0" w:firstLine="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设计参数：层高—2900mm，墙板厚度—200mm，楼板厚度—150mm，建筑楼面做法厚度—100mm，洞口宽度标志尺寸—900mm～1300mm，洞口高度标志尺寸—2100mm～2300mm。</w:t>
      </w:r>
    </w:p>
    <w:tbl>
      <w:tblPr>
        <w:tblStyle w:val="17"/>
        <w:tblpPr w:leftFromText="180" w:rightFromText="180" w:vertAnchor="text" w:horzAnchor="page" w:tblpX="1778" w:tblpY="40"/>
        <w:tblOverlap w:val="never"/>
        <w:tblW w:w="8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9"/>
        <w:gridCol w:w="770"/>
        <w:gridCol w:w="770"/>
        <w:gridCol w:w="770"/>
        <w:gridCol w:w="584"/>
        <w:gridCol w:w="927"/>
        <w:gridCol w:w="979"/>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729"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894" w:type="dxa"/>
            <w:gridSpan w:val="4"/>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927"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5"/>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vertAlign w:val="baseline"/>
              </w:rPr>
              <w:t>）</w:t>
            </w:r>
          </w:p>
        </w:tc>
        <w:tc>
          <w:tcPr>
            <w:tcW w:w="979"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975"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2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L</w:t>
            </w:r>
            <w:r>
              <w:rPr>
                <w:rFonts w:hint="default" w:ascii="Times New Roman" w:hAnsi="Times New Roman" w:eastAsia="宋体" w:cs="Times New Roman"/>
                <w:color w:val="auto"/>
                <w:sz w:val="24"/>
                <w:szCs w:val="24"/>
              </w:rPr>
              <w:t>w</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w</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h</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b</w:t>
            </w:r>
          </w:p>
        </w:tc>
        <w:tc>
          <w:tcPr>
            <w:tcW w:w="927"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9"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5"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NQM1-3629-0921-15</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1.568</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39.2</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NQM1-3629-1122-15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1.458</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36.45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NQM1-3629-1222-15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1.413</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35.33</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NQD1-3629-1323-15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2380</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1.347</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33.68</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NQM1-4229-0921-15</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1.896</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47.4</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NQM1-4229-1122-15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1.786</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44.65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NQM1-4229-1222-15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1.740</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43.5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NQD1-4229-1323-15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2380</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1.674</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41.85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NQM1-4829-0921-15</w:t>
            </w:r>
          </w:p>
        </w:tc>
        <w:tc>
          <w:tcPr>
            <w:tcW w:w="770"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770"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2.223</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55.58</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NQM1-4829-1122-15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445</w:t>
            </w: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w w:val="95"/>
                <w:sz w:val="24"/>
              </w:rPr>
              <w:t>2.114</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52.85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NQM1-4829-1222-15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2.068</w:t>
            </w:r>
          </w:p>
        </w:tc>
        <w:tc>
          <w:tcPr>
            <w:tcW w:w="979" w:type="dxa"/>
            <w:tcBorders>
              <w:top w:val="single" w:color="000000" w:sz="6" w:space="0"/>
              <w:left w:val="single" w:color="000000" w:sz="6" w:space="0"/>
              <w:bottom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51.7</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729"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NQD1-4829-1323-15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2380</w:t>
            </w:r>
          </w:p>
        </w:tc>
        <w:tc>
          <w:tcPr>
            <w:tcW w:w="584"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2.002</w:t>
            </w:r>
          </w:p>
        </w:tc>
        <w:tc>
          <w:tcPr>
            <w:tcW w:w="979" w:type="dxa"/>
            <w:tcBorders>
              <w:top w:val="single" w:color="000000" w:sz="6" w:space="0"/>
              <w:left w:val="single" w:color="000000" w:sz="6" w:space="0"/>
              <w:right w:val="single" w:color="000000" w:sz="6" w:space="0"/>
            </w:tcBorders>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50.05</w:t>
            </w:r>
          </w:p>
        </w:tc>
        <w:tc>
          <w:tcPr>
            <w:tcW w:w="975" w:type="dxa"/>
            <w:tcBorders>
              <w:top w:val="single" w:color="000000" w:sz="6" w:space="0"/>
              <w:lef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bl>
    <w:p>
      <w:pPr>
        <w:spacing w:before="0" w:line="379" w:lineRule="exact"/>
        <w:ind w:left="711" w:right="728" w:firstLine="0"/>
        <w:jc w:val="center"/>
        <w:rPr>
          <w:rFonts w:hint="default" w:ascii="Times New Roman" w:hAnsi="Times New Roman" w:eastAsia="黑体" w:cs="Times New Roman"/>
          <w:color w:val="auto"/>
          <w:spacing w:val="-4"/>
          <w:sz w:val="24"/>
          <w:szCs w:val="24"/>
        </w:rPr>
      </w:pP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6.5.2-2 一个门洞、墙洞的内墙板构件尺寸选用表（二）</w:t>
      </w:r>
    </w:p>
    <w:p>
      <w:pPr>
        <w:spacing w:before="0" w:line="419" w:lineRule="exact"/>
        <w:ind w:left="340" w:right="0" w:firstLine="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rPr>
        <w:t>设计参数：层高—3000mm，墙板厚度—200mm，楼板厚度—150mm，建筑楼面做法厚度—100mm，洞口宽度标志尺寸—900mm～1300mm，洞口高度标志尺寸—2100mm～2400mm</w:t>
      </w:r>
      <w:r>
        <w:rPr>
          <w:rFonts w:hint="default" w:ascii="Times New Roman" w:hAnsi="Times New Roman" w:eastAsia="宋体" w:cs="Times New Roman"/>
          <w:color w:val="auto"/>
          <w:sz w:val="28"/>
          <w:szCs w:val="28"/>
        </w:rPr>
        <w:t>。</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29"/>
        <w:gridCol w:w="770"/>
        <w:gridCol w:w="770"/>
        <w:gridCol w:w="770"/>
        <w:gridCol w:w="584"/>
        <w:gridCol w:w="927"/>
        <w:gridCol w:w="979"/>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272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894" w:type="dxa"/>
            <w:gridSpan w:val="4"/>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927"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5"/>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vertAlign w:val="baseline"/>
              </w:rPr>
              <w:t>）</w:t>
            </w:r>
          </w:p>
        </w:tc>
        <w:tc>
          <w:tcPr>
            <w:tcW w:w="97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975"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7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L</w:t>
            </w:r>
            <w:r>
              <w:rPr>
                <w:rFonts w:hint="default" w:ascii="Times New Roman" w:hAnsi="Times New Roman" w:eastAsia="宋体" w:cs="Times New Roman"/>
                <w:color w:val="auto"/>
                <w:sz w:val="24"/>
                <w:szCs w:val="24"/>
              </w:rPr>
              <w:t>w</w:t>
            </w: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w</w:t>
            </w: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h</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b</w:t>
            </w:r>
          </w:p>
        </w:tc>
        <w:tc>
          <w:tcPr>
            <w:tcW w:w="92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NQM1-3630-0921-15</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1.640</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41</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NQM1-3630-1122-15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1.530</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38.25</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NQM1-3630-1222-15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1.485</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37.13</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NQD1-3630-1324-15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1.393</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34.83</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NQM1-4230-0921-15</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1.980</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49.5</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NQM1-4230-1122-15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1.870</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46.75</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NQM1-4230-1222-15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1.824</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45.6</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NQD1-4230-1324-15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1.732</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43.3</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NQM1-4830-0921-15</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2830</w:t>
            </w: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2.319</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57.98</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NQM1-4830-1122-15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2.210</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55.25</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NQM1-4830-1222-15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58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2.164</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54.1</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2729"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NQD1-4830-1324-15</w:t>
            </w: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ascii="Times New Roman" w:hAnsi="Times New Roman" w:eastAsia="宋体" w:cs="Times New Roman"/>
                <w:color w:val="auto"/>
                <w:sz w:val="24"/>
              </w:rPr>
              <w:t>2.072</w:t>
            </w:r>
          </w:p>
        </w:tc>
        <w:tc>
          <w:tcPr>
            <w:tcW w:w="979" w:type="dxa"/>
            <w:vAlign w:val="bottom"/>
          </w:tcPr>
          <w:p>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rPr>
              <w:t>51.8</w:t>
            </w:r>
          </w:p>
        </w:tc>
        <w:tc>
          <w:tcPr>
            <w:tcW w:w="975"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bl>
    <w:p>
      <w:pPr>
        <w:spacing w:before="0" w:line="352" w:lineRule="exact"/>
        <w:ind w:left="340" w:right="0" w:firstLine="0"/>
        <w:jc w:val="left"/>
        <w:rPr>
          <w:rFonts w:hint="default" w:ascii="Times New Roman" w:hAnsi="Times New Roman" w:eastAsia="Noto Sans CJK JP Black" w:cs="Times New Roman"/>
          <w:color w:val="auto"/>
          <w:sz w:val="21"/>
        </w:rPr>
      </w:pP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6.5.2-3 一个门洞、墙洞的内墙板构件尺寸选用表（三）</w:t>
      </w:r>
    </w:p>
    <w:p>
      <w:pPr>
        <w:spacing w:before="0" w:line="419" w:lineRule="exact"/>
        <w:ind w:left="340" w:right="0" w:firstLine="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4"/>
          <w:szCs w:val="24"/>
        </w:rPr>
        <w:t>设计参数：层高—3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00mm，墙板厚度—200mm，楼板厚度—150mm，建筑楼面做法厚度—100mm，洞口宽度标志尺寸—900mm～1300mm，洞口高度标志尺寸—2100mm～2400mm</w:t>
      </w:r>
      <w:r>
        <w:rPr>
          <w:rFonts w:hint="default" w:ascii="Times New Roman" w:hAnsi="Times New Roman" w:eastAsia="宋体" w:cs="Times New Roman"/>
          <w:color w:val="auto"/>
          <w:sz w:val="28"/>
          <w:szCs w:val="28"/>
        </w:rPr>
        <w:t>。</w:t>
      </w:r>
    </w:p>
    <w:tbl>
      <w:tblPr>
        <w:tblStyle w:val="17"/>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9"/>
        <w:gridCol w:w="770"/>
        <w:gridCol w:w="770"/>
        <w:gridCol w:w="770"/>
        <w:gridCol w:w="584"/>
        <w:gridCol w:w="927"/>
        <w:gridCol w:w="979"/>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2729" w:type="dxa"/>
            <w:vMerge w:val="restart"/>
            <w:tcBorders>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构件编号</w:t>
            </w:r>
          </w:p>
        </w:tc>
        <w:tc>
          <w:tcPr>
            <w:tcW w:w="2894" w:type="dxa"/>
            <w:gridSpan w:val="4"/>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构件制作尺寸（mm）</w:t>
            </w:r>
          </w:p>
        </w:tc>
        <w:tc>
          <w:tcPr>
            <w:tcW w:w="927"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w w:val="95"/>
                <w:sz w:val="24"/>
                <w:szCs w:val="24"/>
              </w:rPr>
              <w:t>砼用量</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m³</w:t>
            </w:r>
            <w:r>
              <w:rPr>
                <w:rFonts w:hint="default" w:ascii="Times New Roman" w:hAnsi="Times New Roman" w:eastAsia="宋体" w:cs="Times New Roman"/>
                <w:color w:val="auto"/>
                <w:sz w:val="24"/>
                <w:szCs w:val="24"/>
                <w:vertAlign w:val="baseline"/>
              </w:rPr>
              <w:t>）</w:t>
            </w:r>
          </w:p>
        </w:tc>
        <w:tc>
          <w:tcPr>
            <w:tcW w:w="979" w:type="dxa"/>
            <w:vMerge w:val="restart"/>
            <w:tcBorders>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自重</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（kN）</w:t>
            </w:r>
          </w:p>
        </w:tc>
        <w:tc>
          <w:tcPr>
            <w:tcW w:w="975" w:type="dxa"/>
            <w:vMerge w:val="restart"/>
            <w:tcBorders>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2729"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L</w:t>
            </w:r>
            <w:r>
              <w:rPr>
                <w:rFonts w:hint="default" w:ascii="Times New Roman" w:hAnsi="Times New Roman" w:eastAsia="宋体" w:cs="Times New Roman"/>
                <w:color w:val="auto"/>
                <w:sz w:val="24"/>
                <w:szCs w:val="24"/>
              </w:rPr>
              <w:t>w</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w</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h</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color w:val="auto"/>
                <w:position w:val="2"/>
                <w:sz w:val="24"/>
                <w:szCs w:val="24"/>
              </w:rPr>
              <w:t>H</w:t>
            </w:r>
            <w:r>
              <w:rPr>
                <w:rFonts w:hint="default" w:ascii="Times New Roman" w:hAnsi="Times New Roman" w:eastAsia="宋体" w:cs="Times New Roman"/>
                <w:color w:val="auto"/>
                <w:sz w:val="24"/>
                <w:szCs w:val="24"/>
              </w:rPr>
              <w:t>b</w:t>
            </w:r>
          </w:p>
        </w:tc>
        <w:tc>
          <w:tcPr>
            <w:tcW w:w="927"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9"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975"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-0921-15</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3600</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2.000</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50</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-1122-15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1.890</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47.25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1.845</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46.13</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NQD1-363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-1324-15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1.753</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43.83</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-0921-15</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4200</w:t>
            </w:r>
          </w:p>
        </w:tc>
        <w:tc>
          <w:tcPr>
            <w:tcW w:w="770" w:type="dxa"/>
            <w:vMerge w:val="restart"/>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2.400</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60</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-1122-15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2.290</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57.25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-1222-15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2.244</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56.1</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NQD1-423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-1324-15</w:t>
            </w: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2.152</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53.8</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-0921-15</w:t>
            </w:r>
          </w:p>
        </w:tc>
        <w:tc>
          <w:tcPr>
            <w:tcW w:w="770"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4800</w:t>
            </w:r>
          </w:p>
        </w:tc>
        <w:tc>
          <w:tcPr>
            <w:tcW w:w="770" w:type="dxa"/>
            <w:vMerge w:val="restart"/>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30</w:t>
            </w: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2.799</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69.98</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户内门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-1122-15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single" w:color="000000" w:sz="6" w:space="0"/>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2.690</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67.25</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2729" w:type="dxa"/>
            <w:tcBorders>
              <w:top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NQM1-483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-1222-15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2285</w:t>
            </w:r>
          </w:p>
        </w:tc>
        <w:tc>
          <w:tcPr>
            <w:tcW w:w="584" w:type="dxa"/>
            <w:tcBorders>
              <w:top w:val="nil"/>
              <w:left w:val="single" w:color="000000" w:sz="6" w:space="0"/>
              <w:bottom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545</w:t>
            </w:r>
          </w:p>
        </w:tc>
        <w:tc>
          <w:tcPr>
            <w:tcW w:w="92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2.644</w:t>
            </w:r>
          </w:p>
        </w:tc>
        <w:tc>
          <w:tcPr>
            <w:tcW w:w="979" w:type="dxa"/>
            <w:tcBorders>
              <w:top w:val="single" w:color="000000" w:sz="6" w:space="0"/>
              <w:left w:val="single" w:color="000000" w:sz="6" w:space="0"/>
              <w:bottom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66.1</w:t>
            </w:r>
          </w:p>
        </w:tc>
        <w:tc>
          <w:tcPr>
            <w:tcW w:w="975" w:type="dxa"/>
            <w:tcBorders>
              <w:top w:val="single" w:color="000000" w:sz="6" w:space="0"/>
              <w:left w:val="single" w:color="000000" w:sz="6" w:space="0"/>
              <w:bottom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户门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2729" w:type="dxa"/>
            <w:tcBorders>
              <w:top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NQD1-483</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-1324-15</w:t>
            </w: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vMerge w:val="continue"/>
            <w:tcBorders>
              <w:top w:val="nil"/>
              <w:left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770"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2480</w:t>
            </w:r>
          </w:p>
        </w:tc>
        <w:tc>
          <w:tcPr>
            <w:tcW w:w="584" w:type="dxa"/>
            <w:tcBorders>
              <w:top w:val="single" w:color="000000" w:sz="6" w:space="0"/>
              <w:left w:val="single" w:color="000000" w:sz="6" w:space="0"/>
              <w:righ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350</w:t>
            </w:r>
          </w:p>
        </w:tc>
        <w:tc>
          <w:tcPr>
            <w:tcW w:w="927" w:type="dxa"/>
            <w:tcBorders>
              <w:top w:val="single" w:color="000000" w:sz="6" w:space="0"/>
              <w:left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ascii="Times New Roman" w:hAnsi="Times New Roman" w:eastAsia="宋体" w:cs="Times New Roman"/>
                <w:color w:val="auto"/>
                <w:kern w:val="0"/>
                <w:sz w:val="24"/>
                <w:lang w:bidi="ar"/>
              </w:rPr>
              <w:t>2.552</w:t>
            </w:r>
          </w:p>
        </w:tc>
        <w:tc>
          <w:tcPr>
            <w:tcW w:w="979" w:type="dxa"/>
            <w:tcBorders>
              <w:top w:val="single" w:color="000000" w:sz="6" w:space="0"/>
              <w:left w:val="single" w:color="000000" w:sz="6" w:space="0"/>
              <w:right w:val="single" w:color="000000" w:sz="6" w:space="0"/>
            </w:tcBorders>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lang w:bidi="ar"/>
              </w:rPr>
              <w:t>63.8</w:t>
            </w:r>
          </w:p>
        </w:tc>
        <w:tc>
          <w:tcPr>
            <w:tcW w:w="975" w:type="dxa"/>
            <w:tcBorders>
              <w:top w:val="single" w:color="000000" w:sz="6" w:space="0"/>
              <w:left w:val="single" w:color="000000" w:sz="6" w:space="0"/>
            </w:tcBorders>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墙洞</w:t>
            </w:r>
          </w:p>
        </w:tc>
      </w:tr>
    </w:tbl>
    <w:p>
      <w:pPr>
        <w:spacing w:before="0" w:line="352" w:lineRule="exact"/>
        <w:ind w:left="340" w:right="0" w:firstLine="0"/>
        <w:jc w:val="left"/>
        <w:rPr>
          <w:rFonts w:hint="default" w:ascii="Times New Roman" w:hAnsi="Times New Roman" w:eastAsia="Noto Sans CJK JP Black" w:cs="Times New Roman"/>
          <w:color w:val="auto"/>
          <w:sz w:val="21"/>
        </w:rPr>
      </w:pPr>
    </w:p>
    <w:p>
      <w:pPr>
        <w:spacing w:before="0" w:line="352" w:lineRule="exact"/>
        <w:ind w:left="340" w:right="0" w:firstLine="0"/>
        <w:jc w:val="left"/>
        <w:rPr>
          <w:rFonts w:hint="default" w:ascii="Times New Roman" w:hAnsi="Times New Roman" w:eastAsia="Noto Sans CJK JP Black" w:cs="Times New Roman"/>
          <w:color w:val="auto"/>
          <w:sz w:val="21"/>
        </w:rPr>
      </w:pPr>
    </w:p>
    <w:p>
      <w:pPr>
        <w:spacing w:before="0" w:line="352" w:lineRule="exact"/>
        <w:ind w:left="340" w:right="0" w:firstLine="0"/>
        <w:jc w:val="left"/>
        <w:rPr>
          <w:rFonts w:hint="default" w:ascii="Times New Roman" w:hAnsi="Times New Roman" w:eastAsia="Noto Sans CJK JP Black" w:cs="Times New Roman"/>
          <w:color w:val="auto"/>
          <w:sz w:val="21"/>
        </w:rPr>
      </w:pPr>
    </w:p>
    <w:p>
      <w:pPr>
        <w:spacing w:before="0" w:line="352" w:lineRule="exact"/>
        <w:ind w:left="340" w:right="0" w:firstLine="0"/>
        <w:jc w:val="left"/>
        <w:rPr>
          <w:rFonts w:hint="default" w:ascii="Times New Roman" w:hAnsi="Times New Roman" w:eastAsia="Noto Sans CJK JP Black" w:cs="Times New Roman"/>
          <w:color w:val="auto"/>
          <w:sz w:val="21"/>
        </w:rPr>
      </w:pPr>
    </w:p>
    <w:p>
      <w:pPr>
        <w:spacing w:before="0" w:line="352" w:lineRule="exact"/>
        <w:ind w:left="340" w:right="0" w:firstLine="0"/>
        <w:jc w:val="left"/>
        <w:rPr>
          <w:rFonts w:hint="default" w:ascii="Times New Roman" w:hAnsi="Times New Roman" w:eastAsia="Noto Sans CJK JP Black" w:cs="Times New Roman"/>
          <w:color w:val="auto"/>
          <w:sz w:val="21"/>
        </w:rPr>
      </w:pPr>
    </w:p>
    <w:p>
      <w:pPr>
        <w:spacing w:before="0" w:line="352" w:lineRule="exact"/>
        <w:ind w:left="340" w:right="0" w:firstLine="0"/>
        <w:jc w:val="left"/>
        <w:rPr>
          <w:rFonts w:hint="default" w:ascii="Times New Roman" w:hAnsi="Times New Roman" w:eastAsia="Noto Sans CJK JP Black" w:cs="Times New Roman"/>
          <w:color w:val="auto"/>
          <w:sz w:val="21"/>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29" w:name="_Toc5719"/>
      <w:r>
        <w:rPr>
          <w:rFonts w:hint="default" w:ascii="Times New Roman" w:hAnsi="Times New Roman" w:cs="Times New Roman"/>
          <w:color w:val="auto"/>
          <w:lang w:val="en-US" w:eastAsia="zh-CN"/>
        </w:rPr>
        <w:t>带飘窗外墙板构件常用尺寸</w:t>
      </w:r>
      <w:bookmarkEnd w:id="29"/>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带飘窗外墙板构件主要用于带飘窗台户型的外墙。</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本章带飘窗外墙板构件截面见图6.</w:t>
      </w:r>
      <w:r>
        <w:rPr>
          <w:rFonts w:hint="eastAsia" w:ascii="Times New Roman" w:hAnsi="Times New Roman" w:cs="Times New Roman"/>
          <w:color w:val="auto"/>
          <w:lang w:val="en-US" w:eastAsia="zh-CN"/>
        </w:rPr>
        <w:t>6</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w:t>
      </w:r>
    </w:p>
    <w:p>
      <w:pPr>
        <w:jc w:val="center"/>
        <w:rPr>
          <w:rFonts w:hint="default" w:ascii="Times New Roman" w:hAnsi="Times New Roman" w:eastAsia="黑体" w:cs="Times New Roman"/>
          <w:color w:val="auto"/>
          <w:sz w:val="24"/>
          <w:szCs w:val="24"/>
          <w:lang w:eastAsia="zh-CN"/>
        </w:rPr>
      </w:pPr>
      <w:r>
        <w:rPr>
          <w:color w:val="auto"/>
        </w:rPr>
        <w:drawing>
          <wp:inline distT="0" distB="0" distL="114300" distR="114300">
            <wp:extent cx="5398135" cy="2736215"/>
            <wp:effectExtent l="0" t="0" r="12065"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4"/>
                    <a:stretch>
                      <a:fillRect/>
                    </a:stretch>
                  </pic:blipFill>
                  <pic:spPr>
                    <a:xfrm>
                      <a:off x="0" y="0"/>
                      <a:ext cx="5398135" cy="2736215"/>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eastAsia="zh-CN"/>
        </w:rPr>
        <w:t>图</w:t>
      </w:r>
      <w:r>
        <w:rPr>
          <w:rFonts w:hint="default" w:ascii="Times New Roman" w:hAnsi="Times New Roman" w:eastAsia="黑体" w:cs="Times New Roman"/>
          <w:color w:val="auto"/>
          <w:sz w:val="24"/>
          <w:szCs w:val="24"/>
          <w:lang w:val="en-US" w:eastAsia="zh-CN"/>
        </w:rPr>
        <w:t>6.</w:t>
      </w:r>
      <w:r>
        <w:rPr>
          <w:rFonts w:hint="eastAsia" w:ascii="Times New Roman" w:hAnsi="Times New Roman" w:eastAsia="黑体" w:cs="Times New Roman"/>
          <w:color w:val="auto"/>
          <w:sz w:val="24"/>
          <w:szCs w:val="24"/>
          <w:lang w:val="en-US" w:eastAsia="zh-CN"/>
        </w:rPr>
        <w:t>6</w:t>
      </w:r>
      <w:r>
        <w:rPr>
          <w:rFonts w:hint="default" w:ascii="Times New Roman" w:hAnsi="Times New Roman" w:eastAsia="黑体" w:cs="Times New Roman"/>
          <w:color w:val="auto"/>
          <w:sz w:val="24"/>
          <w:szCs w:val="24"/>
          <w:lang w:val="en-US" w:eastAsia="zh-CN"/>
        </w:rPr>
        <w:t>.</w:t>
      </w: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lang w:val="en-US" w:eastAsia="zh-CN"/>
        </w:rPr>
        <w:t xml:space="preserve"> 带飘窗外墙板构件示意</w:t>
      </w:r>
      <w:r>
        <w:rPr>
          <w:rFonts w:hint="eastAsia" w:ascii="Times New Roman" w:hAnsi="Times New Roman" w:eastAsia="黑体" w:cs="Times New Roman"/>
          <w:color w:val="auto"/>
          <w:sz w:val="24"/>
          <w:szCs w:val="24"/>
          <w:lang w:val="en-US" w:eastAsia="zh-CN"/>
        </w:rPr>
        <w:t>图</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w</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iCs/>
          <w:color w:val="auto"/>
          <w:spacing w:val="0"/>
          <w:w w:val="100"/>
          <w:position w:val="0"/>
          <w:sz w:val="28"/>
          <w:szCs w:val="28"/>
          <w:vertAlign w:val="subscript"/>
          <w:lang w:val="en-US" w:eastAsia="zh-CN"/>
        </w:rPr>
        <w:t>w</w:t>
      </w:r>
      <w:r>
        <w:rPr>
          <w:rFonts w:hint="default" w:ascii="Times New Roman" w:hAnsi="Times New Roman" w:eastAsia="楷体" w:cs="Times New Roman"/>
          <w:color w:val="auto"/>
          <w:spacing w:val="0"/>
          <w:w w:val="100"/>
          <w:position w:val="0"/>
          <w:sz w:val="28"/>
          <w:szCs w:val="28"/>
          <w:lang w:val="en-US" w:eastAsia="zh-CN"/>
        </w:rPr>
        <w:t>—构件高度、宽度制作尺寸；</w:t>
      </w:r>
      <w:r>
        <w:rPr>
          <w:rFonts w:hint="default" w:ascii="Times New Roman" w:hAnsi="Times New Roman" w:eastAsia="楷体" w:cs="Times New Roman"/>
          <w:i/>
          <w:iCs/>
          <w:color w:val="auto"/>
          <w:spacing w:val="0"/>
          <w:w w:val="100"/>
          <w:position w:val="0"/>
          <w:sz w:val="28"/>
          <w:szCs w:val="28"/>
          <w:lang w:val="en-US" w:eastAsia="zh-CN"/>
        </w:rPr>
        <w:t>H</w:t>
      </w:r>
      <w:r>
        <w:rPr>
          <w:rFonts w:hint="default" w:ascii="Times New Roman" w:hAnsi="Times New Roman" w:eastAsia="楷体" w:cs="Times New Roman"/>
          <w:i/>
          <w:iCs/>
          <w:color w:val="auto"/>
          <w:spacing w:val="0"/>
          <w:w w:val="100"/>
          <w:position w:val="0"/>
          <w:sz w:val="28"/>
          <w:szCs w:val="28"/>
          <w:vertAlign w:val="subscript"/>
          <w:lang w:val="en-US" w:eastAsia="zh-CN"/>
        </w:rPr>
        <w:t>h</w:t>
      </w:r>
      <w:r>
        <w:rPr>
          <w:rFonts w:hint="default" w:ascii="Times New Roman" w:hAnsi="Times New Roman" w:eastAsia="楷体" w:cs="Times New Roman"/>
          <w:i/>
          <w:iCs/>
          <w:color w:val="auto"/>
          <w:spacing w:val="0"/>
          <w:w w:val="100"/>
          <w:position w:val="0"/>
          <w:sz w:val="28"/>
          <w:szCs w:val="28"/>
          <w:lang w:val="en-US" w:eastAsia="zh-CN"/>
        </w:rPr>
        <w:t>、L</w:t>
      </w:r>
      <w:r>
        <w:rPr>
          <w:rFonts w:hint="default" w:ascii="Times New Roman" w:hAnsi="Times New Roman" w:eastAsia="楷体" w:cs="Times New Roman"/>
          <w:i/>
          <w:iCs/>
          <w:color w:val="auto"/>
          <w:spacing w:val="0"/>
          <w:w w:val="100"/>
          <w:position w:val="0"/>
          <w:sz w:val="28"/>
          <w:szCs w:val="28"/>
          <w:vertAlign w:val="subscript"/>
          <w:lang w:val="en-US" w:eastAsia="zh-CN"/>
        </w:rPr>
        <w:t>h</w:t>
      </w:r>
      <w:r>
        <w:rPr>
          <w:rFonts w:hint="default" w:ascii="Times New Roman" w:hAnsi="Times New Roman" w:eastAsia="楷体" w:cs="Times New Roman"/>
          <w:color w:val="auto"/>
          <w:spacing w:val="0"/>
          <w:w w:val="100"/>
          <w:position w:val="0"/>
          <w:sz w:val="28"/>
          <w:szCs w:val="28"/>
          <w:lang w:val="en-US" w:eastAsia="zh-CN"/>
        </w:rPr>
        <w:t>—</w:t>
      </w:r>
      <w:r>
        <w:rPr>
          <w:rFonts w:hint="eastAsia" w:ascii="Times New Roman" w:hAnsi="Times New Roman" w:eastAsia="楷体" w:cs="Times New Roman"/>
          <w:color w:val="auto"/>
          <w:spacing w:val="0"/>
          <w:w w:val="100"/>
          <w:position w:val="0"/>
          <w:sz w:val="28"/>
          <w:szCs w:val="28"/>
          <w:lang w:val="en-US" w:eastAsia="zh-CN"/>
        </w:rPr>
        <w:t>构件</w:t>
      </w:r>
      <w:r>
        <w:rPr>
          <w:rFonts w:hint="default" w:ascii="Times New Roman" w:hAnsi="Times New Roman" w:eastAsia="楷体" w:cs="Times New Roman"/>
          <w:color w:val="auto"/>
          <w:spacing w:val="0"/>
          <w:w w:val="100"/>
          <w:position w:val="0"/>
          <w:sz w:val="28"/>
          <w:szCs w:val="28"/>
          <w:lang w:val="en-US" w:eastAsia="zh-CN"/>
        </w:rPr>
        <w:t>洞口高度、宽度制作尺寸</w:t>
      </w:r>
      <w:r>
        <w:rPr>
          <w:rFonts w:hint="default" w:ascii="Times New Roman" w:hAnsi="Times New Roman" w:eastAsia="楷体" w:cs="Times New Roman"/>
          <w:color w:val="auto"/>
          <w:spacing w:val="0"/>
          <w:w w:val="100"/>
          <w:position w:val="0"/>
          <w:sz w:val="28"/>
          <w:szCs w:val="28"/>
          <w:highlight w:val="none"/>
          <w:lang w:val="en-US" w:eastAsia="zh-CN"/>
        </w:rPr>
        <w:t>；</w:t>
      </w:r>
      <w:r>
        <w:rPr>
          <w:rFonts w:hint="default" w:ascii="Times New Roman" w:hAnsi="Times New Roman" w:eastAsia="楷体" w:cs="Times New Roman"/>
          <w:i/>
          <w:iCs/>
          <w:color w:val="auto"/>
          <w:spacing w:val="0"/>
          <w:w w:val="100"/>
          <w:position w:val="0"/>
          <w:sz w:val="28"/>
          <w:szCs w:val="28"/>
          <w:highlight w:val="none"/>
          <w:lang w:val="en-US" w:eastAsia="zh-CN"/>
        </w:rPr>
        <w:t>H</w:t>
      </w:r>
      <w:r>
        <w:rPr>
          <w:rFonts w:hint="default" w:ascii="Times New Roman" w:hAnsi="Times New Roman" w:eastAsia="楷体" w:cs="Times New Roman"/>
          <w:i w:val="0"/>
          <w:iCs w:val="0"/>
          <w:color w:val="auto"/>
          <w:spacing w:val="0"/>
          <w:w w:val="100"/>
          <w:position w:val="0"/>
          <w:sz w:val="28"/>
          <w:szCs w:val="28"/>
          <w:highlight w:val="none"/>
          <w:vertAlign w:val="subscript"/>
          <w:lang w:val="en-US" w:eastAsia="zh-CN"/>
        </w:rPr>
        <w:t>a</w:t>
      </w:r>
      <w:r>
        <w:rPr>
          <w:rFonts w:hint="default" w:ascii="Times New Roman" w:hAnsi="Times New Roman" w:eastAsia="楷体" w:cs="Times New Roman"/>
          <w:i/>
          <w:iCs/>
          <w:color w:val="auto"/>
          <w:spacing w:val="0"/>
          <w:w w:val="100"/>
          <w:position w:val="0"/>
          <w:sz w:val="28"/>
          <w:szCs w:val="28"/>
          <w:highlight w:val="none"/>
          <w:lang w:val="en-US" w:eastAsia="zh-CN"/>
        </w:rPr>
        <w:t>、H</w:t>
      </w:r>
      <w:r>
        <w:rPr>
          <w:rFonts w:hint="default" w:ascii="Times New Roman" w:hAnsi="Times New Roman" w:eastAsia="楷体" w:cs="Times New Roman"/>
          <w:i w:val="0"/>
          <w:iCs w:val="0"/>
          <w:color w:val="auto"/>
          <w:spacing w:val="0"/>
          <w:w w:val="100"/>
          <w:position w:val="0"/>
          <w:sz w:val="28"/>
          <w:szCs w:val="28"/>
          <w:highlight w:val="none"/>
          <w:vertAlign w:val="subscript"/>
          <w:lang w:val="en-US" w:eastAsia="zh-CN"/>
        </w:rPr>
        <w:t>b</w:t>
      </w:r>
      <w:r>
        <w:rPr>
          <w:rFonts w:hint="default" w:ascii="Times New Roman" w:hAnsi="Times New Roman" w:eastAsia="楷体" w:cs="Times New Roman"/>
          <w:color w:val="auto"/>
          <w:spacing w:val="0"/>
          <w:w w:val="100"/>
          <w:position w:val="0"/>
          <w:sz w:val="28"/>
          <w:szCs w:val="28"/>
          <w:highlight w:val="none"/>
          <w:lang w:val="en-US" w:eastAsia="zh-CN"/>
        </w:rPr>
        <w:t>—</w:t>
      </w:r>
      <w:r>
        <w:rPr>
          <w:rFonts w:hint="eastAsia" w:ascii="Times New Roman" w:hAnsi="Times New Roman" w:eastAsia="楷体" w:cs="Times New Roman"/>
          <w:color w:val="auto"/>
          <w:spacing w:val="0"/>
          <w:w w:val="100"/>
          <w:position w:val="0"/>
          <w:sz w:val="28"/>
          <w:szCs w:val="28"/>
          <w:highlight w:val="none"/>
          <w:lang w:val="en-US" w:eastAsia="zh-CN"/>
        </w:rPr>
        <w:t>构件</w:t>
      </w:r>
      <w:r>
        <w:rPr>
          <w:rFonts w:hint="default" w:ascii="Times New Roman" w:hAnsi="Times New Roman" w:eastAsia="楷体" w:cs="Times New Roman"/>
          <w:color w:val="auto"/>
          <w:spacing w:val="0"/>
          <w:w w:val="100"/>
          <w:position w:val="0"/>
          <w:sz w:val="28"/>
          <w:szCs w:val="28"/>
          <w:highlight w:val="none"/>
          <w:lang w:val="en-US" w:eastAsia="zh-CN"/>
        </w:rPr>
        <w:t>下、上墙肢</w:t>
      </w:r>
      <w:r>
        <w:rPr>
          <w:rFonts w:hint="eastAsia" w:ascii="Times New Roman" w:hAnsi="Times New Roman" w:eastAsia="楷体" w:cs="Times New Roman"/>
          <w:color w:val="auto"/>
          <w:spacing w:val="0"/>
          <w:w w:val="100"/>
          <w:position w:val="0"/>
          <w:sz w:val="28"/>
          <w:szCs w:val="28"/>
          <w:highlight w:val="none"/>
          <w:lang w:val="en-US" w:eastAsia="zh-CN"/>
        </w:rPr>
        <w:t>边缘</w:t>
      </w:r>
      <w:r>
        <w:rPr>
          <w:rFonts w:hint="default" w:ascii="Times New Roman" w:hAnsi="Times New Roman" w:eastAsia="楷体" w:cs="Times New Roman"/>
          <w:color w:val="auto"/>
          <w:spacing w:val="0"/>
          <w:w w:val="100"/>
          <w:position w:val="0"/>
          <w:sz w:val="28"/>
          <w:szCs w:val="28"/>
          <w:highlight w:val="none"/>
          <w:lang w:val="en-US" w:eastAsia="zh-CN"/>
        </w:rPr>
        <w:t>高度制作尺寸</w:t>
      </w:r>
      <w:r>
        <w:rPr>
          <w:rFonts w:hint="eastAsia" w:ascii="Times New Roman" w:hAnsi="Times New Roman" w:eastAsia="楷体" w:cs="Times New Roman"/>
          <w:color w:val="auto"/>
          <w:spacing w:val="0"/>
          <w:w w:val="100"/>
          <w:position w:val="0"/>
          <w:sz w:val="28"/>
          <w:szCs w:val="28"/>
          <w:highlight w:val="none"/>
          <w:lang w:val="en-US" w:eastAsia="zh-CN"/>
        </w:rPr>
        <w:t>；H</w:t>
      </w:r>
      <w:r>
        <w:rPr>
          <w:rFonts w:hint="default" w:ascii="Times New Roman" w:hAnsi="Times New Roman" w:eastAsia="楷体" w:cs="Times New Roman"/>
          <w:i/>
          <w:iCs/>
          <w:color w:val="auto"/>
          <w:spacing w:val="0"/>
          <w:w w:val="100"/>
          <w:position w:val="0"/>
          <w:sz w:val="28"/>
          <w:szCs w:val="28"/>
          <w:highlight w:val="none"/>
          <w:vertAlign w:val="subscript"/>
          <w:lang w:val="en-US" w:eastAsia="zh-CN"/>
        </w:rPr>
        <w:t>w</w:t>
      </w:r>
      <w:r>
        <w:rPr>
          <w:rFonts w:hint="eastAsia" w:ascii="Times New Roman" w:hAnsi="Times New Roman" w:eastAsia="楷体" w:cs="Times New Roman"/>
          <w:i/>
          <w:iCs/>
          <w:color w:val="auto"/>
          <w:spacing w:val="0"/>
          <w:w w:val="100"/>
          <w:position w:val="0"/>
          <w:sz w:val="28"/>
          <w:szCs w:val="28"/>
          <w:highlight w:val="none"/>
          <w:vertAlign w:val="subscript"/>
          <w:lang w:val="en-US" w:eastAsia="zh-CN"/>
        </w:rPr>
        <w:t>1</w:t>
      </w:r>
      <w:r>
        <w:rPr>
          <w:rFonts w:hint="default" w:ascii="Times New Roman" w:hAnsi="Times New Roman" w:eastAsia="楷体" w:cs="Times New Roman"/>
          <w:i/>
          <w:iCs/>
          <w:color w:val="auto"/>
          <w:spacing w:val="0"/>
          <w:w w:val="100"/>
          <w:position w:val="0"/>
          <w:sz w:val="28"/>
          <w:szCs w:val="28"/>
          <w:highlight w:val="none"/>
          <w:lang w:val="en-US" w:eastAsia="zh-CN"/>
        </w:rPr>
        <w:t>、</w:t>
      </w:r>
      <w:r>
        <w:rPr>
          <w:rFonts w:hint="eastAsia" w:ascii="Times New Roman" w:hAnsi="Times New Roman" w:eastAsia="楷体" w:cs="Times New Roman"/>
          <w:i/>
          <w:iCs/>
          <w:color w:val="auto"/>
          <w:spacing w:val="0"/>
          <w:w w:val="100"/>
          <w:position w:val="0"/>
          <w:sz w:val="28"/>
          <w:szCs w:val="28"/>
          <w:highlight w:val="none"/>
          <w:lang w:val="en-US" w:eastAsia="zh-CN"/>
        </w:rPr>
        <w:t>H</w:t>
      </w:r>
      <w:r>
        <w:rPr>
          <w:rFonts w:hint="default" w:ascii="Times New Roman" w:hAnsi="Times New Roman" w:eastAsia="楷体" w:cs="Times New Roman"/>
          <w:i/>
          <w:iCs/>
          <w:color w:val="auto"/>
          <w:spacing w:val="0"/>
          <w:w w:val="100"/>
          <w:position w:val="0"/>
          <w:sz w:val="28"/>
          <w:szCs w:val="28"/>
          <w:highlight w:val="none"/>
          <w:vertAlign w:val="subscript"/>
          <w:lang w:val="en-US" w:eastAsia="zh-CN"/>
        </w:rPr>
        <w:t>w</w:t>
      </w:r>
      <w:r>
        <w:rPr>
          <w:rFonts w:hint="eastAsia" w:ascii="Times New Roman" w:hAnsi="Times New Roman" w:eastAsia="楷体" w:cs="Times New Roman"/>
          <w:i/>
          <w:iCs/>
          <w:color w:val="auto"/>
          <w:spacing w:val="0"/>
          <w:w w:val="100"/>
          <w:position w:val="0"/>
          <w:sz w:val="28"/>
          <w:szCs w:val="28"/>
          <w:highlight w:val="none"/>
          <w:vertAlign w:val="subscript"/>
          <w:lang w:val="en-US" w:eastAsia="zh-CN"/>
        </w:rPr>
        <w:t>2</w:t>
      </w:r>
      <w:r>
        <w:rPr>
          <w:rFonts w:hint="default" w:ascii="Times New Roman" w:hAnsi="Times New Roman" w:eastAsia="楷体" w:cs="Times New Roman"/>
          <w:color w:val="auto"/>
          <w:spacing w:val="0"/>
          <w:w w:val="100"/>
          <w:position w:val="0"/>
          <w:sz w:val="28"/>
          <w:szCs w:val="28"/>
          <w:highlight w:val="none"/>
          <w:lang w:val="en-US" w:eastAsia="zh-CN"/>
        </w:rPr>
        <w:t>—</w:t>
      </w:r>
      <w:r>
        <w:rPr>
          <w:rFonts w:hint="eastAsia" w:ascii="Times New Roman" w:hAnsi="Times New Roman" w:eastAsia="楷体" w:cs="Times New Roman"/>
          <w:color w:val="auto"/>
          <w:spacing w:val="0"/>
          <w:w w:val="100"/>
          <w:position w:val="0"/>
          <w:sz w:val="28"/>
          <w:szCs w:val="28"/>
          <w:highlight w:val="none"/>
          <w:lang w:val="en-US" w:eastAsia="zh-CN"/>
        </w:rPr>
        <w:t>构件</w:t>
      </w:r>
      <w:r>
        <w:rPr>
          <w:rFonts w:hint="default" w:ascii="Times New Roman" w:hAnsi="Times New Roman" w:eastAsia="楷体" w:cs="Times New Roman"/>
          <w:color w:val="auto"/>
          <w:spacing w:val="0"/>
          <w:w w:val="100"/>
          <w:position w:val="0"/>
          <w:sz w:val="28"/>
          <w:szCs w:val="28"/>
          <w:highlight w:val="none"/>
          <w:lang w:val="en-US" w:eastAsia="zh-CN"/>
        </w:rPr>
        <w:t>下、上墙肢</w:t>
      </w:r>
      <w:r>
        <w:rPr>
          <w:rFonts w:hint="eastAsia" w:ascii="Times New Roman" w:hAnsi="Times New Roman" w:eastAsia="楷体" w:cs="Times New Roman"/>
          <w:color w:val="auto"/>
          <w:spacing w:val="0"/>
          <w:w w:val="100"/>
          <w:position w:val="0"/>
          <w:sz w:val="28"/>
          <w:szCs w:val="28"/>
          <w:highlight w:val="none"/>
          <w:lang w:val="en-US" w:eastAsia="zh-CN"/>
        </w:rPr>
        <w:t>厚度</w:t>
      </w:r>
      <w:r>
        <w:rPr>
          <w:rFonts w:hint="default" w:ascii="Times New Roman" w:hAnsi="Times New Roman" w:eastAsia="楷体" w:cs="Times New Roman"/>
          <w:color w:val="auto"/>
          <w:spacing w:val="0"/>
          <w:w w:val="100"/>
          <w:position w:val="0"/>
          <w:sz w:val="28"/>
          <w:szCs w:val="28"/>
          <w:highlight w:val="none"/>
          <w:lang w:val="en-US" w:eastAsia="zh-CN"/>
        </w:rPr>
        <w:t>制作尺寸；</w:t>
      </w:r>
      <w:r>
        <w:rPr>
          <w:rFonts w:hint="default" w:ascii="Times New Roman" w:hAnsi="Times New Roman" w:eastAsia="楷体" w:cs="Times New Roman"/>
          <w:i/>
          <w:iCs/>
          <w:color w:val="auto"/>
          <w:spacing w:val="0"/>
          <w:w w:val="100"/>
          <w:position w:val="0"/>
          <w:sz w:val="28"/>
          <w:szCs w:val="28"/>
          <w:highlight w:val="none"/>
          <w:lang w:val="en-US" w:eastAsia="zh-CN"/>
        </w:rPr>
        <w:t>L</w:t>
      </w:r>
      <w:r>
        <w:rPr>
          <w:rFonts w:hint="default" w:ascii="Times New Roman" w:hAnsi="Times New Roman" w:eastAsia="楷体" w:cs="Times New Roman"/>
          <w:i w:val="0"/>
          <w:iCs w:val="0"/>
          <w:color w:val="auto"/>
          <w:spacing w:val="0"/>
          <w:w w:val="100"/>
          <w:position w:val="0"/>
          <w:sz w:val="28"/>
          <w:szCs w:val="28"/>
          <w:highlight w:val="none"/>
          <w:vertAlign w:val="subscript"/>
          <w:lang w:val="en-US" w:eastAsia="zh-CN"/>
        </w:rPr>
        <w:t>a</w:t>
      </w:r>
      <w:r>
        <w:rPr>
          <w:rFonts w:hint="default" w:ascii="Times New Roman" w:hAnsi="Times New Roman" w:eastAsia="楷体" w:cs="Times New Roman"/>
          <w:i/>
          <w:iCs/>
          <w:color w:val="auto"/>
          <w:spacing w:val="0"/>
          <w:w w:val="100"/>
          <w:position w:val="0"/>
          <w:sz w:val="28"/>
          <w:szCs w:val="28"/>
          <w:highlight w:val="none"/>
          <w:lang w:val="en-US" w:eastAsia="zh-CN"/>
        </w:rPr>
        <w:t>、L</w:t>
      </w:r>
      <w:r>
        <w:rPr>
          <w:rFonts w:hint="default" w:ascii="Times New Roman" w:hAnsi="Times New Roman" w:eastAsia="楷体" w:cs="Times New Roman"/>
          <w:i w:val="0"/>
          <w:iCs w:val="0"/>
          <w:color w:val="auto"/>
          <w:spacing w:val="0"/>
          <w:w w:val="100"/>
          <w:position w:val="0"/>
          <w:sz w:val="28"/>
          <w:szCs w:val="28"/>
          <w:highlight w:val="none"/>
          <w:vertAlign w:val="subscript"/>
          <w:lang w:val="en-US" w:eastAsia="zh-CN"/>
        </w:rPr>
        <w:t>b</w:t>
      </w:r>
      <w:r>
        <w:rPr>
          <w:rFonts w:hint="default" w:ascii="Times New Roman" w:hAnsi="Times New Roman" w:eastAsia="楷体" w:cs="Times New Roman"/>
          <w:color w:val="auto"/>
          <w:spacing w:val="0"/>
          <w:w w:val="100"/>
          <w:position w:val="0"/>
          <w:sz w:val="28"/>
          <w:szCs w:val="28"/>
          <w:highlight w:val="none"/>
          <w:lang w:val="en-US" w:eastAsia="zh-CN"/>
        </w:rPr>
        <w:t>—</w:t>
      </w:r>
      <w:r>
        <w:rPr>
          <w:rFonts w:hint="eastAsia" w:ascii="Times New Roman" w:hAnsi="Times New Roman" w:eastAsia="楷体" w:cs="Times New Roman"/>
          <w:color w:val="auto"/>
          <w:spacing w:val="0"/>
          <w:w w:val="100"/>
          <w:position w:val="0"/>
          <w:sz w:val="28"/>
          <w:szCs w:val="28"/>
          <w:highlight w:val="none"/>
          <w:lang w:val="en-US" w:eastAsia="zh-CN"/>
        </w:rPr>
        <w:t>构件</w:t>
      </w:r>
      <w:r>
        <w:rPr>
          <w:rFonts w:hint="default" w:ascii="Times New Roman" w:hAnsi="Times New Roman" w:eastAsia="楷体" w:cs="Times New Roman"/>
          <w:color w:val="auto"/>
          <w:spacing w:val="0"/>
          <w:w w:val="100"/>
          <w:position w:val="0"/>
          <w:sz w:val="28"/>
          <w:szCs w:val="28"/>
          <w:highlight w:val="none"/>
          <w:lang w:val="en-US" w:eastAsia="zh-CN"/>
        </w:rPr>
        <w:t>左、右墙肢</w:t>
      </w:r>
      <w:r>
        <w:rPr>
          <w:rFonts w:hint="eastAsia" w:ascii="Times New Roman" w:hAnsi="Times New Roman" w:eastAsia="楷体" w:cs="Times New Roman"/>
          <w:color w:val="auto"/>
          <w:spacing w:val="0"/>
          <w:w w:val="100"/>
          <w:position w:val="0"/>
          <w:sz w:val="28"/>
          <w:szCs w:val="28"/>
          <w:highlight w:val="none"/>
          <w:lang w:val="en-US" w:eastAsia="zh-CN"/>
        </w:rPr>
        <w:t>厚度</w:t>
      </w:r>
      <w:r>
        <w:rPr>
          <w:rFonts w:hint="default" w:ascii="Times New Roman" w:hAnsi="Times New Roman" w:eastAsia="楷体" w:cs="Times New Roman"/>
          <w:color w:val="auto"/>
          <w:spacing w:val="0"/>
          <w:w w:val="100"/>
          <w:position w:val="0"/>
          <w:sz w:val="28"/>
          <w:szCs w:val="28"/>
          <w:highlight w:val="none"/>
          <w:lang w:val="en-US" w:eastAsia="zh-CN"/>
        </w:rPr>
        <w:t>制作尺寸</w:t>
      </w:r>
      <w:r>
        <w:rPr>
          <w:rFonts w:hint="eastAsia" w:ascii="Times New Roman" w:hAnsi="Times New Roman" w:eastAsia="楷体" w:cs="Times New Roman"/>
          <w:color w:val="auto"/>
          <w:spacing w:val="0"/>
          <w:w w:val="100"/>
          <w:position w:val="0"/>
          <w:sz w:val="28"/>
          <w:szCs w:val="28"/>
          <w:highlight w:val="none"/>
          <w:lang w:val="en-US" w:eastAsia="zh-CN"/>
        </w:rPr>
        <w:t>；B</w:t>
      </w:r>
      <w:r>
        <w:rPr>
          <w:rFonts w:hint="default" w:ascii="Times New Roman" w:hAnsi="Times New Roman" w:eastAsia="楷体" w:cs="Times New Roman"/>
          <w:i/>
          <w:iCs/>
          <w:color w:val="auto"/>
          <w:spacing w:val="0"/>
          <w:w w:val="100"/>
          <w:position w:val="0"/>
          <w:sz w:val="28"/>
          <w:szCs w:val="28"/>
          <w:highlight w:val="none"/>
          <w:vertAlign w:val="subscript"/>
          <w:lang w:val="en-US" w:eastAsia="zh-CN"/>
        </w:rPr>
        <w:t>w</w:t>
      </w:r>
      <w:r>
        <w:rPr>
          <w:rFonts w:hint="default" w:ascii="Times New Roman" w:hAnsi="Times New Roman" w:eastAsia="楷体" w:cs="Times New Roman"/>
          <w:i/>
          <w:iCs/>
          <w:color w:val="auto"/>
          <w:spacing w:val="0"/>
          <w:w w:val="100"/>
          <w:position w:val="0"/>
          <w:sz w:val="28"/>
          <w:szCs w:val="28"/>
          <w:highlight w:val="none"/>
          <w:lang w:val="en-US" w:eastAsia="zh-CN"/>
        </w:rPr>
        <w:t>、</w:t>
      </w:r>
      <w:r>
        <w:rPr>
          <w:rFonts w:hint="eastAsia" w:ascii="Times New Roman" w:hAnsi="Times New Roman" w:eastAsia="楷体" w:cs="Times New Roman"/>
          <w:i/>
          <w:iCs/>
          <w:color w:val="auto"/>
          <w:spacing w:val="0"/>
          <w:w w:val="100"/>
          <w:position w:val="0"/>
          <w:sz w:val="28"/>
          <w:szCs w:val="28"/>
          <w:highlight w:val="none"/>
          <w:lang w:val="en-US" w:eastAsia="zh-CN"/>
        </w:rPr>
        <w:t>B</w:t>
      </w:r>
      <w:r>
        <w:rPr>
          <w:rFonts w:hint="default" w:ascii="Times New Roman" w:hAnsi="Times New Roman" w:eastAsia="楷体" w:cs="Times New Roman"/>
          <w:i/>
          <w:iCs/>
          <w:color w:val="auto"/>
          <w:spacing w:val="0"/>
          <w:w w:val="100"/>
          <w:position w:val="0"/>
          <w:sz w:val="28"/>
          <w:szCs w:val="28"/>
          <w:highlight w:val="none"/>
          <w:vertAlign w:val="subscript"/>
          <w:lang w:val="en-US" w:eastAsia="zh-CN"/>
        </w:rPr>
        <w:t>w</w:t>
      </w:r>
      <w:r>
        <w:rPr>
          <w:rFonts w:hint="eastAsia" w:ascii="Times New Roman" w:hAnsi="Times New Roman" w:eastAsia="楷体" w:cs="Times New Roman"/>
          <w:i/>
          <w:iCs/>
          <w:color w:val="auto"/>
          <w:spacing w:val="0"/>
          <w:w w:val="100"/>
          <w:position w:val="0"/>
          <w:sz w:val="28"/>
          <w:szCs w:val="28"/>
          <w:highlight w:val="none"/>
          <w:vertAlign w:val="subscript"/>
          <w:lang w:val="en-US" w:eastAsia="zh-CN"/>
        </w:rPr>
        <w:t>1</w:t>
      </w:r>
      <w:r>
        <w:rPr>
          <w:rFonts w:hint="default" w:ascii="Times New Roman" w:hAnsi="Times New Roman" w:eastAsia="楷体" w:cs="Times New Roman"/>
          <w:color w:val="auto"/>
          <w:spacing w:val="0"/>
          <w:w w:val="100"/>
          <w:position w:val="0"/>
          <w:sz w:val="28"/>
          <w:szCs w:val="28"/>
          <w:highlight w:val="none"/>
          <w:lang w:val="en-US" w:eastAsia="zh-CN"/>
        </w:rPr>
        <w:t>—</w:t>
      </w:r>
      <w:r>
        <w:rPr>
          <w:rFonts w:hint="eastAsia" w:ascii="Times New Roman" w:hAnsi="Times New Roman" w:eastAsia="楷体" w:cs="Times New Roman"/>
          <w:color w:val="auto"/>
          <w:spacing w:val="0"/>
          <w:w w:val="100"/>
          <w:position w:val="0"/>
          <w:sz w:val="28"/>
          <w:szCs w:val="28"/>
          <w:highlight w:val="none"/>
          <w:lang w:val="en-US" w:eastAsia="zh-CN"/>
        </w:rPr>
        <w:t>构件深度</w:t>
      </w:r>
      <w:r>
        <w:rPr>
          <w:rFonts w:hint="default" w:ascii="Times New Roman" w:hAnsi="Times New Roman" w:eastAsia="楷体" w:cs="Times New Roman"/>
          <w:color w:val="auto"/>
          <w:spacing w:val="0"/>
          <w:w w:val="100"/>
          <w:position w:val="0"/>
          <w:sz w:val="28"/>
          <w:szCs w:val="28"/>
          <w:highlight w:val="none"/>
          <w:lang w:val="en-US" w:eastAsia="zh-CN"/>
        </w:rPr>
        <w:t>制作尺寸</w:t>
      </w:r>
      <w:r>
        <w:rPr>
          <w:rFonts w:hint="eastAsia" w:ascii="Times New Roman" w:hAnsi="Times New Roman" w:eastAsia="楷体" w:cs="Times New Roman"/>
          <w:color w:val="auto"/>
          <w:spacing w:val="0"/>
          <w:w w:val="100"/>
          <w:position w:val="0"/>
          <w:sz w:val="28"/>
          <w:szCs w:val="28"/>
          <w:highlight w:val="none"/>
          <w:lang w:val="en-US" w:eastAsia="zh-CN"/>
        </w:rPr>
        <w:t>、构件上下翼板厚度</w:t>
      </w:r>
      <w:r>
        <w:rPr>
          <w:rFonts w:hint="default" w:ascii="Times New Roman" w:hAnsi="Times New Roman" w:eastAsia="楷体" w:cs="Times New Roman"/>
          <w:color w:val="auto"/>
          <w:spacing w:val="0"/>
          <w:w w:val="100"/>
          <w:position w:val="0"/>
          <w:sz w:val="28"/>
          <w:szCs w:val="28"/>
          <w:highlight w:val="none"/>
          <w:lang w:val="en-US" w:eastAsia="zh-CN"/>
        </w:rPr>
        <w:t>制作尺寸。</w:t>
      </w:r>
    </w:p>
    <w:p>
      <w:pPr>
        <w:pStyle w:val="4"/>
        <w:keepNext/>
        <w:keepLines/>
        <w:pageBreakBefore w:val="0"/>
        <w:widowControl w:val="0"/>
        <w:kinsoku/>
        <w:wordWrap/>
        <w:overflowPunct/>
        <w:topLinePunct w:val="0"/>
        <w:autoSpaceDE/>
        <w:autoSpaceDN/>
        <w:bidi w:val="0"/>
        <w:adjustRightInd/>
        <w:snapToGrid/>
        <w:spacing w:beforeLines="0" w:afterLines="0"/>
        <w:ind w:left="0" w:leftChars="0" w:firstLine="0" w:firstLineChars="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带飘窗外墙板构件常用尺寸见表</w:t>
      </w:r>
      <w:r>
        <w:rPr>
          <w:rFonts w:hint="eastAsia" w:ascii="Times New Roman" w:hAnsi="Times New Roman" w:cs="Times New Roman"/>
          <w:color w:val="auto"/>
          <w:highlight w:val="none"/>
          <w:lang w:val="en-US" w:eastAsia="zh-CN"/>
        </w:rPr>
        <w:t>6.6.3-1</w:t>
      </w: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6.6.3-2、6.6.3-3</w:t>
      </w:r>
      <w:r>
        <w:rPr>
          <w:rFonts w:hint="default" w:ascii="Times New Roman" w:hAnsi="Times New Roman" w:eastAsia="宋体" w:cs="Times New Roman"/>
          <w:color w:val="auto"/>
          <w:highlight w:val="none"/>
          <w:lang w:val="en-US" w:eastAsia="zh-CN"/>
        </w:rPr>
        <w:t>。</w:t>
      </w:r>
    </w:p>
    <w:p>
      <w:pPr>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表 6.6.3-1带飘窗外墙板构件尺寸选用表（一）</w:t>
      </w:r>
    </w:p>
    <w:p>
      <w:pPr>
        <w:jc w:val="both"/>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设计参数：层高—2900mm，楼板厚度—150mm，建筑楼面做法厚度—100mm，</w:t>
      </w:r>
      <w:r>
        <w:rPr>
          <w:rFonts w:hint="eastAsia" w:ascii="Times New Roman" w:hAnsi="Times New Roman" w:eastAsia="宋体" w:cs="Times New Roman"/>
          <w:color w:val="auto"/>
          <w:sz w:val="24"/>
          <w:szCs w:val="24"/>
          <w:highlight w:val="none"/>
          <w:lang w:val="en-US" w:eastAsia="zh-CN"/>
        </w:rPr>
        <w:t>飘窗</w:t>
      </w:r>
      <w:r>
        <w:rPr>
          <w:rFonts w:hint="default" w:ascii="Times New Roman" w:hAnsi="Times New Roman" w:eastAsia="宋体" w:cs="Times New Roman"/>
          <w:color w:val="auto"/>
          <w:sz w:val="24"/>
          <w:szCs w:val="24"/>
          <w:highlight w:val="none"/>
          <w:lang w:val="en-US" w:eastAsia="zh-CN"/>
        </w:rPr>
        <w:t>构件底面与下层结构顶面间的水平安装缝高度</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20mm</w:t>
      </w:r>
      <w:r>
        <w:rPr>
          <w:rFonts w:hint="eastAsia" w:ascii="Times New Roman" w:hAnsi="Times New Roman" w:eastAsia="宋体" w:cs="Times New Roman"/>
          <w:color w:val="auto"/>
          <w:sz w:val="24"/>
          <w:szCs w:val="24"/>
          <w:highlight w:val="none"/>
          <w:lang w:val="en-US" w:eastAsia="zh-CN"/>
        </w:rPr>
        <w:t>。</w:t>
      </w:r>
    </w:p>
    <w:tbl>
      <w:tblPr>
        <w:tblStyle w:val="17"/>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79"/>
        <w:gridCol w:w="736"/>
        <w:gridCol w:w="676"/>
        <w:gridCol w:w="765"/>
        <w:gridCol w:w="1056"/>
        <w:gridCol w:w="1015"/>
        <w:gridCol w:w="831"/>
        <w:gridCol w:w="743"/>
        <w:gridCol w:w="10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构件编号</w:t>
            </w:r>
          </w:p>
        </w:tc>
        <w:tc>
          <w:tcPr>
            <w:tcW w:w="6601" w:type="dxa"/>
            <w:gridSpan w:val="8"/>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构件制作尺寸（mm）</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砼用量</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自重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w</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p>
        </w:tc>
        <w:tc>
          <w:tcPr>
            <w:tcW w:w="6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kern w:val="0"/>
                <w:sz w:val="24"/>
                <w:highlight w:val="none"/>
                <w:lang w:bidi="ar"/>
              </w:rPr>
              <w:t>B</w:t>
            </w:r>
            <w:r>
              <w:rPr>
                <w:rFonts w:ascii="Times New Roman" w:hAnsi="Times New Roman" w:eastAsia="宋体" w:cs="Times New Roman"/>
                <w:color w:val="auto"/>
                <w:kern w:val="0"/>
                <w:sz w:val="24"/>
                <w:highlight w:val="none"/>
                <w:vertAlign w:val="subscript"/>
                <w:lang w:bidi="ar"/>
              </w:rPr>
              <w:t>w</w:t>
            </w:r>
          </w:p>
        </w:tc>
        <w:tc>
          <w:tcPr>
            <w:tcW w:w="7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a</w:t>
            </w: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b</w:t>
            </w:r>
          </w:p>
        </w:tc>
        <w:tc>
          <w:tcPr>
            <w:tcW w:w="105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a/</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b</w:t>
            </w: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1</w:t>
            </w:r>
            <w:r>
              <w:rPr>
                <w:rFonts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2</w:t>
            </w:r>
          </w:p>
        </w:tc>
        <w:tc>
          <w:tcPr>
            <w:tcW w:w="8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H</w:t>
            </w:r>
            <w:r>
              <w:rPr>
                <w:rFonts w:hint="eastAsia" w:ascii="Times New Roman" w:hAnsi="Times New Roman" w:eastAsia="宋体" w:cs="Times New Roman"/>
                <w:color w:val="auto"/>
                <w:kern w:val="0"/>
                <w:sz w:val="24"/>
                <w:highlight w:val="none"/>
                <w:vertAlign w:val="subscript"/>
                <w:lang w:bidi="ar"/>
              </w:rPr>
              <w:t>h</w:t>
            </w: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sz w:val="24"/>
                <w:highlight w:val="none"/>
              </w:rPr>
              <w:t>L</w:t>
            </w:r>
            <w:r>
              <w:rPr>
                <w:rFonts w:ascii="Times New Roman" w:hAnsi="Times New Roman" w:eastAsia="宋体" w:cs="Times New Roman"/>
                <w:color w:val="auto"/>
                <w:sz w:val="24"/>
                <w:highlight w:val="none"/>
                <w:vertAlign w:val="subscript"/>
              </w:rPr>
              <w:t>h</w:t>
            </w:r>
          </w:p>
        </w:tc>
        <w:tc>
          <w:tcPr>
            <w:tcW w:w="7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B</w:t>
            </w:r>
            <w:r>
              <w:rPr>
                <w:rFonts w:ascii="Times New Roman" w:hAnsi="Times New Roman" w:eastAsia="宋体" w:cs="Times New Roman"/>
                <w:color w:val="auto"/>
                <w:sz w:val="24"/>
                <w:highlight w:val="none"/>
                <w:vertAlign w:val="subscript"/>
              </w:rPr>
              <w:t>w1</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eastAsia="zh-CN" w:bidi="ar"/>
              </w:rPr>
              <w:t>m³</w:t>
            </w:r>
            <w:r>
              <w:rPr>
                <w:rFonts w:hint="eastAsia" w:ascii="Times New Roman" w:hAnsi="Times New Roman" w:eastAsia="宋体" w:cs="Times New Roman"/>
                <w:color w:val="auto"/>
                <w:kern w:val="0"/>
                <w:sz w:val="24"/>
                <w:highlight w:val="none"/>
                <w:lang w:bidi="ar"/>
              </w:rPr>
              <w:t>)</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kern w:val="0"/>
                <w:sz w:val="24"/>
                <w:highlight w:val="none"/>
                <w:lang w:bidi="ar"/>
              </w:rPr>
              <w:t>kN</w:t>
            </w:r>
            <w:r>
              <w:rPr>
                <w:rFonts w:hint="eastAsia" w:ascii="Times New Roman" w:hAnsi="Times New Roman" w:eastAsia="宋体" w:cs="Times New Roman"/>
                <w:color w:val="auto"/>
                <w:kern w:val="0"/>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YPC-1329-15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1700/900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0.76</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YPC-1629-15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1700/1200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0.82</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YPC-1929-15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1700/1500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YPC-2229-15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1700/1800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YPC-2529-15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1700/2100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YPC-2829-15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1700/2400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1.06</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YPC-1329-15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1700/900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0.89</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YPC-1629-15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1700/1200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0.96</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YPC-1929-15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1700/1500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1.02</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YPC-2229-15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1700/1800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1.09</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YPC-2529-15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1700/2100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1.15</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YPC-2829-15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2880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600</w:t>
            </w:r>
          </w:p>
        </w:tc>
        <w:tc>
          <w:tcPr>
            <w:tcW w:w="76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105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130/150</w:t>
            </w:r>
          </w:p>
        </w:tc>
        <w:tc>
          <w:tcPr>
            <w:tcW w:w="831"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kern w:val="0"/>
                <w:sz w:val="24"/>
                <w:highlight w:val="none"/>
                <w:lang w:bidi="ar"/>
              </w:rPr>
            </w:pPr>
            <w:r>
              <w:rPr>
                <w:rFonts w:ascii="Times New Roman" w:hAnsi="Times New Roman" w:cs="Times New Roman"/>
                <w:color w:val="auto"/>
                <w:sz w:val="24"/>
                <w:highlight w:val="none"/>
              </w:rPr>
              <w:t>1700/2400</w:t>
            </w:r>
          </w:p>
        </w:tc>
        <w:tc>
          <w:tcPr>
            <w:tcW w:w="74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1.22</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30.51</w:t>
            </w:r>
          </w:p>
        </w:tc>
      </w:tr>
    </w:tbl>
    <w:p>
      <w:pPr>
        <w:jc w:val="center"/>
        <w:rPr>
          <w:rFonts w:hint="default" w:ascii="Times New Roman" w:hAnsi="Times New Roman" w:eastAsia="黑体" w:cs="Times New Roman"/>
          <w:color w:val="auto"/>
          <w:sz w:val="24"/>
          <w:szCs w:val="24"/>
          <w:highlight w:val="none"/>
          <w:lang w:val="en-US" w:eastAsia="zh-CN"/>
        </w:rPr>
      </w:pPr>
    </w:p>
    <w:p>
      <w:pPr>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表 6.6.3-2带飘窗外墙板构件尺寸选用表（二）</w:t>
      </w:r>
    </w:p>
    <w:p>
      <w:pPr>
        <w:jc w:val="both"/>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设计参数：层高—</w:t>
      </w:r>
      <w:r>
        <w:rPr>
          <w:rFonts w:hint="default" w:ascii="Times New Roman" w:hAnsi="Times New Roman" w:eastAsia="宋体"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00mm，墙板厚度—200mm，楼板厚度—150mm，建筑楼面做法厚度—100mm，</w:t>
      </w:r>
      <w:r>
        <w:rPr>
          <w:rFonts w:hint="eastAsia" w:ascii="Times New Roman" w:hAnsi="Times New Roman" w:eastAsia="宋体" w:cs="Times New Roman"/>
          <w:color w:val="auto"/>
          <w:sz w:val="24"/>
          <w:szCs w:val="24"/>
          <w:highlight w:val="none"/>
          <w:lang w:val="en-US" w:eastAsia="zh-CN"/>
        </w:rPr>
        <w:t>飘窗</w:t>
      </w:r>
      <w:r>
        <w:rPr>
          <w:rFonts w:hint="default" w:ascii="Times New Roman" w:hAnsi="Times New Roman" w:eastAsia="宋体" w:cs="Times New Roman"/>
          <w:color w:val="auto"/>
          <w:sz w:val="24"/>
          <w:szCs w:val="24"/>
          <w:highlight w:val="none"/>
          <w:lang w:val="en-US" w:eastAsia="zh-CN"/>
        </w:rPr>
        <w:t>构件底面与下层结构顶面间的水平安装缝高度</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20mm</w:t>
      </w:r>
      <w:r>
        <w:rPr>
          <w:rFonts w:hint="eastAsia" w:ascii="Times New Roman" w:hAnsi="Times New Roman" w:eastAsia="宋体" w:cs="Times New Roman"/>
          <w:color w:val="auto"/>
          <w:sz w:val="24"/>
          <w:szCs w:val="24"/>
          <w:highlight w:val="none"/>
          <w:lang w:val="en-US" w:eastAsia="zh-CN"/>
        </w:rPr>
        <w:t>。</w:t>
      </w:r>
    </w:p>
    <w:tbl>
      <w:tblPr>
        <w:tblStyle w:val="17"/>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79"/>
        <w:gridCol w:w="736"/>
        <w:gridCol w:w="676"/>
        <w:gridCol w:w="897"/>
        <w:gridCol w:w="924"/>
        <w:gridCol w:w="1015"/>
        <w:gridCol w:w="824"/>
        <w:gridCol w:w="750"/>
        <w:gridCol w:w="10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构件编号</w:t>
            </w:r>
          </w:p>
        </w:tc>
        <w:tc>
          <w:tcPr>
            <w:tcW w:w="6601" w:type="dxa"/>
            <w:gridSpan w:val="8"/>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构件制作尺寸（mm）</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砼用量</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自重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w</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p>
        </w:tc>
        <w:tc>
          <w:tcPr>
            <w:tcW w:w="6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kern w:val="0"/>
                <w:sz w:val="24"/>
                <w:highlight w:val="none"/>
                <w:lang w:bidi="ar"/>
              </w:rPr>
              <w:t>B</w:t>
            </w:r>
            <w:r>
              <w:rPr>
                <w:rFonts w:ascii="Times New Roman" w:hAnsi="Times New Roman" w:eastAsia="宋体" w:cs="Times New Roman"/>
                <w:color w:val="auto"/>
                <w:kern w:val="0"/>
                <w:sz w:val="24"/>
                <w:highlight w:val="none"/>
                <w:vertAlign w:val="subscript"/>
                <w:lang w:bidi="ar"/>
              </w:rPr>
              <w:t>w</w:t>
            </w:r>
          </w:p>
        </w:tc>
        <w:tc>
          <w:tcPr>
            <w:tcW w:w="89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a</w:t>
            </w: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b</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a/</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b</w:t>
            </w: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1</w:t>
            </w:r>
            <w:r>
              <w:rPr>
                <w:rFonts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2</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H</w:t>
            </w:r>
            <w:r>
              <w:rPr>
                <w:rFonts w:hint="eastAsia" w:ascii="Times New Roman" w:hAnsi="Times New Roman" w:eastAsia="宋体" w:cs="Times New Roman"/>
                <w:color w:val="auto"/>
                <w:kern w:val="0"/>
                <w:sz w:val="24"/>
                <w:highlight w:val="none"/>
                <w:vertAlign w:val="subscript"/>
                <w:lang w:bidi="ar"/>
              </w:rPr>
              <w:t>h</w:t>
            </w: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sz w:val="24"/>
                <w:highlight w:val="none"/>
              </w:rPr>
              <w:t>L</w:t>
            </w:r>
            <w:r>
              <w:rPr>
                <w:rFonts w:ascii="Times New Roman" w:hAnsi="Times New Roman" w:eastAsia="宋体" w:cs="Times New Roman"/>
                <w:color w:val="auto"/>
                <w:sz w:val="24"/>
                <w:highlight w:val="none"/>
                <w:vertAlign w:val="subscript"/>
              </w:rPr>
              <w:t>h</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B</w:t>
            </w:r>
            <w:r>
              <w:rPr>
                <w:rFonts w:ascii="Times New Roman" w:hAnsi="Times New Roman" w:eastAsia="宋体" w:cs="Times New Roman"/>
                <w:color w:val="auto"/>
                <w:sz w:val="24"/>
                <w:highlight w:val="none"/>
                <w:vertAlign w:val="subscript"/>
              </w:rPr>
              <w:t>w1</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eastAsia="zh-CN" w:bidi="ar"/>
              </w:rPr>
              <w:t>m³</w:t>
            </w:r>
            <w:r>
              <w:rPr>
                <w:rFonts w:hint="eastAsia" w:ascii="Times New Roman" w:hAnsi="Times New Roman" w:eastAsia="宋体" w:cs="Times New Roman"/>
                <w:color w:val="auto"/>
                <w:kern w:val="0"/>
                <w:sz w:val="24"/>
                <w:highlight w:val="none"/>
                <w:lang w:bidi="ar"/>
              </w:rPr>
              <w:t>)</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kern w:val="0"/>
                <w:sz w:val="24"/>
                <w:highlight w:val="none"/>
                <w:lang w:bidi="ar"/>
              </w:rPr>
              <w:t>kN</w:t>
            </w:r>
            <w:r>
              <w:rPr>
                <w:rFonts w:hint="eastAsia" w:ascii="Times New Roman" w:hAnsi="Times New Roman" w:eastAsia="宋体" w:cs="Times New Roman"/>
                <w:color w:val="auto"/>
                <w:kern w:val="0"/>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YPC-1330-15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1800/900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0.78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YPC-1630-15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1800/1200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YPC-1930-15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1800/1500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YPC-2230-15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1800/1800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0.96</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YPC-2530-15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1800/2100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1.02</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YPC-2830-15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1800/2400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YPC-1330-15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1800/900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0.91</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YPC-1630-15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1800/1200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YPC-1930-15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1800/1500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1.05</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YPC-2230-15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1800/1800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1.11</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YPC-2530-15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1800/2100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1.18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YPC-2830-15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2980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1800/2400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1.24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31.11</w:t>
            </w:r>
          </w:p>
        </w:tc>
      </w:tr>
    </w:tbl>
    <w:p>
      <w:pPr>
        <w:jc w:val="center"/>
        <w:rPr>
          <w:rFonts w:hint="default" w:ascii="Times New Roman" w:hAnsi="Times New Roman" w:eastAsia="黑体" w:cs="Times New Roman"/>
          <w:color w:val="auto"/>
          <w:sz w:val="24"/>
          <w:szCs w:val="24"/>
          <w:highlight w:val="none"/>
          <w:lang w:val="en-US" w:eastAsia="zh-CN"/>
        </w:rPr>
      </w:pPr>
    </w:p>
    <w:p>
      <w:pPr>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表 6.6.3-3带飘窗外墙板构件尺寸选用表（三）</w:t>
      </w:r>
    </w:p>
    <w:p>
      <w:pPr>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设计参数：层高—</w:t>
      </w:r>
      <w:r>
        <w:rPr>
          <w:rFonts w:hint="default"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00mm，墙板厚度—200mm，楼板厚度—150mm，建筑楼面做法厚度—100mm，</w:t>
      </w:r>
      <w:r>
        <w:rPr>
          <w:rFonts w:hint="eastAsia" w:ascii="Times New Roman" w:hAnsi="Times New Roman" w:eastAsia="宋体" w:cs="Times New Roman"/>
          <w:color w:val="auto"/>
          <w:sz w:val="24"/>
          <w:szCs w:val="24"/>
          <w:highlight w:val="none"/>
          <w:lang w:val="en-US" w:eastAsia="zh-CN"/>
        </w:rPr>
        <w:t>飘窗</w:t>
      </w:r>
      <w:r>
        <w:rPr>
          <w:rFonts w:hint="default" w:ascii="Times New Roman" w:hAnsi="Times New Roman" w:eastAsia="宋体" w:cs="Times New Roman"/>
          <w:color w:val="auto"/>
          <w:sz w:val="24"/>
          <w:szCs w:val="24"/>
          <w:highlight w:val="none"/>
          <w:lang w:val="en-US" w:eastAsia="zh-CN"/>
        </w:rPr>
        <w:t>构件底面与下层结构顶面间的水平安装缝高度</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20mm</w:t>
      </w:r>
      <w:r>
        <w:rPr>
          <w:rFonts w:hint="eastAsia" w:ascii="Times New Roman" w:hAnsi="Times New Roman" w:eastAsia="宋体" w:cs="Times New Roman"/>
          <w:color w:val="auto"/>
          <w:sz w:val="24"/>
          <w:szCs w:val="24"/>
          <w:highlight w:val="none"/>
          <w:lang w:val="en-US" w:eastAsia="zh-CN"/>
        </w:rPr>
        <w:t>。</w:t>
      </w:r>
    </w:p>
    <w:tbl>
      <w:tblPr>
        <w:tblStyle w:val="17"/>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79"/>
        <w:gridCol w:w="736"/>
        <w:gridCol w:w="676"/>
        <w:gridCol w:w="897"/>
        <w:gridCol w:w="924"/>
        <w:gridCol w:w="1015"/>
        <w:gridCol w:w="824"/>
        <w:gridCol w:w="750"/>
        <w:gridCol w:w="10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构件编号</w:t>
            </w:r>
          </w:p>
        </w:tc>
        <w:tc>
          <w:tcPr>
            <w:tcW w:w="6601" w:type="dxa"/>
            <w:gridSpan w:val="8"/>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构件制作尺寸（mm）</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砼用量</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自重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eastAsia="宋体" w:cs="Times New Roman"/>
                <w:color w:val="auto"/>
                <w:sz w:val="24"/>
                <w:highlight w:val="none"/>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w</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p>
        </w:tc>
        <w:tc>
          <w:tcPr>
            <w:tcW w:w="67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color w:val="auto"/>
                <w:kern w:val="0"/>
                <w:sz w:val="24"/>
                <w:highlight w:val="none"/>
                <w:lang w:bidi="ar"/>
              </w:rPr>
              <w:t>B</w:t>
            </w:r>
            <w:r>
              <w:rPr>
                <w:rFonts w:ascii="Times New Roman" w:hAnsi="Times New Roman" w:eastAsia="宋体" w:cs="Times New Roman"/>
                <w:color w:val="auto"/>
                <w:kern w:val="0"/>
                <w:sz w:val="24"/>
                <w:highlight w:val="none"/>
                <w:vertAlign w:val="subscript"/>
                <w:lang w:bidi="ar"/>
              </w:rPr>
              <w:t>w</w:t>
            </w:r>
          </w:p>
        </w:tc>
        <w:tc>
          <w:tcPr>
            <w:tcW w:w="89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a</w:t>
            </w:r>
            <w:r>
              <w:rPr>
                <w:rFonts w:ascii="Times New Roman" w:hAnsi="Times New Roman" w:eastAsia="宋体" w:cs="Times New Roman"/>
                <w:color w:val="auto"/>
                <w:kern w:val="0"/>
                <w:sz w:val="24"/>
                <w:highlight w:val="none"/>
                <w:lang w:bidi="ar"/>
              </w:rPr>
              <w:t>/L</w:t>
            </w:r>
            <w:r>
              <w:rPr>
                <w:rFonts w:ascii="Times New Roman" w:hAnsi="Times New Roman" w:eastAsia="宋体" w:cs="Times New Roman"/>
                <w:color w:val="auto"/>
                <w:kern w:val="0"/>
                <w:sz w:val="24"/>
                <w:highlight w:val="none"/>
                <w:vertAlign w:val="subscript"/>
                <w:lang w:bidi="ar"/>
              </w:rPr>
              <w:t>b</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a/</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lang w:bidi="ar"/>
              </w:rPr>
              <w:t>b</w:t>
            </w:r>
          </w:p>
        </w:tc>
        <w:tc>
          <w:tcPr>
            <w:tcW w:w="101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1</w:t>
            </w:r>
            <w:r>
              <w:rPr>
                <w:rFonts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bidi="ar"/>
              </w:rPr>
              <w:t>H</w:t>
            </w:r>
            <w:r>
              <w:rPr>
                <w:rFonts w:ascii="Times New Roman" w:hAnsi="Times New Roman" w:eastAsia="宋体" w:cs="Times New Roman"/>
                <w:color w:val="auto"/>
                <w:kern w:val="0"/>
                <w:sz w:val="24"/>
                <w:highlight w:val="none"/>
                <w:vertAlign w:val="subscript"/>
                <w:lang w:bidi="ar"/>
              </w:rPr>
              <w:t>w</w:t>
            </w:r>
            <w:r>
              <w:rPr>
                <w:rFonts w:hint="eastAsia" w:ascii="Times New Roman" w:hAnsi="Times New Roman" w:eastAsia="宋体" w:cs="Times New Roman"/>
                <w:color w:val="auto"/>
                <w:kern w:val="0"/>
                <w:sz w:val="24"/>
                <w:highlight w:val="none"/>
                <w:vertAlign w:val="subscript"/>
                <w:lang w:bidi="ar"/>
              </w:rPr>
              <w:t>2</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ascii="Times New Roman" w:hAnsi="Times New Roman" w:eastAsia="宋体" w:cs="Times New Roman"/>
                <w:color w:val="auto"/>
                <w:kern w:val="0"/>
                <w:sz w:val="24"/>
                <w:highlight w:val="none"/>
                <w:lang w:bidi="ar"/>
              </w:rPr>
              <w:t>H</w:t>
            </w:r>
            <w:r>
              <w:rPr>
                <w:rFonts w:hint="eastAsia" w:ascii="Times New Roman" w:hAnsi="Times New Roman" w:eastAsia="宋体" w:cs="Times New Roman"/>
                <w:color w:val="auto"/>
                <w:kern w:val="0"/>
                <w:sz w:val="24"/>
                <w:highlight w:val="none"/>
                <w:vertAlign w:val="subscript"/>
                <w:lang w:bidi="ar"/>
              </w:rPr>
              <w:t>h</w:t>
            </w: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sz w:val="24"/>
                <w:highlight w:val="none"/>
              </w:rPr>
              <w:t>L</w:t>
            </w:r>
            <w:r>
              <w:rPr>
                <w:rFonts w:ascii="Times New Roman" w:hAnsi="Times New Roman" w:eastAsia="宋体" w:cs="Times New Roman"/>
                <w:color w:val="auto"/>
                <w:sz w:val="24"/>
                <w:highlight w:val="none"/>
                <w:vertAlign w:val="subscript"/>
              </w:rPr>
              <w:t>h</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B</w:t>
            </w:r>
            <w:r>
              <w:rPr>
                <w:rFonts w:ascii="Times New Roman" w:hAnsi="Times New Roman" w:eastAsia="宋体" w:cs="Times New Roman"/>
                <w:color w:val="auto"/>
                <w:sz w:val="24"/>
                <w:highlight w:val="none"/>
                <w:vertAlign w:val="subscript"/>
              </w:rPr>
              <w:t>w1</w:t>
            </w:r>
          </w:p>
        </w:tc>
        <w:tc>
          <w:tcPr>
            <w:tcW w:w="104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hint="eastAsia" w:ascii="Times New Roman" w:hAnsi="Times New Roman" w:eastAsia="宋体" w:cs="Times New Roman"/>
                <w:color w:val="auto"/>
                <w:kern w:val="0"/>
                <w:sz w:val="24"/>
                <w:highlight w:val="none"/>
                <w:lang w:eastAsia="zh-CN" w:bidi="ar"/>
              </w:rPr>
              <w:t>m³</w:t>
            </w:r>
            <w:r>
              <w:rPr>
                <w:rFonts w:hint="eastAsia" w:ascii="Times New Roman" w:hAnsi="Times New Roman" w:eastAsia="宋体" w:cs="Times New Roman"/>
                <w:color w:val="auto"/>
                <w:kern w:val="0"/>
                <w:sz w:val="24"/>
                <w:highlight w:val="none"/>
                <w:lang w:bidi="ar"/>
              </w:rPr>
              <w:t>)</w:t>
            </w:r>
          </w:p>
        </w:tc>
        <w:tc>
          <w:tcPr>
            <w:tcW w:w="8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宋体" w:cs="Times New Roman"/>
                <w:color w:val="auto"/>
                <w:kern w:val="0"/>
                <w:sz w:val="24"/>
                <w:highlight w:val="none"/>
                <w:lang w:bidi="ar"/>
              </w:rPr>
            </w:pPr>
            <w:r>
              <w:rPr>
                <w:rFonts w:hint="eastAsia" w:ascii="Times New Roman" w:hAnsi="Times New Roman" w:eastAsia="宋体" w:cs="Times New Roman"/>
                <w:color w:val="auto"/>
                <w:kern w:val="0"/>
                <w:sz w:val="24"/>
                <w:highlight w:val="none"/>
                <w:lang w:bidi="ar"/>
              </w:rPr>
              <w:t>(</w:t>
            </w:r>
            <w:r>
              <w:rPr>
                <w:rFonts w:ascii="Times New Roman" w:hAnsi="Times New Roman" w:eastAsia="宋体" w:cs="Times New Roman"/>
                <w:color w:val="auto"/>
                <w:kern w:val="0"/>
                <w:sz w:val="24"/>
                <w:highlight w:val="none"/>
                <w:lang w:bidi="ar"/>
              </w:rPr>
              <w:t>kN</w:t>
            </w:r>
            <w:r>
              <w:rPr>
                <w:rFonts w:hint="eastAsia" w:ascii="Times New Roman" w:hAnsi="Times New Roman" w:eastAsia="宋体" w:cs="Times New Roman"/>
                <w:color w:val="auto"/>
                <w:kern w:val="0"/>
                <w:sz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YPC-1331-15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1900/900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YPC-1631-15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1900/1200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0.86</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YPC-1931-15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1900/1500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0.92</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YPC-2231-15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1900/1800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0.98</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YPC-2531-15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1900/2100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YPC-2831-15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1900/2400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1.10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YPC-1331-15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1900/900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0.94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YPC-1631-15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1600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1900/1200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YPC-1931-15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1900/1500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1.07</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YPC-2231-15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2200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1900/1800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1.14</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YPC-2531-15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2500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1900/2100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1.20</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18"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YPC-2831-15</w:t>
            </w:r>
          </w:p>
        </w:tc>
        <w:tc>
          <w:tcPr>
            <w:tcW w:w="77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2800</w:t>
            </w:r>
          </w:p>
        </w:tc>
        <w:tc>
          <w:tcPr>
            <w:tcW w:w="73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3080</w:t>
            </w:r>
          </w:p>
        </w:tc>
        <w:tc>
          <w:tcPr>
            <w:tcW w:w="676"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600</w:t>
            </w:r>
          </w:p>
        </w:tc>
        <w:tc>
          <w:tcPr>
            <w:tcW w:w="897"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200/200</w:t>
            </w:r>
          </w:p>
        </w:tc>
        <w:tc>
          <w:tcPr>
            <w:tcW w:w="9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400/500</w:t>
            </w:r>
          </w:p>
        </w:tc>
        <w:tc>
          <w:tcPr>
            <w:tcW w:w="101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130/150</w:t>
            </w:r>
          </w:p>
        </w:tc>
        <w:tc>
          <w:tcPr>
            <w:tcW w:w="824"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1900/2400</w:t>
            </w:r>
          </w:p>
        </w:tc>
        <w:tc>
          <w:tcPr>
            <w:tcW w:w="75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104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1.27</w:t>
            </w:r>
          </w:p>
        </w:tc>
        <w:tc>
          <w:tcPr>
            <w:tcW w:w="85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31.71</w:t>
            </w:r>
          </w:p>
        </w:tc>
      </w:tr>
    </w:tbl>
    <w:p>
      <w:pPr>
        <w:bidi w:val="0"/>
        <w:rPr>
          <w:rFonts w:hint="default" w:ascii="Times New Roman" w:hAnsi="Times New Roman" w:cs="Times New Roman"/>
          <w:b/>
          <w:bCs/>
          <w:color w:val="auto"/>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bookmarkStart w:id="30" w:name="_Toc16847"/>
      <w:r>
        <w:rPr>
          <w:rFonts w:hint="default" w:ascii="Times New Roman" w:hAnsi="Times New Roman" w:cs="Times New Roman"/>
          <w:color w:val="auto"/>
          <w:lang w:val="en-US" w:eastAsia="zh-CN"/>
        </w:rPr>
        <w:t>非承重墙板配筋</w:t>
      </w:r>
      <w:bookmarkEnd w:id="30"/>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无洞口外墙板和内墙板、一个窗洞外墙板、一个门洞外墙板和内墙板、一个墙洞内墙板、带飘窗外墙板等非承重墙板钢筋宜采用焊接钢筋网片，宜采用焊接的墙体分布钢筋网片等钢筋制品，并宜使钢筋制品实现尺寸与规格的标准化。</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墙板构件宜采用</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HRB</w:t>
      </w:r>
      <w:r>
        <w:rPr>
          <w:rFonts w:hint="eastAsia" w:ascii="Times New Roman" w:hAnsi="Times New Roman" w:cs="Times New Roman"/>
          <w:color w:val="auto"/>
          <w:lang w:val="en-US" w:eastAsia="zh-CN"/>
        </w:rPr>
        <w:t>335 或</w:t>
      </w:r>
      <w:r>
        <w:rPr>
          <w:rFonts w:hint="default" w:ascii="Times New Roman" w:hAnsi="Times New Roman" w:cs="Times New Roman"/>
          <w:color w:val="auto"/>
          <w:lang w:val="en-US" w:eastAsia="zh-CN"/>
        </w:rPr>
        <w:t xml:space="preserve"> HRB400 级钢筋，钢筋直径及间距宜符合表 6.7.2的规定。</w:t>
      </w:r>
    </w:p>
    <w:p>
      <w:pPr>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 6.7.2 墙板构件钢筋选用表</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9"/>
        <w:gridCol w:w="2166"/>
        <w:gridCol w:w="1923"/>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5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使用部位</w:t>
            </w: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钢筋类型</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直径（mm）</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间距（mm）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54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非承重墙板</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墙顶挂</w:t>
            </w:r>
            <w:r>
              <w:rPr>
                <w:rFonts w:hint="default" w:ascii="Times New Roman" w:hAnsi="Times New Roman" w:eastAsia="宋体" w:cs="Times New Roman"/>
                <w:color w:val="auto"/>
                <w:sz w:val="24"/>
                <w:szCs w:val="24"/>
              </w:rPr>
              <w:t>梁</w:t>
            </w: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受力纵筋</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16～20</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腰筋</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8～16</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箍筋</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8～12</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100 150 200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restart"/>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非承重墙板</w:t>
            </w:r>
          </w:p>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构造钢筋</w:t>
            </w: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竖向</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6～8</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水平、斜向</w:t>
            </w:r>
          </w:p>
        </w:tc>
        <w:tc>
          <w:tcPr>
            <w:tcW w:w="1923"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6～8</w:t>
            </w:r>
          </w:p>
        </w:tc>
        <w:tc>
          <w:tcPr>
            <w:tcW w:w="2866" w:type="dxa"/>
            <w:vAlign w:val="center"/>
          </w:tcPr>
          <w:p>
            <w:pPr>
              <w:pStyle w:val="36"/>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带飘窗外墙板</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飘板钢筋</w:t>
            </w: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飘板连接钢筋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8~10</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飘板分布筋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6~8</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150 250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飘板主筋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带飘窗外墙板</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侧板分布钢筋</w:t>
            </w: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水平箍筋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纵筋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10</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80 125 200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拉筋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带飘窗外墙板</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背板分布钢筋</w:t>
            </w:r>
          </w:p>
        </w:tc>
        <w:tc>
          <w:tcPr>
            <w:tcW w:w="21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背板水平钢筋</w:t>
            </w: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8</w:t>
            </w:r>
          </w:p>
        </w:tc>
        <w:tc>
          <w:tcPr>
            <w:tcW w:w="28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200</w:t>
            </w:r>
          </w:p>
        </w:tc>
      </w:tr>
    </w:tbl>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31" w:name="_Toc4173"/>
      <w:r>
        <w:rPr>
          <w:rFonts w:hint="default" w:ascii="Times New Roman" w:hAnsi="Times New Roman" w:cs="Times New Roman"/>
          <w:color w:val="auto"/>
          <w:lang w:val="en-US" w:eastAsia="zh-CN"/>
        </w:rPr>
        <w:t>楼梯构件</w:t>
      </w:r>
      <w:bookmarkEnd w:id="31"/>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bookmarkStart w:id="32" w:name="_Toc18321"/>
      <w:r>
        <w:rPr>
          <w:rFonts w:hint="default" w:ascii="Times New Roman" w:hAnsi="Times New Roman" w:cs="Times New Roman"/>
          <w:color w:val="auto"/>
          <w:lang w:val="en-US" w:eastAsia="zh-CN"/>
        </w:rPr>
        <w:t>一般规定</w:t>
      </w:r>
      <w:bookmarkEnd w:id="32"/>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本章的楼梯板构件适用于装配式混凝土剪力墙结构、装配式混凝土框架和框剪结构住宅，包括双跑楼梯和剪刀楼梯，根据具体应用情况可分为预制板式楼梯（BST、BJT）和预制梁式楼梯LJT。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构件混凝土强度等级采用C30。</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楼梯间开间及进深的净尺寸应满足1M 的整数倍。楼梯踏步的高度不应大于175mm，宽度不应小于260mm，各级踏步高度、宽度均应相同。</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楼梯使用活荷载对于多层住宅为2.0kN/m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，其他情况考虑人员密集活荷载为3.5kN/m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bookmarkStart w:id="33" w:name="_Toc14656"/>
      <w:r>
        <w:rPr>
          <w:rFonts w:hint="default" w:ascii="Times New Roman" w:hAnsi="Times New Roman" w:cs="Times New Roman"/>
          <w:color w:val="auto"/>
          <w:lang w:val="en-US" w:eastAsia="zh-CN"/>
        </w:rPr>
        <w:t>预制楼梯常用截面尺寸</w:t>
      </w:r>
      <w:bookmarkEnd w:id="33"/>
    </w:p>
    <w:p>
      <w:pPr>
        <w:pStyle w:val="4"/>
        <w:keepNext/>
        <w:keepLines/>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住宅建筑常用楼梯间可分为双跑楼梯间和剪刀楼梯间两种，住宅建筑常用的楼梯形式可分为预制板式楼梯（BST、BJT）和预制梁式楼梯LJT。</w:t>
      </w:r>
    </w:p>
    <w:p>
      <w:pPr>
        <w:pageBreakBefore w:val="0"/>
        <w:widowControl w:val="0"/>
        <w:kinsoku/>
        <w:wordWrap/>
        <w:overflowPunct/>
        <w:topLinePunct w:val="0"/>
        <w:autoSpaceDE/>
        <w:autoSpaceDN/>
        <w:bidi w:val="0"/>
        <w:adjustRightInd/>
        <w:snapToGrid/>
        <w:spacing w:beforeLines="0" w:afterLines="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【注释】</w:t>
      </w: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高度不超过十八层的住宅建筑，通常每层住宅单元可设置一个安全出口（须满足相关规范要求），故常采用双跑楼梯，十九层及十九层以上的住宅建筑，每层住宅单元的安全出口不应少于</w:t>
      </w:r>
      <w:r>
        <w:rPr>
          <w:rFonts w:hint="default" w:ascii="Times New Roman" w:hAnsi="Times New Roman" w:eastAsia="TimesNewRomanPSMT" w:cs="Times New Roman"/>
          <w:color w:val="auto"/>
          <w:sz w:val="28"/>
          <w:szCs w:val="28"/>
        </w:rPr>
        <w:t xml:space="preserve">2 </w:t>
      </w:r>
      <w:r>
        <w:rPr>
          <w:rFonts w:hint="default" w:ascii="Times New Roman" w:hAnsi="Times New Roman" w:eastAsia="楷体" w:cs="Times New Roman"/>
          <w:color w:val="auto"/>
          <w:sz w:val="28"/>
          <w:szCs w:val="28"/>
        </w:rPr>
        <w:t>个，可采用两部双跑楼梯或一部剪刀楼梯。剪刀楼梯受踏步高度</w:t>
      </w:r>
      <w:r>
        <w:rPr>
          <w:rFonts w:hint="default" w:ascii="Times New Roman" w:hAnsi="Times New Roman" w:eastAsia="TimesNewRomanPSMT" w:cs="Times New Roman"/>
          <w:color w:val="auto"/>
          <w:sz w:val="28"/>
          <w:szCs w:val="28"/>
        </w:rPr>
        <w:t xml:space="preserve">175mm </w:t>
      </w:r>
      <w:r>
        <w:rPr>
          <w:rFonts w:hint="default" w:ascii="Times New Roman" w:hAnsi="Times New Roman" w:eastAsia="楷体" w:cs="Times New Roman"/>
          <w:color w:val="auto"/>
          <w:sz w:val="28"/>
          <w:szCs w:val="28"/>
        </w:rPr>
        <w:t>和每跑不大于</w:t>
      </w:r>
      <w:r>
        <w:rPr>
          <w:rFonts w:hint="default" w:ascii="Times New Roman" w:hAnsi="Times New Roman" w:eastAsia="TimesNewRomanPSMT" w:cs="Times New Roman"/>
          <w:color w:val="auto"/>
          <w:sz w:val="28"/>
          <w:szCs w:val="28"/>
        </w:rPr>
        <w:t xml:space="preserve">18 </w:t>
      </w:r>
      <w:r>
        <w:rPr>
          <w:rFonts w:hint="default" w:ascii="Times New Roman" w:hAnsi="Times New Roman" w:eastAsia="楷体" w:cs="Times New Roman"/>
          <w:color w:val="auto"/>
          <w:sz w:val="28"/>
          <w:szCs w:val="28"/>
        </w:rPr>
        <w:t>步的限制，故可采用剪刀梯的最大层高为</w:t>
      </w:r>
      <w:r>
        <w:rPr>
          <w:rFonts w:hint="default" w:ascii="Times New Roman" w:hAnsi="Times New Roman" w:eastAsia="TimesNewRomanPSMT" w:cs="Times New Roman"/>
          <w:color w:val="auto"/>
          <w:sz w:val="28"/>
          <w:szCs w:val="28"/>
        </w:rPr>
        <w:t>3.15m</w:t>
      </w:r>
      <w:r>
        <w:rPr>
          <w:rFonts w:hint="default" w:ascii="Times New Roman" w:hAnsi="Times New Roman" w:eastAsia="楷体" w:cs="Times New Roman"/>
          <w:color w:val="auto"/>
          <w:sz w:val="28"/>
          <w:szCs w:val="28"/>
        </w:rPr>
        <w:t>，大于此高度的住宅常采用双跑楼梯。</w:t>
      </w: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楼梯梯段净宽须考虑扶手及墙面饰面做法对梯段净宽的影响，采暖区的楼梯间墙体上需设置外保温。无论双跑楼梯间还是剪刀楼梯间，扶手均为单侧设置，扶手中线至对面墙面之间的距离为楼梯梯段宽度。以上保温及常规扶手做法均考虑在构件尺寸内，可满足相关规范楼梯梯段宽度不应小于</w:t>
      </w:r>
      <w:r>
        <w:rPr>
          <w:rFonts w:hint="default" w:ascii="Times New Roman" w:hAnsi="Times New Roman" w:eastAsia="TimesNewRomanPSMT" w:cs="Times New Roman"/>
          <w:color w:val="auto"/>
          <w:sz w:val="28"/>
          <w:szCs w:val="28"/>
        </w:rPr>
        <w:t xml:space="preserve">1100mm </w:t>
      </w:r>
      <w:r>
        <w:rPr>
          <w:rFonts w:hint="default" w:ascii="Times New Roman" w:hAnsi="Times New Roman" w:eastAsia="楷体" w:cs="Times New Roman"/>
          <w:color w:val="auto"/>
          <w:sz w:val="28"/>
          <w:szCs w:val="28"/>
        </w:rPr>
        <w:t>的要求。</w:t>
      </w: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lang w:eastAsia="zh-CN"/>
        </w:rPr>
        <w:t>因广东省内装配式住宅项目一般采用的预制剪刀梯跨度及构件自重较大，对现场塔吊选型要求高，影响项目施工难度及相关施工措施费，故在满足设计、生产及施工安装要求的前提下，可根据项目实际情况适当选用预制板式楼梯或预制梁式楼梯以满足构件减重的要求。其中将尺寸较大的预制板式楼梯进行横向切分、通过楼梯间中部位置增设支撑挑耳来实现预制楼梯的拆分与减重是业内应用较多的技术手段，但因其对楼梯间净高要求较高，所以一般适用于建筑层高不小于</w:t>
      </w:r>
      <w:r>
        <w:rPr>
          <w:rFonts w:hint="default" w:ascii="Times New Roman" w:hAnsi="Times New Roman" w:eastAsia="楷体" w:cs="Times New Roman"/>
          <w:color w:val="auto"/>
          <w:sz w:val="28"/>
          <w:szCs w:val="28"/>
          <w:lang w:val="en-US" w:eastAsia="zh-CN"/>
        </w:rPr>
        <w:t>2.9m的项目，而将预制剪刀梯调整为预制梁式楼梯，可通过减少梯段板厚来实现构件减重，但其构件模具相对复杂，对生产要求较高，亦需考虑两侧梯梁对支撑挑耳及楼梯间净高的影响，故各个项目应充分考虑自身实际情况，合理选取符合项目设计、生产及施工安装要求的预制楼梯形式。</w:t>
      </w: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pP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pP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pP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pPr>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lang w:val="en-US" w:eastAsia="zh-CN"/>
        </w:rPr>
        <w:sectPr>
          <w:footerReference r:id="rId7" w:type="default"/>
          <w:pgSz w:w="11850" w:h="16783"/>
          <w:pgMar w:top="1440" w:right="1800" w:bottom="1440" w:left="1800" w:header="851" w:footer="992" w:gutter="0"/>
          <w:pgNumType w:fmt="decimal" w:start="1"/>
          <w:cols w:space="425"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楼梯构件常用尺寸见表7.2.2-1、7.2.2-2。</w:t>
      </w:r>
    </w:p>
    <w:p>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pacing w:val="-26"/>
          <w:sz w:val="24"/>
          <w:szCs w:val="24"/>
        </w:rPr>
        <w:t xml:space="preserve">表 </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.2.2</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pacing w:val="52"/>
          <w:sz w:val="24"/>
          <w:szCs w:val="24"/>
        </w:rPr>
        <w:t xml:space="preserve"> </w:t>
      </w:r>
      <w:r>
        <w:rPr>
          <w:rFonts w:hint="default" w:ascii="Times New Roman" w:hAnsi="Times New Roman" w:eastAsia="宋体" w:cs="Times New Roman"/>
          <w:color w:val="auto"/>
          <w:sz w:val="24"/>
          <w:szCs w:val="24"/>
          <w:lang w:eastAsia="zh-CN"/>
        </w:rPr>
        <w:t>预制板式</w:t>
      </w:r>
      <w:r>
        <w:rPr>
          <w:rFonts w:hint="default" w:ascii="Times New Roman" w:hAnsi="Times New Roman" w:eastAsia="宋体" w:cs="Times New Roman"/>
          <w:color w:val="auto"/>
          <w:sz w:val="24"/>
          <w:szCs w:val="24"/>
        </w:rPr>
        <w:t>楼梯构件尺寸选用表</w:t>
      </w:r>
    </w:p>
    <w:tbl>
      <w:tblPr>
        <w:tblStyle w:val="1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60"/>
        <w:gridCol w:w="990"/>
        <w:gridCol w:w="1005"/>
        <w:gridCol w:w="960"/>
        <w:gridCol w:w="780"/>
        <w:gridCol w:w="1815"/>
        <w:gridCol w:w="1113"/>
        <w:gridCol w:w="1035"/>
        <w:gridCol w:w="1020"/>
        <w:gridCol w:w="1065"/>
        <w:gridCol w:w="97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2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楼梯样式</w:t>
            </w: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梯段板型号</w:t>
            </w:r>
          </w:p>
        </w:tc>
        <w:tc>
          <w:tcPr>
            <w:tcW w:w="99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层高（mm）</w:t>
            </w:r>
          </w:p>
        </w:tc>
        <w:tc>
          <w:tcPr>
            <w:tcW w:w="100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楼梯间净宽（mm）</w:t>
            </w:r>
          </w:p>
        </w:tc>
        <w:tc>
          <w:tcPr>
            <w:tcW w:w="9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梯井宽度或隔墙厚（mm）</w:t>
            </w:r>
          </w:p>
        </w:tc>
        <w:tc>
          <w:tcPr>
            <w:tcW w:w="78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每跑梯段踏步数</w:t>
            </w:r>
          </w:p>
        </w:tc>
        <w:tc>
          <w:tcPr>
            <w:tcW w:w="6048"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构件制作尺寸</w:t>
            </w:r>
          </w:p>
        </w:tc>
        <w:tc>
          <w:tcPr>
            <w:tcW w:w="97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砼用量（</w:t>
            </w:r>
            <w:r>
              <w:rPr>
                <w:rFonts w:hint="eastAsia" w:ascii="Times New Roman" w:hAnsi="Times New Roman" w:eastAsia="宋体" w:cs="Times New Roman"/>
                <w:color w:val="auto"/>
                <w:kern w:val="0"/>
                <w:sz w:val="24"/>
                <w:lang w:eastAsia="zh-CN"/>
              </w:rPr>
              <w:t>m³</w:t>
            </w:r>
            <w:r>
              <w:rPr>
                <w:rFonts w:ascii="Times New Roman" w:hAnsi="Times New Roman" w:eastAsia="宋体" w:cs="Times New Roman"/>
                <w:color w:val="auto"/>
                <w:kern w:val="0"/>
                <w:sz w:val="24"/>
              </w:rPr>
              <w:t>）</w:t>
            </w:r>
          </w:p>
        </w:tc>
        <w:tc>
          <w:tcPr>
            <w:tcW w:w="112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自重（kN）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00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7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梯段板水平投影长L1+L2+L3（mm）</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梯段板宽（mm）</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踏步高（mm）</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踏步宽（mm）</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梯段结构板厚（mm）</w:t>
            </w:r>
          </w:p>
        </w:tc>
        <w:tc>
          <w:tcPr>
            <w:tcW w:w="97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双跑梯（BST）</w:t>
            </w: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BST-29-25</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120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0.73</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130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0.76</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140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0.79</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BST-30-25</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120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0.74</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130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0.77</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9</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400+2080+400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140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0.81</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BST-33-25</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3300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400+2340+400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165</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120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0.81</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3300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400+2340+400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165</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130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0.85</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3300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400+2340+400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165</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140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0.88</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BST-36-25</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3600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400+2600+400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164*</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120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0.87</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3600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400+2600+400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164*</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130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0.91</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3600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2500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400+2600+400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1180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164*</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140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0.95</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剪刀梯（BJT）</w:t>
            </w: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BJT-29-26</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1.77</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1.83</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1.89</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BJT-30-26</w:t>
            </w: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1.85</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1.91</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10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78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8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111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10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1.98</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49.50</w:t>
            </w:r>
          </w:p>
        </w:tc>
      </w:tr>
    </w:tbl>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cs="Times New Roman"/>
          <w:b/>
          <w:bCs/>
          <w:color w:val="auto"/>
          <w:sz w:val="24"/>
          <w:szCs w:val="24"/>
          <w:u w:val="single"/>
          <w:lang w:val="en-US" w:eastAsia="zh-CN"/>
        </w:rPr>
      </w:pPr>
    </w:p>
    <w:p>
      <w:pPr>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spacing w:val="-26"/>
          <w:sz w:val="24"/>
          <w:szCs w:val="24"/>
        </w:rPr>
        <w:t xml:space="preserve">表 </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rPr>
        <w:t>.2.2</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pacing w:val="52"/>
          <w:sz w:val="24"/>
          <w:szCs w:val="24"/>
        </w:rPr>
        <w:t xml:space="preserve"> </w:t>
      </w:r>
      <w:r>
        <w:rPr>
          <w:rFonts w:hint="default" w:ascii="Times New Roman" w:hAnsi="Times New Roman" w:eastAsia="宋体" w:cs="Times New Roman"/>
          <w:color w:val="auto"/>
          <w:sz w:val="24"/>
          <w:szCs w:val="24"/>
          <w:lang w:eastAsia="zh-CN"/>
        </w:rPr>
        <w:t>预制梁式</w:t>
      </w:r>
      <w:r>
        <w:rPr>
          <w:rFonts w:hint="default" w:ascii="Times New Roman" w:hAnsi="Times New Roman" w:eastAsia="宋体" w:cs="Times New Roman"/>
          <w:color w:val="auto"/>
          <w:sz w:val="24"/>
          <w:szCs w:val="24"/>
        </w:rPr>
        <w:t>楼梯构件尺寸选用表</w:t>
      </w:r>
    </w:p>
    <w:tbl>
      <w:tblPr>
        <w:tblStyle w:val="17"/>
        <w:tblW w:w="14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253"/>
        <w:gridCol w:w="960"/>
        <w:gridCol w:w="810"/>
        <w:gridCol w:w="735"/>
        <w:gridCol w:w="555"/>
        <w:gridCol w:w="1170"/>
        <w:gridCol w:w="973"/>
        <w:gridCol w:w="950"/>
        <w:gridCol w:w="950"/>
        <w:gridCol w:w="950"/>
        <w:gridCol w:w="950"/>
        <w:gridCol w:w="1002"/>
        <w:gridCol w:w="96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楼梯样式</w:t>
            </w:r>
          </w:p>
        </w:tc>
        <w:tc>
          <w:tcPr>
            <w:tcW w:w="125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梯段板型号</w:t>
            </w:r>
          </w:p>
        </w:tc>
        <w:tc>
          <w:tcPr>
            <w:tcW w:w="9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层高（mm）</w:t>
            </w:r>
          </w:p>
        </w:tc>
        <w:tc>
          <w:tcPr>
            <w:tcW w:w="81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楼梯间净宽(mm)</w:t>
            </w:r>
          </w:p>
        </w:tc>
        <w:tc>
          <w:tcPr>
            <w:tcW w:w="7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梯井宽度或隔墙厚（mm）</w:t>
            </w:r>
          </w:p>
        </w:tc>
        <w:tc>
          <w:tcPr>
            <w:tcW w:w="55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每跑梯段踏步数</w:t>
            </w:r>
          </w:p>
        </w:tc>
        <w:tc>
          <w:tcPr>
            <w:tcW w:w="6945"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构件制作尺寸</w:t>
            </w:r>
          </w:p>
        </w:tc>
        <w:tc>
          <w:tcPr>
            <w:tcW w:w="9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砼用量（</w:t>
            </w:r>
            <w:r>
              <w:rPr>
                <w:rFonts w:hint="eastAsia" w:ascii="Times New Roman" w:hAnsi="Times New Roman" w:eastAsia="宋体" w:cs="Times New Roman"/>
                <w:color w:val="auto"/>
                <w:kern w:val="0"/>
                <w:sz w:val="24"/>
                <w:lang w:eastAsia="zh-CN"/>
              </w:rPr>
              <w:t>m³</w:t>
            </w:r>
            <w:r>
              <w:rPr>
                <w:rFonts w:ascii="Times New Roman" w:hAnsi="Times New Roman" w:eastAsia="宋体" w:cs="Times New Roman"/>
                <w:color w:val="auto"/>
                <w:kern w:val="0"/>
                <w:sz w:val="24"/>
              </w:rPr>
              <w:t>）</w:t>
            </w:r>
          </w:p>
        </w:tc>
        <w:tc>
          <w:tcPr>
            <w:tcW w:w="88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自重（kN）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81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55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梯段板水平投影长L1+L2+L3（mm）</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梯段板宽（mm）</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踏步高（mm）</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踏步宽（mm）</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梁高（mm）</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梁宽（mm）</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梯段结构板厚（mm）</w:t>
            </w:r>
          </w:p>
        </w:tc>
        <w:tc>
          <w:tcPr>
            <w:tcW w:w="9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88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剪刀梯（LJT）</w:t>
            </w:r>
          </w:p>
        </w:tc>
        <w:tc>
          <w:tcPr>
            <w:tcW w:w="125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LJT-29-26</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80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1.51</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1.60</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80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1.63</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2900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500+4160+500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LJT-30-26</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80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1.58</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1.64</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80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1.71</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3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125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3000</w:t>
            </w:r>
          </w:p>
        </w:tc>
        <w:tc>
          <w:tcPr>
            <w:tcW w:w="8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150</w:t>
            </w:r>
          </w:p>
        </w:tc>
        <w:tc>
          <w:tcPr>
            <w:tcW w:w="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18</w:t>
            </w:r>
          </w:p>
        </w:tc>
        <w:tc>
          <w:tcPr>
            <w:tcW w:w="11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500+4420+500</w:t>
            </w:r>
          </w:p>
        </w:tc>
        <w:tc>
          <w:tcPr>
            <w:tcW w:w="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1190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167*</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260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300</w:t>
            </w:r>
          </w:p>
        </w:tc>
        <w:tc>
          <w:tcPr>
            <w:tcW w:w="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200</w:t>
            </w:r>
          </w:p>
        </w:tc>
        <w:tc>
          <w:tcPr>
            <w:tcW w:w="100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100</w:t>
            </w:r>
          </w:p>
        </w:tc>
        <w:tc>
          <w:tcPr>
            <w:tcW w:w="9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1.76</w:t>
            </w:r>
          </w:p>
        </w:tc>
        <w:tc>
          <w:tcPr>
            <w:tcW w:w="8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auto"/>
                <w:kern w:val="0"/>
                <w:sz w:val="24"/>
              </w:rPr>
            </w:pPr>
            <w:r>
              <w:rPr>
                <w:rFonts w:ascii="Times New Roman" w:hAnsi="Times New Roman" w:eastAsia="宋体" w:cs="Times New Roman"/>
                <w:color w:val="auto"/>
                <w:kern w:val="0"/>
                <w:sz w:val="24"/>
              </w:rPr>
              <w:t>44.00</w:t>
            </w:r>
          </w:p>
        </w:tc>
      </w:tr>
    </w:tbl>
    <w:p>
      <w:pPr>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注：*表示踏步按整层高度等分厚四舍五入取整的踏步高度</w:t>
      </w:r>
      <w:r>
        <w:rPr>
          <w:rFonts w:hint="default" w:ascii="Times New Roman" w:hAnsi="Times New Roman" w:cs="Times New Roman"/>
          <w:color w:val="auto"/>
          <w:sz w:val="24"/>
          <w:szCs w:val="24"/>
          <w:lang w:eastAsia="zh-CN"/>
        </w:rPr>
        <w:t>，其中梯边</w:t>
      </w:r>
      <w:r>
        <w:rPr>
          <w:rFonts w:hint="default" w:ascii="Times New Roman" w:hAnsi="Times New Roman" w:cs="Times New Roman" w:eastAsiaTheme="minorEastAsia"/>
          <w:color w:val="auto"/>
          <w:sz w:val="24"/>
          <w:szCs w:val="24"/>
        </w:rPr>
        <w:t>梁截面高度</w:t>
      </w:r>
      <w:r>
        <w:rPr>
          <w:rFonts w:hint="default" w:ascii="Times New Roman" w:hAnsi="Times New Roman" w:cs="Times New Roman"/>
          <w:color w:val="auto"/>
          <w:sz w:val="24"/>
          <w:szCs w:val="24"/>
          <w:lang w:eastAsia="zh-CN"/>
        </w:rPr>
        <w:t>取</w:t>
      </w:r>
      <w:r>
        <w:rPr>
          <w:rFonts w:hint="default" w:ascii="Times New Roman" w:hAnsi="Times New Roman" w:cs="Times New Roman" w:eastAsiaTheme="minorEastAsia"/>
          <w:color w:val="auto"/>
          <w:sz w:val="24"/>
          <w:szCs w:val="24"/>
        </w:rPr>
        <w:t>300mm，宽度</w:t>
      </w:r>
      <w:r>
        <w:rPr>
          <w:rFonts w:hint="default" w:ascii="Times New Roman" w:hAnsi="Times New Roman" w:cs="Times New Roman"/>
          <w:color w:val="auto"/>
          <w:sz w:val="24"/>
          <w:szCs w:val="24"/>
          <w:lang w:eastAsia="zh-CN"/>
        </w:rPr>
        <w:t>取</w:t>
      </w:r>
      <w:r>
        <w:rPr>
          <w:rFonts w:hint="default" w:ascii="Times New Roman" w:hAnsi="Times New Roman" w:cs="Times New Roman" w:eastAsiaTheme="minorEastAsia"/>
          <w:color w:val="auto"/>
          <w:sz w:val="24"/>
          <w:szCs w:val="24"/>
        </w:rPr>
        <w:t>150mm</w:t>
      </w:r>
      <w:r>
        <w:rPr>
          <w:rFonts w:hint="default" w:ascii="Times New Roman" w:hAnsi="Times New Roman" w:cs="Times New Roman"/>
          <w:color w:val="auto"/>
          <w:sz w:val="24"/>
          <w:szCs w:val="24"/>
          <w:lang w:eastAsia="zh-CN"/>
        </w:rPr>
        <w:t>或</w:t>
      </w:r>
      <w:r>
        <w:rPr>
          <w:rFonts w:hint="default" w:ascii="Times New Roman" w:hAnsi="Times New Roman" w:cs="Times New Roman" w:eastAsiaTheme="minorEastAsia"/>
          <w:color w:val="auto"/>
          <w:sz w:val="24"/>
          <w:szCs w:val="24"/>
        </w:rPr>
        <w:t>200mm。</w:t>
      </w:r>
    </w:p>
    <w:p>
      <w:pPr>
        <w:pStyle w:val="4"/>
        <w:keepNext/>
        <w:keepLines/>
        <w:pageBreakBefore w:val="0"/>
        <w:widowControl w:val="0"/>
        <w:numPr>
          <w:ilvl w:val="2"/>
          <w:numId w:val="0"/>
        </w:numPr>
        <w:kinsoku/>
        <w:wordWrap/>
        <w:overflowPunct/>
        <w:topLinePunct w:val="0"/>
        <w:autoSpaceDE/>
        <w:autoSpaceDN/>
        <w:bidi w:val="0"/>
        <w:adjustRightInd/>
        <w:snapToGrid/>
        <w:ind w:leftChars="0"/>
        <w:textAlignment w:val="auto"/>
        <w:rPr>
          <w:rFonts w:hint="default" w:ascii="Times New Roman" w:hAnsi="Times New Roman" w:cs="Times New Roman"/>
          <w:b/>
          <w:bCs/>
          <w:color w:val="auto"/>
          <w:sz w:val="28"/>
          <w:szCs w:val="28"/>
        </w:rPr>
      </w:pPr>
    </w:p>
    <w:p>
      <w:pPr>
        <w:rPr>
          <w:rFonts w:hint="default" w:ascii="Times New Roman" w:hAnsi="Times New Roman" w:cs="Times New Roman"/>
          <w:color w:val="auto"/>
          <w:sz w:val="32"/>
          <w:szCs w:val="28"/>
        </w:rPr>
        <w:sectPr>
          <w:type w:val="continuous"/>
          <w:pgSz w:w="16783" w:h="11850" w:orient="landscape"/>
          <w:pgMar w:top="1800" w:right="1440" w:bottom="1800" w:left="1440" w:header="851" w:footer="992" w:gutter="0"/>
          <w:pgNumType w:fmt="decimal"/>
          <w:cols w:space="425" w:num="1"/>
          <w:rtlGutter w:val="0"/>
          <w:docGrid w:type="lines" w:linePitch="312" w:charSpace="0"/>
        </w:sectPr>
      </w:pP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双跑楼梯间常用平面尺寸见图7.2.3-1、图7.2.3-2。</w:t>
      </w:r>
    </w:p>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【注释】</w:t>
      </w:r>
    </w:p>
    <w:p>
      <w:pPr>
        <w:keepNext w:val="0"/>
        <w:keepLines w:val="0"/>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lang w:val="en-US" w:eastAsia="zh-CN"/>
        </w:rPr>
        <w:t>考虑现场实施难度及实际应用情况，此部分主要给出仅梯段板预制的板式双跑梯形式，其在建筑</w:t>
      </w:r>
      <w:r>
        <w:rPr>
          <w:rFonts w:hint="default" w:ascii="Times New Roman" w:hAnsi="Times New Roman" w:eastAsia="楷体" w:cs="Times New Roman"/>
          <w:color w:val="auto"/>
          <w:sz w:val="28"/>
          <w:szCs w:val="28"/>
        </w:rPr>
        <w:t>层高不变的情况下</w:t>
      </w:r>
      <w:r>
        <w:rPr>
          <w:rFonts w:hint="default" w:ascii="Times New Roman" w:hAnsi="Times New Roman" w:eastAsia="楷体" w:cs="Times New Roman"/>
          <w:color w:val="auto"/>
          <w:sz w:val="28"/>
          <w:szCs w:val="28"/>
          <w:lang w:eastAsia="zh-CN"/>
        </w:rPr>
        <w:t>不仅能确保构件尺寸的极致化设计，也能满足构件</w:t>
      </w:r>
      <w:r>
        <w:rPr>
          <w:rFonts w:hint="default" w:ascii="Times New Roman" w:hAnsi="Times New Roman" w:eastAsia="楷体" w:cs="Times New Roman"/>
          <w:color w:val="auto"/>
          <w:sz w:val="28"/>
          <w:szCs w:val="28"/>
        </w:rPr>
        <w:t>标准化程度</w:t>
      </w:r>
      <w:r>
        <w:rPr>
          <w:rFonts w:hint="default" w:ascii="Times New Roman" w:hAnsi="Times New Roman" w:eastAsia="楷体" w:cs="Times New Roman"/>
          <w:color w:val="auto"/>
          <w:sz w:val="28"/>
          <w:szCs w:val="28"/>
          <w:lang w:eastAsia="zh-CN"/>
        </w:rPr>
        <w:t>高、构件种类少、构件重量小的装配化设计要求</w:t>
      </w:r>
      <w:r>
        <w:rPr>
          <w:rFonts w:hint="default" w:ascii="Times New Roman" w:hAnsi="Times New Roman" w:eastAsia="楷体" w:cs="Times New Roman"/>
          <w:color w:val="auto"/>
          <w:sz w:val="28"/>
          <w:szCs w:val="28"/>
        </w:rPr>
        <w:t>。</w:t>
      </w:r>
    </w:p>
    <w:p>
      <w:pPr>
        <w:pStyle w:val="36"/>
        <w:keepNext w:val="0"/>
        <w:keepLines w:val="0"/>
        <w:pageBreakBefore w:val="0"/>
        <w:widowControl w:val="0"/>
        <w:kinsoku/>
        <w:wordWrap/>
        <w:overflowPunct/>
        <w:topLinePunct w:val="0"/>
        <w:autoSpaceDE/>
        <w:autoSpaceDN/>
        <w:bidi w:val="0"/>
        <w:adjustRightInd/>
        <w:snapToGrid/>
        <w:spacing w:before="78"/>
        <w:ind w:left="0" w:right="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rPr>
        <w:drawing>
          <wp:inline distT="0" distB="0" distL="114300" distR="114300">
            <wp:extent cx="3230880" cy="2186305"/>
            <wp:effectExtent l="0" t="0" r="7620" b="444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45"/>
                    <a:stretch>
                      <a:fillRect/>
                    </a:stretch>
                  </pic:blipFill>
                  <pic:spPr>
                    <a:xfrm>
                      <a:off x="0" y="0"/>
                      <a:ext cx="3230880" cy="2186305"/>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 xml:space="preserve">.2.3-1 </w:t>
      </w:r>
      <w:r>
        <w:rPr>
          <w:rFonts w:hint="default" w:ascii="Times New Roman" w:hAnsi="Times New Roman" w:eastAsia="宋体" w:cs="Times New Roman"/>
          <w:color w:val="auto"/>
          <w:sz w:val="24"/>
          <w:szCs w:val="24"/>
          <w:lang w:eastAsia="zh-CN"/>
        </w:rPr>
        <w:t>预制板式</w:t>
      </w:r>
      <w:r>
        <w:rPr>
          <w:rFonts w:hint="default" w:ascii="Times New Roman" w:hAnsi="Times New Roman" w:eastAsia="黑体" w:cs="Times New Roman"/>
          <w:color w:val="auto"/>
          <w:sz w:val="24"/>
          <w:szCs w:val="24"/>
        </w:rPr>
        <w:t>双跑梯</w:t>
      </w:r>
      <w:r>
        <w:rPr>
          <w:rFonts w:hint="default" w:ascii="Times New Roman" w:hAnsi="Times New Roman" w:eastAsia="黑体" w:cs="Times New Roman"/>
          <w:color w:val="auto"/>
          <w:sz w:val="24"/>
          <w:szCs w:val="24"/>
          <w:lang w:val="en-US" w:eastAsia="zh-CN"/>
        </w:rPr>
        <w:t>(BST)</w:t>
      </w:r>
      <w:r>
        <w:rPr>
          <w:rFonts w:hint="default" w:ascii="Times New Roman" w:hAnsi="Times New Roman" w:eastAsia="黑体" w:cs="Times New Roman"/>
          <w:color w:val="auto"/>
          <w:sz w:val="24"/>
          <w:szCs w:val="24"/>
        </w:rPr>
        <w:t>平面示意图</w:t>
      </w:r>
    </w:p>
    <w:p>
      <w:pPr>
        <w:jc w:val="center"/>
        <w:rPr>
          <w:rFonts w:hint="default" w:ascii="Times New Roman" w:hAnsi="Times New Roman" w:eastAsia="黑体" w:cs="Times New Roman"/>
          <w:color w:val="auto"/>
          <w:sz w:val="21"/>
          <w:szCs w:val="24"/>
          <w:lang w:eastAsia="zh-CN"/>
        </w:rPr>
      </w:pPr>
      <w:r>
        <w:rPr>
          <w:rFonts w:hint="default" w:ascii="Times New Roman" w:hAnsi="Times New Roman" w:cs="Times New Roman"/>
          <w:color w:val="auto"/>
        </w:rPr>
        <w:drawing>
          <wp:inline distT="0" distB="0" distL="114300" distR="114300">
            <wp:extent cx="2205355" cy="1620520"/>
            <wp:effectExtent l="0" t="0" r="4445" b="1778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46"/>
                    <a:stretch>
                      <a:fillRect/>
                    </a:stretch>
                  </pic:blipFill>
                  <pic:spPr>
                    <a:xfrm>
                      <a:off x="0" y="0"/>
                      <a:ext cx="2205355" cy="162052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 xml:space="preserve">.2.3-2 </w:t>
      </w:r>
      <w:r>
        <w:rPr>
          <w:rFonts w:hint="default" w:ascii="Times New Roman" w:hAnsi="Times New Roman" w:eastAsia="宋体" w:cs="Times New Roman"/>
          <w:color w:val="auto"/>
          <w:sz w:val="24"/>
          <w:szCs w:val="24"/>
          <w:lang w:eastAsia="zh-CN"/>
        </w:rPr>
        <w:t>预制板式</w:t>
      </w:r>
      <w:r>
        <w:rPr>
          <w:rFonts w:hint="default" w:ascii="Times New Roman" w:hAnsi="Times New Roman" w:eastAsia="黑体" w:cs="Times New Roman"/>
          <w:color w:val="auto"/>
          <w:sz w:val="24"/>
          <w:szCs w:val="24"/>
        </w:rPr>
        <w:t>双跑梯</w:t>
      </w:r>
      <w:r>
        <w:rPr>
          <w:rFonts w:hint="default" w:ascii="Times New Roman" w:hAnsi="Times New Roman" w:eastAsia="黑体" w:cs="Times New Roman"/>
          <w:color w:val="auto"/>
          <w:sz w:val="24"/>
          <w:szCs w:val="24"/>
          <w:lang w:val="en-US" w:eastAsia="zh-CN"/>
        </w:rPr>
        <w:t>(BST)</w:t>
      </w:r>
      <w:r>
        <w:rPr>
          <w:rFonts w:hint="default" w:ascii="Times New Roman" w:hAnsi="Times New Roman" w:eastAsia="黑体" w:cs="Times New Roman"/>
          <w:color w:val="auto"/>
          <w:sz w:val="24"/>
          <w:szCs w:val="24"/>
        </w:rPr>
        <w:t>剖面示意图</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剪刀楼梯间常用平面尺寸见图7.2.4-1、图7.2.4-2、图7.2.4-3、图7.2.4-4。</w:t>
      </w:r>
    </w:p>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【注释】</w:t>
      </w:r>
    </w:p>
    <w:p>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560" w:firstLineChars="200"/>
        <w:textAlignment w:val="auto"/>
        <w:rPr>
          <w:rFonts w:hint="default" w:ascii="Times New Roman" w:hAnsi="Times New Roman" w:eastAsia="楷体" w:cs="Times New Roman"/>
          <w:color w:val="auto"/>
          <w:kern w:val="2"/>
          <w:sz w:val="28"/>
          <w:szCs w:val="28"/>
          <w:lang w:val="en-US" w:eastAsia="zh-CN" w:bidi="ar-SA"/>
        </w:rPr>
      </w:pPr>
      <w:r>
        <w:rPr>
          <w:rFonts w:hint="default" w:ascii="Times New Roman" w:hAnsi="Times New Roman" w:eastAsia="楷体" w:cs="Times New Roman"/>
          <w:color w:val="auto"/>
          <w:kern w:val="2"/>
          <w:sz w:val="28"/>
          <w:szCs w:val="28"/>
          <w:lang w:val="en-US" w:eastAsia="zh-CN" w:bidi="ar-SA"/>
        </w:rPr>
        <w:t>考虑到剪刀梯构件一般跨度及重量较大，此部分主要给出预制板式剪刀梯与预制梁式剪刀梯两种形式，使用方可根据具体情况进行合理选用。</w:t>
      </w:r>
    </w:p>
    <w:p>
      <w:pPr>
        <w:keepNext w:val="0"/>
        <w:keepLines w:val="0"/>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eastAsia="楷体" w:cs="Times New Roman"/>
          <w:color w:val="auto"/>
          <w:kern w:val="2"/>
          <w:sz w:val="28"/>
          <w:szCs w:val="28"/>
          <w:lang w:val="en-US" w:eastAsia="zh-CN" w:bidi="ar-SA"/>
        </w:rPr>
      </w:pPr>
      <w:r>
        <w:rPr>
          <w:rFonts w:hint="default" w:ascii="Times New Roman" w:hAnsi="Times New Roman" w:eastAsia="楷体" w:cs="Times New Roman"/>
          <w:color w:val="auto"/>
          <w:kern w:val="2"/>
          <w:sz w:val="28"/>
          <w:szCs w:val="28"/>
          <w:lang w:val="en-US" w:eastAsia="zh-CN" w:bidi="ar-SA"/>
        </w:rPr>
        <w:t>剪刀梯隔墙当不作为承重构件时，100mm 厚各种砌体、条板均可满足隔墙防火要求。考虑楼梯构件标准化的需要，不建议剪刀梯隔墙放置于梯段板上，可采用现浇或预制梁，梁上设置条板隔墙的方式，或采用预制隔墙板的方式。基于梁宽或预制隔墙板的最小厚度，本条在充分考虑楼梯构件与隔墙之间的安装误差后，可满足剪刀梯隔墙不大于150mm 厚的各种情况。</w:t>
      </w:r>
    </w:p>
    <w:p>
      <w:pPr>
        <w:jc w:val="center"/>
        <w:rPr>
          <w:rFonts w:hint="default" w:ascii="Times New Roman" w:hAnsi="Times New Roman" w:eastAsia="黑体" w:cs="Times New Roman"/>
          <w:color w:val="auto"/>
          <w:sz w:val="24"/>
          <w:szCs w:val="24"/>
          <w:lang w:eastAsia="zh-CN"/>
        </w:rPr>
      </w:pPr>
      <w:r>
        <w:rPr>
          <w:rFonts w:hint="default" w:ascii="Times New Roman" w:hAnsi="Times New Roman" w:cs="Times New Roman"/>
          <w:color w:val="auto"/>
        </w:rPr>
        <w:drawing>
          <wp:inline distT="0" distB="0" distL="114300" distR="114300">
            <wp:extent cx="5227320" cy="2528570"/>
            <wp:effectExtent l="0" t="0" r="11430" b="508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47"/>
                    <a:stretch>
                      <a:fillRect/>
                    </a:stretch>
                  </pic:blipFill>
                  <pic:spPr>
                    <a:xfrm>
                      <a:off x="0" y="0"/>
                      <a:ext cx="5227320" cy="252857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 xml:space="preserve">.2.4-1 </w:t>
      </w:r>
      <w:r>
        <w:rPr>
          <w:rFonts w:hint="default" w:ascii="Times New Roman" w:hAnsi="Times New Roman" w:eastAsia="宋体" w:cs="Times New Roman"/>
          <w:color w:val="auto"/>
          <w:sz w:val="24"/>
          <w:szCs w:val="24"/>
          <w:lang w:eastAsia="zh-CN"/>
        </w:rPr>
        <w:t>预制板式</w:t>
      </w:r>
      <w:r>
        <w:rPr>
          <w:rFonts w:hint="default" w:ascii="Times New Roman" w:hAnsi="Times New Roman" w:eastAsia="黑体" w:cs="Times New Roman"/>
          <w:color w:val="auto"/>
          <w:sz w:val="24"/>
          <w:szCs w:val="24"/>
        </w:rPr>
        <w:t>剪刀梯</w:t>
      </w:r>
      <w:r>
        <w:rPr>
          <w:rFonts w:hint="default" w:ascii="Times New Roman" w:hAnsi="Times New Roman" w:eastAsia="黑体" w:cs="Times New Roman"/>
          <w:color w:val="auto"/>
          <w:sz w:val="24"/>
          <w:szCs w:val="24"/>
          <w:lang w:val="en-US" w:eastAsia="zh-CN"/>
        </w:rPr>
        <w:t>(BJT)</w:t>
      </w:r>
      <w:r>
        <w:rPr>
          <w:rFonts w:hint="default" w:ascii="Times New Roman" w:hAnsi="Times New Roman" w:eastAsia="黑体" w:cs="Times New Roman"/>
          <w:color w:val="auto"/>
          <w:sz w:val="24"/>
          <w:szCs w:val="24"/>
        </w:rPr>
        <w:t>平面示意图</w:t>
      </w:r>
    </w:p>
    <w:p>
      <w:pPr>
        <w:jc w:val="center"/>
        <w:rPr>
          <w:rFonts w:hint="default" w:ascii="Times New Roman" w:hAnsi="Times New Roman" w:eastAsia="黑体" w:cs="Times New Roman"/>
          <w:color w:val="auto"/>
          <w:sz w:val="24"/>
          <w:szCs w:val="24"/>
          <w:lang w:eastAsia="zh-CN"/>
        </w:rPr>
      </w:pPr>
      <w:r>
        <w:rPr>
          <w:rFonts w:hint="default" w:ascii="Times New Roman" w:hAnsi="Times New Roman" w:cs="Times New Roman"/>
          <w:color w:val="auto"/>
        </w:rPr>
        <w:drawing>
          <wp:inline distT="0" distB="0" distL="114300" distR="114300">
            <wp:extent cx="3313430" cy="2293620"/>
            <wp:effectExtent l="0" t="0" r="1270" b="1143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48"/>
                    <a:stretch>
                      <a:fillRect/>
                    </a:stretch>
                  </pic:blipFill>
                  <pic:spPr>
                    <a:xfrm>
                      <a:off x="0" y="0"/>
                      <a:ext cx="3313430" cy="229362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 xml:space="preserve">.2.4-2 </w:t>
      </w:r>
      <w:r>
        <w:rPr>
          <w:rFonts w:hint="default" w:ascii="Times New Roman" w:hAnsi="Times New Roman" w:eastAsia="宋体" w:cs="Times New Roman"/>
          <w:color w:val="auto"/>
          <w:sz w:val="24"/>
          <w:szCs w:val="24"/>
          <w:lang w:eastAsia="zh-CN"/>
        </w:rPr>
        <w:t>预制板式</w:t>
      </w:r>
      <w:r>
        <w:rPr>
          <w:rFonts w:hint="default" w:ascii="Times New Roman" w:hAnsi="Times New Roman" w:eastAsia="黑体" w:cs="Times New Roman"/>
          <w:color w:val="auto"/>
          <w:sz w:val="24"/>
          <w:szCs w:val="24"/>
        </w:rPr>
        <w:t>剪刀梯</w:t>
      </w:r>
      <w:r>
        <w:rPr>
          <w:rFonts w:hint="default" w:ascii="Times New Roman" w:hAnsi="Times New Roman" w:eastAsia="黑体" w:cs="Times New Roman"/>
          <w:color w:val="auto"/>
          <w:sz w:val="24"/>
          <w:szCs w:val="24"/>
          <w:lang w:val="en-US" w:eastAsia="zh-CN"/>
        </w:rPr>
        <w:t>(BJT)</w:t>
      </w:r>
      <w:r>
        <w:rPr>
          <w:rFonts w:hint="default" w:ascii="Times New Roman" w:hAnsi="Times New Roman" w:eastAsia="黑体" w:cs="Times New Roman"/>
          <w:color w:val="auto"/>
          <w:sz w:val="24"/>
          <w:szCs w:val="24"/>
        </w:rPr>
        <w:t>剖面示意图</w:t>
      </w:r>
    </w:p>
    <w:p>
      <w:pPr>
        <w:jc w:val="center"/>
        <w:rPr>
          <w:rFonts w:hint="default" w:ascii="Times New Roman" w:hAnsi="Times New Roman" w:eastAsia="黑体" w:cs="Times New Roman"/>
          <w:color w:val="auto"/>
          <w:sz w:val="24"/>
          <w:szCs w:val="24"/>
        </w:rPr>
      </w:pPr>
      <w:r>
        <w:rPr>
          <w:rFonts w:hint="default" w:ascii="Times New Roman" w:hAnsi="Times New Roman" w:cs="Times New Roman"/>
          <w:color w:val="auto"/>
        </w:rPr>
        <w:drawing>
          <wp:inline distT="0" distB="0" distL="114300" distR="114300">
            <wp:extent cx="5228590" cy="2514600"/>
            <wp:effectExtent l="0" t="0" r="1016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49"/>
                    <a:stretch>
                      <a:fillRect/>
                    </a:stretch>
                  </pic:blipFill>
                  <pic:spPr>
                    <a:xfrm>
                      <a:off x="0" y="0"/>
                      <a:ext cx="5228590" cy="251460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.2.4-</w:t>
      </w:r>
      <w:r>
        <w:rPr>
          <w:rFonts w:hint="default" w:ascii="Times New Roman" w:hAnsi="Times New Roman" w:eastAsia="宋体" w:cs="Times New Roman"/>
          <w:color w:val="auto"/>
          <w:sz w:val="24"/>
          <w:szCs w:val="24"/>
          <w:lang w:val="en-US" w:eastAsia="zh-CN"/>
        </w:rPr>
        <w:t>3</w:t>
      </w:r>
      <w:r>
        <w:rPr>
          <w:rFonts w:hint="default" w:ascii="Times New Roman" w:hAnsi="Times New Roman" w:eastAsia="TimesNewRomanPSMT" w:cs="Times New Roman"/>
          <w:color w:val="auto"/>
          <w:sz w:val="24"/>
          <w:szCs w:val="24"/>
        </w:rPr>
        <w:t xml:space="preserve"> </w:t>
      </w:r>
      <w:r>
        <w:rPr>
          <w:rFonts w:hint="default" w:ascii="Times New Roman" w:hAnsi="Times New Roman" w:eastAsia="宋体" w:cs="Times New Roman"/>
          <w:color w:val="auto"/>
          <w:sz w:val="24"/>
          <w:szCs w:val="24"/>
          <w:lang w:eastAsia="zh-CN"/>
        </w:rPr>
        <w:t>预制梁式</w:t>
      </w:r>
      <w:r>
        <w:rPr>
          <w:rFonts w:hint="default" w:ascii="Times New Roman" w:hAnsi="Times New Roman" w:eastAsia="黑体" w:cs="Times New Roman"/>
          <w:color w:val="auto"/>
          <w:sz w:val="24"/>
          <w:szCs w:val="24"/>
        </w:rPr>
        <w:t>剪刀梯</w:t>
      </w:r>
      <w:r>
        <w:rPr>
          <w:rFonts w:hint="default" w:ascii="Times New Roman" w:hAnsi="Times New Roman" w:eastAsia="黑体" w:cs="Times New Roman"/>
          <w:color w:val="auto"/>
          <w:sz w:val="24"/>
          <w:szCs w:val="24"/>
          <w:lang w:val="en-US" w:eastAsia="zh-CN"/>
        </w:rPr>
        <w:t>(LJT)</w:t>
      </w:r>
      <w:r>
        <w:rPr>
          <w:rFonts w:hint="default" w:ascii="Times New Roman" w:hAnsi="Times New Roman" w:eastAsia="黑体" w:cs="Times New Roman"/>
          <w:color w:val="auto"/>
          <w:sz w:val="24"/>
          <w:szCs w:val="24"/>
        </w:rPr>
        <w:t>平面示意图</w:t>
      </w:r>
    </w:p>
    <w:p>
      <w:pPr>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4757420" cy="3290570"/>
            <wp:effectExtent l="0" t="0" r="5080" b="508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50"/>
                    <a:stretch>
                      <a:fillRect/>
                    </a:stretch>
                  </pic:blipFill>
                  <pic:spPr>
                    <a:xfrm>
                      <a:off x="0" y="0"/>
                      <a:ext cx="4757420" cy="3290570"/>
                    </a:xfrm>
                    <a:prstGeom prst="rect">
                      <a:avLst/>
                    </a:prstGeom>
                    <a:noFill/>
                    <a:ln>
                      <a:noFill/>
                    </a:ln>
                  </pic:spPr>
                </pic:pic>
              </a:graphicData>
            </a:graphic>
          </wp:inline>
        </w:drawing>
      </w:r>
    </w:p>
    <w:p>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宋体" w:cs="Times New Roman"/>
          <w:color w:val="auto"/>
          <w:sz w:val="24"/>
          <w:szCs w:val="24"/>
          <w:lang w:val="en-US" w:eastAsia="zh-CN"/>
        </w:rPr>
        <w:t>7</w:t>
      </w:r>
      <w:r>
        <w:rPr>
          <w:rFonts w:hint="default" w:ascii="Times New Roman" w:hAnsi="Times New Roman" w:eastAsia="TimesNewRomanPSMT" w:cs="Times New Roman"/>
          <w:color w:val="auto"/>
          <w:sz w:val="24"/>
          <w:szCs w:val="24"/>
        </w:rPr>
        <w:t>.2.4-</w:t>
      </w:r>
      <w:r>
        <w:rPr>
          <w:rFonts w:hint="default" w:ascii="Times New Roman" w:hAnsi="Times New Roman" w:eastAsia="宋体" w:cs="Times New Roman"/>
          <w:color w:val="auto"/>
          <w:sz w:val="24"/>
          <w:szCs w:val="24"/>
          <w:lang w:val="en-US" w:eastAsia="zh-CN"/>
        </w:rPr>
        <w:t>4</w:t>
      </w:r>
      <w:r>
        <w:rPr>
          <w:rFonts w:hint="default" w:ascii="Times New Roman" w:hAnsi="Times New Roman" w:eastAsia="TimesNewRomanPSMT" w:cs="Times New Roman"/>
          <w:color w:val="auto"/>
          <w:sz w:val="24"/>
          <w:szCs w:val="24"/>
        </w:rPr>
        <w:t xml:space="preserve"> </w:t>
      </w:r>
      <w:r>
        <w:rPr>
          <w:rFonts w:hint="default" w:ascii="Times New Roman" w:hAnsi="Times New Roman" w:eastAsia="宋体" w:cs="Times New Roman"/>
          <w:color w:val="auto"/>
          <w:sz w:val="24"/>
          <w:szCs w:val="24"/>
          <w:lang w:eastAsia="zh-CN"/>
        </w:rPr>
        <w:t>预制梁式</w:t>
      </w:r>
      <w:r>
        <w:rPr>
          <w:rFonts w:hint="default" w:ascii="Times New Roman" w:hAnsi="Times New Roman" w:eastAsia="黑体" w:cs="Times New Roman"/>
          <w:color w:val="auto"/>
          <w:sz w:val="24"/>
          <w:szCs w:val="24"/>
        </w:rPr>
        <w:t>剪刀梯</w:t>
      </w:r>
      <w:r>
        <w:rPr>
          <w:rFonts w:hint="default" w:ascii="Times New Roman" w:hAnsi="Times New Roman" w:eastAsia="黑体" w:cs="Times New Roman"/>
          <w:color w:val="auto"/>
          <w:sz w:val="24"/>
          <w:szCs w:val="24"/>
          <w:lang w:val="en-US" w:eastAsia="zh-CN"/>
        </w:rPr>
        <w:t>(LJT)</w:t>
      </w:r>
      <w:r>
        <w:rPr>
          <w:rFonts w:hint="default" w:ascii="Times New Roman" w:hAnsi="Times New Roman" w:eastAsia="黑体" w:cs="Times New Roman"/>
          <w:color w:val="auto"/>
          <w:sz w:val="24"/>
          <w:szCs w:val="24"/>
        </w:rPr>
        <w:t>剖面示意图</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梯板厚度应根据跨度、荷载和支座条件等计算确定：</w:t>
      </w:r>
    </w:p>
    <w:p>
      <w:pPr>
        <w:pStyle w:val="4"/>
        <w:keepNext/>
        <w:keepLines/>
        <w:pageBreakBefore w:val="0"/>
        <w:widowControl w:val="0"/>
        <w:numPr>
          <w:ilvl w:val="2"/>
          <w:numId w:val="0"/>
        </w:numPr>
        <w:kinsoku/>
        <w:wordWrap/>
        <w:overflowPunct/>
        <w:topLinePunct w:val="0"/>
        <w:autoSpaceDE/>
        <w:autoSpaceDN/>
        <w:bidi w:val="0"/>
        <w:adjustRightInd/>
        <w:snapToGrid/>
        <w:ind w:leftChars="0" w:firstLine="840" w:firstLineChars="3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BST 板厚：120、130、140mm</w:t>
      </w:r>
    </w:p>
    <w:p>
      <w:pPr>
        <w:pStyle w:val="4"/>
        <w:keepNext/>
        <w:keepLines/>
        <w:pageBreakBefore w:val="0"/>
        <w:widowControl w:val="0"/>
        <w:numPr>
          <w:ilvl w:val="2"/>
          <w:numId w:val="0"/>
        </w:numPr>
        <w:kinsoku/>
        <w:wordWrap/>
        <w:overflowPunct/>
        <w:topLinePunct w:val="0"/>
        <w:autoSpaceDE/>
        <w:autoSpaceDN/>
        <w:bidi w:val="0"/>
        <w:adjustRightInd/>
        <w:snapToGrid/>
        <w:ind w:leftChars="0" w:firstLine="840" w:firstLineChars="3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BJT 板厚：180、190、200mm</w:t>
      </w:r>
    </w:p>
    <w:p>
      <w:pPr>
        <w:pStyle w:val="4"/>
        <w:keepNext/>
        <w:keepLines/>
        <w:pageBreakBefore w:val="0"/>
        <w:widowControl w:val="0"/>
        <w:numPr>
          <w:ilvl w:val="2"/>
          <w:numId w:val="0"/>
        </w:numPr>
        <w:kinsoku/>
        <w:wordWrap/>
        <w:overflowPunct/>
        <w:topLinePunct w:val="0"/>
        <w:autoSpaceDE/>
        <w:autoSpaceDN/>
        <w:bidi w:val="0"/>
        <w:adjustRightInd/>
        <w:snapToGrid/>
        <w:ind w:leftChars="0" w:firstLine="840" w:firstLineChars="3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LJT 梁高：300mm，板厚80mm、100mm</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预制梁式剪刀楼梯LJT梯段板厚及配筋：梯段板厚为80mm时，采用单层双向配筋，常用的钢筋直径：8mm、10mm、12mm；梯段板厚为100mm时，采用双层双向配筋，常用的钢筋直径：8mm、10mm；常用的钢筋间距：200、150、100mm，具体配筋形式可参考标准图集与设计要求。</w:t>
      </w:r>
    </w:p>
    <w:p>
      <w:pPr>
        <w:tabs>
          <w:tab w:val="left" w:pos="940"/>
        </w:tabs>
        <w:spacing w:before="161" w:line="362" w:lineRule="auto"/>
        <w:ind w:left="340" w:right="235"/>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表 7.2.6 预制梁式剪刀梯LJT梯边梁钢筋选用表</w:t>
      </w:r>
    </w:p>
    <w:tbl>
      <w:tblPr>
        <w:tblStyle w:val="37"/>
        <w:tblW w:w="7408" w:type="dxa"/>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1453"/>
        <w:gridCol w:w="1453"/>
        <w:gridCol w:w="1453"/>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梁截面宽b</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（mm）</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钢筋类型</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直径（mm）</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间距（mm）</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单排</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5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150/200</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纵筋</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14～22</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箍筋</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8～10</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100 150 200</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bl>
    <w:p>
      <w:pPr>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注：</w:t>
      </w:r>
      <w:r>
        <w:rPr>
          <w:rFonts w:hint="default" w:ascii="Times New Roman" w:hAnsi="Times New Roman" w:cs="Times New Roman"/>
          <w:color w:val="auto"/>
          <w:sz w:val="24"/>
          <w:szCs w:val="24"/>
          <w:lang w:val="en-US" w:eastAsia="zh-CN"/>
        </w:rPr>
        <w:t>梯边</w:t>
      </w:r>
      <w:r>
        <w:rPr>
          <w:rFonts w:hint="default" w:ascii="Times New Roman" w:hAnsi="Times New Roman" w:cs="Times New Roman" w:eastAsiaTheme="minorEastAsia"/>
          <w:color w:val="auto"/>
          <w:sz w:val="24"/>
          <w:szCs w:val="24"/>
        </w:rPr>
        <w:t>梁高</w:t>
      </w:r>
      <w:r>
        <w:rPr>
          <w:rFonts w:hint="default" w:ascii="Times New Roman" w:hAnsi="Times New Roman" w:cs="Times New Roman"/>
          <w:color w:val="auto"/>
          <w:sz w:val="24"/>
          <w:szCs w:val="24"/>
          <w:lang w:eastAsia="zh-CN"/>
        </w:rPr>
        <w:t>取</w:t>
      </w:r>
      <w:r>
        <w:rPr>
          <w:rFonts w:hint="default" w:ascii="Times New Roman" w:hAnsi="Times New Roman" w:cs="Times New Roman" w:eastAsiaTheme="minorEastAsia"/>
          <w:color w:val="auto"/>
          <w:sz w:val="24"/>
          <w:szCs w:val="24"/>
        </w:rPr>
        <w:t>300mm，</w:t>
      </w:r>
      <w:r>
        <w:rPr>
          <w:rFonts w:hint="default" w:ascii="Times New Roman" w:hAnsi="Times New Roman" w:cs="Times New Roman"/>
          <w:color w:val="auto"/>
          <w:sz w:val="24"/>
          <w:szCs w:val="24"/>
          <w:lang w:eastAsia="zh-CN"/>
        </w:rPr>
        <w:t>其</w:t>
      </w:r>
      <w:r>
        <w:rPr>
          <w:rFonts w:hint="default" w:ascii="Times New Roman" w:hAnsi="Times New Roman" w:cs="Times New Roman" w:eastAsiaTheme="minorEastAsia"/>
          <w:color w:val="auto"/>
          <w:sz w:val="24"/>
          <w:szCs w:val="24"/>
        </w:rPr>
        <w:t>常用钢筋直径参</w:t>
      </w:r>
      <w:r>
        <w:rPr>
          <w:rFonts w:hint="default" w:ascii="Times New Roman" w:hAnsi="Times New Roman" w:cs="Times New Roman"/>
          <w:color w:val="auto"/>
          <w:sz w:val="24"/>
          <w:szCs w:val="24"/>
          <w:lang w:eastAsia="zh-CN"/>
        </w:rPr>
        <w:t>上</w:t>
      </w:r>
      <w:r>
        <w:rPr>
          <w:rFonts w:hint="default" w:ascii="Times New Roman" w:hAnsi="Times New Roman" w:cs="Times New Roman" w:eastAsiaTheme="minorEastAsia"/>
          <w:color w:val="auto"/>
          <w:sz w:val="24"/>
          <w:szCs w:val="24"/>
        </w:rPr>
        <w:t>表</w:t>
      </w:r>
      <w:r>
        <w:rPr>
          <w:rFonts w:hint="default" w:ascii="Times New Roman" w:hAnsi="Times New Roman" w:cs="Times New Roman"/>
          <w:color w:val="auto"/>
          <w:sz w:val="24"/>
          <w:szCs w:val="24"/>
          <w:lang w:eastAsia="zh-CN"/>
        </w:rPr>
        <w:t>。</w:t>
      </w:r>
    </w:p>
    <w:p>
      <w:pPr>
        <w:pStyle w:val="3"/>
        <w:pageBreakBefore w:val="0"/>
        <w:numPr>
          <w:ilvl w:val="1"/>
          <w:numId w:val="0"/>
        </w:numPr>
        <w:wordWrap/>
        <w:topLinePunct w:val="0"/>
        <w:autoSpaceDE/>
        <w:autoSpaceDN/>
        <w:bidi w:val="0"/>
        <w:adjustRightInd/>
        <w:snapToGrid/>
        <w:spacing w:beforeLines="0" w:afterLines="0"/>
        <w:ind w:leftChars="0"/>
        <w:textAlignment w:val="auto"/>
        <w:outlineLvl w:val="9"/>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bookmarkStart w:id="34" w:name="_Toc24241"/>
      <w:r>
        <w:rPr>
          <w:rFonts w:hint="default" w:ascii="Times New Roman" w:hAnsi="Times New Roman" w:cs="Times New Roman"/>
          <w:color w:val="auto"/>
          <w:lang w:val="en-US" w:eastAsia="zh-CN"/>
        </w:rPr>
        <w:t>连接节点</w:t>
      </w:r>
      <w:bookmarkEnd w:id="34"/>
    </w:p>
    <w:p>
      <w:pPr>
        <w:pageBreakBefore w:val="0"/>
        <w:widowControl w:val="0"/>
        <w:kinsoku/>
        <w:wordWrap/>
        <w:overflowPunct/>
        <w:topLinePunct w:val="0"/>
        <w:autoSpaceDE/>
        <w:autoSpaceDN/>
        <w:bidi w:val="0"/>
        <w:adjustRightInd/>
        <w:snapToGrid/>
        <w:spacing w:beforeLines="0" w:afterLines="0"/>
        <w:ind w:firstLine="560" w:firstLineChars="200"/>
        <w:jc w:val="both"/>
        <w:textAlignment w:val="auto"/>
        <w:rPr>
          <w:rFonts w:hint="default" w:ascii="Times New Roman" w:hAnsi="Times New Roman" w:cs="Times New Roman"/>
          <w:color w:val="auto"/>
          <w:sz w:val="28"/>
          <w:szCs w:val="28"/>
          <w:lang w:val="en-US" w:eastAsia="zh-CN"/>
        </w:rPr>
      </w:pPr>
      <w:r>
        <w:rPr>
          <w:rFonts w:hint="default" w:ascii="Times New Roman" w:hAnsi="Times New Roman" w:eastAsia="宋体" w:cs="Times New Roman"/>
          <w:color w:val="auto"/>
          <w:sz w:val="28"/>
          <w:szCs w:val="28"/>
        </w:rPr>
        <w:t>预制楼梯安装节点大样见国标图集《预制钢筋混凝土板式楼梯》</w:t>
      </w:r>
      <w:r>
        <w:rPr>
          <w:rFonts w:hint="default" w:ascii="Times New Roman" w:hAnsi="Times New Roman" w:eastAsia="TimesNewRomanPSMT" w:cs="Times New Roman"/>
          <w:color w:val="auto"/>
          <w:sz w:val="28"/>
          <w:szCs w:val="28"/>
        </w:rPr>
        <w:t>15G367-1</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第</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TimesNewRomanPSMT" w:cs="Times New Roman"/>
          <w:color w:val="auto"/>
          <w:sz w:val="28"/>
          <w:szCs w:val="28"/>
        </w:rPr>
        <w:t>27</w:t>
      </w:r>
      <w:r>
        <w:rPr>
          <w:rFonts w:hint="default" w:ascii="Times New Roman" w:hAnsi="Times New Roman" w:eastAsia="宋体" w:cs="Times New Roman"/>
          <w:color w:val="auto"/>
          <w:sz w:val="28"/>
          <w:szCs w:val="28"/>
        </w:rPr>
        <w:t>、</w:t>
      </w:r>
      <w:r>
        <w:rPr>
          <w:rFonts w:hint="default" w:ascii="Times New Roman" w:hAnsi="Times New Roman" w:eastAsia="TimesNewRomanPSMT" w:cs="Times New Roman"/>
          <w:color w:val="auto"/>
          <w:sz w:val="28"/>
          <w:szCs w:val="28"/>
        </w:rPr>
        <w:t xml:space="preserve">47 </w:t>
      </w:r>
      <w:r>
        <w:rPr>
          <w:rFonts w:hint="default" w:ascii="Times New Roman" w:hAnsi="Times New Roman" w:eastAsia="宋体" w:cs="Times New Roman"/>
          <w:color w:val="auto"/>
          <w:sz w:val="28"/>
          <w:szCs w:val="28"/>
        </w:rPr>
        <w:t>页和《预制钢筋混凝土楼梯（公共建筑）》</w:t>
      </w:r>
      <w:r>
        <w:rPr>
          <w:rFonts w:hint="default" w:ascii="Times New Roman" w:hAnsi="Times New Roman" w:eastAsia="TimesNewRomanPSMT" w:cs="Times New Roman"/>
          <w:color w:val="auto"/>
          <w:sz w:val="28"/>
          <w:szCs w:val="28"/>
        </w:rPr>
        <w:t xml:space="preserve">20G367-2 </w:t>
      </w:r>
      <w:r>
        <w:rPr>
          <w:rFonts w:hint="default" w:ascii="Times New Roman" w:hAnsi="Times New Roman" w:eastAsia="宋体" w:cs="Times New Roman"/>
          <w:color w:val="auto"/>
          <w:sz w:val="28"/>
          <w:szCs w:val="28"/>
        </w:rPr>
        <w:t>第</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TimesNewRomanPSMT" w:cs="Times New Roman"/>
          <w:color w:val="auto"/>
          <w:sz w:val="28"/>
          <w:szCs w:val="28"/>
        </w:rPr>
        <w:t xml:space="preserve">45 </w:t>
      </w:r>
      <w:r>
        <w:rPr>
          <w:rFonts w:hint="default" w:ascii="Times New Roman" w:hAnsi="Times New Roman" w:eastAsia="宋体" w:cs="Times New Roman"/>
          <w:color w:val="auto"/>
          <w:sz w:val="28"/>
          <w:szCs w:val="28"/>
        </w:rPr>
        <w:t>页。</w:t>
      </w: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drawing>
          <wp:inline distT="0" distB="0" distL="114300" distR="114300">
            <wp:extent cx="2519680" cy="1609725"/>
            <wp:effectExtent l="0" t="0" r="13970" b="9525"/>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51"/>
                    <a:stretch>
                      <a:fillRect/>
                    </a:stretch>
                  </pic:blipFill>
                  <pic:spPr>
                    <a:xfrm>
                      <a:off x="0" y="0"/>
                      <a:ext cx="2519680" cy="1609725"/>
                    </a:xfrm>
                    <a:prstGeom prst="rect">
                      <a:avLst/>
                    </a:prstGeom>
                    <a:noFill/>
                    <a:ln>
                      <a:noFill/>
                    </a:ln>
                  </pic:spPr>
                </pic:pic>
              </a:graphicData>
            </a:graphic>
          </wp:inline>
        </w:drawing>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drawing>
          <wp:inline distT="0" distB="0" distL="114300" distR="114300">
            <wp:extent cx="2035810" cy="1591310"/>
            <wp:effectExtent l="0" t="0" r="254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52"/>
                    <a:stretch>
                      <a:fillRect/>
                    </a:stretch>
                  </pic:blipFill>
                  <pic:spPr>
                    <a:xfrm>
                      <a:off x="0" y="0"/>
                      <a:ext cx="2035810" cy="159131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8</w:t>
      </w:r>
      <w:r>
        <w:rPr>
          <w:rFonts w:hint="default" w:ascii="Times New Roman" w:hAnsi="Times New Roman" w:eastAsia="TimesNewRomanPSMT" w:cs="Times New Roman"/>
          <w:color w:val="auto"/>
          <w:sz w:val="24"/>
          <w:szCs w:val="24"/>
        </w:rPr>
        <w:t xml:space="preserve">.4-1 </w:t>
      </w:r>
      <w:r>
        <w:rPr>
          <w:rFonts w:hint="default" w:ascii="Times New Roman" w:hAnsi="Times New Roman" w:eastAsia="黑体" w:cs="Times New Roman"/>
          <w:color w:val="auto"/>
          <w:sz w:val="24"/>
          <w:szCs w:val="24"/>
          <w:lang w:eastAsia="zh-CN"/>
        </w:rPr>
        <w:t>板式</w:t>
      </w:r>
      <w:r>
        <w:rPr>
          <w:rFonts w:hint="default" w:ascii="Times New Roman" w:hAnsi="Times New Roman" w:eastAsia="黑体" w:cs="Times New Roman"/>
          <w:color w:val="auto"/>
          <w:sz w:val="24"/>
          <w:szCs w:val="24"/>
        </w:rPr>
        <w:t>预制梯上端采用固定节点、下端采用滑动节点的安装控制尺寸示意</w:t>
      </w: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1"/>
          <w:szCs w:val="24"/>
          <w:lang w:val="en-US" w:eastAsia="zh-CN"/>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rPr>
        <w:drawing>
          <wp:inline distT="0" distB="0" distL="114300" distR="114300">
            <wp:extent cx="2468245" cy="1586230"/>
            <wp:effectExtent l="0" t="0" r="8255" b="1397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53"/>
                    <a:stretch>
                      <a:fillRect/>
                    </a:stretch>
                  </pic:blipFill>
                  <pic:spPr>
                    <a:xfrm>
                      <a:off x="0" y="0"/>
                      <a:ext cx="2468245" cy="1586230"/>
                    </a:xfrm>
                    <a:prstGeom prst="rect">
                      <a:avLst/>
                    </a:prstGeom>
                    <a:noFill/>
                    <a:ln>
                      <a:noFill/>
                    </a:ln>
                  </pic:spPr>
                </pic:pic>
              </a:graphicData>
            </a:graphic>
          </wp:inline>
        </w:drawing>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drawing>
          <wp:inline distT="0" distB="0" distL="114300" distR="114300">
            <wp:extent cx="2000885" cy="1272540"/>
            <wp:effectExtent l="0" t="0" r="18415" b="381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54"/>
                    <a:stretch>
                      <a:fillRect/>
                    </a:stretch>
                  </pic:blipFill>
                  <pic:spPr>
                    <a:xfrm>
                      <a:off x="0" y="0"/>
                      <a:ext cx="2000885" cy="127254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图</w:t>
      </w:r>
      <w:r>
        <w:rPr>
          <w:rFonts w:hint="default" w:ascii="Times New Roman" w:hAnsi="Times New Roman" w:eastAsia="黑体" w:cs="Times New Roman"/>
          <w:color w:val="auto"/>
          <w:sz w:val="24"/>
          <w:szCs w:val="24"/>
          <w:lang w:val="en-US" w:eastAsia="zh-CN"/>
        </w:rPr>
        <w:t>8</w:t>
      </w:r>
      <w:r>
        <w:rPr>
          <w:rFonts w:hint="default" w:ascii="Times New Roman" w:hAnsi="Times New Roman" w:eastAsia="TimesNewRomanPSMT" w:cs="Times New Roman"/>
          <w:color w:val="auto"/>
          <w:sz w:val="24"/>
          <w:szCs w:val="24"/>
        </w:rPr>
        <w:t xml:space="preserve">.4-2 </w:t>
      </w:r>
      <w:r>
        <w:rPr>
          <w:rFonts w:hint="default" w:ascii="Times New Roman" w:hAnsi="Times New Roman" w:eastAsia="黑体" w:cs="Times New Roman"/>
          <w:color w:val="auto"/>
          <w:sz w:val="24"/>
          <w:szCs w:val="24"/>
          <w:lang w:eastAsia="zh-CN"/>
        </w:rPr>
        <w:t>梁式</w:t>
      </w:r>
      <w:r>
        <w:rPr>
          <w:rFonts w:hint="default" w:ascii="Times New Roman" w:hAnsi="Times New Roman" w:eastAsia="黑体" w:cs="Times New Roman"/>
          <w:color w:val="auto"/>
          <w:sz w:val="24"/>
          <w:szCs w:val="24"/>
        </w:rPr>
        <w:t>预制梯上端采用固定节点、下端采用滑动节点的安装控制尺寸示意</w:t>
      </w: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rPr>
      </w:pPr>
    </w:p>
    <w:p>
      <w:pPr>
        <w:pStyle w:val="2"/>
        <w:keepNext/>
        <w:keepLines/>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cs="Times New Roman"/>
          <w:color w:val="auto"/>
          <w:lang w:val="en-US" w:eastAsia="zh-CN"/>
        </w:rPr>
      </w:pPr>
      <w:bookmarkStart w:id="35" w:name="_Toc31763"/>
      <w:r>
        <w:rPr>
          <w:rFonts w:hint="default" w:ascii="Times New Roman" w:hAnsi="Times New Roman" w:cs="Times New Roman"/>
          <w:color w:val="auto"/>
          <w:lang w:val="en-US" w:eastAsia="zh-CN"/>
        </w:rPr>
        <w:t>数字化技术应用</w:t>
      </w:r>
      <w:bookmarkEnd w:id="35"/>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bookmarkStart w:id="36" w:name="_Toc17208"/>
      <w:r>
        <w:rPr>
          <w:rFonts w:hint="default" w:ascii="Times New Roman" w:hAnsi="Times New Roman" w:cs="Times New Roman"/>
          <w:color w:val="auto"/>
          <w:lang w:val="en-US" w:eastAsia="zh-CN"/>
        </w:rPr>
        <w:t>一般规定</w:t>
      </w:r>
      <w:bookmarkEnd w:id="36"/>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项目应</w:t>
      </w:r>
      <w:r>
        <w:rPr>
          <w:rFonts w:hint="default" w:ascii="Times New Roman" w:hAnsi="Times New Roman" w:cs="Times New Roman"/>
          <w:color w:val="auto"/>
          <w:lang w:val="en-US" w:eastAsia="zh-CN"/>
        </w:rPr>
        <w:t>建立</w:t>
      </w:r>
      <w:r>
        <w:rPr>
          <w:rFonts w:hint="eastAsia" w:ascii="Times New Roman" w:hAnsi="Times New Roman" w:cs="Times New Roman"/>
          <w:color w:val="auto"/>
          <w:lang w:val="en-US" w:eastAsia="zh-CN"/>
        </w:rPr>
        <w:t>数字化、</w:t>
      </w:r>
      <w:r>
        <w:rPr>
          <w:rFonts w:hint="eastAsia"/>
          <w:color w:val="auto"/>
        </w:rPr>
        <w:t>信息化协同平台</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建立标准化、模块化的预制混凝土构件信息库，按照设计需求统一构件编码、统一数据格式和接口规则，</w:t>
      </w:r>
      <w:r>
        <w:rPr>
          <w:rFonts w:hint="eastAsia"/>
          <w:color w:val="auto"/>
        </w:rPr>
        <w:t>将设计信息与</w:t>
      </w:r>
      <w:r>
        <w:rPr>
          <w:rFonts w:hint="eastAsia"/>
          <w:color w:val="auto"/>
          <w:lang w:eastAsia="zh-CN"/>
        </w:rPr>
        <w:t>预制混凝土构件</w:t>
      </w:r>
      <w:r>
        <w:rPr>
          <w:rFonts w:hint="eastAsia"/>
          <w:color w:val="auto"/>
        </w:rPr>
        <w:t>的生产运输、装配施工和运营维护等环节</w:t>
      </w:r>
      <w:r>
        <w:rPr>
          <w:rFonts w:hint="eastAsia"/>
          <w:color w:val="auto"/>
          <w:lang w:eastAsia="zh-CN"/>
        </w:rPr>
        <w:t>进行</w:t>
      </w:r>
      <w:r>
        <w:rPr>
          <w:rFonts w:hint="eastAsia"/>
          <w:color w:val="auto"/>
        </w:rPr>
        <w:t>数据</w:t>
      </w:r>
      <w:r>
        <w:rPr>
          <w:rFonts w:hint="eastAsia"/>
          <w:color w:val="auto"/>
          <w:lang w:eastAsia="zh-CN"/>
        </w:rPr>
        <w:t>实时</w:t>
      </w:r>
      <w:r>
        <w:rPr>
          <w:rFonts w:hint="eastAsia"/>
          <w:color w:val="auto"/>
        </w:rPr>
        <w:t>共享，实现</w:t>
      </w: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项目的</w:t>
      </w:r>
      <w:r>
        <w:rPr>
          <w:rFonts w:hint="eastAsia"/>
          <w:color w:val="auto"/>
        </w:rPr>
        <w:t>全专业</w:t>
      </w:r>
      <w:r>
        <w:rPr>
          <w:rFonts w:hint="eastAsia"/>
          <w:color w:val="auto"/>
          <w:lang w:eastAsia="zh-CN"/>
        </w:rPr>
        <w:t>协同</w:t>
      </w:r>
      <w:r>
        <w:rPr>
          <w:rFonts w:hint="eastAsia"/>
          <w:color w:val="auto"/>
        </w:rPr>
        <w:t>设计、全过程</w:t>
      </w:r>
      <w:r>
        <w:rPr>
          <w:rFonts w:hint="eastAsia"/>
          <w:color w:val="auto"/>
          <w:lang w:eastAsia="zh-CN"/>
        </w:rPr>
        <w:t>数字化应用、全周期</w:t>
      </w:r>
      <w:r>
        <w:rPr>
          <w:rFonts w:hint="eastAsia"/>
          <w:color w:val="auto"/>
        </w:rPr>
        <w:t>信息化管理</w:t>
      </w:r>
      <w:r>
        <w:rPr>
          <w:rFonts w:hint="default" w:ascii="Times New Roman" w:hAnsi="Times New Roman" w:cs="Times New Roman"/>
          <w:color w:val="auto"/>
          <w:lang w:val="en-US"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项目可</w:t>
      </w:r>
      <w:r>
        <w:rPr>
          <w:rFonts w:hint="eastAsia" w:ascii="宋体" w:hAnsi="宋体" w:cs="宋体"/>
          <w:bCs/>
          <w:color w:val="auto"/>
          <w:kern w:val="0"/>
          <w:szCs w:val="28"/>
          <w:lang w:eastAsia="zh-CN"/>
        </w:rPr>
        <w:t>应用数字化</w:t>
      </w:r>
      <w:r>
        <w:rPr>
          <w:rFonts w:hint="eastAsia" w:ascii="宋体" w:hAnsi="宋体" w:cs="宋体"/>
          <w:bCs/>
          <w:color w:val="auto"/>
          <w:kern w:val="0"/>
          <w:szCs w:val="28"/>
        </w:rPr>
        <w:t>技术进行</w:t>
      </w:r>
      <w:r>
        <w:rPr>
          <w:rFonts w:hint="eastAsia" w:ascii="宋体" w:hAnsi="宋体" w:cs="宋体"/>
          <w:bCs/>
          <w:color w:val="auto"/>
          <w:kern w:val="0"/>
          <w:szCs w:val="28"/>
          <w:lang w:eastAsia="zh-CN"/>
        </w:rPr>
        <w:t>动态</w:t>
      </w:r>
      <w:r>
        <w:rPr>
          <w:rFonts w:hint="eastAsia" w:ascii="宋体" w:hAnsi="宋体" w:cs="宋体"/>
          <w:bCs/>
          <w:color w:val="auto"/>
          <w:kern w:val="0"/>
          <w:szCs w:val="28"/>
        </w:rPr>
        <w:t>施工模拟，</w:t>
      </w:r>
      <w:r>
        <w:rPr>
          <w:rFonts w:hint="eastAsia" w:ascii="宋体" w:hAnsi="宋体" w:cs="宋体"/>
          <w:bCs/>
          <w:color w:val="auto"/>
          <w:kern w:val="0"/>
          <w:szCs w:val="28"/>
          <w:lang w:eastAsia="zh-CN"/>
        </w:rPr>
        <w:t>通过</w:t>
      </w:r>
      <w:r>
        <w:rPr>
          <w:rFonts w:hint="eastAsia" w:ascii="宋体" w:hAnsi="宋体" w:cs="宋体"/>
          <w:bCs/>
          <w:color w:val="auto"/>
          <w:kern w:val="0"/>
          <w:szCs w:val="28"/>
        </w:rPr>
        <w:t>优化</w:t>
      </w:r>
      <w:r>
        <w:rPr>
          <w:rFonts w:hint="eastAsia" w:ascii="宋体" w:hAnsi="宋体" w:cs="宋体"/>
          <w:bCs/>
          <w:color w:val="auto"/>
          <w:kern w:val="0"/>
          <w:szCs w:val="28"/>
          <w:lang w:eastAsia="zh-CN"/>
        </w:rPr>
        <w:t>预制混凝土构件的生产、运输、吊装与施工过程</w:t>
      </w:r>
      <w:r>
        <w:rPr>
          <w:rFonts w:hint="eastAsia" w:ascii="宋体" w:hAnsi="宋体" w:cs="宋体"/>
          <w:bCs/>
          <w:color w:val="auto"/>
          <w:kern w:val="0"/>
          <w:szCs w:val="28"/>
        </w:rPr>
        <w:t>，提升</w:t>
      </w:r>
      <w:r>
        <w:rPr>
          <w:rFonts w:hint="eastAsia" w:ascii="宋体" w:hAnsi="宋体" w:cs="宋体"/>
          <w:bCs/>
          <w:color w:val="auto"/>
          <w:kern w:val="0"/>
          <w:szCs w:val="28"/>
          <w:lang w:eastAsia="zh-CN"/>
        </w:rPr>
        <w:t>预制混凝土构件的</w:t>
      </w:r>
      <w:r>
        <w:rPr>
          <w:rFonts w:hint="eastAsia" w:ascii="宋体" w:hAnsi="宋体" w:cs="宋体"/>
          <w:bCs/>
          <w:color w:val="auto"/>
          <w:kern w:val="0"/>
          <w:szCs w:val="28"/>
        </w:rPr>
        <w:t>生产效率和</w:t>
      </w:r>
      <w:r>
        <w:rPr>
          <w:rFonts w:hint="eastAsia" w:ascii="宋体" w:hAnsi="宋体" w:cs="宋体"/>
          <w:bCs/>
          <w:color w:val="auto"/>
          <w:kern w:val="0"/>
          <w:szCs w:val="28"/>
          <w:lang w:eastAsia="zh-CN"/>
        </w:rPr>
        <w:t>施工</w:t>
      </w:r>
      <w:r>
        <w:rPr>
          <w:rFonts w:hint="eastAsia" w:ascii="宋体" w:hAnsi="宋体" w:cs="宋体"/>
          <w:bCs/>
          <w:color w:val="auto"/>
          <w:kern w:val="0"/>
          <w:szCs w:val="28"/>
        </w:rPr>
        <w:t>质量</w:t>
      </w:r>
      <w:r>
        <w:rPr>
          <w:rFonts w:hint="default" w:ascii="Times New Roman" w:hAnsi="Times New Roman" w:cs="Times New Roman"/>
          <w:color w:val="auto"/>
          <w:lang w:val="en-US"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w:t>
      </w:r>
      <w:r>
        <w:rPr>
          <w:rFonts w:hint="eastAsia"/>
          <w:color w:val="auto"/>
          <w:lang w:eastAsia="zh-CN"/>
        </w:rPr>
        <w:t>可</w:t>
      </w:r>
      <w:r>
        <w:rPr>
          <w:color w:val="auto"/>
        </w:rPr>
        <w:t>采用移动式互联终端、物联感知、云计算、大数据等新一代</w:t>
      </w:r>
      <w:r>
        <w:rPr>
          <w:rFonts w:hint="eastAsia"/>
          <w:color w:val="auto"/>
          <w:lang w:eastAsia="zh-CN"/>
        </w:rPr>
        <w:t>数字化、</w:t>
      </w:r>
      <w:r>
        <w:rPr>
          <w:color w:val="auto"/>
        </w:rPr>
        <w:t>信息</w:t>
      </w:r>
      <w:r>
        <w:rPr>
          <w:rFonts w:hint="eastAsia"/>
          <w:color w:val="auto"/>
          <w:lang w:eastAsia="zh-CN"/>
        </w:rPr>
        <w:t>化</w:t>
      </w:r>
      <w:r>
        <w:rPr>
          <w:color w:val="auto"/>
        </w:rPr>
        <w:t>技术</w:t>
      </w:r>
      <w:r>
        <w:rPr>
          <w:rFonts w:hint="eastAsia"/>
          <w:color w:val="auto"/>
          <w:lang w:eastAsia="zh-CN"/>
        </w:rPr>
        <w:t>进行现场施工指导，</w:t>
      </w:r>
      <w:r>
        <w:rPr>
          <w:color w:val="auto"/>
        </w:rPr>
        <w:t>改变</w:t>
      </w:r>
      <w:r>
        <w:rPr>
          <w:rFonts w:hint="eastAsia"/>
          <w:color w:val="auto"/>
          <w:lang w:eastAsia="zh-CN"/>
        </w:rPr>
        <w:t>以往</w:t>
      </w:r>
      <w:r>
        <w:rPr>
          <w:color w:val="auto"/>
        </w:rPr>
        <w:t>参建各方现场管理</w:t>
      </w:r>
      <w:r>
        <w:rPr>
          <w:rFonts w:hint="eastAsia"/>
          <w:color w:val="auto"/>
          <w:lang w:eastAsia="zh-CN"/>
        </w:rPr>
        <w:t>的传统模式</w:t>
      </w:r>
      <w:r>
        <w:rPr>
          <w:color w:val="auto"/>
        </w:rPr>
        <w:t>，为</w:t>
      </w:r>
      <w:r>
        <w:rPr>
          <w:rFonts w:hint="eastAsia"/>
          <w:color w:val="auto"/>
          <w:lang w:eastAsia="zh-CN"/>
        </w:rPr>
        <w:t>装配式厂家</w:t>
      </w:r>
      <w:r>
        <w:rPr>
          <w:color w:val="auto"/>
        </w:rPr>
        <w:t>、施工企业、建设单位</w:t>
      </w:r>
      <w:r>
        <w:rPr>
          <w:rFonts w:hint="eastAsia"/>
          <w:color w:val="auto"/>
          <w:lang w:eastAsia="zh-CN"/>
        </w:rPr>
        <w:t>、</w:t>
      </w:r>
      <w:r>
        <w:rPr>
          <w:color w:val="auto"/>
        </w:rPr>
        <w:t>政府监管部门等提供</w:t>
      </w:r>
      <w:r>
        <w:rPr>
          <w:rFonts w:hint="eastAsia"/>
          <w:color w:val="auto"/>
          <w:lang w:eastAsia="zh-CN"/>
        </w:rPr>
        <w:t>数字化、</w:t>
      </w:r>
      <w:r>
        <w:rPr>
          <w:color w:val="auto"/>
        </w:rPr>
        <w:t>信息化</w:t>
      </w:r>
      <w:r>
        <w:rPr>
          <w:rFonts w:hint="eastAsia"/>
          <w:color w:val="auto"/>
          <w:lang w:eastAsia="zh-CN"/>
        </w:rPr>
        <w:t>的新型</w:t>
      </w:r>
      <w:r>
        <w:rPr>
          <w:color w:val="auto"/>
        </w:rPr>
        <w:t>现场管理解决方案。</w:t>
      </w:r>
    </w:p>
    <w:p>
      <w:pPr>
        <w:pStyle w:val="3"/>
        <w:pageBreakBefore w:val="0"/>
        <w:wordWrap/>
        <w:topLinePunct w:val="0"/>
        <w:autoSpaceDE/>
        <w:autoSpaceDN/>
        <w:bidi w:val="0"/>
        <w:adjustRightInd/>
        <w:snapToGrid/>
        <w:spacing w:beforeLines="0" w:afterLines="0"/>
        <w:ind w:left="575" w:leftChars="0" w:hanging="575"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bookmarkStart w:id="37" w:name="_Toc30363"/>
      <w:r>
        <w:rPr>
          <w:rFonts w:hint="eastAsia" w:ascii="宋体" w:hAnsi="宋体" w:cs="宋体"/>
          <w:b/>
          <w:bCs w:val="0"/>
          <w:color w:val="auto"/>
        </w:rPr>
        <w:t>设计、生产与施工</w:t>
      </w:r>
      <w:bookmarkEnd w:id="37"/>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w:t>
      </w:r>
      <w:r>
        <w:rPr>
          <w:rFonts w:hint="eastAsia" w:cs="宋体"/>
          <w:bCs/>
          <w:color w:val="auto"/>
          <w:sz w:val="28"/>
          <w:szCs w:val="28"/>
        </w:rPr>
        <w:t>应在</w:t>
      </w:r>
      <w:r>
        <w:rPr>
          <w:rFonts w:cs="宋体"/>
          <w:bCs/>
          <w:color w:val="auto"/>
          <w:sz w:val="28"/>
          <w:szCs w:val="28"/>
        </w:rPr>
        <w:t>方案</w:t>
      </w:r>
      <w:r>
        <w:rPr>
          <w:rFonts w:hint="eastAsia" w:cs="宋体"/>
          <w:bCs/>
          <w:color w:val="auto"/>
          <w:sz w:val="28"/>
          <w:szCs w:val="28"/>
          <w:lang w:eastAsia="zh-CN"/>
        </w:rPr>
        <w:t>设计阶段</w:t>
      </w:r>
      <w:r>
        <w:rPr>
          <w:rFonts w:cs="宋体"/>
          <w:bCs/>
          <w:color w:val="auto"/>
          <w:sz w:val="28"/>
          <w:szCs w:val="28"/>
        </w:rPr>
        <w:t>、初步设计</w:t>
      </w:r>
      <w:r>
        <w:rPr>
          <w:rFonts w:hint="eastAsia" w:cs="宋体"/>
          <w:bCs/>
          <w:color w:val="auto"/>
          <w:sz w:val="28"/>
          <w:szCs w:val="28"/>
          <w:lang w:eastAsia="zh-CN"/>
        </w:rPr>
        <w:t>阶段及</w:t>
      </w:r>
      <w:r>
        <w:rPr>
          <w:rFonts w:cs="宋体"/>
          <w:bCs/>
          <w:color w:val="auto"/>
          <w:sz w:val="28"/>
          <w:szCs w:val="28"/>
        </w:rPr>
        <w:t>施工图设计</w:t>
      </w:r>
      <w:r>
        <w:rPr>
          <w:rFonts w:hint="eastAsia" w:cs="宋体"/>
          <w:bCs/>
          <w:color w:val="auto"/>
          <w:sz w:val="28"/>
          <w:szCs w:val="28"/>
        </w:rPr>
        <w:t>阶段</w:t>
      </w:r>
      <w:r>
        <w:rPr>
          <w:rFonts w:hint="eastAsia" w:cs="宋体"/>
          <w:bCs/>
          <w:color w:val="auto"/>
          <w:sz w:val="28"/>
          <w:szCs w:val="28"/>
          <w:lang w:eastAsia="zh-CN"/>
        </w:rPr>
        <w:t>采用</w:t>
      </w:r>
      <w:r>
        <w:rPr>
          <w:rFonts w:cs="宋体"/>
          <w:bCs/>
          <w:color w:val="auto"/>
          <w:sz w:val="28"/>
          <w:szCs w:val="28"/>
        </w:rPr>
        <w:t>数字化</w:t>
      </w:r>
      <w:r>
        <w:rPr>
          <w:rFonts w:hint="eastAsia" w:cs="宋体"/>
          <w:bCs/>
          <w:color w:val="auto"/>
          <w:sz w:val="28"/>
          <w:szCs w:val="28"/>
          <w:lang w:eastAsia="zh-CN"/>
        </w:rPr>
        <w:t>应用技术</w:t>
      </w:r>
      <w:r>
        <w:rPr>
          <w:rFonts w:cs="宋体"/>
          <w:bCs/>
          <w:color w:val="auto"/>
          <w:sz w:val="28"/>
          <w:szCs w:val="28"/>
        </w:rPr>
        <w:t>，并在各专业协同</w:t>
      </w:r>
      <w:r>
        <w:rPr>
          <w:rFonts w:hint="eastAsia" w:cs="宋体"/>
          <w:bCs/>
          <w:color w:val="auto"/>
          <w:sz w:val="28"/>
          <w:szCs w:val="28"/>
          <w:lang w:eastAsia="zh-CN"/>
        </w:rPr>
        <w:t>工作</w:t>
      </w:r>
      <w:r>
        <w:rPr>
          <w:rFonts w:cs="宋体"/>
          <w:bCs/>
          <w:color w:val="auto"/>
          <w:sz w:val="28"/>
          <w:szCs w:val="28"/>
        </w:rPr>
        <w:t>的基础上，</w:t>
      </w:r>
      <w:r>
        <w:rPr>
          <w:rFonts w:hint="eastAsia" w:cs="宋体"/>
          <w:bCs/>
          <w:color w:val="auto"/>
          <w:sz w:val="28"/>
          <w:szCs w:val="28"/>
          <w:lang w:eastAsia="zh-CN"/>
        </w:rPr>
        <w:t>结合</w:t>
      </w:r>
      <w:r>
        <w:rPr>
          <w:rFonts w:hint="eastAsia"/>
          <w:color w:val="auto"/>
          <w:lang w:eastAsia="zh-CN"/>
        </w:rPr>
        <w:t>预制混凝土构件的全过程</w:t>
      </w:r>
      <w:r>
        <w:rPr>
          <w:color w:val="auto"/>
        </w:rPr>
        <w:t>生产及施工环节</w:t>
      </w:r>
      <w:r>
        <w:rPr>
          <w:rFonts w:hint="eastAsia" w:cs="宋体"/>
          <w:bCs/>
          <w:color w:val="auto"/>
          <w:sz w:val="28"/>
          <w:szCs w:val="28"/>
        </w:rPr>
        <w:t>，</w:t>
      </w:r>
      <w:r>
        <w:rPr>
          <w:rFonts w:cs="宋体"/>
          <w:bCs/>
          <w:color w:val="auto"/>
          <w:sz w:val="28"/>
          <w:szCs w:val="28"/>
        </w:rPr>
        <w:t>通过统一</w:t>
      </w:r>
      <w:r>
        <w:rPr>
          <w:rFonts w:hint="eastAsia" w:cs="宋体"/>
          <w:bCs/>
          <w:color w:val="auto"/>
          <w:sz w:val="28"/>
          <w:szCs w:val="28"/>
          <w:lang w:eastAsia="zh-CN"/>
        </w:rPr>
        <w:t>的</w:t>
      </w:r>
      <w:r>
        <w:rPr>
          <w:rFonts w:cs="宋体"/>
          <w:bCs/>
          <w:color w:val="auto"/>
          <w:sz w:val="28"/>
          <w:szCs w:val="28"/>
        </w:rPr>
        <w:t>数据格式</w:t>
      </w:r>
      <w:r>
        <w:rPr>
          <w:rFonts w:hint="eastAsia" w:cs="宋体"/>
          <w:bCs/>
          <w:color w:val="auto"/>
          <w:sz w:val="28"/>
          <w:szCs w:val="28"/>
          <w:lang w:eastAsia="zh-CN"/>
        </w:rPr>
        <w:t>及</w:t>
      </w:r>
      <w:r>
        <w:rPr>
          <w:rFonts w:cs="宋体"/>
          <w:bCs/>
          <w:color w:val="auto"/>
          <w:sz w:val="28"/>
          <w:szCs w:val="28"/>
        </w:rPr>
        <w:t>接口</w:t>
      </w:r>
      <w:r>
        <w:rPr>
          <w:rFonts w:hint="eastAsia" w:cs="宋体"/>
          <w:bCs/>
          <w:color w:val="auto"/>
          <w:sz w:val="28"/>
          <w:szCs w:val="28"/>
          <w:lang w:eastAsia="zh-CN"/>
        </w:rPr>
        <w:t>规则实现预制混凝土构件标准化设计，并宜符合以下规定：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lang w:val="en-US" w:eastAsia="zh-CN"/>
        </w:rPr>
        <w:t>1）方案设计阶段宜通过数字化应用技术对建筑平面进行标准化设计、对预制混凝土构件进行模数化设计，结合BIM设计手段对建筑进行各项性能化分析、对构件进行建模及仿真模拟，并开展装配率测算分析工作，以此提升装配式建筑整体设计品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2）</w:t>
      </w:r>
      <w:r>
        <w:rPr>
          <w:rFonts w:hint="default"/>
          <w:color w:val="auto"/>
          <w:lang w:val="en-US" w:eastAsia="zh-CN"/>
        </w:rPr>
        <w:t>初步设计阶段宜通过数字化</w:t>
      </w:r>
      <w:r>
        <w:rPr>
          <w:rFonts w:hint="eastAsia"/>
          <w:color w:val="auto"/>
          <w:lang w:val="en-US" w:eastAsia="zh-CN"/>
        </w:rPr>
        <w:t>应用</w:t>
      </w:r>
      <w:r>
        <w:rPr>
          <w:rFonts w:hint="default"/>
          <w:color w:val="auto"/>
          <w:lang w:val="en-US" w:eastAsia="zh-CN"/>
        </w:rPr>
        <w:t>技术对</w:t>
      </w:r>
      <w:r>
        <w:rPr>
          <w:rFonts w:hint="eastAsia"/>
          <w:color w:val="auto"/>
          <w:lang w:val="en-US" w:eastAsia="zh-CN"/>
        </w:rPr>
        <w:t>方案模型</w:t>
      </w:r>
      <w:r>
        <w:rPr>
          <w:rFonts w:hint="default"/>
          <w:color w:val="auto"/>
          <w:lang w:val="en-US" w:eastAsia="zh-CN"/>
        </w:rPr>
        <w:t>进行设计</w:t>
      </w:r>
      <w:r>
        <w:rPr>
          <w:rFonts w:hint="eastAsia"/>
          <w:color w:val="auto"/>
          <w:lang w:val="en-US" w:eastAsia="zh-CN"/>
        </w:rPr>
        <w:t>自查及</w:t>
      </w:r>
      <w:r>
        <w:rPr>
          <w:rFonts w:hint="default"/>
          <w:color w:val="auto"/>
          <w:lang w:val="en-US" w:eastAsia="zh-CN"/>
        </w:rPr>
        <w:t>纠错，</w:t>
      </w:r>
      <w:r>
        <w:rPr>
          <w:rFonts w:hint="eastAsia"/>
          <w:color w:val="auto"/>
          <w:lang w:val="en-US" w:eastAsia="zh-CN"/>
        </w:rPr>
        <w:t>并对方案模型作进一步深化；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r>
        <w:rPr>
          <w:rFonts w:hint="eastAsia"/>
          <w:color w:val="auto"/>
          <w:lang w:val="en-US" w:eastAsia="zh-CN"/>
        </w:rPr>
        <w:t>3）</w:t>
      </w:r>
      <w:r>
        <w:rPr>
          <w:rFonts w:hint="default"/>
          <w:color w:val="auto"/>
          <w:lang w:val="en-US" w:eastAsia="zh-CN"/>
        </w:rPr>
        <w:t>施工图设计阶段</w:t>
      </w:r>
      <w:r>
        <w:rPr>
          <w:rFonts w:hint="eastAsia"/>
          <w:color w:val="auto"/>
          <w:lang w:val="en-US" w:eastAsia="zh-CN"/>
        </w:rPr>
        <w:t>通过</w:t>
      </w:r>
      <w:r>
        <w:rPr>
          <w:rFonts w:hint="default"/>
          <w:color w:val="auto"/>
          <w:lang w:val="en-US" w:eastAsia="zh-CN"/>
        </w:rPr>
        <w:t>数字化</w:t>
      </w:r>
      <w:r>
        <w:rPr>
          <w:rFonts w:hint="eastAsia"/>
          <w:color w:val="auto"/>
          <w:lang w:val="en-US" w:eastAsia="zh-CN"/>
        </w:rPr>
        <w:t>应用技术，基于</w:t>
      </w:r>
      <w:r>
        <w:rPr>
          <w:rFonts w:hint="eastAsia" w:ascii="Times New Roman" w:hAnsi="Times New Roman" w:cs="Times New Roman"/>
          <w:color w:val="auto"/>
          <w:lang w:val="en-US" w:eastAsia="zh-CN"/>
        </w:rPr>
        <w:t>标准化、模块化的预制混凝土构件信息库</w:t>
      </w:r>
      <w:r>
        <w:rPr>
          <w:rFonts w:hint="eastAsia"/>
          <w:color w:val="auto"/>
          <w:lang w:val="en-US" w:eastAsia="zh-CN"/>
        </w:rPr>
        <w:t>，对预制混凝土构件进行优化设计及工程量计算，结合统一的</w:t>
      </w:r>
      <w:r>
        <w:rPr>
          <w:rFonts w:hint="default"/>
          <w:color w:val="auto"/>
          <w:lang w:val="en-US" w:eastAsia="zh-CN"/>
        </w:rPr>
        <w:t>信息</w:t>
      </w:r>
      <w:r>
        <w:rPr>
          <w:rFonts w:hint="eastAsia"/>
          <w:color w:val="auto"/>
          <w:lang w:val="en-US" w:eastAsia="zh-CN"/>
        </w:rPr>
        <w:t>化</w:t>
      </w:r>
      <w:r>
        <w:rPr>
          <w:rFonts w:hint="default"/>
          <w:color w:val="auto"/>
          <w:lang w:val="en-US" w:eastAsia="zh-CN"/>
        </w:rPr>
        <w:t>标准</w:t>
      </w:r>
      <w:r>
        <w:rPr>
          <w:rFonts w:hint="eastAsia"/>
          <w:color w:val="auto"/>
          <w:lang w:val="en-US" w:eastAsia="zh-CN"/>
        </w:rPr>
        <w:t>接口与装配式厂家信息化生产平台进行实时数据共享及链接，以此推动装配式构件</w:t>
      </w:r>
      <w:r>
        <w:rPr>
          <w:rFonts w:hint="default"/>
          <w:color w:val="auto"/>
          <w:lang w:val="en-US" w:eastAsia="zh-CN"/>
        </w:rPr>
        <w:t>智能</w:t>
      </w:r>
      <w:r>
        <w:rPr>
          <w:rFonts w:hint="eastAsia"/>
          <w:color w:val="auto"/>
          <w:lang w:val="en-US" w:eastAsia="zh-CN"/>
        </w:rPr>
        <w:t>化</w:t>
      </w:r>
      <w:r>
        <w:rPr>
          <w:rFonts w:hint="default"/>
          <w:color w:val="auto"/>
          <w:lang w:val="en-US" w:eastAsia="zh-CN"/>
        </w:rPr>
        <w:t>建造</w:t>
      </w:r>
      <w:r>
        <w:rPr>
          <w:rFonts w:hint="eastAsia"/>
          <w:color w:val="auto"/>
          <w:lang w:val="en-US" w:eastAsia="zh-CN"/>
        </w:rPr>
        <w:t>的发展</w:t>
      </w:r>
      <w:r>
        <w:rPr>
          <w:rFonts w:hint="default"/>
          <w:color w:val="auto"/>
          <w:lang w:val="en-US"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通过建立</w:t>
      </w: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w:t>
      </w:r>
      <w:r>
        <w:rPr>
          <w:color w:val="auto"/>
        </w:rPr>
        <w:t>的</w:t>
      </w:r>
      <w:r>
        <w:rPr>
          <w:rFonts w:hint="eastAsia" w:ascii="Times New Roman" w:hAnsi="Times New Roman" w:cs="Times New Roman"/>
          <w:color w:val="auto"/>
          <w:lang w:val="en-US" w:eastAsia="zh-CN"/>
        </w:rPr>
        <w:t>标准化信息数据库</w:t>
      </w:r>
      <w:r>
        <w:rPr>
          <w:color w:val="auto"/>
        </w:rPr>
        <w:t>，</w:t>
      </w:r>
      <w:r>
        <w:rPr>
          <w:rFonts w:hint="eastAsia"/>
          <w:color w:val="auto"/>
          <w:lang w:eastAsia="zh-CN"/>
        </w:rPr>
        <w:t>鼓励广东省相关设计项目</w:t>
      </w:r>
      <w:r>
        <w:rPr>
          <w:color w:val="auto"/>
        </w:rPr>
        <w:t>充分利用构件库中的模型资源，</w:t>
      </w:r>
      <w:r>
        <w:rPr>
          <w:rFonts w:hint="eastAsia"/>
          <w:color w:val="auto"/>
          <w:lang w:eastAsia="zh-CN"/>
        </w:rPr>
        <w:t>并不断结合实际项目应用</w:t>
      </w:r>
      <w:r>
        <w:rPr>
          <w:color w:val="auto"/>
        </w:rPr>
        <w:t>对原有构件</w:t>
      </w:r>
      <w:r>
        <w:rPr>
          <w:rFonts w:hint="eastAsia"/>
          <w:color w:val="auto"/>
          <w:lang w:eastAsia="zh-CN"/>
        </w:rPr>
        <w:t>库信息进行丰富及完善</w:t>
      </w:r>
      <w:r>
        <w:rPr>
          <w:rFonts w:hint="eastAsia"/>
          <w:color w:val="auto"/>
        </w:rPr>
        <w:t>，</w:t>
      </w:r>
      <w:r>
        <w:rPr>
          <w:rFonts w:hint="eastAsia"/>
          <w:color w:val="auto"/>
          <w:lang w:eastAsia="zh-CN"/>
        </w:rPr>
        <w:t>以此建立一个具有本土</w:t>
      </w:r>
      <w:r>
        <w:rPr>
          <w:rFonts w:hint="eastAsia" w:ascii="Times New Roman" w:hAnsi="Times New Roman" w:cs="Times New Roman"/>
          <w:color w:val="auto"/>
          <w:lang w:val="en-US" w:eastAsia="zh-CN"/>
        </w:rPr>
        <w:t>特色的</w:t>
      </w:r>
      <w:r>
        <w:rPr>
          <w:rFonts w:hint="eastAsia"/>
          <w:color w:val="auto"/>
          <w:lang w:eastAsia="zh-CN"/>
        </w:rPr>
        <w:t>广东省</w:t>
      </w: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项目主要构件信息数据库，以指导预制混凝土构件的标准化</w:t>
      </w:r>
      <w:r>
        <w:rPr>
          <w:rFonts w:hint="eastAsia"/>
          <w:color w:val="auto"/>
          <w:lang w:eastAsia="zh-CN"/>
        </w:rPr>
        <w:t>设计、生产及施工</w:t>
      </w:r>
      <w:r>
        <w:rPr>
          <w:rFonts w:hint="eastAsia" w:cs="宋体"/>
          <w:bCs/>
          <w:color w:val="auto"/>
          <w:sz w:val="28"/>
          <w:szCs w:val="28"/>
          <w:lang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w:t>
      </w:r>
      <w:r>
        <w:rPr>
          <w:rFonts w:hint="eastAsia" w:cs="宋体"/>
          <w:bCs/>
          <w:color w:val="auto"/>
          <w:sz w:val="28"/>
          <w:szCs w:val="28"/>
          <w:lang w:eastAsia="zh-CN"/>
        </w:rPr>
        <w:t>宜建立全专业一体化协同设计机制及操作平台，以实现建筑专业、结构专业、机电专业、内装和造价专业的协同配合。</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w:t>
      </w:r>
      <w:r>
        <w:rPr>
          <w:rFonts w:hint="eastAsia"/>
          <w:color w:val="auto"/>
        </w:rPr>
        <w:t>宜</w:t>
      </w:r>
      <w:r>
        <w:rPr>
          <w:color w:val="auto"/>
        </w:rPr>
        <w:t>采用二维码等自动识别技术，</w:t>
      </w:r>
      <w:r>
        <w:rPr>
          <w:rFonts w:hint="eastAsia"/>
          <w:color w:val="auto"/>
          <w:lang w:eastAsia="zh-CN"/>
        </w:rPr>
        <w:t>并保证预制混凝土构件的设计、生产及施工等全生命周期</w:t>
      </w:r>
      <w:r>
        <w:rPr>
          <w:color w:val="auto"/>
        </w:rPr>
        <w:t>产品质量证明文件可即时查询</w:t>
      </w:r>
      <w:r>
        <w:rPr>
          <w:rFonts w:ascii="宋体" w:hAnsi="宋体" w:cs="宋体"/>
          <w:bCs/>
          <w:color w:val="auto"/>
          <w:kern w:val="0"/>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lang w:val="en-US" w:eastAsia="zh-CN"/>
        </w:rPr>
      </w:pP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w:t>
      </w:r>
      <w:r>
        <w:rPr>
          <w:rFonts w:hint="eastAsia"/>
          <w:color w:val="auto"/>
        </w:rPr>
        <w:t>宜</w:t>
      </w:r>
      <w:r>
        <w:rPr>
          <w:color w:val="auto"/>
        </w:rPr>
        <w:t>采用二维码等自动识别技术，</w:t>
      </w:r>
      <w:r>
        <w:rPr>
          <w:rFonts w:hint="eastAsia"/>
          <w:color w:val="auto"/>
          <w:lang w:eastAsia="zh-CN"/>
        </w:rPr>
        <w:t>并保证预制混凝土构件的设计、生产及施工等全生命周期</w:t>
      </w:r>
      <w:r>
        <w:rPr>
          <w:color w:val="auto"/>
        </w:rPr>
        <w:t>产品质量证明文件可即时查询</w:t>
      </w:r>
      <w:r>
        <w:rPr>
          <w:rFonts w:ascii="宋体" w:hAnsi="宋体" w:cs="宋体"/>
          <w:bCs/>
          <w:color w:val="auto"/>
          <w:kern w:val="0"/>
          <w:szCs w:val="28"/>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项目主要构件的</w:t>
      </w:r>
      <w:r>
        <w:rPr>
          <w:color w:val="auto"/>
        </w:rPr>
        <w:t>生产</w:t>
      </w:r>
      <w:r>
        <w:rPr>
          <w:rFonts w:hint="eastAsia"/>
          <w:color w:val="auto"/>
        </w:rPr>
        <w:t>宜</w:t>
      </w:r>
      <w:r>
        <w:rPr>
          <w:color w:val="auto"/>
        </w:rPr>
        <w:t>使用数字化管理方式</w:t>
      </w:r>
      <w:r>
        <w:rPr>
          <w:rFonts w:hint="eastAsia"/>
          <w:color w:val="auto"/>
          <w:lang w:eastAsia="zh-CN"/>
        </w:rPr>
        <w:t>，以</w:t>
      </w:r>
      <w:r>
        <w:rPr>
          <w:color w:val="auto"/>
        </w:rPr>
        <w:t>实现</w:t>
      </w:r>
      <w:r>
        <w:rPr>
          <w:rFonts w:hint="eastAsia"/>
          <w:color w:val="auto"/>
          <w:lang w:eastAsia="zh-CN"/>
        </w:rPr>
        <w:t>预制混凝土构件</w:t>
      </w:r>
      <w:r>
        <w:rPr>
          <w:color w:val="auto"/>
        </w:rPr>
        <w:t>设计</w:t>
      </w:r>
      <w:r>
        <w:rPr>
          <w:rFonts w:hint="eastAsia"/>
          <w:color w:val="auto"/>
          <w:lang w:eastAsia="zh-CN"/>
        </w:rPr>
        <w:t>与</w:t>
      </w:r>
      <w:r>
        <w:rPr>
          <w:color w:val="auto"/>
        </w:rPr>
        <w:t>生产</w:t>
      </w:r>
      <w:r>
        <w:rPr>
          <w:rFonts w:hint="eastAsia"/>
          <w:color w:val="auto"/>
          <w:lang w:eastAsia="zh-CN"/>
        </w:rPr>
        <w:t>阶段的无缝</w:t>
      </w:r>
      <w:r>
        <w:rPr>
          <w:color w:val="auto"/>
        </w:rPr>
        <w:t>衔接及全过程数据贯通</w:t>
      </w:r>
      <w:r>
        <w:rPr>
          <w:rFonts w:ascii="宋体" w:hAnsi="宋体" w:cs="宋体"/>
          <w:bCs/>
          <w:color w:val="auto"/>
          <w:kern w:val="0"/>
          <w:szCs w:val="28"/>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w:t>
      </w:r>
      <w:r>
        <w:rPr>
          <w:rFonts w:hint="eastAsia"/>
          <w:color w:val="auto"/>
        </w:rPr>
        <w:t>宜</w:t>
      </w:r>
      <w:r>
        <w:rPr>
          <w:color w:val="auto"/>
        </w:rPr>
        <w:t>建立施工追溯体系，借助</w:t>
      </w:r>
      <w:r>
        <w:rPr>
          <w:rFonts w:hint="eastAsia"/>
          <w:color w:val="auto"/>
          <w:lang w:eastAsia="zh-CN"/>
        </w:rPr>
        <w:t>构件</w:t>
      </w:r>
      <w:r>
        <w:rPr>
          <w:color w:val="auto"/>
        </w:rPr>
        <w:t>二维码或无线射频等自动识别技术，对</w:t>
      </w:r>
      <w:r>
        <w:rPr>
          <w:rFonts w:hint="eastAsia"/>
          <w:color w:val="auto"/>
          <w:lang w:eastAsia="zh-CN"/>
        </w:rPr>
        <w:t>预制构件</w:t>
      </w:r>
      <w:r>
        <w:rPr>
          <w:color w:val="auto"/>
        </w:rPr>
        <w:t>的行踪进行</w:t>
      </w:r>
      <w:r>
        <w:rPr>
          <w:rFonts w:hint="eastAsia"/>
          <w:color w:val="auto"/>
          <w:lang w:eastAsia="zh-CN"/>
        </w:rPr>
        <w:t>全施工过程</w:t>
      </w:r>
      <w:r>
        <w:rPr>
          <w:color w:val="auto"/>
        </w:rPr>
        <w:t>追溯</w:t>
      </w:r>
      <w:r>
        <w:rPr>
          <w:rFonts w:hint="eastAsia"/>
          <w:color w:val="auto"/>
          <w:lang w:eastAsia="zh-CN"/>
        </w:rPr>
        <w:t>，</w:t>
      </w:r>
      <w:r>
        <w:rPr>
          <w:color w:val="auto"/>
        </w:rPr>
        <w:t>以数字化设计成果为数据载体，</w:t>
      </w:r>
      <w:r>
        <w:rPr>
          <w:rFonts w:hint="eastAsia"/>
          <w:color w:val="auto"/>
          <w:lang w:eastAsia="zh-CN"/>
        </w:rPr>
        <w:t>实时贯穿于预制构件的</w:t>
      </w:r>
      <w:r>
        <w:rPr>
          <w:color w:val="auto"/>
        </w:rPr>
        <w:t>设计、采购、生产、施工、运维</w:t>
      </w:r>
      <w:r>
        <w:rPr>
          <w:rFonts w:hint="eastAsia"/>
          <w:color w:val="auto"/>
          <w:lang w:eastAsia="zh-CN"/>
        </w:rPr>
        <w:t>等</w:t>
      </w:r>
      <w:r>
        <w:rPr>
          <w:color w:val="auto"/>
        </w:rPr>
        <w:t>各阶段</w:t>
      </w:r>
      <w:r>
        <w:rPr>
          <w:rFonts w:hint="eastAsia"/>
          <w:color w:val="auto"/>
          <w:lang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鼓励采用智能化设备辅助预制混凝土构件的现场施工，通过</w:t>
      </w:r>
      <w:r>
        <w:rPr>
          <w:color w:val="auto"/>
        </w:rPr>
        <w:t>视觉识别、自主定位、路径规划及避障等功能</w:t>
      </w:r>
      <w:r>
        <w:rPr>
          <w:rFonts w:hint="eastAsia"/>
          <w:color w:val="auto"/>
          <w:lang w:eastAsia="zh-CN"/>
        </w:rPr>
        <w:t>对预制构件进行现场安全</w:t>
      </w:r>
      <w:r>
        <w:rPr>
          <w:color w:val="auto"/>
        </w:rPr>
        <w:t>质量</w:t>
      </w:r>
      <w:r>
        <w:rPr>
          <w:rFonts w:hint="eastAsia"/>
          <w:color w:val="auto"/>
          <w:lang w:eastAsia="zh-CN"/>
        </w:rPr>
        <w:t>自动化</w:t>
      </w:r>
      <w:r>
        <w:rPr>
          <w:color w:val="auto"/>
        </w:rPr>
        <w:t>检测</w:t>
      </w:r>
      <w:r>
        <w:rPr>
          <w:rFonts w:hint="eastAsia"/>
          <w:color w:val="auto"/>
          <w:lang w:eastAsia="zh-CN"/>
        </w:rPr>
        <w:t>，并把</w:t>
      </w:r>
      <w:r>
        <w:rPr>
          <w:color w:val="auto"/>
        </w:rPr>
        <w:t>施工</w:t>
      </w:r>
      <w:r>
        <w:rPr>
          <w:rFonts w:hint="eastAsia"/>
          <w:color w:val="auto"/>
          <w:lang w:eastAsia="zh-CN"/>
        </w:rPr>
        <w:t>质量及安全隐患</w:t>
      </w:r>
      <w:r>
        <w:rPr>
          <w:color w:val="auto"/>
        </w:rPr>
        <w:t>实时反馈</w:t>
      </w:r>
      <w:r>
        <w:rPr>
          <w:rFonts w:hint="eastAsia"/>
          <w:color w:val="auto"/>
          <w:lang w:eastAsia="zh-CN"/>
        </w:rPr>
        <w:t>予</w:t>
      </w:r>
      <w:r>
        <w:rPr>
          <w:color w:val="auto"/>
        </w:rPr>
        <w:t>设计人员</w:t>
      </w:r>
      <w:r>
        <w:rPr>
          <w:rFonts w:hint="eastAsia"/>
          <w:color w:val="auto"/>
          <w:lang w:eastAsia="zh-CN"/>
        </w:rPr>
        <w:t>与现场</w:t>
      </w:r>
      <w:r>
        <w:rPr>
          <w:color w:val="auto"/>
        </w:rPr>
        <w:t>管理人员</w:t>
      </w:r>
      <w:r>
        <w:rPr>
          <w:rFonts w:hint="eastAsia"/>
          <w:color w:val="auto"/>
          <w:lang w:eastAsia="zh-CN"/>
        </w:rPr>
        <w:t>。</w:t>
      </w:r>
    </w:p>
    <w:p>
      <w:pPr>
        <w:pStyle w:val="4"/>
        <w:keepNext/>
        <w:keepLines/>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鼓励采用</w:t>
      </w:r>
      <w:r>
        <w:rPr>
          <w:rFonts w:hint="eastAsia"/>
          <w:color w:val="auto"/>
        </w:rPr>
        <w:t>智慧工地系统</w:t>
      </w:r>
      <w:r>
        <w:rPr>
          <w:rFonts w:hint="eastAsia"/>
          <w:color w:val="auto"/>
          <w:lang w:eastAsia="zh-CN"/>
        </w:rPr>
        <w:t>对</w:t>
      </w:r>
      <w:r>
        <w:rPr>
          <w:rFonts w:hint="default" w:ascii="Times New Roman" w:hAnsi="Times New Roman" w:cs="Times New Roman"/>
          <w:color w:val="auto"/>
          <w:lang w:val="en-US" w:eastAsia="zh-CN"/>
        </w:rPr>
        <w:t>装配式混凝土结构住宅</w:t>
      </w:r>
      <w:r>
        <w:rPr>
          <w:rFonts w:hint="eastAsia" w:ascii="Times New Roman" w:hAnsi="Times New Roman" w:cs="Times New Roman"/>
          <w:color w:val="auto"/>
          <w:lang w:val="en-US" w:eastAsia="zh-CN"/>
        </w:rPr>
        <w:t>项目</w:t>
      </w:r>
      <w:r>
        <w:rPr>
          <w:rFonts w:hint="eastAsia"/>
          <w:color w:val="auto"/>
        </w:rPr>
        <w:t>进行施工</w:t>
      </w:r>
      <w:r>
        <w:rPr>
          <w:rFonts w:hint="eastAsia"/>
          <w:color w:val="auto"/>
          <w:lang w:eastAsia="zh-CN"/>
        </w:rPr>
        <w:t>现场</w:t>
      </w:r>
      <w:r>
        <w:rPr>
          <w:rFonts w:hint="eastAsia"/>
          <w:color w:val="auto"/>
        </w:rPr>
        <w:t>管理</w:t>
      </w:r>
      <w:r>
        <w:rPr>
          <w:rFonts w:hint="eastAsia"/>
          <w:color w:val="auto"/>
          <w:lang w:eastAsia="zh-CN"/>
        </w:rPr>
        <w:t>，通过建立</w:t>
      </w:r>
      <w:r>
        <w:rPr>
          <w:color w:val="auto"/>
        </w:rPr>
        <w:t>智能施工</w:t>
      </w:r>
      <w:r>
        <w:rPr>
          <w:rFonts w:hint="eastAsia"/>
          <w:color w:val="auto"/>
        </w:rPr>
        <w:t>监控</w:t>
      </w:r>
      <w:r>
        <w:rPr>
          <w:color w:val="auto"/>
        </w:rPr>
        <w:t>系统</w:t>
      </w:r>
      <w:r>
        <w:rPr>
          <w:rFonts w:hint="eastAsia"/>
          <w:color w:val="auto"/>
          <w:lang w:eastAsia="zh-CN"/>
        </w:rPr>
        <w:t>、</w:t>
      </w:r>
      <w:r>
        <w:rPr>
          <w:rFonts w:hint="eastAsia"/>
          <w:color w:val="auto"/>
        </w:rPr>
        <w:t>劳务实名制</w:t>
      </w:r>
      <w:r>
        <w:rPr>
          <w:rFonts w:hint="eastAsia"/>
          <w:color w:val="auto"/>
          <w:lang w:eastAsia="zh-CN"/>
        </w:rPr>
        <w:t>自动识别</w:t>
      </w:r>
      <w:r>
        <w:rPr>
          <w:rFonts w:hint="eastAsia"/>
          <w:color w:val="auto"/>
        </w:rPr>
        <w:t>系统</w:t>
      </w:r>
      <w:r>
        <w:rPr>
          <w:rFonts w:hint="eastAsia"/>
          <w:color w:val="auto"/>
          <w:lang w:eastAsia="zh-CN"/>
        </w:rPr>
        <w:t>、</w:t>
      </w:r>
      <w:r>
        <w:rPr>
          <w:rFonts w:hint="eastAsia"/>
          <w:color w:val="auto"/>
        </w:rPr>
        <w:t>安全质量管理系统</w:t>
      </w:r>
      <w:r>
        <w:rPr>
          <w:rFonts w:hint="eastAsia"/>
          <w:color w:val="auto"/>
          <w:lang w:eastAsia="zh-CN"/>
        </w:rPr>
        <w:t>等智慧工地系统，提高现场管理人员对项目安全质量的把控。</w:t>
      </w:r>
    </w:p>
    <w:p>
      <w:pPr>
        <w:rPr>
          <w:rFonts w:hint="default"/>
          <w:color w:val="auto"/>
          <w:lang w:val="en-US" w:eastAsia="zh-CN"/>
        </w:rPr>
      </w:pPr>
    </w:p>
    <w:p>
      <w:pPr>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auto"/>
          <w:sz w:val="24"/>
          <w:szCs w:val="24"/>
          <w:lang w:val="en-US" w:eastAsia="zh-CN"/>
        </w:rPr>
      </w:pPr>
    </w:p>
    <w:sectPr>
      <w:type w:val="continuous"/>
      <w:pgSz w:w="11850" w:h="16783"/>
      <w:pgMar w:top="1440" w:right="1800" w:bottom="1440" w:left="1800" w:header="851" w:footer="992" w:gutter="0"/>
      <w:pgNumType w:fmt="decimal"/>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Droid Sans Fallb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F2F3"/>
    <w:multiLevelType w:val="multilevel"/>
    <w:tmpl w:val="813EF2F3"/>
    <w:lvl w:ilvl="0" w:tentative="0">
      <w:start w:val="1"/>
      <w:numFmt w:val="lowerLetter"/>
      <w:pStyle w:val="43"/>
      <w:lvlText w:val="%1)"/>
      <w:lvlJc w:val="left"/>
      <w:pPr>
        <w:tabs>
          <w:tab w:val="left" w:pos="839"/>
        </w:tabs>
        <w:ind w:left="839" w:hanging="419"/>
      </w:pPr>
      <w:rPr>
        <w:rFonts w:hint="default" w:ascii="宋体" w:eastAsia="宋体"/>
        <w:b w:val="0"/>
        <w:i w:val="0"/>
        <w:sz w:val="21"/>
        <w:szCs w:val="21"/>
      </w:rPr>
    </w:lvl>
    <w:lvl w:ilvl="1" w:tentative="0">
      <w:start w:val="1"/>
      <w:numFmt w:val="decimal"/>
      <w:lvlText w:val="%2)"/>
      <w:lvlJc w:val="left"/>
      <w:pPr>
        <w:tabs>
          <w:tab w:val="left" w:pos="420"/>
        </w:tabs>
        <w:ind w:left="839" w:firstLine="0"/>
      </w:pPr>
      <w:rPr>
        <w:rFonts w:hint="default"/>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B8D963A3"/>
    <w:multiLevelType w:val="multilevel"/>
    <w:tmpl w:val="B8D963A3"/>
    <w:lvl w:ilvl="0" w:tentative="0">
      <w:start w:val="1"/>
      <w:numFmt w:val="decimal"/>
      <w:pStyle w:val="2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C7D525B8"/>
    <w:multiLevelType w:val="multilevel"/>
    <w:tmpl w:val="C7D525B8"/>
    <w:lvl w:ilvl="0" w:tentative="0">
      <w:start w:val="1"/>
      <w:numFmt w:val="decimal"/>
      <w:pStyle w:val="2"/>
      <w:lvlText w:val="%1"/>
      <w:lvlJc w:val="left"/>
      <w:pPr>
        <w:ind w:left="432" w:hanging="432"/>
      </w:pPr>
      <w:rPr>
        <w:rFonts w:hint="default" w:ascii="宋体" w:hAnsi="宋体" w:eastAsia="宋体" w:cs="宋体"/>
      </w:rPr>
    </w:lvl>
    <w:lvl w:ilvl="1" w:tentative="0">
      <w:start w:val="1"/>
      <w:numFmt w:val="decimal"/>
      <w:pStyle w:val="3"/>
      <w:lvlText w:val="%1.%2"/>
      <w:lvlJc w:val="left"/>
      <w:pPr>
        <w:ind w:left="575" w:hanging="575"/>
      </w:pPr>
      <w:rPr>
        <w:rFonts w:hint="default" w:ascii="宋体" w:hAnsi="宋体" w:eastAsia="宋体" w:cs="宋体"/>
      </w:rPr>
    </w:lvl>
    <w:lvl w:ilvl="2" w:tentative="0">
      <w:start w:val="1"/>
      <w:numFmt w:val="decimal"/>
      <w:pStyle w:val="4"/>
      <w:lvlText w:val="%1.%2.%3"/>
      <w:lvlJc w:val="left"/>
      <w:pPr>
        <w:ind w:left="1134" w:leftChars="0" w:hanging="1134" w:firstLineChars="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6FE9A05F"/>
    <w:multiLevelType w:val="multilevel"/>
    <w:tmpl w:val="6FE9A05F"/>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3C5231D3"/>
    <w:rsid w:val="0018099E"/>
    <w:rsid w:val="001C710E"/>
    <w:rsid w:val="00333A2A"/>
    <w:rsid w:val="00334BB2"/>
    <w:rsid w:val="00397EBA"/>
    <w:rsid w:val="003B643A"/>
    <w:rsid w:val="004259FB"/>
    <w:rsid w:val="004E2611"/>
    <w:rsid w:val="005104F7"/>
    <w:rsid w:val="005A2D64"/>
    <w:rsid w:val="00782AD3"/>
    <w:rsid w:val="008F3593"/>
    <w:rsid w:val="00924DAD"/>
    <w:rsid w:val="00A9258A"/>
    <w:rsid w:val="00AD7338"/>
    <w:rsid w:val="00BA585A"/>
    <w:rsid w:val="00BA6B5C"/>
    <w:rsid w:val="00CB5A10"/>
    <w:rsid w:val="00D23242"/>
    <w:rsid w:val="00D40D69"/>
    <w:rsid w:val="00DD621E"/>
    <w:rsid w:val="01042CD0"/>
    <w:rsid w:val="01062EEC"/>
    <w:rsid w:val="011E7A06"/>
    <w:rsid w:val="011F4148"/>
    <w:rsid w:val="013A4168"/>
    <w:rsid w:val="013C06BC"/>
    <w:rsid w:val="01653BA4"/>
    <w:rsid w:val="01696696"/>
    <w:rsid w:val="018E23EB"/>
    <w:rsid w:val="01A77FF3"/>
    <w:rsid w:val="01D04FBC"/>
    <w:rsid w:val="01D83CDD"/>
    <w:rsid w:val="01F75B26"/>
    <w:rsid w:val="01FD42EF"/>
    <w:rsid w:val="02117D9A"/>
    <w:rsid w:val="023E5016"/>
    <w:rsid w:val="025008C3"/>
    <w:rsid w:val="025B1A26"/>
    <w:rsid w:val="025C3A62"/>
    <w:rsid w:val="027A344C"/>
    <w:rsid w:val="028415AA"/>
    <w:rsid w:val="02907D0A"/>
    <w:rsid w:val="029E7ED2"/>
    <w:rsid w:val="02A5529E"/>
    <w:rsid w:val="02AF72DB"/>
    <w:rsid w:val="02B0310F"/>
    <w:rsid w:val="02BA21E0"/>
    <w:rsid w:val="02C62933"/>
    <w:rsid w:val="02CD5A6F"/>
    <w:rsid w:val="02DF57A3"/>
    <w:rsid w:val="0305084D"/>
    <w:rsid w:val="030A52F8"/>
    <w:rsid w:val="031704B8"/>
    <w:rsid w:val="031B6740"/>
    <w:rsid w:val="031D4DCA"/>
    <w:rsid w:val="031F3C92"/>
    <w:rsid w:val="032C513F"/>
    <w:rsid w:val="034321D6"/>
    <w:rsid w:val="034C72DC"/>
    <w:rsid w:val="03692417"/>
    <w:rsid w:val="037A0E7B"/>
    <w:rsid w:val="038E6C64"/>
    <w:rsid w:val="03B95FF4"/>
    <w:rsid w:val="03BD01EA"/>
    <w:rsid w:val="03C03826"/>
    <w:rsid w:val="03CF292E"/>
    <w:rsid w:val="03D33559"/>
    <w:rsid w:val="03D9355B"/>
    <w:rsid w:val="03F7056B"/>
    <w:rsid w:val="03FF434E"/>
    <w:rsid w:val="040F3E66"/>
    <w:rsid w:val="04105394"/>
    <w:rsid w:val="04173E68"/>
    <w:rsid w:val="04212517"/>
    <w:rsid w:val="042A2BCC"/>
    <w:rsid w:val="043C33BD"/>
    <w:rsid w:val="043D3F3E"/>
    <w:rsid w:val="04690522"/>
    <w:rsid w:val="04842AA6"/>
    <w:rsid w:val="04934B1B"/>
    <w:rsid w:val="049973F4"/>
    <w:rsid w:val="04A44AE1"/>
    <w:rsid w:val="04AB0E36"/>
    <w:rsid w:val="04BA2023"/>
    <w:rsid w:val="04C42EA2"/>
    <w:rsid w:val="04C74740"/>
    <w:rsid w:val="04F217BD"/>
    <w:rsid w:val="05031C1C"/>
    <w:rsid w:val="05065269"/>
    <w:rsid w:val="05160EAC"/>
    <w:rsid w:val="05393D28"/>
    <w:rsid w:val="0548177D"/>
    <w:rsid w:val="055C64B1"/>
    <w:rsid w:val="055E72EA"/>
    <w:rsid w:val="059B4FC7"/>
    <w:rsid w:val="059C18BA"/>
    <w:rsid w:val="05D84E57"/>
    <w:rsid w:val="05DD06BF"/>
    <w:rsid w:val="05E82BC0"/>
    <w:rsid w:val="05EC445F"/>
    <w:rsid w:val="06076FF4"/>
    <w:rsid w:val="06110A3F"/>
    <w:rsid w:val="06367DD0"/>
    <w:rsid w:val="06451DC1"/>
    <w:rsid w:val="065430A6"/>
    <w:rsid w:val="066E57BB"/>
    <w:rsid w:val="067A7CBC"/>
    <w:rsid w:val="067E5607"/>
    <w:rsid w:val="06802CE6"/>
    <w:rsid w:val="06A17F48"/>
    <w:rsid w:val="06B31C29"/>
    <w:rsid w:val="06BF3969"/>
    <w:rsid w:val="06CB0518"/>
    <w:rsid w:val="06D0459D"/>
    <w:rsid w:val="06D1109B"/>
    <w:rsid w:val="06D56711"/>
    <w:rsid w:val="06E710CA"/>
    <w:rsid w:val="06E7366A"/>
    <w:rsid w:val="06EF7070"/>
    <w:rsid w:val="06F23CF7"/>
    <w:rsid w:val="06F67C83"/>
    <w:rsid w:val="07025650"/>
    <w:rsid w:val="07063EC0"/>
    <w:rsid w:val="070752C8"/>
    <w:rsid w:val="073A744C"/>
    <w:rsid w:val="07481B68"/>
    <w:rsid w:val="07511F1F"/>
    <w:rsid w:val="07801C24"/>
    <w:rsid w:val="078A23D9"/>
    <w:rsid w:val="07944DAE"/>
    <w:rsid w:val="079F4E3A"/>
    <w:rsid w:val="07B6040F"/>
    <w:rsid w:val="07BD01B5"/>
    <w:rsid w:val="07EF0236"/>
    <w:rsid w:val="07FD6DF7"/>
    <w:rsid w:val="080D2DB2"/>
    <w:rsid w:val="08163A15"/>
    <w:rsid w:val="081D7E86"/>
    <w:rsid w:val="08431698"/>
    <w:rsid w:val="086E2540"/>
    <w:rsid w:val="08C07EA0"/>
    <w:rsid w:val="08C305F9"/>
    <w:rsid w:val="08D310C7"/>
    <w:rsid w:val="09021196"/>
    <w:rsid w:val="091837BC"/>
    <w:rsid w:val="09207D5E"/>
    <w:rsid w:val="09273A00"/>
    <w:rsid w:val="093E76C7"/>
    <w:rsid w:val="099948FD"/>
    <w:rsid w:val="09A25EE4"/>
    <w:rsid w:val="09AA14EE"/>
    <w:rsid w:val="09AA4D5C"/>
    <w:rsid w:val="09AD0B70"/>
    <w:rsid w:val="09BC01FD"/>
    <w:rsid w:val="09C000DC"/>
    <w:rsid w:val="09CB6A81"/>
    <w:rsid w:val="09F60BAB"/>
    <w:rsid w:val="09F61D50"/>
    <w:rsid w:val="09FA4786"/>
    <w:rsid w:val="0A1E0FC7"/>
    <w:rsid w:val="0A28399E"/>
    <w:rsid w:val="0A287A2F"/>
    <w:rsid w:val="0A5A7755"/>
    <w:rsid w:val="0A801619"/>
    <w:rsid w:val="0A834013"/>
    <w:rsid w:val="0A8821B2"/>
    <w:rsid w:val="0A907046"/>
    <w:rsid w:val="0A9652E1"/>
    <w:rsid w:val="0A9A6FFF"/>
    <w:rsid w:val="0AC02050"/>
    <w:rsid w:val="0ACA0AE6"/>
    <w:rsid w:val="0ACF434F"/>
    <w:rsid w:val="0AD557D9"/>
    <w:rsid w:val="0ADE2170"/>
    <w:rsid w:val="0ADF1BE5"/>
    <w:rsid w:val="0B054DBE"/>
    <w:rsid w:val="0B0E131B"/>
    <w:rsid w:val="0B1E51AB"/>
    <w:rsid w:val="0B3348DE"/>
    <w:rsid w:val="0B50001C"/>
    <w:rsid w:val="0B5A3A72"/>
    <w:rsid w:val="0B7C6285"/>
    <w:rsid w:val="0B8B57C8"/>
    <w:rsid w:val="0B9304BA"/>
    <w:rsid w:val="0BB03C97"/>
    <w:rsid w:val="0BB82D38"/>
    <w:rsid w:val="0BD74A3A"/>
    <w:rsid w:val="0BE13879"/>
    <w:rsid w:val="0BF7590B"/>
    <w:rsid w:val="0C0B7609"/>
    <w:rsid w:val="0C0C6D2D"/>
    <w:rsid w:val="0C230DF6"/>
    <w:rsid w:val="0C272694"/>
    <w:rsid w:val="0C2A3F33"/>
    <w:rsid w:val="0C2F779B"/>
    <w:rsid w:val="0C3D0D42"/>
    <w:rsid w:val="0C444E6A"/>
    <w:rsid w:val="0C5201E4"/>
    <w:rsid w:val="0C580AA0"/>
    <w:rsid w:val="0C5C523A"/>
    <w:rsid w:val="0C6329E2"/>
    <w:rsid w:val="0C655925"/>
    <w:rsid w:val="0C724941"/>
    <w:rsid w:val="0C736C94"/>
    <w:rsid w:val="0C9365E5"/>
    <w:rsid w:val="0C9E13B3"/>
    <w:rsid w:val="0CA20839"/>
    <w:rsid w:val="0CA85607"/>
    <w:rsid w:val="0CAA2C76"/>
    <w:rsid w:val="0CAB508B"/>
    <w:rsid w:val="0CC51EAD"/>
    <w:rsid w:val="0CC53A40"/>
    <w:rsid w:val="0CC5568F"/>
    <w:rsid w:val="0CCA3020"/>
    <w:rsid w:val="0CCE16C1"/>
    <w:rsid w:val="0CD143AE"/>
    <w:rsid w:val="0CD93263"/>
    <w:rsid w:val="0CE02843"/>
    <w:rsid w:val="0CF602B9"/>
    <w:rsid w:val="0CFB767D"/>
    <w:rsid w:val="0D006A41"/>
    <w:rsid w:val="0D091D9A"/>
    <w:rsid w:val="0D0E115E"/>
    <w:rsid w:val="0D183D8B"/>
    <w:rsid w:val="0D2564A8"/>
    <w:rsid w:val="0D2678CD"/>
    <w:rsid w:val="0D312C9C"/>
    <w:rsid w:val="0D325E40"/>
    <w:rsid w:val="0D3A1F53"/>
    <w:rsid w:val="0D3B0C98"/>
    <w:rsid w:val="0D3F19AE"/>
    <w:rsid w:val="0D405013"/>
    <w:rsid w:val="0D6276FC"/>
    <w:rsid w:val="0D701E19"/>
    <w:rsid w:val="0D746E4B"/>
    <w:rsid w:val="0DAA5004"/>
    <w:rsid w:val="0DAF0B93"/>
    <w:rsid w:val="0DB55A7E"/>
    <w:rsid w:val="0DBF4320"/>
    <w:rsid w:val="0DC83D8E"/>
    <w:rsid w:val="0DCA16F2"/>
    <w:rsid w:val="0DD56120"/>
    <w:rsid w:val="0DDE11F1"/>
    <w:rsid w:val="0DE97FB1"/>
    <w:rsid w:val="0DF20A80"/>
    <w:rsid w:val="0E000D3C"/>
    <w:rsid w:val="0E0E50EE"/>
    <w:rsid w:val="0E3F3599"/>
    <w:rsid w:val="0E527771"/>
    <w:rsid w:val="0E5434E9"/>
    <w:rsid w:val="0E8A6F0A"/>
    <w:rsid w:val="0E90666F"/>
    <w:rsid w:val="0E912047"/>
    <w:rsid w:val="0EA55AF2"/>
    <w:rsid w:val="0EA64FC6"/>
    <w:rsid w:val="0EA97C7F"/>
    <w:rsid w:val="0EB465BD"/>
    <w:rsid w:val="0EC57F43"/>
    <w:rsid w:val="0EC63E70"/>
    <w:rsid w:val="0ED027A0"/>
    <w:rsid w:val="0EDE3B7B"/>
    <w:rsid w:val="0EE10A79"/>
    <w:rsid w:val="0F0031CA"/>
    <w:rsid w:val="0F114F36"/>
    <w:rsid w:val="0F1A24B5"/>
    <w:rsid w:val="0F451083"/>
    <w:rsid w:val="0F542E03"/>
    <w:rsid w:val="0F785D01"/>
    <w:rsid w:val="0F7A2ADB"/>
    <w:rsid w:val="0F7A4C91"/>
    <w:rsid w:val="0F7A6F7F"/>
    <w:rsid w:val="0F8004BB"/>
    <w:rsid w:val="0F846B52"/>
    <w:rsid w:val="0F9D7E20"/>
    <w:rsid w:val="0FA03741"/>
    <w:rsid w:val="0FA91612"/>
    <w:rsid w:val="0FC016DD"/>
    <w:rsid w:val="0FE50EF5"/>
    <w:rsid w:val="0FE70717"/>
    <w:rsid w:val="0FEB184D"/>
    <w:rsid w:val="100B5E29"/>
    <w:rsid w:val="1017209C"/>
    <w:rsid w:val="101F18D4"/>
    <w:rsid w:val="10235942"/>
    <w:rsid w:val="103E1D5B"/>
    <w:rsid w:val="104906FF"/>
    <w:rsid w:val="106B689C"/>
    <w:rsid w:val="106F515C"/>
    <w:rsid w:val="10732B07"/>
    <w:rsid w:val="10737C5D"/>
    <w:rsid w:val="10801761"/>
    <w:rsid w:val="10881228"/>
    <w:rsid w:val="109202F8"/>
    <w:rsid w:val="10A52C59"/>
    <w:rsid w:val="10AF25B9"/>
    <w:rsid w:val="10D6121D"/>
    <w:rsid w:val="10DE709A"/>
    <w:rsid w:val="10F82212"/>
    <w:rsid w:val="11162CD7"/>
    <w:rsid w:val="1117197E"/>
    <w:rsid w:val="11290813"/>
    <w:rsid w:val="112E12F3"/>
    <w:rsid w:val="11325EF4"/>
    <w:rsid w:val="11330D2C"/>
    <w:rsid w:val="11334BBD"/>
    <w:rsid w:val="11357601"/>
    <w:rsid w:val="113D0264"/>
    <w:rsid w:val="11731ED8"/>
    <w:rsid w:val="119F0F1F"/>
    <w:rsid w:val="11C12C43"/>
    <w:rsid w:val="11C82C16"/>
    <w:rsid w:val="11D6572F"/>
    <w:rsid w:val="11DF3F94"/>
    <w:rsid w:val="11ED1C8A"/>
    <w:rsid w:val="123A47A4"/>
    <w:rsid w:val="12490E8B"/>
    <w:rsid w:val="126E1F51"/>
    <w:rsid w:val="127557DC"/>
    <w:rsid w:val="12965764"/>
    <w:rsid w:val="129C545E"/>
    <w:rsid w:val="12B306C8"/>
    <w:rsid w:val="12B427A8"/>
    <w:rsid w:val="12DD2AFD"/>
    <w:rsid w:val="12E32E62"/>
    <w:rsid w:val="12EC4D6F"/>
    <w:rsid w:val="12FD414F"/>
    <w:rsid w:val="132D60B6"/>
    <w:rsid w:val="133132D9"/>
    <w:rsid w:val="135E44C2"/>
    <w:rsid w:val="13655087"/>
    <w:rsid w:val="13731856"/>
    <w:rsid w:val="137F2DB6"/>
    <w:rsid w:val="13833A8A"/>
    <w:rsid w:val="138C7281"/>
    <w:rsid w:val="13A75E69"/>
    <w:rsid w:val="13C92110"/>
    <w:rsid w:val="13CB5FFB"/>
    <w:rsid w:val="13E0137B"/>
    <w:rsid w:val="13FF3EF7"/>
    <w:rsid w:val="140E7C96"/>
    <w:rsid w:val="14186D67"/>
    <w:rsid w:val="14272A04"/>
    <w:rsid w:val="142E0338"/>
    <w:rsid w:val="146B158C"/>
    <w:rsid w:val="14794F90"/>
    <w:rsid w:val="149E36AD"/>
    <w:rsid w:val="14B631FE"/>
    <w:rsid w:val="14C60571"/>
    <w:rsid w:val="14DB226E"/>
    <w:rsid w:val="150A5B57"/>
    <w:rsid w:val="150C10FE"/>
    <w:rsid w:val="15215D9F"/>
    <w:rsid w:val="152510BD"/>
    <w:rsid w:val="152A116A"/>
    <w:rsid w:val="1546436C"/>
    <w:rsid w:val="15543DCE"/>
    <w:rsid w:val="155A0666"/>
    <w:rsid w:val="15806971"/>
    <w:rsid w:val="158F270C"/>
    <w:rsid w:val="15BD5E17"/>
    <w:rsid w:val="15C461A8"/>
    <w:rsid w:val="15C61C55"/>
    <w:rsid w:val="15CE3B81"/>
    <w:rsid w:val="15EB3A55"/>
    <w:rsid w:val="15EE4223"/>
    <w:rsid w:val="15F4393C"/>
    <w:rsid w:val="15FF6B6C"/>
    <w:rsid w:val="1603469B"/>
    <w:rsid w:val="160F7CF5"/>
    <w:rsid w:val="16160BB9"/>
    <w:rsid w:val="16192FF0"/>
    <w:rsid w:val="163B566A"/>
    <w:rsid w:val="163E57AE"/>
    <w:rsid w:val="16450E96"/>
    <w:rsid w:val="16505471"/>
    <w:rsid w:val="16565924"/>
    <w:rsid w:val="16745928"/>
    <w:rsid w:val="167B63CE"/>
    <w:rsid w:val="168E2DEB"/>
    <w:rsid w:val="16A9014A"/>
    <w:rsid w:val="16BA5EB3"/>
    <w:rsid w:val="16C86822"/>
    <w:rsid w:val="170042E6"/>
    <w:rsid w:val="173E0FEE"/>
    <w:rsid w:val="17466F63"/>
    <w:rsid w:val="174F245E"/>
    <w:rsid w:val="1753095B"/>
    <w:rsid w:val="1767603B"/>
    <w:rsid w:val="177D585E"/>
    <w:rsid w:val="1787048B"/>
    <w:rsid w:val="17A54DB5"/>
    <w:rsid w:val="17A74103"/>
    <w:rsid w:val="17C0399D"/>
    <w:rsid w:val="17DA25EE"/>
    <w:rsid w:val="17E458DD"/>
    <w:rsid w:val="17E51656"/>
    <w:rsid w:val="17FF3763"/>
    <w:rsid w:val="18186886"/>
    <w:rsid w:val="182C2DE0"/>
    <w:rsid w:val="183D6D9C"/>
    <w:rsid w:val="185A53AF"/>
    <w:rsid w:val="18616F2E"/>
    <w:rsid w:val="186F4074"/>
    <w:rsid w:val="187C2201"/>
    <w:rsid w:val="18897EA7"/>
    <w:rsid w:val="18925339"/>
    <w:rsid w:val="18AD2173"/>
    <w:rsid w:val="18B74DA0"/>
    <w:rsid w:val="19375EE1"/>
    <w:rsid w:val="19834C82"/>
    <w:rsid w:val="198D2FF6"/>
    <w:rsid w:val="199E0AC8"/>
    <w:rsid w:val="19BE5F86"/>
    <w:rsid w:val="19D75340"/>
    <w:rsid w:val="19DE297B"/>
    <w:rsid w:val="19E27BFB"/>
    <w:rsid w:val="19FA13E8"/>
    <w:rsid w:val="1A0D3555"/>
    <w:rsid w:val="1A0F24DC"/>
    <w:rsid w:val="1A28504F"/>
    <w:rsid w:val="1A442663"/>
    <w:rsid w:val="1A512287"/>
    <w:rsid w:val="1A516B2E"/>
    <w:rsid w:val="1A642658"/>
    <w:rsid w:val="1A862C7C"/>
    <w:rsid w:val="1ABC669E"/>
    <w:rsid w:val="1AC53CC5"/>
    <w:rsid w:val="1AE77A53"/>
    <w:rsid w:val="1AF06347"/>
    <w:rsid w:val="1B0032DD"/>
    <w:rsid w:val="1B0561AA"/>
    <w:rsid w:val="1B0F312F"/>
    <w:rsid w:val="1B1F4E7E"/>
    <w:rsid w:val="1B244243"/>
    <w:rsid w:val="1B3B221F"/>
    <w:rsid w:val="1B414DF5"/>
    <w:rsid w:val="1B4B758D"/>
    <w:rsid w:val="1B4D379A"/>
    <w:rsid w:val="1B642891"/>
    <w:rsid w:val="1B7266FD"/>
    <w:rsid w:val="1B884E3D"/>
    <w:rsid w:val="1BA57132"/>
    <w:rsid w:val="1BDB6FF7"/>
    <w:rsid w:val="1BF73705"/>
    <w:rsid w:val="1BFD38FF"/>
    <w:rsid w:val="1C142509"/>
    <w:rsid w:val="1C197B20"/>
    <w:rsid w:val="1C202C5C"/>
    <w:rsid w:val="1C36422E"/>
    <w:rsid w:val="1C3A1F70"/>
    <w:rsid w:val="1C42298D"/>
    <w:rsid w:val="1C422BD3"/>
    <w:rsid w:val="1C485D0F"/>
    <w:rsid w:val="1C550B58"/>
    <w:rsid w:val="1C674A6D"/>
    <w:rsid w:val="1C7055E4"/>
    <w:rsid w:val="1C7D3C0B"/>
    <w:rsid w:val="1C7F3E27"/>
    <w:rsid w:val="1CA0088A"/>
    <w:rsid w:val="1CC01D49"/>
    <w:rsid w:val="1CCE4466"/>
    <w:rsid w:val="1CD75A11"/>
    <w:rsid w:val="1CE66319"/>
    <w:rsid w:val="1D004596"/>
    <w:rsid w:val="1D0D31E0"/>
    <w:rsid w:val="1D175E0D"/>
    <w:rsid w:val="1D2624F4"/>
    <w:rsid w:val="1D2755B7"/>
    <w:rsid w:val="1D382470"/>
    <w:rsid w:val="1D3A5FA0"/>
    <w:rsid w:val="1D5C17CA"/>
    <w:rsid w:val="1D7B244B"/>
    <w:rsid w:val="1D81772B"/>
    <w:rsid w:val="1D840FC9"/>
    <w:rsid w:val="1DA41EA8"/>
    <w:rsid w:val="1DB25B36"/>
    <w:rsid w:val="1DB3643C"/>
    <w:rsid w:val="1DBA022B"/>
    <w:rsid w:val="1DE121A5"/>
    <w:rsid w:val="1DE63A32"/>
    <w:rsid w:val="1DE657E0"/>
    <w:rsid w:val="1DF1459E"/>
    <w:rsid w:val="1DFD708A"/>
    <w:rsid w:val="1DFE74A0"/>
    <w:rsid w:val="1E0C0F88"/>
    <w:rsid w:val="1E0F4D36"/>
    <w:rsid w:val="1E374500"/>
    <w:rsid w:val="1E4B4B5A"/>
    <w:rsid w:val="1E4C66BF"/>
    <w:rsid w:val="1E58112C"/>
    <w:rsid w:val="1E742F0C"/>
    <w:rsid w:val="1E9E4585"/>
    <w:rsid w:val="1EA139A1"/>
    <w:rsid w:val="1EC95FFD"/>
    <w:rsid w:val="1ED11D27"/>
    <w:rsid w:val="1ED66619"/>
    <w:rsid w:val="1EDC02C9"/>
    <w:rsid w:val="1F145E5B"/>
    <w:rsid w:val="1F1A3993"/>
    <w:rsid w:val="1F1F71FB"/>
    <w:rsid w:val="1F2F43ED"/>
    <w:rsid w:val="1F374545"/>
    <w:rsid w:val="1F4B5DD4"/>
    <w:rsid w:val="1FA747C6"/>
    <w:rsid w:val="1FD91AA0"/>
    <w:rsid w:val="1FE8583F"/>
    <w:rsid w:val="1FF266BE"/>
    <w:rsid w:val="1FFC6237"/>
    <w:rsid w:val="2007660D"/>
    <w:rsid w:val="20191E9C"/>
    <w:rsid w:val="20232D1B"/>
    <w:rsid w:val="202B1BD0"/>
    <w:rsid w:val="204213F3"/>
    <w:rsid w:val="204700E6"/>
    <w:rsid w:val="20470397"/>
    <w:rsid w:val="20665C82"/>
    <w:rsid w:val="207C47A5"/>
    <w:rsid w:val="20831A0C"/>
    <w:rsid w:val="20873494"/>
    <w:rsid w:val="20CF13CE"/>
    <w:rsid w:val="20D02EA3"/>
    <w:rsid w:val="20D12777"/>
    <w:rsid w:val="20D377FD"/>
    <w:rsid w:val="20E13B3C"/>
    <w:rsid w:val="21052367"/>
    <w:rsid w:val="211A411E"/>
    <w:rsid w:val="21587C08"/>
    <w:rsid w:val="21665EFE"/>
    <w:rsid w:val="216B2BCB"/>
    <w:rsid w:val="2173382E"/>
    <w:rsid w:val="217F6677"/>
    <w:rsid w:val="218652A7"/>
    <w:rsid w:val="218B6DCA"/>
    <w:rsid w:val="219A01EC"/>
    <w:rsid w:val="219B27B1"/>
    <w:rsid w:val="21B137D2"/>
    <w:rsid w:val="21BE0F4D"/>
    <w:rsid w:val="21BF0821"/>
    <w:rsid w:val="21E03EC8"/>
    <w:rsid w:val="2217240B"/>
    <w:rsid w:val="222F26FA"/>
    <w:rsid w:val="223E3E3C"/>
    <w:rsid w:val="2244516D"/>
    <w:rsid w:val="22462CF1"/>
    <w:rsid w:val="22501B14"/>
    <w:rsid w:val="225B2C40"/>
    <w:rsid w:val="227F624D"/>
    <w:rsid w:val="22827584"/>
    <w:rsid w:val="228850B7"/>
    <w:rsid w:val="228C2DF9"/>
    <w:rsid w:val="22913AFA"/>
    <w:rsid w:val="2298179E"/>
    <w:rsid w:val="22A068A5"/>
    <w:rsid w:val="22A41554"/>
    <w:rsid w:val="22B929C6"/>
    <w:rsid w:val="22BC5E44"/>
    <w:rsid w:val="22C4395A"/>
    <w:rsid w:val="22D447A0"/>
    <w:rsid w:val="22D748F7"/>
    <w:rsid w:val="22EE0F7D"/>
    <w:rsid w:val="22F06CF3"/>
    <w:rsid w:val="22F31B6C"/>
    <w:rsid w:val="22FA4207"/>
    <w:rsid w:val="22FF4305"/>
    <w:rsid w:val="230304F3"/>
    <w:rsid w:val="23040BE2"/>
    <w:rsid w:val="2305178D"/>
    <w:rsid w:val="231A2BBA"/>
    <w:rsid w:val="232A5278"/>
    <w:rsid w:val="232D106D"/>
    <w:rsid w:val="23384D2F"/>
    <w:rsid w:val="233E3859"/>
    <w:rsid w:val="234D50A2"/>
    <w:rsid w:val="235B7C81"/>
    <w:rsid w:val="236B6EB3"/>
    <w:rsid w:val="237A0EA4"/>
    <w:rsid w:val="239F6509"/>
    <w:rsid w:val="23A57285"/>
    <w:rsid w:val="23B63303"/>
    <w:rsid w:val="23CE11F0"/>
    <w:rsid w:val="23D778B6"/>
    <w:rsid w:val="23DF433D"/>
    <w:rsid w:val="23FB453D"/>
    <w:rsid w:val="23FF584D"/>
    <w:rsid w:val="240A66CC"/>
    <w:rsid w:val="241A61E3"/>
    <w:rsid w:val="2423153B"/>
    <w:rsid w:val="24390D5F"/>
    <w:rsid w:val="24480FA2"/>
    <w:rsid w:val="24581139"/>
    <w:rsid w:val="248144B4"/>
    <w:rsid w:val="248875F1"/>
    <w:rsid w:val="248B003B"/>
    <w:rsid w:val="248D2E59"/>
    <w:rsid w:val="24C41836"/>
    <w:rsid w:val="24CA7C09"/>
    <w:rsid w:val="24D75903"/>
    <w:rsid w:val="24DE2935"/>
    <w:rsid w:val="24F157A9"/>
    <w:rsid w:val="250640C8"/>
    <w:rsid w:val="251B47FC"/>
    <w:rsid w:val="2528106A"/>
    <w:rsid w:val="252C4420"/>
    <w:rsid w:val="25333A00"/>
    <w:rsid w:val="253432D4"/>
    <w:rsid w:val="254138D4"/>
    <w:rsid w:val="255E0351"/>
    <w:rsid w:val="25665B84"/>
    <w:rsid w:val="2572277A"/>
    <w:rsid w:val="2582503C"/>
    <w:rsid w:val="258A1146"/>
    <w:rsid w:val="25AD37B3"/>
    <w:rsid w:val="25CB28DB"/>
    <w:rsid w:val="25E847EB"/>
    <w:rsid w:val="26043FF2"/>
    <w:rsid w:val="2608768C"/>
    <w:rsid w:val="260D08E8"/>
    <w:rsid w:val="26154BBA"/>
    <w:rsid w:val="261655B2"/>
    <w:rsid w:val="262B2F0B"/>
    <w:rsid w:val="262D66A1"/>
    <w:rsid w:val="263F0183"/>
    <w:rsid w:val="26435EC5"/>
    <w:rsid w:val="26596F0E"/>
    <w:rsid w:val="268F110A"/>
    <w:rsid w:val="26914E82"/>
    <w:rsid w:val="26950D5C"/>
    <w:rsid w:val="26965165"/>
    <w:rsid w:val="26971D6D"/>
    <w:rsid w:val="26B008DD"/>
    <w:rsid w:val="26BB62ED"/>
    <w:rsid w:val="26C1503C"/>
    <w:rsid w:val="26D134D1"/>
    <w:rsid w:val="26F43E15"/>
    <w:rsid w:val="26F45411"/>
    <w:rsid w:val="27054F28"/>
    <w:rsid w:val="27064F53"/>
    <w:rsid w:val="270D46FA"/>
    <w:rsid w:val="2726686C"/>
    <w:rsid w:val="27281523"/>
    <w:rsid w:val="27487802"/>
    <w:rsid w:val="2751016E"/>
    <w:rsid w:val="2763052C"/>
    <w:rsid w:val="27660DA3"/>
    <w:rsid w:val="27680D95"/>
    <w:rsid w:val="278E4F1E"/>
    <w:rsid w:val="27B05027"/>
    <w:rsid w:val="27E2170E"/>
    <w:rsid w:val="27F7533C"/>
    <w:rsid w:val="280119BD"/>
    <w:rsid w:val="282011F3"/>
    <w:rsid w:val="28303891"/>
    <w:rsid w:val="283952EE"/>
    <w:rsid w:val="284B2E0F"/>
    <w:rsid w:val="284C7F9A"/>
    <w:rsid w:val="285C326E"/>
    <w:rsid w:val="286839C1"/>
    <w:rsid w:val="288B76AF"/>
    <w:rsid w:val="28904CC6"/>
    <w:rsid w:val="289F3AC2"/>
    <w:rsid w:val="28B05368"/>
    <w:rsid w:val="28C55CB5"/>
    <w:rsid w:val="28C93200"/>
    <w:rsid w:val="28D76D98"/>
    <w:rsid w:val="28EF7C3E"/>
    <w:rsid w:val="28F72F97"/>
    <w:rsid w:val="28F95A2D"/>
    <w:rsid w:val="29005982"/>
    <w:rsid w:val="290A1EBC"/>
    <w:rsid w:val="290C79A9"/>
    <w:rsid w:val="291C1673"/>
    <w:rsid w:val="292746A1"/>
    <w:rsid w:val="292937E7"/>
    <w:rsid w:val="29367180"/>
    <w:rsid w:val="2939710B"/>
    <w:rsid w:val="29693576"/>
    <w:rsid w:val="2976210D"/>
    <w:rsid w:val="297D524A"/>
    <w:rsid w:val="299172C5"/>
    <w:rsid w:val="299663B5"/>
    <w:rsid w:val="29AC1FD3"/>
    <w:rsid w:val="29AF5F33"/>
    <w:rsid w:val="29D60DFE"/>
    <w:rsid w:val="2A07545B"/>
    <w:rsid w:val="2A162D88"/>
    <w:rsid w:val="2A2E4796"/>
    <w:rsid w:val="2A420242"/>
    <w:rsid w:val="2A571F3F"/>
    <w:rsid w:val="2A614B6C"/>
    <w:rsid w:val="2A6729B3"/>
    <w:rsid w:val="2A6B1546"/>
    <w:rsid w:val="2A783C63"/>
    <w:rsid w:val="2A7A65BD"/>
    <w:rsid w:val="2A7E3970"/>
    <w:rsid w:val="2A93030E"/>
    <w:rsid w:val="2AA44A58"/>
    <w:rsid w:val="2AB97C95"/>
    <w:rsid w:val="2AC86999"/>
    <w:rsid w:val="2ACD3FAF"/>
    <w:rsid w:val="2AE65071"/>
    <w:rsid w:val="2AF72E66"/>
    <w:rsid w:val="2AFD71FE"/>
    <w:rsid w:val="2B03342D"/>
    <w:rsid w:val="2B0379D1"/>
    <w:rsid w:val="2B073965"/>
    <w:rsid w:val="2B0C7428"/>
    <w:rsid w:val="2B110340"/>
    <w:rsid w:val="2B1716CE"/>
    <w:rsid w:val="2B360014"/>
    <w:rsid w:val="2B4D1CC7"/>
    <w:rsid w:val="2B65477D"/>
    <w:rsid w:val="2B666451"/>
    <w:rsid w:val="2B69017C"/>
    <w:rsid w:val="2B717627"/>
    <w:rsid w:val="2B795B21"/>
    <w:rsid w:val="2B886128"/>
    <w:rsid w:val="2B940F71"/>
    <w:rsid w:val="2BCF7F95"/>
    <w:rsid w:val="2C105B86"/>
    <w:rsid w:val="2C1E0A17"/>
    <w:rsid w:val="2C610E53"/>
    <w:rsid w:val="2C6112DD"/>
    <w:rsid w:val="2C695F59"/>
    <w:rsid w:val="2C974875"/>
    <w:rsid w:val="2C9968F7"/>
    <w:rsid w:val="2CA205AC"/>
    <w:rsid w:val="2CAE294A"/>
    <w:rsid w:val="2CB266F9"/>
    <w:rsid w:val="2CB371D5"/>
    <w:rsid w:val="2CC3329C"/>
    <w:rsid w:val="2CE61358"/>
    <w:rsid w:val="2CEB4BC0"/>
    <w:rsid w:val="2CF47F19"/>
    <w:rsid w:val="2D2F2CFF"/>
    <w:rsid w:val="2D695FC7"/>
    <w:rsid w:val="2DB31B82"/>
    <w:rsid w:val="2DBE543C"/>
    <w:rsid w:val="2DC72F38"/>
    <w:rsid w:val="2E0B376C"/>
    <w:rsid w:val="2E0B5018"/>
    <w:rsid w:val="2E1A39AF"/>
    <w:rsid w:val="2E254102"/>
    <w:rsid w:val="2E2874B9"/>
    <w:rsid w:val="2E2A34C6"/>
    <w:rsid w:val="2E474078"/>
    <w:rsid w:val="2E5E41AF"/>
    <w:rsid w:val="2E6029B7"/>
    <w:rsid w:val="2E615B8A"/>
    <w:rsid w:val="2E7806D6"/>
    <w:rsid w:val="2E941FEB"/>
    <w:rsid w:val="2EA61571"/>
    <w:rsid w:val="2EB765AB"/>
    <w:rsid w:val="2EBF1B6D"/>
    <w:rsid w:val="2ECD0A22"/>
    <w:rsid w:val="2ED973C6"/>
    <w:rsid w:val="2EF04710"/>
    <w:rsid w:val="2F080033"/>
    <w:rsid w:val="2F0B32F8"/>
    <w:rsid w:val="2F641CB6"/>
    <w:rsid w:val="2F6C28C7"/>
    <w:rsid w:val="2F6E117A"/>
    <w:rsid w:val="2F6E315F"/>
    <w:rsid w:val="2F740E9D"/>
    <w:rsid w:val="2F792957"/>
    <w:rsid w:val="2F9257C7"/>
    <w:rsid w:val="2F996B56"/>
    <w:rsid w:val="2F9F2EBA"/>
    <w:rsid w:val="2FA53245"/>
    <w:rsid w:val="2FA86D99"/>
    <w:rsid w:val="2FAE299B"/>
    <w:rsid w:val="2FBE480E"/>
    <w:rsid w:val="2FC021F3"/>
    <w:rsid w:val="2FC02334"/>
    <w:rsid w:val="2FDA07F2"/>
    <w:rsid w:val="2FE222AB"/>
    <w:rsid w:val="2FF67B04"/>
    <w:rsid w:val="30336FAA"/>
    <w:rsid w:val="30365D1A"/>
    <w:rsid w:val="30451681"/>
    <w:rsid w:val="30505313"/>
    <w:rsid w:val="30542A7D"/>
    <w:rsid w:val="30575B2D"/>
    <w:rsid w:val="30696528"/>
    <w:rsid w:val="30714C99"/>
    <w:rsid w:val="30890978"/>
    <w:rsid w:val="309636FC"/>
    <w:rsid w:val="309857E4"/>
    <w:rsid w:val="309A2B85"/>
    <w:rsid w:val="30C220DC"/>
    <w:rsid w:val="30E02F4A"/>
    <w:rsid w:val="30EC5B92"/>
    <w:rsid w:val="30ED53AB"/>
    <w:rsid w:val="30F00600"/>
    <w:rsid w:val="310024BD"/>
    <w:rsid w:val="31061812"/>
    <w:rsid w:val="311346E6"/>
    <w:rsid w:val="31182BF2"/>
    <w:rsid w:val="313C3C3D"/>
    <w:rsid w:val="31746D74"/>
    <w:rsid w:val="31A17F44"/>
    <w:rsid w:val="31C12394"/>
    <w:rsid w:val="31CF685F"/>
    <w:rsid w:val="31DA4154"/>
    <w:rsid w:val="31DB360C"/>
    <w:rsid w:val="31DE2F46"/>
    <w:rsid w:val="31F46964"/>
    <w:rsid w:val="32204C57"/>
    <w:rsid w:val="32335040"/>
    <w:rsid w:val="325E7BE3"/>
    <w:rsid w:val="32755658"/>
    <w:rsid w:val="32852227"/>
    <w:rsid w:val="328B4CBB"/>
    <w:rsid w:val="328C0BF4"/>
    <w:rsid w:val="32931F82"/>
    <w:rsid w:val="32A10577"/>
    <w:rsid w:val="32A41A99"/>
    <w:rsid w:val="32D71E87"/>
    <w:rsid w:val="3300573B"/>
    <w:rsid w:val="33016EEC"/>
    <w:rsid w:val="330B1B18"/>
    <w:rsid w:val="330E1609"/>
    <w:rsid w:val="33154745"/>
    <w:rsid w:val="338745CD"/>
    <w:rsid w:val="339869E0"/>
    <w:rsid w:val="33AF7B4B"/>
    <w:rsid w:val="33B91574"/>
    <w:rsid w:val="33BE01F6"/>
    <w:rsid w:val="33C0176F"/>
    <w:rsid w:val="33D62126"/>
    <w:rsid w:val="33F7209D"/>
    <w:rsid w:val="34015D57"/>
    <w:rsid w:val="342E1F62"/>
    <w:rsid w:val="34362BC5"/>
    <w:rsid w:val="343B467F"/>
    <w:rsid w:val="3449421B"/>
    <w:rsid w:val="34527549"/>
    <w:rsid w:val="345B087E"/>
    <w:rsid w:val="345B65F3"/>
    <w:rsid w:val="346F4AE4"/>
    <w:rsid w:val="34761214"/>
    <w:rsid w:val="347D07F4"/>
    <w:rsid w:val="34854FA1"/>
    <w:rsid w:val="348D4FE6"/>
    <w:rsid w:val="34A61710"/>
    <w:rsid w:val="34B74F9A"/>
    <w:rsid w:val="34BA1A48"/>
    <w:rsid w:val="34E61774"/>
    <w:rsid w:val="34F52A80"/>
    <w:rsid w:val="34F83B89"/>
    <w:rsid w:val="35234E59"/>
    <w:rsid w:val="35335357"/>
    <w:rsid w:val="353E1BDE"/>
    <w:rsid w:val="35411821"/>
    <w:rsid w:val="35577297"/>
    <w:rsid w:val="356B689E"/>
    <w:rsid w:val="356E5B3C"/>
    <w:rsid w:val="35810AB0"/>
    <w:rsid w:val="359A5BA5"/>
    <w:rsid w:val="359F479A"/>
    <w:rsid w:val="35DA24B4"/>
    <w:rsid w:val="35FA42BA"/>
    <w:rsid w:val="35FA6EFA"/>
    <w:rsid w:val="36015455"/>
    <w:rsid w:val="36022410"/>
    <w:rsid w:val="360E4195"/>
    <w:rsid w:val="36145188"/>
    <w:rsid w:val="36390CB1"/>
    <w:rsid w:val="365B7678"/>
    <w:rsid w:val="36656148"/>
    <w:rsid w:val="3696675B"/>
    <w:rsid w:val="36A4650C"/>
    <w:rsid w:val="36A858D0"/>
    <w:rsid w:val="36AF4EB1"/>
    <w:rsid w:val="36B07559"/>
    <w:rsid w:val="36BB1AA7"/>
    <w:rsid w:val="36BF1D25"/>
    <w:rsid w:val="36CA590D"/>
    <w:rsid w:val="36D14E27"/>
    <w:rsid w:val="36D87F64"/>
    <w:rsid w:val="36DE1D7E"/>
    <w:rsid w:val="36E30725"/>
    <w:rsid w:val="36EB7989"/>
    <w:rsid w:val="36F41DF6"/>
    <w:rsid w:val="36FD3E6E"/>
    <w:rsid w:val="372F4332"/>
    <w:rsid w:val="373B7D08"/>
    <w:rsid w:val="373D426B"/>
    <w:rsid w:val="37634542"/>
    <w:rsid w:val="376B1A79"/>
    <w:rsid w:val="37732570"/>
    <w:rsid w:val="378A6DA1"/>
    <w:rsid w:val="378B3806"/>
    <w:rsid w:val="3790294A"/>
    <w:rsid w:val="37904CE2"/>
    <w:rsid w:val="37957760"/>
    <w:rsid w:val="37A07EAB"/>
    <w:rsid w:val="37A24C61"/>
    <w:rsid w:val="37CB5D1A"/>
    <w:rsid w:val="37CE11A3"/>
    <w:rsid w:val="37D7646D"/>
    <w:rsid w:val="37FA680D"/>
    <w:rsid w:val="37FD7DBA"/>
    <w:rsid w:val="3805122C"/>
    <w:rsid w:val="381256F7"/>
    <w:rsid w:val="38151DB4"/>
    <w:rsid w:val="382D4F89"/>
    <w:rsid w:val="383C073C"/>
    <w:rsid w:val="383E029A"/>
    <w:rsid w:val="3846717C"/>
    <w:rsid w:val="38521F98"/>
    <w:rsid w:val="3863226D"/>
    <w:rsid w:val="387B329C"/>
    <w:rsid w:val="38A0433F"/>
    <w:rsid w:val="38AB1BC5"/>
    <w:rsid w:val="38BF587F"/>
    <w:rsid w:val="38CD1536"/>
    <w:rsid w:val="38D43D3D"/>
    <w:rsid w:val="38D456F4"/>
    <w:rsid w:val="38FA68B7"/>
    <w:rsid w:val="39282158"/>
    <w:rsid w:val="39435CCA"/>
    <w:rsid w:val="39504729"/>
    <w:rsid w:val="39546057"/>
    <w:rsid w:val="396F0550"/>
    <w:rsid w:val="39816699"/>
    <w:rsid w:val="398919E9"/>
    <w:rsid w:val="39A6259B"/>
    <w:rsid w:val="39C40C73"/>
    <w:rsid w:val="39D54C2E"/>
    <w:rsid w:val="39DC7D6B"/>
    <w:rsid w:val="39E43845"/>
    <w:rsid w:val="39ED1F78"/>
    <w:rsid w:val="39F2758E"/>
    <w:rsid w:val="3A233BEC"/>
    <w:rsid w:val="3A386D89"/>
    <w:rsid w:val="3A541FF7"/>
    <w:rsid w:val="3A6F5205"/>
    <w:rsid w:val="3A72247D"/>
    <w:rsid w:val="3A7A6F3C"/>
    <w:rsid w:val="3A821E93"/>
    <w:rsid w:val="3A8E63BA"/>
    <w:rsid w:val="3A96260F"/>
    <w:rsid w:val="3A9C574C"/>
    <w:rsid w:val="3AB94550"/>
    <w:rsid w:val="3ABC194A"/>
    <w:rsid w:val="3ACB0658"/>
    <w:rsid w:val="3AD065FC"/>
    <w:rsid w:val="3AFB579B"/>
    <w:rsid w:val="3B1F2605"/>
    <w:rsid w:val="3B33508B"/>
    <w:rsid w:val="3B455523"/>
    <w:rsid w:val="3B5D3632"/>
    <w:rsid w:val="3B655A63"/>
    <w:rsid w:val="3B9D5C20"/>
    <w:rsid w:val="3BAB20EB"/>
    <w:rsid w:val="3BB0325D"/>
    <w:rsid w:val="3BD056AD"/>
    <w:rsid w:val="3BE92C13"/>
    <w:rsid w:val="3BF9274A"/>
    <w:rsid w:val="3BFA0A04"/>
    <w:rsid w:val="3C241395"/>
    <w:rsid w:val="3C29300F"/>
    <w:rsid w:val="3C2E7750"/>
    <w:rsid w:val="3C504A40"/>
    <w:rsid w:val="3C5231D3"/>
    <w:rsid w:val="3C687FDC"/>
    <w:rsid w:val="3C6E4EC6"/>
    <w:rsid w:val="3C7E335B"/>
    <w:rsid w:val="3C8F2231"/>
    <w:rsid w:val="3C9012E0"/>
    <w:rsid w:val="3C963D3E"/>
    <w:rsid w:val="3CD04D51"/>
    <w:rsid w:val="3CD13DD3"/>
    <w:rsid w:val="3CDC614C"/>
    <w:rsid w:val="3CDE512F"/>
    <w:rsid w:val="3CE5162C"/>
    <w:rsid w:val="3D17730C"/>
    <w:rsid w:val="3D474095"/>
    <w:rsid w:val="3D4E5423"/>
    <w:rsid w:val="3D566086"/>
    <w:rsid w:val="3D600CB3"/>
    <w:rsid w:val="3D6267D9"/>
    <w:rsid w:val="3D6D2B21"/>
    <w:rsid w:val="3D7C2FEC"/>
    <w:rsid w:val="3D9A3A48"/>
    <w:rsid w:val="3DB72FC9"/>
    <w:rsid w:val="3DBF00CF"/>
    <w:rsid w:val="3DBF3C2B"/>
    <w:rsid w:val="3DC772E0"/>
    <w:rsid w:val="3DFA7211"/>
    <w:rsid w:val="3E0879D2"/>
    <w:rsid w:val="3E0C2BE9"/>
    <w:rsid w:val="3E0E4BB3"/>
    <w:rsid w:val="3E4A3D15"/>
    <w:rsid w:val="3E8D5AD7"/>
    <w:rsid w:val="3E911FD1"/>
    <w:rsid w:val="3E9A6DB8"/>
    <w:rsid w:val="3EB72B91"/>
    <w:rsid w:val="3EC34F6C"/>
    <w:rsid w:val="3ED03C16"/>
    <w:rsid w:val="3EDF5157"/>
    <w:rsid w:val="3F02052E"/>
    <w:rsid w:val="3F1104B7"/>
    <w:rsid w:val="3F161F71"/>
    <w:rsid w:val="3F3F7C35"/>
    <w:rsid w:val="3F5D36FC"/>
    <w:rsid w:val="3F921A6A"/>
    <w:rsid w:val="3F9335C1"/>
    <w:rsid w:val="3F9C3A0D"/>
    <w:rsid w:val="3FB928FC"/>
    <w:rsid w:val="3FDF2DF4"/>
    <w:rsid w:val="3FE01BD8"/>
    <w:rsid w:val="4002670D"/>
    <w:rsid w:val="40062BF5"/>
    <w:rsid w:val="4010076E"/>
    <w:rsid w:val="402204A1"/>
    <w:rsid w:val="402747C7"/>
    <w:rsid w:val="40275AB8"/>
    <w:rsid w:val="402B55A8"/>
    <w:rsid w:val="402C7F3D"/>
    <w:rsid w:val="40576819"/>
    <w:rsid w:val="40633B9F"/>
    <w:rsid w:val="40764F84"/>
    <w:rsid w:val="40956EC5"/>
    <w:rsid w:val="4099576A"/>
    <w:rsid w:val="40A4492C"/>
    <w:rsid w:val="40E37C31"/>
    <w:rsid w:val="40E56A5B"/>
    <w:rsid w:val="40E75547"/>
    <w:rsid w:val="40ED29C9"/>
    <w:rsid w:val="40F07DDF"/>
    <w:rsid w:val="40F2256A"/>
    <w:rsid w:val="40F34C88"/>
    <w:rsid w:val="40F665D9"/>
    <w:rsid w:val="40FC6F44"/>
    <w:rsid w:val="4105077F"/>
    <w:rsid w:val="41067DC3"/>
    <w:rsid w:val="412B2814"/>
    <w:rsid w:val="41395AA3"/>
    <w:rsid w:val="414508EB"/>
    <w:rsid w:val="414F52C6"/>
    <w:rsid w:val="41524DB6"/>
    <w:rsid w:val="415264A9"/>
    <w:rsid w:val="4154274C"/>
    <w:rsid w:val="41952BC8"/>
    <w:rsid w:val="41954B4B"/>
    <w:rsid w:val="41D103D1"/>
    <w:rsid w:val="41E0737B"/>
    <w:rsid w:val="41EA1493"/>
    <w:rsid w:val="41EC6FB9"/>
    <w:rsid w:val="41FD11C6"/>
    <w:rsid w:val="420B533B"/>
    <w:rsid w:val="423133A5"/>
    <w:rsid w:val="424961B9"/>
    <w:rsid w:val="425A03C6"/>
    <w:rsid w:val="425B0BD6"/>
    <w:rsid w:val="42656347"/>
    <w:rsid w:val="427E44E6"/>
    <w:rsid w:val="427F16FD"/>
    <w:rsid w:val="42864D18"/>
    <w:rsid w:val="42A04F26"/>
    <w:rsid w:val="42AE426E"/>
    <w:rsid w:val="42BF47E3"/>
    <w:rsid w:val="42C972FA"/>
    <w:rsid w:val="42D00689"/>
    <w:rsid w:val="42E859D2"/>
    <w:rsid w:val="42EC4F47"/>
    <w:rsid w:val="42FF2D1C"/>
    <w:rsid w:val="43016A94"/>
    <w:rsid w:val="430D78DE"/>
    <w:rsid w:val="432033BE"/>
    <w:rsid w:val="43362BE2"/>
    <w:rsid w:val="433B01F8"/>
    <w:rsid w:val="435849BE"/>
    <w:rsid w:val="436037BB"/>
    <w:rsid w:val="438F40A0"/>
    <w:rsid w:val="43A23DD3"/>
    <w:rsid w:val="43C74AF0"/>
    <w:rsid w:val="43E35CF7"/>
    <w:rsid w:val="43E543DD"/>
    <w:rsid w:val="43EC14F2"/>
    <w:rsid w:val="4407632C"/>
    <w:rsid w:val="44184095"/>
    <w:rsid w:val="444B446B"/>
    <w:rsid w:val="44661686"/>
    <w:rsid w:val="44823C05"/>
    <w:rsid w:val="4484797D"/>
    <w:rsid w:val="44A41DCD"/>
    <w:rsid w:val="44F87966"/>
    <w:rsid w:val="45007FA4"/>
    <w:rsid w:val="45034D45"/>
    <w:rsid w:val="4508742D"/>
    <w:rsid w:val="450946DF"/>
    <w:rsid w:val="450F36EA"/>
    <w:rsid w:val="45196317"/>
    <w:rsid w:val="451B69DA"/>
    <w:rsid w:val="451F1453"/>
    <w:rsid w:val="45372C41"/>
    <w:rsid w:val="455242D1"/>
    <w:rsid w:val="45561D3F"/>
    <w:rsid w:val="45676FFB"/>
    <w:rsid w:val="456A4DC4"/>
    <w:rsid w:val="45B06992"/>
    <w:rsid w:val="45BE5CB2"/>
    <w:rsid w:val="45D1711C"/>
    <w:rsid w:val="45D466E2"/>
    <w:rsid w:val="45E76389"/>
    <w:rsid w:val="461F5E6F"/>
    <w:rsid w:val="464218B6"/>
    <w:rsid w:val="464E4809"/>
    <w:rsid w:val="466E4440"/>
    <w:rsid w:val="46835B2E"/>
    <w:rsid w:val="468678EA"/>
    <w:rsid w:val="468C6FB6"/>
    <w:rsid w:val="468E2072"/>
    <w:rsid w:val="46A9191C"/>
    <w:rsid w:val="46BA1434"/>
    <w:rsid w:val="46CF186D"/>
    <w:rsid w:val="46F32FC3"/>
    <w:rsid w:val="46F81F5C"/>
    <w:rsid w:val="46FA5CD4"/>
    <w:rsid w:val="470521F0"/>
    <w:rsid w:val="47307948"/>
    <w:rsid w:val="474F111C"/>
    <w:rsid w:val="475A2C17"/>
    <w:rsid w:val="47617B01"/>
    <w:rsid w:val="47633879"/>
    <w:rsid w:val="47680E90"/>
    <w:rsid w:val="47681496"/>
    <w:rsid w:val="47AA47C4"/>
    <w:rsid w:val="47BC742D"/>
    <w:rsid w:val="47DE0B7E"/>
    <w:rsid w:val="47FC782A"/>
    <w:rsid w:val="480D7C89"/>
    <w:rsid w:val="4825395F"/>
    <w:rsid w:val="48270292"/>
    <w:rsid w:val="483431A2"/>
    <w:rsid w:val="48362D3C"/>
    <w:rsid w:val="48455675"/>
    <w:rsid w:val="484C07B1"/>
    <w:rsid w:val="48580E9D"/>
    <w:rsid w:val="48651873"/>
    <w:rsid w:val="488717E9"/>
    <w:rsid w:val="48AB372A"/>
    <w:rsid w:val="48B40105"/>
    <w:rsid w:val="48CF5C36"/>
    <w:rsid w:val="48DD765B"/>
    <w:rsid w:val="48E5359B"/>
    <w:rsid w:val="48F36A6D"/>
    <w:rsid w:val="491017DF"/>
    <w:rsid w:val="491A08B0"/>
    <w:rsid w:val="4932231E"/>
    <w:rsid w:val="494012C5"/>
    <w:rsid w:val="495A4C96"/>
    <w:rsid w:val="4971420E"/>
    <w:rsid w:val="4974534F"/>
    <w:rsid w:val="4996440F"/>
    <w:rsid w:val="49A55315"/>
    <w:rsid w:val="49A76574"/>
    <w:rsid w:val="49AC5A24"/>
    <w:rsid w:val="49AE669F"/>
    <w:rsid w:val="49B44860"/>
    <w:rsid w:val="49B91E77"/>
    <w:rsid w:val="49BB1EB8"/>
    <w:rsid w:val="49C768AD"/>
    <w:rsid w:val="49DD4DFD"/>
    <w:rsid w:val="49FE3D2D"/>
    <w:rsid w:val="4A205A52"/>
    <w:rsid w:val="4A3239D7"/>
    <w:rsid w:val="4A3B3122"/>
    <w:rsid w:val="4A553A0B"/>
    <w:rsid w:val="4A5D0EB9"/>
    <w:rsid w:val="4A6217C6"/>
    <w:rsid w:val="4A697FB2"/>
    <w:rsid w:val="4A6A3171"/>
    <w:rsid w:val="4A6B5AAA"/>
    <w:rsid w:val="4A704956"/>
    <w:rsid w:val="4A92676E"/>
    <w:rsid w:val="4A9621B8"/>
    <w:rsid w:val="4AA2290B"/>
    <w:rsid w:val="4AAF6DD6"/>
    <w:rsid w:val="4ABA21C2"/>
    <w:rsid w:val="4AD1533A"/>
    <w:rsid w:val="4AEE2A22"/>
    <w:rsid w:val="4AFA44F5"/>
    <w:rsid w:val="4B123BE5"/>
    <w:rsid w:val="4B15258A"/>
    <w:rsid w:val="4B17589E"/>
    <w:rsid w:val="4B182BCD"/>
    <w:rsid w:val="4B1B26BD"/>
    <w:rsid w:val="4B2C48CA"/>
    <w:rsid w:val="4B3612A5"/>
    <w:rsid w:val="4B3A0D95"/>
    <w:rsid w:val="4B9271C8"/>
    <w:rsid w:val="4BAB3A41"/>
    <w:rsid w:val="4BBC79FC"/>
    <w:rsid w:val="4BBF24D2"/>
    <w:rsid w:val="4BC32BEB"/>
    <w:rsid w:val="4BD411EA"/>
    <w:rsid w:val="4BEA27BB"/>
    <w:rsid w:val="4C0B2731"/>
    <w:rsid w:val="4C0E2A35"/>
    <w:rsid w:val="4C1E560B"/>
    <w:rsid w:val="4C2B4300"/>
    <w:rsid w:val="4C411370"/>
    <w:rsid w:val="4C752650"/>
    <w:rsid w:val="4C982217"/>
    <w:rsid w:val="4CCA6149"/>
    <w:rsid w:val="4CF3569F"/>
    <w:rsid w:val="4D0E0191"/>
    <w:rsid w:val="4D13189E"/>
    <w:rsid w:val="4D2D5738"/>
    <w:rsid w:val="4D341814"/>
    <w:rsid w:val="4D370DC7"/>
    <w:rsid w:val="4D4351D2"/>
    <w:rsid w:val="4D8A5290"/>
    <w:rsid w:val="4D8C1650"/>
    <w:rsid w:val="4D93478D"/>
    <w:rsid w:val="4DAE3693"/>
    <w:rsid w:val="4DB316D4"/>
    <w:rsid w:val="4DB46CA4"/>
    <w:rsid w:val="4DCF1E76"/>
    <w:rsid w:val="4DD04D46"/>
    <w:rsid w:val="4DDE00FE"/>
    <w:rsid w:val="4DE60D60"/>
    <w:rsid w:val="4DE9121D"/>
    <w:rsid w:val="4E095E86"/>
    <w:rsid w:val="4E1C58E2"/>
    <w:rsid w:val="4E226070"/>
    <w:rsid w:val="4E2358DF"/>
    <w:rsid w:val="4E2B70BB"/>
    <w:rsid w:val="4E2D3C80"/>
    <w:rsid w:val="4E30570B"/>
    <w:rsid w:val="4E3A637C"/>
    <w:rsid w:val="4E404914"/>
    <w:rsid w:val="4E434405"/>
    <w:rsid w:val="4E4B4D76"/>
    <w:rsid w:val="4E4D7DFB"/>
    <w:rsid w:val="4E532DB5"/>
    <w:rsid w:val="4E564138"/>
    <w:rsid w:val="4E5C7274"/>
    <w:rsid w:val="4E604FB7"/>
    <w:rsid w:val="4E91676D"/>
    <w:rsid w:val="4E9B635D"/>
    <w:rsid w:val="4EA316A1"/>
    <w:rsid w:val="4EA36C51"/>
    <w:rsid w:val="4EBA5FCC"/>
    <w:rsid w:val="4EBC00E9"/>
    <w:rsid w:val="4EBC7A51"/>
    <w:rsid w:val="4EF522B1"/>
    <w:rsid w:val="4F057CE9"/>
    <w:rsid w:val="4F231B40"/>
    <w:rsid w:val="4F293FD1"/>
    <w:rsid w:val="4F4421E2"/>
    <w:rsid w:val="4F4514A6"/>
    <w:rsid w:val="4F585C8E"/>
    <w:rsid w:val="4F5C39D0"/>
    <w:rsid w:val="4F604F02"/>
    <w:rsid w:val="4F626B0C"/>
    <w:rsid w:val="4F6F6DF3"/>
    <w:rsid w:val="4F701229"/>
    <w:rsid w:val="4F806F93"/>
    <w:rsid w:val="4F824AB9"/>
    <w:rsid w:val="4F956C71"/>
    <w:rsid w:val="4F960564"/>
    <w:rsid w:val="4FC24500"/>
    <w:rsid w:val="4FC41575"/>
    <w:rsid w:val="4FDB4513"/>
    <w:rsid w:val="4FDF7D04"/>
    <w:rsid w:val="4FE237A9"/>
    <w:rsid w:val="4FE6773D"/>
    <w:rsid w:val="4FE93F00"/>
    <w:rsid w:val="4FEB08B0"/>
    <w:rsid w:val="4FEB4D54"/>
    <w:rsid w:val="4FF5172F"/>
    <w:rsid w:val="501F67AB"/>
    <w:rsid w:val="502245A8"/>
    <w:rsid w:val="5023629C"/>
    <w:rsid w:val="502E69EF"/>
    <w:rsid w:val="5033690F"/>
    <w:rsid w:val="504B2892"/>
    <w:rsid w:val="505521CD"/>
    <w:rsid w:val="50581EE5"/>
    <w:rsid w:val="506C5137"/>
    <w:rsid w:val="507D4F01"/>
    <w:rsid w:val="50921C59"/>
    <w:rsid w:val="50AA33A9"/>
    <w:rsid w:val="50BE6C2F"/>
    <w:rsid w:val="50CA6717"/>
    <w:rsid w:val="50D92DFE"/>
    <w:rsid w:val="50DD3F9A"/>
    <w:rsid w:val="50E30E13"/>
    <w:rsid w:val="50F814D6"/>
    <w:rsid w:val="51047A67"/>
    <w:rsid w:val="510D4698"/>
    <w:rsid w:val="51142453"/>
    <w:rsid w:val="51181B78"/>
    <w:rsid w:val="51204589"/>
    <w:rsid w:val="51274806"/>
    <w:rsid w:val="517A366A"/>
    <w:rsid w:val="51DC4954"/>
    <w:rsid w:val="51E43ECB"/>
    <w:rsid w:val="51E63A25"/>
    <w:rsid w:val="52122BFE"/>
    <w:rsid w:val="521A36CE"/>
    <w:rsid w:val="522B58DB"/>
    <w:rsid w:val="52470B24"/>
    <w:rsid w:val="526A0E7C"/>
    <w:rsid w:val="527E7398"/>
    <w:rsid w:val="527F4649"/>
    <w:rsid w:val="528172AA"/>
    <w:rsid w:val="52C11D9C"/>
    <w:rsid w:val="52C866A6"/>
    <w:rsid w:val="52CA2943"/>
    <w:rsid w:val="52CD0741"/>
    <w:rsid w:val="52E164FD"/>
    <w:rsid w:val="52F27333"/>
    <w:rsid w:val="52F36B1A"/>
    <w:rsid w:val="53095C1D"/>
    <w:rsid w:val="530F1A12"/>
    <w:rsid w:val="534E3A55"/>
    <w:rsid w:val="53582700"/>
    <w:rsid w:val="536A5F90"/>
    <w:rsid w:val="537B019D"/>
    <w:rsid w:val="5387135A"/>
    <w:rsid w:val="53A04436"/>
    <w:rsid w:val="53A96AB8"/>
    <w:rsid w:val="53D60C56"/>
    <w:rsid w:val="53DD49B3"/>
    <w:rsid w:val="53E67D0C"/>
    <w:rsid w:val="53F809A2"/>
    <w:rsid w:val="54143460"/>
    <w:rsid w:val="54232908"/>
    <w:rsid w:val="542919A7"/>
    <w:rsid w:val="54547704"/>
    <w:rsid w:val="5467032C"/>
    <w:rsid w:val="546D3F89"/>
    <w:rsid w:val="547F1F0F"/>
    <w:rsid w:val="547F3CBD"/>
    <w:rsid w:val="548F2152"/>
    <w:rsid w:val="54A35BFD"/>
    <w:rsid w:val="54A5754C"/>
    <w:rsid w:val="54B0347A"/>
    <w:rsid w:val="54CA318A"/>
    <w:rsid w:val="54D74947"/>
    <w:rsid w:val="54DD7876"/>
    <w:rsid w:val="54E21C88"/>
    <w:rsid w:val="54F72943"/>
    <w:rsid w:val="55083CB2"/>
    <w:rsid w:val="55356421"/>
    <w:rsid w:val="553B7BE4"/>
    <w:rsid w:val="555A6215"/>
    <w:rsid w:val="555B2034"/>
    <w:rsid w:val="556829A3"/>
    <w:rsid w:val="55764C3A"/>
    <w:rsid w:val="557650C0"/>
    <w:rsid w:val="557979E1"/>
    <w:rsid w:val="55807B69"/>
    <w:rsid w:val="55915A56"/>
    <w:rsid w:val="55A21A11"/>
    <w:rsid w:val="55C37F78"/>
    <w:rsid w:val="55C71477"/>
    <w:rsid w:val="55CA0F67"/>
    <w:rsid w:val="55CE527F"/>
    <w:rsid w:val="55D10548"/>
    <w:rsid w:val="55DD513F"/>
    <w:rsid w:val="55DD5552"/>
    <w:rsid w:val="55EF682F"/>
    <w:rsid w:val="55F54236"/>
    <w:rsid w:val="55F935FB"/>
    <w:rsid w:val="56024EC8"/>
    <w:rsid w:val="56095F34"/>
    <w:rsid w:val="56156687"/>
    <w:rsid w:val="561633E1"/>
    <w:rsid w:val="562A623E"/>
    <w:rsid w:val="56431446"/>
    <w:rsid w:val="56490399"/>
    <w:rsid w:val="56554CD5"/>
    <w:rsid w:val="565E39A4"/>
    <w:rsid w:val="566F10FD"/>
    <w:rsid w:val="567710EF"/>
    <w:rsid w:val="568D26C1"/>
    <w:rsid w:val="569A3030"/>
    <w:rsid w:val="569A3595"/>
    <w:rsid w:val="569F0646"/>
    <w:rsid w:val="56A33C92"/>
    <w:rsid w:val="56B14298"/>
    <w:rsid w:val="56B25A0E"/>
    <w:rsid w:val="56B55774"/>
    <w:rsid w:val="56C241D6"/>
    <w:rsid w:val="56D5424F"/>
    <w:rsid w:val="56DA2EDE"/>
    <w:rsid w:val="56DC14C6"/>
    <w:rsid w:val="56E542AB"/>
    <w:rsid w:val="56EA1292"/>
    <w:rsid w:val="56F1653F"/>
    <w:rsid w:val="56FA5DFB"/>
    <w:rsid w:val="56FE05E6"/>
    <w:rsid w:val="57174680"/>
    <w:rsid w:val="57364B06"/>
    <w:rsid w:val="5748141E"/>
    <w:rsid w:val="574D3BFE"/>
    <w:rsid w:val="575739AE"/>
    <w:rsid w:val="579B2BBB"/>
    <w:rsid w:val="57A51C8C"/>
    <w:rsid w:val="57BE3616"/>
    <w:rsid w:val="57E02CC4"/>
    <w:rsid w:val="57E7336B"/>
    <w:rsid w:val="57F347A6"/>
    <w:rsid w:val="57FD6018"/>
    <w:rsid w:val="583152CE"/>
    <w:rsid w:val="583F79EB"/>
    <w:rsid w:val="58502BB4"/>
    <w:rsid w:val="585C67EF"/>
    <w:rsid w:val="5866766D"/>
    <w:rsid w:val="5879154D"/>
    <w:rsid w:val="587A1231"/>
    <w:rsid w:val="587A4EC7"/>
    <w:rsid w:val="58801765"/>
    <w:rsid w:val="589763D5"/>
    <w:rsid w:val="58AB5080"/>
    <w:rsid w:val="58AB5E56"/>
    <w:rsid w:val="58BE44D1"/>
    <w:rsid w:val="58CF5CAC"/>
    <w:rsid w:val="58D248BD"/>
    <w:rsid w:val="58F115BE"/>
    <w:rsid w:val="590429E2"/>
    <w:rsid w:val="59090DD9"/>
    <w:rsid w:val="591754CB"/>
    <w:rsid w:val="59376914"/>
    <w:rsid w:val="593A768F"/>
    <w:rsid w:val="593D605A"/>
    <w:rsid w:val="59566ABA"/>
    <w:rsid w:val="597C7FFB"/>
    <w:rsid w:val="5980650D"/>
    <w:rsid w:val="59905C3D"/>
    <w:rsid w:val="599306E4"/>
    <w:rsid w:val="59934492"/>
    <w:rsid w:val="59A264F2"/>
    <w:rsid w:val="59AD4E28"/>
    <w:rsid w:val="59C3464B"/>
    <w:rsid w:val="59CC4B85"/>
    <w:rsid w:val="59D81EA5"/>
    <w:rsid w:val="59E85E60"/>
    <w:rsid w:val="59F35C85"/>
    <w:rsid w:val="5A1B6236"/>
    <w:rsid w:val="5A296D31"/>
    <w:rsid w:val="5A3A20DB"/>
    <w:rsid w:val="5A702DFA"/>
    <w:rsid w:val="5A76346C"/>
    <w:rsid w:val="5AA75A9A"/>
    <w:rsid w:val="5ACC4B7B"/>
    <w:rsid w:val="5AD0695F"/>
    <w:rsid w:val="5AD43CC1"/>
    <w:rsid w:val="5AFB3D4F"/>
    <w:rsid w:val="5AFE7FA5"/>
    <w:rsid w:val="5B0E10AA"/>
    <w:rsid w:val="5B11250D"/>
    <w:rsid w:val="5B172EA1"/>
    <w:rsid w:val="5B1A473F"/>
    <w:rsid w:val="5B2E3D47"/>
    <w:rsid w:val="5B3E0678"/>
    <w:rsid w:val="5B5E15D6"/>
    <w:rsid w:val="5B6A2FD1"/>
    <w:rsid w:val="5B6D2AE6"/>
    <w:rsid w:val="5B985490"/>
    <w:rsid w:val="5B9B269F"/>
    <w:rsid w:val="5BAD7361"/>
    <w:rsid w:val="5BB6697F"/>
    <w:rsid w:val="5BCA7F13"/>
    <w:rsid w:val="5BD112A2"/>
    <w:rsid w:val="5BDC37A3"/>
    <w:rsid w:val="5BDD7C46"/>
    <w:rsid w:val="5BE80399"/>
    <w:rsid w:val="5BF22C71"/>
    <w:rsid w:val="5C0A6562"/>
    <w:rsid w:val="5C163158"/>
    <w:rsid w:val="5C2018E1"/>
    <w:rsid w:val="5C3929A3"/>
    <w:rsid w:val="5C4E7251"/>
    <w:rsid w:val="5C5123E2"/>
    <w:rsid w:val="5C6519EA"/>
    <w:rsid w:val="5C71213D"/>
    <w:rsid w:val="5C7D0368"/>
    <w:rsid w:val="5C8F27B1"/>
    <w:rsid w:val="5C981DBF"/>
    <w:rsid w:val="5CAA564F"/>
    <w:rsid w:val="5CBD5678"/>
    <w:rsid w:val="5CD66C9C"/>
    <w:rsid w:val="5CE96177"/>
    <w:rsid w:val="5CF05758"/>
    <w:rsid w:val="5D171FD9"/>
    <w:rsid w:val="5D20445F"/>
    <w:rsid w:val="5D2C42B6"/>
    <w:rsid w:val="5D331ED7"/>
    <w:rsid w:val="5D632F10"/>
    <w:rsid w:val="5D637D1C"/>
    <w:rsid w:val="5D8E02C3"/>
    <w:rsid w:val="5D904E94"/>
    <w:rsid w:val="5DAD4CDB"/>
    <w:rsid w:val="5DD126F9"/>
    <w:rsid w:val="5DDB1F64"/>
    <w:rsid w:val="5E073630"/>
    <w:rsid w:val="5E124E0A"/>
    <w:rsid w:val="5E127950"/>
    <w:rsid w:val="5E2403E9"/>
    <w:rsid w:val="5E3E24F3"/>
    <w:rsid w:val="5E40626B"/>
    <w:rsid w:val="5E474816"/>
    <w:rsid w:val="5E6A31E9"/>
    <w:rsid w:val="5E772306"/>
    <w:rsid w:val="5E95615C"/>
    <w:rsid w:val="5EA66AD7"/>
    <w:rsid w:val="5EB427B5"/>
    <w:rsid w:val="5ED13367"/>
    <w:rsid w:val="5ED2780B"/>
    <w:rsid w:val="5EE7327F"/>
    <w:rsid w:val="5EEB4428"/>
    <w:rsid w:val="5EF552A7"/>
    <w:rsid w:val="5F142DC2"/>
    <w:rsid w:val="5F3202A9"/>
    <w:rsid w:val="5F3B723E"/>
    <w:rsid w:val="5F571ABE"/>
    <w:rsid w:val="5F625EF5"/>
    <w:rsid w:val="5F6B42B4"/>
    <w:rsid w:val="5F7A755A"/>
    <w:rsid w:val="5F7D704B"/>
    <w:rsid w:val="5F7F4188"/>
    <w:rsid w:val="5F81590D"/>
    <w:rsid w:val="5FA16A85"/>
    <w:rsid w:val="5FD70E51"/>
    <w:rsid w:val="5FE01A64"/>
    <w:rsid w:val="5FF7504F"/>
    <w:rsid w:val="5FFF5CB2"/>
    <w:rsid w:val="600734E4"/>
    <w:rsid w:val="601B2AEB"/>
    <w:rsid w:val="60260E6D"/>
    <w:rsid w:val="60285208"/>
    <w:rsid w:val="602C2DC9"/>
    <w:rsid w:val="60436C07"/>
    <w:rsid w:val="606B4A9F"/>
    <w:rsid w:val="60730B79"/>
    <w:rsid w:val="60795A64"/>
    <w:rsid w:val="607C7493"/>
    <w:rsid w:val="60B62814"/>
    <w:rsid w:val="60B64FD4"/>
    <w:rsid w:val="60B70D12"/>
    <w:rsid w:val="60BF59C2"/>
    <w:rsid w:val="60C969EB"/>
    <w:rsid w:val="60DF1D6B"/>
    <w:rsid w:val="60E76E71"/>
    <w:rsid w:val="60F670B5"/>
    <w:rsid w:val="60F8107F"/>
    <w:rsid w:val="61025A59"/>
    <w:rsid w:val="610575DD"/>
    <w:rsid w:val="61112140"/>
    <w:rsid w:val="612054D2"/>
    <w:rsid w:val="612709F6"/>
    <w:rsid w:val="6132417C"/>
    <w:rsid w:val="616E1341"/>
    <w:rsid w:val="617E7F96"/>
    <w:rsid w:val="619B7299"/>
    <w:rsid w:val="61A674E8"/>
    <w:rsid w:val="61B9080E"/>
    <w:rsid w:val="61C176C2"/>
    <w:rsid w:val="61CD6067"/>
    <w:rsid w:val="61DA56FC"/>
    <w:rsid w:val="61EA4E6B"/>
    <w:rsid w:val="61F730E4"/>
    <w:rsid w:val="61F94C3C"/>
    <w:rsid w:val="621056AC"/>
    <w:rsid w:val="62195745"/>
    <w:rsid w:val="621D675B"/>
    <w:rsid w:val="62396075"/>
    <w:rsid w:val="6247406C"/>
    <w:rsid w:val="627666FF"/>
    <w:rsid w:val="62864DE5"/>
    <w:rsid w:val="628B7C2E"/>
    <w:rsid w:val="62B370B5"/>
    <w:rsid w:val="62C51434"/>
    <w:rsid w:val="62CC4571"/>
    <w:rsid w:val="62E95123"/>
    <w:rsid w:val="62EC69C1"/>
    <w:rsid w:val="62EF0E5D"/>
    <w:rsid w:val="62FB09B2"/>
    <w:rsid w:val="62FE0381"/>
    <w:rsid w:val="630A5099"/>
    <w:rsid w:val="631632A8"/>
    <w:rsid w:val="631B43BD"/>
    <w:rsid w:val="631D4DCC"/>
    <w:rsid w:val="6324615B"/>
    <w:rsid w:val="633F4D43"/>
    <w:rsid w:val="635228F6"/>
    <w:rsid w:val="635822A8"/>
    <w:rsid w:val="63604CB9"/>
    <w:rsid w:val="636F6823"/>
    <w:rsid w:val="63756BF2"/>
    <w:rsid w:val="6384097D"/>
    <w:rsid w:val="638C0278"/>
    <w:rsid w:val="63952BB5"/>
    <w:rsid w:val="63981255"/>
    <w:rsid w:val="63C07E5D"/>
    <w:rsid w:val="63C90AB0"/>
    <w:rsid w:val="63D00091"/>
    <w:rsid w:val="63D84FB4"/>
    <w:rsid w:val="63E678B4"/>
    <w:rsid w:val="63F23750"/>
    <w:rsid w:val="6400788C"/>
    <w:rsid w:val="64034D01"/>
    <w:rsid w:val="640A6315"/>
    <w:rsid w:val="640B2E77"/>
    <w:rsid w:val="640B4692"/>
    <w:rsid w:val="641937E6"/>
    <w:rsid w:val="64322AF9"/>
    <w:rsid w:val="6435150A"/>
    <w:rsid w:val="64487C27"/>
    <w:rsid w:val="64571F7C"/>
    <w:rsid w:val="64691F93"/>
    <w:rsid w:val="646945F5"/>
    <w:rsid w:val="6477675E"/>
    <w:rsid w:val="6493420F"/>
    <w:rsid w:val="649E36E0"/>
    <w:rsid w:val="64AA2A13"/>
    <w:rsid w:val="64CC26CC"/>
    <w:rsid w:val="64EC2CA8"/>
    <w:rsid w:val="64FD6C64"/>
    <w:rsid w:val="65214E66"/>
    <w:rsid w:val="654B6826"/>
    <w:rsid w:val="655D5954"/>
    <w:rsid w:val="656C43A8"/>
    <w:rsid w:val="658C42D3"/>
    <w:rsid w:val="65A040DA"/>
    <w:rsid w:val="65A84BC1"/>
    <w:rsid w:val="65BB5D57"/>
    <w:rsid w:val="65BC4DAC"/>
    <w:rsid w:val="65C84576"/>
    <w:rsid w:val="65E46075"/>
    <w:rsid w:val="65F8567D"/>
    <w:rsid w:val="660E4EA0"/>
    <w:rsid w:val="661204ED"/>
    <w:rsid w:val="661724A1"/>
    <w:rsid w:val="661E28A9"/>
    <w:rsid w:val="662009E8"/>
    <w:rsid w:val="66262100"/>
    <w:rsid w:val="66303069"/>
    <w:rsid w:val="666845B1"/>
    <w:rsid w:val="667035A3"/>
    <w:rsid w:val="667231DA"/>
    <w:rsid w:val="667F42BB"/>
    <w:rsid w:val="6694184A"/>
    <w:rsid w:val="66B75538"/>
    <w:rsid w:val="66BB0F04"/>
    <w:rsid w:val="66C23F2F"/>
    <w:rsid w:val="66D24120"/>
    <w:rsid w:val="66DC09B0"/>
    <w:rsid w:val="66E1423B"/>
    <w:rsid w:val="66EC6F90"/>
    <w:rsid w:val="66FF3033"/>
    <w:rsid w:val="670047E9"/>
    <w:rsid w:val="670A5668"/>
    <w:rsid w:val="67220C03"/>
    <w:rsid w:val="672F3320"/>
    <w:rsid w:val="6733797B"/>
    <w:rsid w:val="674C5C80"/>
    <w:rsid w:val="676E4CDF"/>
    <w:rsid w:val="677376B1"/>
    <w:rsid w:val="67803B7C"/>
    <w:rsid w:val="678A0557"/>
    <w:rsid w:val="67915472"/>
    <w:rsid w:val="67972B79"/>
    <w:rsid w:val="67AC3C1F"/>
    <w:rsid w:val="67B6759E"/>
    <w:rsid w:val="67C80950"/>
    <w:rsid w:val="67CF7884"/>
    <w:rsid w:val="67FA23C4"/>
    <w:rsid w:val="68245978"/>
    <w:rsid w:val="683D381B"/>
    <w:rsid w:val="68444BA9"/>
    <w:rsid w:val="685C4B35"/>
    <w:rsid w:val="68706054"/>
    <w:rsid w:val="6872161F"/>
    <w:rsid w:val="68847F92"/>
    <w:rsid w:val="688B0A2A"/>
    <w:rsid w:val="689A0CEC"/>
    <w:rsid w:val="68C161FA"/>
    <w:rsid w:val="68CC52CB"/>
    <w:rsid w:val="68CE5D1B"/>
    <w:rsid w:val="68D0468F"/>
    <w:rsid w:val="68DD74D8"/>
    <w:rsid w:val="68DE4FFE"/>
    <w:rsid w:val="68E32614"/>
    <w:rsid w:val="68EC771B"/>
    <w:rsid w:val="68F71C1C"/>
    <w:rsid w:val="690670C6"/>
    <w:rsid w:val="691D3B46"/>
    <w:rsid w:val="692073C4"/>
    <w:rsid w:val="69400F2E"/>
    <w:rsid w:val="694F4082"/>
    <w:rsid w:val="6958090C"/>
    <w:rsid w:val="6962178B"/>
    <w:rsid w:val="69635503"/>
    <w:rsid w:val="697A2F79"/>
    <w:rsid w:val="697D65C5"/>
    <w:rsid w:val="698A0CE2"/>
    <w:rsid w:val="69A648FD"/>
    <w:rsid w:val="69A91168"/>
    <w:rsid w:val="69B11CDD"/>
    <w:rsid w:val="69C2047C"/>
    <w:rsid w:val="69D02B99"/>
    <w:rsid w:val="69D55FC2"/>
    <w:rsid w:val="69EB79D2"/>
    <w:rsid w:val="6A136F29"/>
    <w:rsid w:val="6A1B548F"/>
    <w:rsid w:val="6A215564"/>
    <w:rsid w:val="6A2473ED"/>
    <w:rsid w:val="6A5514A7"/>
    <w:rsid w:val="6A771266"/>
    <w:rsid w:val="6A861D5B"/>
    <w:rsid w:val="6AA264DC"/>
    <w:rsid w:val="6AA87672"/>
    <w:rsid w:val="6AB24DF1"/>
    <w:rsid w:val="6AB2641F"/>
    <w:rsid w:val="6AC41FD2"/>
    <w:rsid w:val="6AC65D4A"/>
    <w:rsid w:val="6ACC610B"/>
    <w:rsid w:val="6ACD3B37"/>
    <w:rsid w:val="6AE86C61"/>
    <w:rsid w:val="6AF73FB5"/>
    <w:rsid w:val="6AFB6BAE"/>
    <w:rsid w:val="6B032AFA"/>
    <w:rsid w:val="6B1116BB"/>
    <w:rsid w:val="6B2B11C9"/>
    <w:rsid w:val="6B3840D9"/>
    <w:rsid w:val="6B657311"/>
    <w:rsid w:val="6B6C5412"/>
    <w:rsid w:val="6B8137BE"/>
    <w:rsid w:val="6BA437E1"/>
    <w:rsid w:val="6BA50055"/>
    <w:rsid w:val="6BA513C4"/>
    <w:rsid w:val="6BAE515B"/>
    <w:rsid w:val="6BBD539F"/>
    <w:rsid w:val="6BBF6898"/>
    <w:rsid w:val="6BD02241"/>
    <w:rsid w:val="6BE6086D"/>
    <w:rsid w:val="6BEB2BC4"/>
    <w:rsid w:val="6C3A254B"/>
    <w:rsid w:val="6C6E0447"/>
    <w:rsid w:val="6C6E5E40"/>
    <w:rsid w:val="6C702411"/>
    <w:rsid w:val="6C847C6A"/>
    <w:rsid w:val="6C8E2897"/>
    <w:rsid w:val="6C994C52"/>
    <w:rsid w:val="6CDA60C5"/>
    <w:rsid w:val="6D01750D"/>
    <w:rsid w:val="6D113C04"/>
    <w:rsid w:val="6D2A2A40"/>
    <w:rsid w:val="6D301BA0"/>
    <w:rsid w:val="6D3B2A1F"/>
    <w:rsid w:val="6D3C0545"/>
    <w:rsid w:val="6D3E5D5A"/>
    <w:rsid w:val="6D3F4128"/>
    <w:rsid w:val="6D724208"/>
    <w:rsid w:val="6D77157D"/>
    <w:rsid w:val="6DBD739B"/>
    <w:rsid w:val="6DBF601F"/>
    <w:rsid w:val="6DC8461C"/>
    <w:rsid w:val="6DD75754"/>
    <w:rsid w:val="6DEA2065"/>
    <w:rsid w:val="6DFF3A4C"/>
    <w:rsid w:val="6E0927A8"/>
    <w:rsid w:val="6E0E5A3E"/>
    <w:rsid w:val="6E263134"/>
    <w:rsid w:val="6E290AC9"/>
    <w:rsid w:val="6E2B63CA"/>
    <w:rsid w:val="6E49116B"/>
    <w:rsid w:val="6E4C7ABE"/>
    <w:rsid w:val="6E4D798E"/>
    <w:rsid w:val="6E6D1C3D"/>
    <w:rsid w:val="6E712470"/>
    <w:rsid w:val="6E8940DD"/>
    <w:rsid w:val="6ED722D3"/>
    <w:rsid w:val="6EDF387E"/>
    <w:rsid w:val="6EDF55DC"/>
    <w:rsid w:val="6EEB188D"/>
    <w:rsid w:val="6EF74444"/>
    <w:rsid w:val="6F003930"/>
    <w:rsid w:val="6F071668"/>
    <w:rsid w:val="6F1B7039"/>
    <w:rsid w:val="6F487EA1"/>
    <w:rsid w:val="6F5E7006"/>
    <w:rsid w:val="6F60676D"/>
    <w:rsid w:val="6F766BB4"/>
    <w:rsid w:val="6F80296B"/>
    <w:rsid w:val="6F865AA7"/>
    <w:rsid w:val="6F983AE4"/>
    <w:rsid w:val="6FB25240"/>
    <w:rsid w:val="6FBC2F32"/>
    <w:rsid w:val="6FC84312"/>
    <w:rsid w:val="6FF1106F"/>
    <w:rsid w:val="6FFA22A1"/>
    <w:rsid w:val="70025A76"/>
    <w:rsid w:val="7003534A"/>
    <w:rsid w:val="702C664F"/>
    <w:rsid w:val="70352DB4"/>
    <w:rsid w:val="7063600C"/>
    <w:rsid w:val="706C2EEF"/>
    <w:rsid w:val="706F6A48"/>
    <w:rsid w:val="70760621"/>
    <w:rsid w:val="70763D6E"/>
    <w:rsid w:val="708446DD"/>
    <w:rsid w:val="70AB56A4"/>
    <w:rsid w:val="70BF7D0C"/>
    <w:rsid w:val="70C4429E"/>
    <w:rsid w:val="70D32F6E"/>
    <w:rsid w:val="70DD0EDE"/>
    <w:rsid w:val="70E24526"/>
    <w:rsid w:val="70E77189"/>
    <w:rsid w:val="70F02CCF"/>
    <w:rsid w:val="70FF5B11"/>
    <w:rsid w:val="70FF68A0"/>
    <w:rsid w:val="71174A7D"/>
    <w:rsid w:val="711C66C3"/>
    <w:rsid w:val="71246DF1"/>
    <w:rsid w:val="71341C5F"/>
    <w:rsid w:val="71357785"/>
    <w:rsid w:val="713C4FB8"/>
    <w:rsid w:val="714E19DC"/>
    <w:rsid w:val="715275D8"/>
    <w:rsid w:val="717E112C"/>
    <w:rsid w:val="71804EA4"/>
    <w:rsid w:val="7189187F"/>
    <w:rsid w:val="71A5490B"/>
    <w:rsid w:val="71B44B4E"/>
    <w:rsid w:val="71E61624"/>
    <w:rsid w:val="71F238C8"/>
    <w:rsid w:val="71F46A46"/>
    <w:rsid w:val="71F92EA9"/>
    <w:rsid w:val="71FD1BB6"/>
    <w:rsid w:val="71FD6CA3"/>
    <w:rsid w:val="7205184D"/>
    <w:rsid w:val="721D0945"/>
    <w:rsid w:val="72226E86"/>
    <w:rsid w:val="722B3E6A"/>
    <w:rsid w:val="722F100B"/>
    <w:rsid w:val="723B701D"/>
    <w:rsid w:val="723D4B43"/>
    <w:rsid w:val="72457E9C"/>
    <w:rsid w:val="724A66D2"/>
    <w:rsid w:val="725D6F93"/>
    <w:rsid w:val="726C71D7"/>
    <w:rsid w:val="728704B4"/>
    <w:rsid w:val="7292683C"/>
    <w:rsid w:val="72AC1AF1"/>
    <w:rsid w:val="72AE77EF"/>
    <w:rsid w:val="72CC5EC7"/>
    <w:rsid w:val="72FB055A"/>
    <w:rsid w:val="72FC67AC"/>
    <w:rsid w:val="7303644A"/>
    <w:rsid w:val="730B618B"/>
    <w:rsid w:val="73142CDE"/>
    <w:rsid w:val="733F6699"/>
    <w:rsid w:val="734672E8"/>
    <w:rsid w:val="734C360E"/>
    <w:rsid w:val="734E2D80"/>
    <w:rsid w:val="73552361"/>
    <w:rsid w:val="73555EBD"/>
    <w:rsid w:val="7362665F"/>
    <w:rsid w:val="73774085"/>
    <w:rsid w:val="739369E5"/>
    <w:rsid w:val="73A11102"/>
    <w:rsid w:val="73A17354"/>
    <w:rsid w:val="73F42ADD"/>
    <w:rsid w:val="74081892"/>
    <w:rsid w:val="740D6797"/>
    <w:rsid w:val="74212243"/>
    <w:rsid w:val="74321DEE"/>
    <w:rsid w:val="743B1556"/>
    <w:rsid w:val="743C3DE5"/>
    <w:rsid w:val="74546174"/>
    <w:rsid w:val="745F3A75"/>
    <w:rsid w:val="746F1200"/>
    <w:rsid w:val="7476258E"/>
    <w:rsid w:val="749B3892"/>
    <w:rsid w:val="74A72748"/>
    <w:rsid w:val="74CC21AE"/>
    <w:rsid w:val="74CF2DE1"/>
    <w:rsid w:val="74D97A1A"/>
    <w:rsid w:val="74DF0134"/>
    <w:rsid w:val="74F57957"/>
    <w:rsid w:val="750D38AC"/>
    <w:rsid w:val="751002ED"/>
    <w:rsid w:val="75181401"/>
    <w:rsid w:val="751F6782"/>
    <w:rsid w:val="754937FF"/>
    <w:rsid w:val="75497CA3"/>
    <w:rsid w:val="7573587A"/>
    <w:rsid w:val="757E794D"/>
    <w:rsid w:val="75805223"/>
    <w:rsid w:val="758331B5"/>
    <w:rsid w:val="75924C27"/>
    <w:rsid w:val="75A03D67"/>
    <w:rsid w:val="75B07D22"/>
    <w:rsid w:val="75D05CCE"/>
    <w:rsid w:val="75DE488F"/>
    <w:rsid w:val="75ED6880"/>
    <w:rsid w:val="75EE05B1"/>
    <w:rsid w:val="760A5684"/>
    <w:rsid w:val="760A66D0"/>
    <w:rsid w:val="762322A2"/>
    <w:rsid w:val="763D5388"/>
    <w:rsid w:val="76446D61"/>
    <w:rsid w:val="76760149"/>
    <w:rsid w:val="76794AEA"/>
    <w:rsid w:val="767C54DB"/>
    <w:rsid w:val="767D5E56"/>
    <w:rsid w:val="768F37FB"/>
    <w:rsid w:val="76994A03"/>
    <w:rsid w:val="76AE2551"/>
    <w:rsid w:val="76B34539"/>
    <w:rsid w:val="76CF3A0F"/>
    <w:rsid w:val="76FC4FE2"/>
    <w:rsid w:val="77000835"/>
    <w:rsid w:val="770E6AAE"/>
    <w:rsid w:val="77110209"/>
    <w:rsid w:val="77147E3D"/>
    <w:rsid w:val="7718792D"/>
    <w:rsid w:val="773C4725"/>
    <w:rsid w:val="777E476D"/>
    <w:rsid w:val="777F5BFE"/>
    <w:rsid w:val="778B17C2"/>
    <w:rsid w:val="77A40F30"/>
    <w:rsid w:val="77AA1492"/>
    <w:rsid w:val="77AB4A55"/>
    <w:rsid w:val="77B77146"/>
    <w:rsid w:val="77B87C8B"/>
    <w:rsid w:val="77B95C51"/>
    <w:rsid w:val="77D73344"/>
    <w:rsid w:val="77D75DD4"/>
    <w:rsid w:val="77EE068E"/>
    <w:rsid w:val="78027E3E"/>
    <w:rsid w:val="78113A4C"/>
    <w:rsid w:val="781272C6"/>
    <w:rsid w:val="781C0323"/>
    <w:rsid w:val="78247F45"/>
    <w:rsid w:val="783C589D"/>
    <w:rsid w:val="784B7A92"/>
    <w:rsid w:val="7859032F"/>
    <w:rsid w:val="786646C8"/>
    <w:rsid w:val="786A355D"/>
    <w:rsid w:val="788A485A"/>
    <w:rsid w:val="78DD2BDC"/>
    <w:rsid w:val="78EC2E1F"/>
    <w:rsid w:val="78EF0B61"/>
    <w:rsid w:val="790068CB"/>
    <w:rsid w:val="79102FB2"/>
    <w:rsid w:val="792151BF"/>
    <w:rsid w:val="79297F1A"/>
    <w:rsid w:val="792C3B64"/>
    <w:rsid w:val="795308D5"/>
    <w:rsid w:val="79537342"/>
    <w:rsid w:val="796C21B2"/>
    <w:rsid w:val="79776C40"/>
    <w:rsid w:val="79986663"/>
    <w:rsid w:val="799B6558"/>
    <w:rsid w:val="79AC5C88"/>
    <w:rsid w:val="79AE6327"/>
    <w:rsid w:val="79DF7BF4"/>
    <w:rsid w:val="79E306C6"/>
    <w:rsid w:val="79EF706B"/>
    <w:rsid w:val="79F04B91"/>
    <w:rsid w:val="7A0C788D"/>
    <w:rsid w:val="7A3B66BC"/>
    <w:rsid w:val="7A440A39"/>
    <w:rsid w:val="7A4F25A1"/>
    <w:rsid w:val="7A7A7AB8"/>
    <w:rsid w:val="7A7F57E2"/>
    <w:rsid w:val="7A8A6B6B"/>
    <w:rsid w:val="7A97500D"/>
    <w:rsid w:val="7A9C0875"/>
    <w:rsid w:val="7AAC7F07"/>
    <w:rsid w:val="7AAF3820"/>
    <w:rsid w:val="7ACB4CB6"/>
    <w:rsid w:val="7AE87F99"/>
    <w:rsid w:val="7AF6061B"/>
    <w:rsid w:val="7AF93C2B"/>
    <w:rsid w:val="7B0F1047"/>
    <w:rsid w:val="7B160627"/>
    <w:rsid w:val="7B22521E"/>
    <w:rsid w:val="7B427F3E"/>
    <w:rsid w:val="7B4E7DC1"/>
    <w:rsid w:val="7B542EFE"/>
    <w:rsid w:val="7B5D0004"/>
    <w:rsid w:val="7B641393"/>
    <w:rsid w:val="7B655B06"/>
    <w:rsid w:val="7BB0282A"/>
    <w:rsid w:val="7BB62FB8"/>
    <w:rsid w:val="7BBD0AA3"/>
    <w:rsid w:val="7BDE7397"/>
    <w:rsid w:val="7BF108E0"/>
    <w:rsid w:val="7BF73FB5"/>
    <w:rsid w:val="7C0D1B66"/>
    <w:rsid w:val="7C1521AD"/>
    <w:rsid w:val="7C1F52BA"/>
    <w:rsid w:val="7C2474E5"/>
    <w:rsid w:val="7C647D90"/>
    <w:rsid w:val="7C725D31"/>
    <w:rsid w:val="7C7F3FAA"/>
    <w:rsid w:val="7C8A457E"/>
    <w:rsid w:val="7CEE37A1"/>
    <w:rsid w:val="7CF36E72"/>
    <w:rsid w:val="7D16490F"/>
    <w:rsid w:val="7D1B0177"/>
    <w:rsid w:val="7D524231"/>
    <w:rsid w:val="7D5C483B"/>
    <w:rsid w:val="7D7053FF"/>
    <w:rsid w:val="7D7D04EA"/>
    <w:rsid w:val="7D9F182C"/>
    <w:rsid w:val="7DA737B9"/>
    <w:rsid w:val="7DAC7021"/>
    <w:rsid w:val="7DAE2D99"/>
    <w:rsid w:val="7DAF266D"/>
    <w:rsid w:val="7DCC1471"/>
    <w:rsid w:val="7DD81BC4"/>
    <w:rsid w:val="7DE277A3"/>
    <w:rsid w:val="7E0C7AC0"/>
    <w:rsid w:val="7E1130F1"/>
    <w:rsid w:val="7E527594"/>
    <w:rsid w:val="7E596D16"/>
    <w:rsid w:val="7E7933A7"/>
    <w:rsid w:val="7E9C0E44"/>
    <w:rsid w:val="7EA31E30"/>
    <w:rsid w:val="7EA47CF8"/>
    <w:rsid w:val="7EB65075"/>
    <w:rsid w:val="7ED12B4C"/>
    <w:rsid w:val="7EEA1BAF"/>
    <w:rsid w:val="7EF10DA4"/>
    <w:rsid w:val="7EF13DF4"/>
    <w:rsid w:val="7EF47601"/>
    <w:rsid w:val="7F217458"/>
    <w:rsid w:val="7F2A4856"/>
    <w:rsid w:val="7F3117CD"/>
    <w:rsid w:val="7F5B6882"/>
    <w:rsid w:val="7F701B09"/>
    <w:rsid w:val="7F722E84"/>
    <w:rsid w:val="7F787DF4"/>
    <w:rsid w:val="7F9B6C44"/>
    <w:rsid w:val="7FA77AA0"/>
    <w:rsid w:val="7FB93FC6"/>
    <w:rsid w:val="7FCE14D1"/>
    <w:rsid w:val="7FDB3BED"/>
    <w:rsid w:val="7FF607AF"/>
    <w:rsid w:val="7FFE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Autospacing="0" w:after="100" w:afterLines="100" w:afterAutospacing="0" w:line="360" w:lineRule="auto"/>
      <w:ind w:left="432" w:hanging="432"/>
      <w:jc w:val="center"/>
      <w:outlineLvl w:val="0"/>
    </w:pPr>
    <w:rPr>
      <w:rFonts w:asciiTheme="minorAscii" w:hAnsiTheme="minorAscii"/>
      <w:b/>
      <w:kern w:val="44"/>
      <w:sz w:val="36"/>
      <w:szCs w:val="36"/>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jc w:val="center"/>
      <w:outlineLvl w:val="1"/>
    </w:pPr>
    <w:rPr>
      <w:rFonts w:ascii="Arial" w:hAnsi="Arial" w:eastAsia="宋体"/>
      <w:b/>
      <w:sz w:val="28"/>
      <w:szCs w:val="28"/>
    </w:rPr>
  </w:style>
  <w:style w:type="paragraph" w:styleId="4">
    <w:name w:val="heading 3"/>
    <w:basedOn w:val="1"/>
    <w:next w:val="1"/>
    <w:link w:val="30"/>
    <w:unhideWhenUsed/>
    <w:qFormat/>
    <w:uiPriority w:val="0"/>
    <w:pPr>
      <w:keepNext/>
      <w:keepLines/>
      <w:numPr>
        <w:ilvl w:val="2"/>
        <w:numId w:val="1"/>
      </w:numPr>
      <w:spacing w:beforeLines="0" w:beforeAutospacing="0" w:afterLines="0" w:afterAutospacing="0" w:line="360" w:lineRule="auto"/>
      <w:ind w:left="1134" w:hanging="1134"/>
      <w:outlineLvl w:val="2"/>
    </w:pPr>
    <w:rPr>
      <w:rFonts w:eastAsia="宋体"/>
      <w:szCs w:val="28"/>
    </w:rPr>
  </w:style>
  <w:style w:type="paragraph" w:styleId="5">
    <w:name w:val="heading 4"/>
    <w:basedOn w:val="1"/>
    <w:next w:val="1"/>
    <w:link w:val="29"/>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basedOn w:val="1"/>
    <w:unhideWhenUsed/>
    <w:qFormat/>
    <w:uiPriority w:val="1"/>
    <w:pPr>
      <w:spacing w:beforeLines="0" w:afterLines="0"/>
      <w:ind w:left="679"/>
    </w:pPr>
    <w:rPr>
      <w:rFonts w:hint="eastAsia" w:ascii="宋体" w:hAnsi="宋体" w:eastAsia="宋体"/>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771CAA"/>
      <w:u w:val="none"/>
    </w:rPr>
  </w:style>
  <w:style w:type="character" w:styleId="22">
    <w:name w:val="Emphasis"/>
    <w:basedOn w:val="19"/>
    <w:qFormat/>
    <w:uiPriority w:val="0"/>
    <w:rPr>
      <w:color w:val="F73131"/>
    </w:rPr>
  </w:style>
  <w:style w:type="character" w:styleId="23">
    <w:name w:val="Hyperlink"/>
    <w:basedOn w:val="19"/>
    <w:qFormat/>
    <w:uiPriority w:val="0"/>
    <w:rPr>
      <w:color w:val="2440B3"/>
      <w:u w:val="none"/>
    </w:rPr>
  </w:style>
  <w:style w:type="character" w:styleId="24">
    <w:name w:val="HTML Cite"/>
    <w:basedOn w:val="19"/>
    <w:qFormat/>
    <w:uiPriority w:val="0"/>
    <w:rPr>
      <w:color w:val="008000"/>
    </w:rPr>
  </w:style>
  <w:style w:type="paragraph" w:customStyle="1" w:styleId="25">
    <w:name w:val="标题1"/>
    <w:basedOn w:val="1"/>
    <w:next w:val="1"/>
    <w:qFormat/>
    <w:uiPriority w:val="0"/>
    <w:pPr>
      <w:keepNext/>
      <w:widowControl/>
      <w:numPr>
        <w:ilvl w:val="0"/>
        <w:numId w:val="2"/>
      </w:numPr>
      <w:ind w:left="425" w:hanging="425"/>
      <w:jc w:val="left"/>
      <w:outlineLvl w:val="0"/>
    </w:pPr>
    <w:rPr>
      <w:rFonts w:hint="eastAsia" w:ascii="宋体" w:hAnsi="宋体" w:eastAsia="宋体" w:cs="宋体"/>
      <w:kern w:val="28"/>
      <w:sz w:val="28"/>
      <w:szCs w:val="20"/>
      <w:lang w:val="de-DE" w:eastAsia="de-DE"/>
    </w:rPr>
  </w:style>
  <w:style w:type="paragraph" w:customStyle="1" w:styleId="26">
    <w:name w:val="WPSOffice手动目录 1"/>
    <w:qFormat/>
    <w:uiPriority w:val="0"/>
    <w:pPr>
      <w:spacing w:line="240" w:lineRule="auto"/>
      <w:ind w:leftChars="0"/>
    </w:pPr>
    <w:rPr>
      <w:rFonts w:ascii="Calibri" w:hAnsi="Calibri" w:eastAsia="宋体" w:cstheme="minorBidi"/>
      <w:sz w:val="28"/>
      <w:szCs w:val="28"/>
    </w:rPr>
  </w:style>
  <w:style w:type="paragraph" w:customStyle="1" w:styleId="27">
    <w:name w:val="WPSOffice手动目录 2"/>
    <w:qFormat/>
    <w:uiPriority w:val="0"/>
    <w:pPr>
      <w:spacing w:line="240" w:lineRule="auto"/>
      <w:ind w:left="315" w:leftChars="150"/>
    </w:pPr>
    <w:rPr>
      <w:rFonts w:ascii="Calibri" w:hAnsi="Calibri" w:eastAsia="宋体" w:cstheme="minorBidi"/>
      <w:sz w:val="28"/>
      <w:szCs w:val="28"/>
    </w:rPr>
  </w:style>
  <w:style w:type="paragraph" w:customStyle="1" w:styleId="28">
    <w:name w:val="目录"/>
    <w:basedOn w:val="1"/>
    <w:link w:val="31"/>
    <w:qFormat/>
    <w:uiPriority w:val="0"/>
    <w:pPr>
      <w:spacing w:beforeLines="0" w:after="100" w:afterLines="100" w:line="360" w:lineRule="auto"/>
      <w:jc w:val="center"/>
    </w:pPr>
    <w:rPr>
      <w:rFonts w:ascii="宋体" w:hAnsi="宋体" w:eastAsia="宋体"/>
      <w:b/>
      <w:sz w:val="36"/>
    </w:rPr>
  </w:style>
  <w:style w:type="character" w:customStyle="1" w:styleId="29">
    <w:name w:val="标题 4 Char"/>
    <w:link w:val="5"/>
    <w:qFormat/>
    <w:uiPriority w:val="0"/>
    <w:rPr>
      <w:rFonts w:ascii="Arial" w:hAnsi="Arial" w:eastAsia="黑体"/>
      <w:b/>
      <w:sz w:val="28"/>
    </w:rPr>
  </w:style>
  <w:style w:type="character" w:customStyle="1" w:styleId="30">
    <w:name w:val="标题 3 Char"/>
    <w:link w:val="4"/>
    <w:qFormat/>
    <w:uiPriority w:val="0"/>
    <w:rPr>
      <w:rFonts w:eastAsia="宋体"/>
      <w:szCs w:val="28"/>
    </w:rPr>
  </w:style>
  <w:style w:type="character" w:customStyle="1" w:styleId="31">
    <w:name w:val="目录 Char"/>
    <w:link w:val="28"/>
    <w:qFormat/>
    <w:uiPriority w:val="0"/>
    <w:rPr>
      <w:rFonts w:ascii="宋体" w:hAnsi="宋体" w:eastAsia="宋体"/>
      <w:b/>
      <w:sz w:val="36"/>
    </w:rPr>
  </w:style>
  <w:style w:type="paragraph" w:customStyle="1" w:styleId="32">
    <w:name w:val="前言"/>
    <w:basedOn w:val="1"/>
    <w:qFormat/>
    <w:uiPriority w:val="0"/>
    <w:pPr>
      <w:spacing w:line="360" w:lineRule="auto"/>
      <w:ind w:firstLine="200" w:firstLineChars="200"/>
    </w:pPr>
    <w:rPr>
      <w:sz w:val="28"/>
      <w:szCs w:val="28"/>
    </w:rPr>
  </w:style>
  <w:style w:type="paragraph" w:customStyle="1" w:styleId="33">
    <w:name w:val="条文说明"/>
    <w:basedOn w:val="34"/>
    <w:qFormat/>
    <w:uiPriority w:val="0"/>
    <w:rPr>
      <w:i/>
      <w:sz w:val="24"/>
      <w:u w:val="single"/>
    </w:rPr>
  </w:style>
  <w:style w:type="paragraph" w:customStyle="1" w:styleId="34">
    <w:name w:val="正文1"/>
    <w:basedOn w:val="32"/>
    <w:qFormat/>
    <w:uiPriority w:val="0"/>
    <w:pPr>
      <w:ind w:firstLine="0" w:firstLineChars="0"/>
    </w:pPr>
  </w:style>
  <w:style w:type="paragraph" w:customStyle="1" w:styleId="35">
    <w:name w:val="WPSOffice手动目录 3"/>
    <w:qFormat/>
    <w:uiPriority w:val="0"/>
    <w:pPr>
      <w:ind w:leftChars="400"/>
    </w:pPr>
    <w:rPr>
      <w:rFonts w:asciiTheme="minorHAnsi" w:hAnsiTheme="minorHAnsi" w:eastAsiaTheme="minorHAnsi" w:cstheme="minorBidi"/>
      <w:sz w:val="20"/>
      <w:szCs w:val="20"/>
    </w:rPr>
  </w:style>
  <w:style w:type="paragraph" w:customStyle="1" w:styleId="36">
    <w:name w:val="Table Paragraph"/>
    <w:basedOn w:val="1"/>
    <w:qFormat/>
    <w:uiPriority w:val="1"/>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List Paragraph"/>
    <w:basedOn w:val="1"/>
    <w:qFormat/>
    <w:uiPriority w:val="1"/>
    <w:pPr>
      <w:spacing w:line="467" w:lineRule="exact"/>
      <w:ind w:left="960" w:hanging="600"/>
    </w:pPr>
    <w:rPr>
      <w:rFonts w:ascii="Noto Sans CJK JP Black" w:hAnsi="Noto Sans CJK JP Black" w:eastAsia="Noto Sans CJK JP Black" w:cs="Noto Sans CJK JP Black"/>
      <w:lang w:val="en-US" w:eastAsia="zh-CN" w:bidi="ar-SA"/>
    </w:rPr>
  </w:style>
  <w:style w:type="character" w:customStyle="1" w:styleId="39">
    <w:name w:val="c-icon30"/>
    <w:basedOn w:val="19"/>
    <w:qFormat/>
    <w:uiPriority w:val="0"/>
  </w:style>
  <w:style w:type="character" w:customStyle="1" w:styleId="40">
    <w:name w:val="hover27"/>
    <w:basedOn w:val="19"/>
    <w:qFormat/>
    <w:uiPriority w:val="0"/>
  </w:style>
  <w:style w:type="character" w:customStyle="1" w:styleId="41">
    <w:name w:val="hover28"/>
    <w:basedOn w:val="19"/>
    <w:qFormat/>
    <w:uiPriority w:val="0"/>
    <w:rPr>
      <w:color w:val="315EFB"/>
    </w:rPr>
  </w:style>
  <w:style w:type="character" w:customStyle="1" w:styleId="42">
    <w:name w:val="c-icon28"/>
    <w:basedOn w:val="19"/>
    <w:qFormat/>
    <w:uiPriority w:val="0"/>
  </w:style>
  <w:style w:type="paragraph" w:customStyle="1" w:styleId="43">
    <w:name w:val="字母编号列项（一级）"/>
    <w:qFormat/>
    <w:uiPriority w:val="0"/>
    <w:pPr>
      <w:numPr>
        <w:ilvl w:val="0"/>
        <w:numId w:val="3"/>
      </w:numPr>
      <w:tabs>
        <w:tab w:val="left" w:pos="0"/>
        <w:tab w:val="left" w:pos="420"/>
      </w:tabs>
      <w:ind w:left="839" w:leftChars="0" w:hanging="419" w:firstLineChars="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46.png"/><Relationship Id="rId53" Type="http://schemas.openxmlformats.org/officeDocument/2006/relationships/image" Target="media/image45.png"/><Relationship Id="rId52" Type="http://schemas.openxmlformats.org/officeDocument/2006/relationships/image" Target="media/image44.png"/><Relationship Id="rId51" Type="http://schemas.openxmlformats.org/officeDocument/2006/relationships/image" Target="media/image43.png"/><Relationship Id="rId50" Type="http://schemas.openxmlformats.org/officeDocument/2006/relationships/image" Target="media/image42.png"/><Relationship Id="rId5" Type="http://schemas.openxmlformats.org/officeDocument/2006/relationships/footer" Target="footer1.xml"/><Relationship Id="rId49" Type="http://schemas.openxmlformats.org/officeDocument/2006/relationships/image" Target="media/image41.png"/><Relationship Id="rId48" Type="http://schemas.openxmlformats.org/officeDocument/2006/relationships/image" Target="media/image40.png"/><Relationship Id="rId47" Type="http://schemas.openxmlformats.org/officeDocument/2006/relationships/image" Target="media/image39.png"/><Relationship Id="rId46" Type="http://schemas.openxmlformats.org/officeDocument/2006/relationships/image" Target="media/image38.png"/><Relationship Id="rId45" Type="http://schemas.openxmlformats.org/officeDocument/2006/relationships/image" Target="media/image37.png"/><Relationship Id="rId44" Type="http://schemas.openxmlformats.org/officeDocument/2006/relationships/image" Target="media/image36.png"/><Relationship Id="rId43" Type="http://schemas.openxmlformats.org/officeDocument/2006/relationships/image" Target="media/image35.png"/><Relationship Id="rId42" Type="http://schemas.openxmlformats.org/officeDocument/2006/relationships/image" Target="media/image34.png"/><Relationship Id="rId41" Type="http://schemas.openxmlformats.org/officeDocument/2006/relationships/image" Target="media/image33.png"/><Relationship Id="rId40" Type="http://schemas.openxmlformats.org/officeDocument/2006/relationships/image" Target="media/image32.png"/><Relationship Id="rId4" Type="http://schemas.openxmlformats.org/officeDocument/2006/relationships/endnotes" Target="endnotes.xml"/><Relationship Id="rId39" Type="http://schemas.openxmlformats.org/officeDocument/2006/relationships/image" Target="media/image31.png"/><Relationship Id="rId38" Type="http://schemas.openxmlformats.org/officeDocument/2006/relationships/image" Target="media/image30.png"/><Relationship Id="rId37" Type="http://schemas.openxmlformats.org/officeDocument/2006/relationships/image" Target="media/image29.png"/><Relationship Id="rId36" Type="http://schemas.openxmlformats.org/officeDocument/2006/relationships/image" Target="media/image28.png"/><Relationship Id="rId35" Type="http://schemas.openxmlformats.org/officeDocument/2006/relationships/image" Target="media/image27.png"/><Relationship Id="rId34" Type="http://schemas.openxmlformats.org/officeDocument/2006/relationships/image" Target="media/image26.png"/><Relationship Id="rId33" Type="http://schemas.openxmlformats.org/officeDocument/2006/relationships/image" Target="media/image25.png"/><Relationship Id="rId32" Type="http://schemas.openxmlformats.org/officeDocument/2006/relationships/image" Target="media/image24.png"/><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notes" Target="footnotes.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21122</Words>
  <Characters>41302</Characters>
  <Lines>0</Lines>
  <Paragraphs>0</Paragraphs>
  <TotalTime>4</TotalTime>
  <ScaleCrop>false</ScaleCrop>
  <LinksUpToDate>false</LinksUpToDate>
  <CharactersWithSpaces>42089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2021-08-23T01:04:00Z</dcterms:created>
  <dc:creator>user</dc:creator>
  <cp:lastModifiedBy>陌</cp:lastModifiedBy>
  <cp:lastPrinted>2022-06-24T02:17:00Z</cp:lastPrinted>
  <dcterms:modified xsi:type="dcterms:W3CDTF">2023-02-07T08:23:02Z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9E0B0840579A417F911C4409290A3564</vt:lpwstr>
  </property>
</Properties>
</file>