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val="en"/>
        </w:rPr>
        <w:t>附件</w:t>
      </w:r>
    </w:p>
    <w:p>
      <w:pPr>
        <w:jc w:val="center"/>
        <w:outlineLvl w:val="0"/>
        <w:rPr>
          <w:rFonts w:hint="default" w:ascii="方正小标宋简体" w:hAnsi="方正小标宋简体" w:eastAsia="方正小标宋简体" w:cs="方正小标宋简体"/>
          <w:sz w:val="40"/>
          <w:szCs w:val="4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u w:val="none"/>
          <w:lang w:val="en-US" w:eastAsia="zh-CN"/>
        </w:rPr>
        <w:t>市完整社区建设试点实施计划表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outlineLvl w:val="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填报单位：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13"/>
        <w:gridCol w:w="1300"/>
        <w:gridCol w:w="1875"/>
        <w:gridCol w:w="1800"/>
        <w:gridCol w:w="1550"/>
        <w:gridCol w:w="2125"/>
        <w:gridCol w:w="2225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城市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试点社区名称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社区总面积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（平方公里）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社区总人口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（人）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试点内容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计划实施的建设和改造项目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计划投资金额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（万元）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…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87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55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212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222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  <w:tc>
          <w:tcPr>
            <w:tcW w:w="1405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</w:tc>
      </w:tr>
    </w:tbl>
    <w:p>
      <w:pPr>
        <w:outlineLvl w:val="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审批人：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填报人：                 联系方式：              填报时间：</w:t>
      </w:r>
    </w:p>
    <w:p>
      <w:pPr>
        <w:outlineLvl w:val="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注：1.统计范围为各地级以上城市及具备条件的县级市。</w:t>
      </w:r>
    </w:p>
    <w:p>
      <w:pPr>
        <w:pStyle w:val="2"/>
        <w:ind w:left="638" w:leftChars="304" w:firstLine="0" w:firstLineChars="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2.试点内容包括：完善社区服务设施、打造宜居生活环境、推进智能化服务、健全社区治理机制等。</w:t>
      </w:r>
    </w:p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AE83E5"/>
    <w:rsid w:val="16FF197C"/>
    <w:rsid w:val="46BD0CF9"/>
    <w:rsid w:val="5A3E1D3A"/>
    <w:rsid w:val="722DF464"/>
    <w:rsid w:val="7E7EB79C"/>
    <w:rsid w:val="7FF36071"/>
    <w:rsid w:val="E57D7162"/>
    <w:rsid w:val="EFEE8488"/>
    <w:rsid w:val="F6BF622E"/>
    <w:rsid w:val="F7AE8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2022-10-28T03:38:00Z</dcterms:created>
  <dc:creator>szj</dc:creator>
  <cp:lastModifiedBy>szj</cp:lastModifiedBy>
  <dcterms:modified xsi:type="dcterms:W3CDTF">2022-11-04T11:01:09Z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showFlag">
    <vt:bool>true</vt:bool>
  </property>
  <property fmtid="{D5CDD505-2E9C-101B-9397-08002B2CF9AE}" pid="4" name="userName">
    <vt:lpwstr>周娟</vt:lpwstr>
  </property>
</Properties>
</file>