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drawing>
          <wp:anchor distT="0" distB="0" distL="114300" distR="114300" simplePos="0" relativeHeight="251661312" behindDoc="0" locked="0" layoutInCell="1" allowOverlap="1">
            <wp:simplePos x="0" y="0"/>
            <wp:positionH relativeFrom="page">
              <wp:posOffset>4610100</wp:posOffset>
            </wp:positionH>
            <wp:positionV relativeFrom="page">
              <wp:posOffset>1003300</wp:posOffset>
            </wp:positionV>
            <wp:extent cx="1714500" cy="806450"/>
            <wp:effectExtent l="19050" t="0" r="0" b="0"/>
            <wp:wrapNone/>
            <wp:docPr id="2"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说明: GD"/>
                    <pic:cNvPicPr>
                      <a:picLocks noChangeAspect="1" noChangeArrowheads="1"/>
                    </pic:cNvPicPr>
                  </pic:nvPicPr>
                  <pic:blipFill>
                    <a:blip r:embed="rId9"/>
                    <a:srcRect/>
                    <a:stretch>
                      <a:fillRect/>
                    </a:stretch>
                  </pic:blipFill>
                  <pic:spPr>
                    <a:xfrm>
                      <a:off x="0" y="0"/>
                      <a:ext cx="1714500" cy="806450"/>
                    </a:xfrm>
                    <a:prstGeom prst="rect">
                      <a:avLst/>
                    </a:prstGeom>
                    <a:noFill/>
                    <a:ln w="9525">
                      <a:noFill/>
                      <a:miter lim="800000"/>
                      <a:headEnd/>
                      <a:tailEnd/>
                    </a:ln>
                  </pic:spPr>
                </pic:pic>
              </a:graphicData>
            </a:graphic>
          </wp:anchor>
        </w:drawing>
      </w:r>
    </w:p>
    <w:p>
      <w:pPr>
        <w:ind w:firstLine="1072" w:firstLineChars="200"/>
        <w:rPr>
          <w:rFonts w:eastAsia="MS Gothic"/>
          <w:b/>
          <w:sz w:val="84"/>
          <w:szCs w:val="84"/>
        </w:rPr>
      </w:pP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r>
        <w:t xml:space="preserve">                              </w:t>
      </w:r>
      <w:bookmarkStart w:id="0" w:name="_Toc337542810"/>
      <w:r>
        <w:rPr>
          <w:rFonts w:hint="eastAsia"/>
        </w:rPr>
        <w:t xml:space="preserve">                                                        </w:t>
      </w:r>
    </w:p>
    <w:p>
      <w:pPr>
        <w:spacing w:line="400" w:lineRule="exact"/>
        <w:rPr>
          <w:spacing w:val="17"/>
          <w:sz w:val="30"/>
          <w:szCs w:val="30"/>
        </w:rPr>
      </w:pPr>
      <w:r>
        <w:rPr>
          <w:rFonts w:hint="eastAsia"/>
        </w:rPr>
        <w:t xml:space="preserve">                                                       </w:t>
      </w:r>
      <w:r>
        <w:rPr>
          <w:spacing w:val="23"/>
          <w:sz w:val="30"/>
          <w:szCs w:val="30"/>
        </w:rPr>
        <w:t>DBJ</w:t>
      </w:r>
      <w:r>
        <w:rPr>
          <w:rFonts w:hint="eastAsia"/>
          <w:spacing w:val="23"/>
          <w:sz w:val="30"/>
          <w:szCs w:val="30"/>
        </w:rPr>
        <w:t xml:space="preserve"> 15</w:t>
      </w:r>
      <w:r>
        <w:rPr>
          <w:spacing w:val="23"/>
          <w:sz w:val="30"/>
          <w:szCs w:val="30"/>
        </w:rPr>
        <w:t>-</w:t>
      </w:r>
      <w:r>
        <w:rPr>
          <w:rFonts w:hint="eastAsia"/>
          <w:spacing w:val="23"/>
          <w:sz w:val="30"/>
          <w:szCs w:val="30"/>
        </w:rPr>
        <w:t>XX</w:t>
      </w:r>
      <w:r>
        <w:rPr>
          <w:spacing w:val="23"/>
          <w:sz w:val="30"/>
          <w:szCs w:val="30"/>
        </w:rPr>
        <w:t>-</w:t>
      </w:r>
      <w:bookmarkEnd w:id="0"/>
      <w:r>
        <w:rPr>
          <w:sz w:val="30"/>
          <w:szCs w:val="30"/>
        </w:rPr>
        <w:t>20</w:t>
      </w:r>
      <w:r>
        <w:rPr>
          <w:rFonts w:hint="eastAsia"/>
          <w:sz w:val="30"/>
          <w:szCs w:val="30"/>
        </w:rPr>
        <w:t>21</w:t>
      </w:r>
    </w:p>
    <w:p>
      <w:pPr>
        <w:spacing w:line="400" w:lineRule="exact"/>
        <w:rPr>
          <w:sz w:val="28"/>
          <w:szCs w:val="28"/>
        </w:rPr>
      </w:pPr>
      <w:r>
        <w:rPr>
          <w:rFonts w:hint="eastAsia"/>
          <w:sz w:val="28"/>
          <w:szCs w:val="28"/>
        </w:rPr>
        <w:t xml:space="preserve">                                        </w:t>
      </w:r>
      <w:r>
        <w:rPr>
          <w:rFonts w:hint="eastAsia" w:ascii="黑体" w:hAnsi="黑体" w:eastAsia="黑体"/>
          <w:sz w:val="28"/>
          <w:szCs w:val="28"/>
        </w:rPr>
        <w:t>备案号 J XXXXX-2021</w:t>
      </w:r>
    </w:p>
    <w:p>
      <w:pPr>
        <w:snapToGrid w:val="0"/>
        <w:spacing w:line="380" w:lineRule="atLeast"/>
        <w:rPr>
          <w:rFonts w:eastAsia="黑体"/>
          <w:sz w:val="36"/>
        </w:rPr>
      </w:pPr>
      <w:r>
        <w:pict>
          <v:line id="直接连接符 33" o:spid="_x0000_s1030" o:spt="20" style="position:absolute;left:0pt;flip:y;margin-left:2.8pt;margin-top:9.05pt;height:0pt;width:479.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">
            <v:path arrowok="t"/>
            <v:fill focussize="0,0"/>
            <v:stroke/>
            <v:imagedata o:title=""/>
            <o:lock v:ext="edit"/>
          </v:line>
        </w:pict>
      </w:r>
    </w:p>
    <w:p>
      <w:pPr>
        <w:jc w:val="center"/>
        <w:rPr>
          <w:rFonts w:ascii="宋体" w:hAnsi="宋体"/>
          <w:b/>
          <w:sz w:val="48"/>
          <w:szCs w:val="48"/>
        </w:rPr>
      </w:pPr>
    </w:p>
    <w:p>
      <w:pPr>
        <w:jc w:val="center"/>
        <w:outlineLvl w:val="0"/>
        <w:rPr>
          <w:rFonts w:ascii="宋体" w:hAnsi="宋体"/>
          <w:b/>
          <w:sz w:val="48"/>
          <w:szCs w:val="48"/>
        </w:rPr>
      </w:pPr>
      <w:bookmarkStart w:id="1" w:name="_Toc375640674"/>
    </w:p>
    <w:bookmarkEnd w:id="1"/>
    <w:p>
      <w:pPr>
        <w:spacing w:line="360" w:lineRule="auto"/>
        <w:jc w:val="center"/>
        <w:rPr>
          <w:rFonts w:ascii="宋体" w:hAnsi="宋体"/>
          <w:b/>
          <w:sz w:val="48"/>
          <w:szCs w:val="48"/>
        </w:rPr>
      </w:pPr>
      <w:bookmarkStart w:id="2" w:name="_Toc375640675"/>
      <w:r>
        <w:rPr>
          <w:rFonts w:hint="eastAsia" w:ascii="宋体" w:hAnsi="宋体" w:eastAsia="宋体" w:cs="Times New Roman"/>
          <w:b/>
          <w:sz w:val="48"/>
          <w:szCs w:val="48"/>
        </w:rPr>
        <w:t>广东省绿色轨道交通设计标准</w:t>
      </w:r>
      <w:bookmarkEnd w:id="2"/>
    </w:p>
    <w:p/>
    <w:p>
      <w:pPr>
        <w:jc w:val="center"/>
        <w:rPr>
          <w:b/>
          <w:sz w:val="28"/>
          <w:szCs w:val="28"/>
        </w:rPr>
      </w:pPr>
      <w:r>
        <w:rPr>
          <w:rFonts w:ascii="Times New Roman" w:hAnsi="Times New Roman" w:eastAsia="宋体" w:cs="Times New Roman"/>
          <w:b/>
          <w:sz w:val="28"/>
          <w:szCs w:val="28"/>
        </w:rPr>
        <w:t>Design standard for green rail transit in Guangdong Province</w:t>
      </w:r>
    </w:p>
    <w:p>
      <w:pPr>
        <w:jc w:val="center"/>
        <w:rPr>
          <w:b/>
          <w:sz w:val="28"/>
          <w:szCs w:val="28"/>
        </w:rPr>
      </w:pPr>
    </w:p>
    <w:p>
      <w:pPr>
        <w:jc w:val="center"/>
        <w:rPr>
          <w:rFonts w:ascii="宋体" w:hAnsi="宋体" w:eastAsia="宋体"/>
          <w:b/>
          <w:sz w:val="30"/>
          <w:szCs w:val="30"/>
        </w:rPr>
      </w:pPr>
      <w:r>
        <w:rPr>
          <w:rFonts w:hint="eastAsia" w:ascii="宋体" w:hAnsi="宋体" w:eastAsia="宋体"/>
          <w:b/>
          <w:sz w:val="30"/>
          <w:szCs w:val="30"/>
        </w:rPr>
        <w:t>（征求意见稿）</w:t>
      </w:r>
    </w:p>
    <w:p/>
    <w:p/>
    <w:p/>
    <w:p/>
    <w:p/>
    <w:p/>
    <w:p/>
    <w:p/>
    <w:p/>
    <w:p/>
    <w:p/>
    <w:p/>
    <w:p/>
    <w:p/>
    <w:p>
      <w:pPr>
        <w:rPr>
          <w:rFonts w:eastAsia="黑体"/>
          <w:sz w:val="28"/>
          <w:szCs w:val="28"/>
        </w:rPr>
      </w:pPr>
      <w:r>
        <w:rPr>
          <w:rFonts w:ascii="Times New Roman" w:hAnsi="Times New Roman" w:eastAsia="宋体" w:cs="Times New Roman"/>
          <w:sz w:val="28"/>
          <w:szCs w:val="28"/>
        </w:rPr>
        <w:t>202×-××-××</w:t>
      </w:r>
      <w:r>
        <w:rPr>
          <w:rFonts w:eastAsia="黑体"/>
          <w:sz w:val="28"/>
          <w:szCs w:val="28"/>
        </w:rPr>
        <w:t xml:space="preserve">  发布</w:t>
      </w:r>
      <w:r>
        <w:rPr>
          <w:rFonts w:hint="eastAsia" w:eastAsia="黑体"/>
          <w:sz w:val="28"/>
          <w:szCs w:val="28"/>
        </w:rPr>
        <w:t xml:space="preserve">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202×-××-××</w:t>
      </w:r>
      <w:r>
        <w:rPr>
          <w:bCs/>
          <w:sz w:val="28"/>
        </w:rPr>
        <w:t xml:space="preserve">  </w:t>
      </w:r>
      <w:r>
        <w:rPr>
          <w:rFonts w:eastAsia="黑体"/>
          <w:sz w:val="28"/>
          <w:szCs w:val="28"/>
        </w:rPr>
        <w:t>实施</w:t>
      </w:r>
    </w:p>
    <w:p>
      <w:pPr>
        <w:tabs>
          <w:tab w:val="left" w:pos="8235"/>
        </w:tabs>
        <w:rPr>
          <w:rFonts w:eastAsia="黑体"/>
          <w:b/>
          <w:sz w:val="28"/>
          <w:szCs w:val="28"/>
        </w:rPr>
      </w:pPr>
      <w:r>
        <w:rPr>
          <w:rFonts w:eastAsia="黑体"/>
          <w:b/>
          <w:sz w:val="28"/>
          <w:szCs w:val="28"/>
        </w:rPr>
        <w:pict>
          <v:line id="直线 4" o:spid="_x0000_s1027" o:spt="20" style="position:absolute;left:0pt;margin-left:0pt;margin-top:4.4pt;height:2.1pt;width:441pt;z-index:251659264;mso-width-relative:page;mso-height-relative:page;" coordsize="21600,21600">
            <v:path arrowok="t"/>
            <v:fill focussize="0,0"/>
            <v:stroke/>
            <v:imagedata o:title=""/>
            <o:lock v:ext="edit"/>
          </v:line>
        </w:pict>
      </w:r>
      <w:r>
        <w:rPr>
          <w:rFonts w:eastAsia="黑体"/>
          <w:b/>
          <w:sz w:val="28"/>
          <w:szCs w:val="28"/>
        </w:rPr>
        <w:tab/>
      </w:r>
    </w:p>
    <w:p>
      <w:pPr>
        <w:pStyle w:val="36"/>
        <w:spacing w:line="360" w:lineRule="auto"/>
        <w:jc w:val="center"/>
        <w:rPr>
          <w:rFonts w:ascii="宋体" w:hAnsi="宋体" w:eastAsia="宋体" w:cs="仿宋_GB2312"/>
          <w:color w:val="auto"/>
          <w:sz w:val="28"/>
          <w:szCs w:val="28"/>
        </w:rPr>
      </w:pPr>
      <w:r>
        <w:rPr>
          <w:color w:val="auto"/>
          <w:sz w:val="32"/>
          <w:szCs w:val="32"/>
        </w:rPr>
        <w:t>广东省住房和城乡建设厅</w:t>
      </w:r>
      <w:r>
        <w:rPr>
          <w:rFonts w:hint="eastAsia"/>
          <w:color w:val="auto"/>
          <w:sz w:val="32"/>
          <w:szCs w:val="32"/>
        </w:rPr>
        <w:t xml:space="preserve">  </w:t>
      </w:r>
      <w:r>
        <w:rPr>
          <w:color w:val="auto"/>
          <w:spacing w:val="20"/>
          <w:sz w:val="32"/>
          <w:szCs w:val="32"/>
        </w:rPr>
        <w:t>发布</w:t>
      </w:r>
    </w:p>
    <w:tbl>
      <w:tblPr>
        <w:tblStyle w:val="20"/>
        <w:tblpPr w:leftFromText="180" w:rightFromText="180" w:vertAnchor="text" w:horzAnchor="margin" w:tblpXSpec="right" w:tblpY="2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pPr>
              <w:jc w:val="center"/>
            </w:pPr>
            <w:r>
              <w:t>本标准不涉及专利</w:t>
            </w:r>
          </w:p>
        </w:tc>
      </w:tr>
    </w:tbl>
    <w:p>
      <w:pPr>
        <w:jc w:val="center"/>
        <w:rPr>
          <w:rFonts w:eastAsia="黑体"/>
          <w:b/>
          <w:sz w:val="32"/>
          <w:szCs w:val="32"/>
        </w:rPr>
      </w:pPr>
    </w:p>
    <w:p>
      <w:pPr>
        <w:jc w:val="center"/>
        <w:rPr>
          <w:rFonts w:eastAsia="黑体"/>
          <w:b/>
          <w:sz w:val="32"/>
          <w:szCs w:val="32"/>
        </w:rPr>
      </w:pPr>
      <w:r>
        <w:rPr>
          <w:rFonts w:eastAsia="黑体"/>
          <w:b/>
          <w:sz w:val="32"/>
          <w:szCs w:val="32"/>
        </w:rPr>
        <w:t>广东省标准</w:t>
      </w:r>
    </w:p>
    <w:p>
      <w:pPr>
        <w:jc w:val="center"/>
        <w:rPr>
          <w:rFonts w:eastAsia="黑体"/>
          <w:b/>
          <w:sz w:val="32"/>
          <w:szCs w:val="32"/>
        </w:rPr>
      </w:pPr>
    </w:p>
    <w:p>
      <w:pPr>
        <w:rPr>
          <w:rFonts w:eastAsia="黑体"/>
          <w:b/>
          <w:sz w:val="32"/>
          <w:szCs w:val="32"/>
        </w:rPr>
      </w:pPr>
    </w:p>
    <w:p>
      <w:pPr>
        <w:spacing w:line="360" w:lineRule="auto"/>
        <w:jc w:val="center"/>
        <w:rPr>
          <w:rFonts w:ascii="宋体" w:hAnsi="宋体" w:eastAsia="宋体" w:cs="Times New Roman"/>
          <w:b/>
          <w:sz w:val="48"/>
          <w:szCs w:val="48"/>
        </w:rPr>
      </w:pPr>
      <w:r>
        <w:rPr>
          <w:rFonts w:hint="eastAsia" w:ascii="宋体" w:hAnsi="宋体" w:eastAsia="宋体" w:cs="Times New Roman"/>
          <w:b/>
          <w:sz w:val="48"/>
          <w:szCs w:val="48"/>
        </w:rPr>
        <w:t>广东省绿色轨道交通设计标准</w:t>
      </w:r>
    </w:p>
    <w:p>
      <w:pPr>
        <w:jc w:val="center"/>
        <w:rPr>
          <w:b/>
          <w:bCs/>
          <w:spacing w:val="-10"/>
          <w:sz w:val="32"/>
          <w:szCs w:val="32"/>
        </w:rPr>
      </w:pPr>
      <w:r>
        <w:rPr>
          <w:rFonts w:ascii="Times New Roman" w:hAnsi="Times New Roman" w:eastAsia="宋体" w:cs="Times New Roman"/>
          <w:b/>
          <w:sz w:val="28"/>
          <w:szCs w:val="28"/>
        </w:rPr>
        <w:t>Design standard for green rail transit in Guangdong Province</w:t>
      </w:r>
    </w:p>
    <w:p>
      <w:pPr>
        <w:jc w:val="center"/>
        <w:rPr>
          <w:b/>
          <w:sz w:val="32"/>
          <w:szCs w:val="32"/>
        </w:rPr>
      </w:pPr>
      <w:r>
        <w:rPr>
          <w:rFonts w:ascii="Times New Roman" w:hAnsi="Times New Roman" w:eastAsia="宋体" w:cs="Times New Roman"/>
          <w:b/>
          <w:sz w:val="32"/>
          <w:szCs w:val="32"/>
        </w:rPr>
        <w:t>DBJ 15-××-202×</w:t>
      </w:r>
    </w:p>
    <w:p>
      <w:pPr>
        <w:jc w:val="center"/>
        <w:rPr>
          <w:rFonts w:eastAsia="黑体"/>
          <w:b/>
          <w:sz w:val="32"/>
          <w:szCs w:val="32"/>
        </w:rPr>
      </w:pPr>
    </w:p>
    <w:p>
      <w:pPr>
        <w:jc w:val="center"/>
        <w:rPr>
          <w:rFonts w:eastAsia="黑体"/>
          <w:b/>
          <w:sz w:val="32"/>
          <w:szCs w:val="32"/>
        </w:rPr>
      </w:pPr>
    </w:p>
    <w:p>
      <w:pPr>
        <w:spacing w:line="400" w:lineRule="exact"/>
        <w:ind w:firstLine="2760" w:firstLineChars="1150"/>
        <w:rPr>
          <w:sz w:val="24"/>
          <w:szCs w:val="24"/>
        </w:rPr>
      </w:pPr>
      <w:r>
        <w:rPr>
          <w:sz w:val="24"/>
          <w:szCs w:val="24"/>
        </w:rPr>
        <w:t>住房和城乡建设部备案号：</w:t>
      </w:r>
    </w:p>
    <w:p>
      <w:pPr>
        <w:spacing w:line="400" w:lineRule="exact"/>
        <w:ind w:firstLine="2760" w:firstLineChars="1150"/>
        <w:rPr>
          <w:sz w:val="24"/>
          <w:szCs w:val="24"/>
        </w:rPr>
      </w:pPr>
      <w:r>
        <w:rPr>
          <w:sz w:val="24"/>
          <w:szCs w:val="24"/>
        </w:rPr>
        <w:t>批准部门：广东省住房和城乡建设厅</w:t>
      </w:r>
    </w:p>
    <w:p>
      <w:pPr>
        <w:spacing w:line="400" w:lineRule="exact"/>
        <w:ind w:firstLine="2760" w:firstLineChars="1150"/>
        <w:rPr>
          <w:sz w:val="24"/>
          <w:szCs w:val="24"/>
        </w:rPr>
      </w:pPr>
      <w:r>
        <w:rPr>
          <w:sz w:val="24"/>
          <w:szCs w:val="24"/>
        </w:rPr>
        <w:t>实施日期：</w:t>
      </w:r>
      <w:r>
        <w:rPr>
          <w:rFonts w:ascii="Times New Roman" w:hAnsi="Times New Roman" w:eastAsia="宋体" w:cs="Times New Roman"/>
          <w:sz w:val="24"/>
          <w:szCs w:val="24"/>
        </w:rPr>
        <w:t>202×</w:t>
      </w:r>
      <w:r>
        <w:rPr>
          <w:sz w:val="24"/>
          <w:szCs w:val="24"/>
        </w:rPr>
        <w:t>年</w:t>
      </w:r>
      <w:r>
        <w:rPr>
          <w:rFonts w:ascii="Times New Roman" w:hAnsi="Times New Roman" w:eastAsia="宋体" w:cs="Times New Roman"/>
          <w:sz w:val="24"/>
          <w:szCs w:val="24"/>
        </w:rPr>
        <w:t>××</w:t>
      </w:r>
      <w:r>
        <w:rPr>
          <w:sz w:val="24"/>
          <w:szCs w:val="24"/>
        </w:rPr>
        <w:t>月</w:t>
      </w:r>
      <w:r>
        <w:rPr>
          <w:rFonts w:ascii="Times New Roman" w:hAnsi="Times New Roman" w:eastAsia="宋体" w:cs="Times New Roman"/>
          <w:sz w:val="24"/>
          <w:szCs w:val="24"/>
        </w:rPr>
        <w:t>××</w:t>
      </w:r>
      <w:r>
        <w:rPr>
          <w:sz w:val="24"/>
          <w:szCs w:val="24"/>
        </w:rPr>
        <w:t>日</w:t>
      </w: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jc w:val="center"/>
        <w:rPr>
          <w:rFonts w:eastAsia="仿宋_GB2312"/>
          <w:sz w:val="28"/>
          <w:szCs w:val="28"/>
        </w:rPr>
      </w:pPr>
      <w:r>
        <w:rPr>
          <w:rFonts w:eastAsia="黑体"/>
          <w:b/>
          <w:sz w:val="28"/>
          <w:szCs w:val="28"/>
        </w:rPr>
        <w:t>××××</w:t>
      </w:r>
      <w:r>
        <w:rPr>
          <w:rFonts w:eastAsia="仿宋_GB2312"/>
          <w:sz w:val="28"/>
          <w:szCs w:val="28"/>
        </w:rPr>
        <w:t>出版社</w:t>
      </w:r>
    </w:p>
    <w:p>
      <w:pPr>
        <w:rPr>
          <w:rFonts w:eastAsia="仿宋_GB2312"/>
          <w:sz w:val="28"/>
          <w:szCs w:val="28"/>
        </w:rPr>
      </w:pPr>
    </w:p>
    <w:p>
      <w:pPr>
        <w:jc w:val="center"/>
        <w:rPr>
          <w:rFonts w:eastAsia="仿宋_GB2312"/>
          <w:sz w:val="28"/>
          <w:szCs w:val="28"/>
        </w:rPr>
        <w:sectPr>
          <w:footerReference r:id="rId3" w:type="default"/>
          <w:pgSz w:w="11906" w:h="16838"/>
          <w:pgMar w:top="1440" w:right="1797" w:bottom="1440" w:left="1797" w:header="851" w:footer="992" w:gutter="0"/>
          <w:cols w:space="425" w:num="1"/>
          <w:titlePg/>
          <w:docGrid w:type="lines" w:linePitch="312" w:charSpace="0"/>
        </w:sectPr>
      </w:pPr>
    </w:p>
    <w:p>
      <w:pPr>
        <w:jc w:val="center"/>
        <w:rPr>
          <w:rFonts w:eastAsia="仿宋_GB2312"/>
          <w:sz w:val="28"/>
          <w:szCs w:val="28"/>
        </w:rPr>
      </w:pPr>
    </w:p>
    <w:p>
      <w:pPr>
        <w:jc w:val="center"/>
        <w:rPr>
          <w:b/>
          <w:sz w:val="32"/>
          <w:szCs w:val="32"/>
        </w:rPr>
      </w:pPr>
      <w:bookmarkStart w:id="3" w:name="_Toc46415761"/>
      <w:bookmarkStart w:id="4" w:name="_Toc60777045"/>
      <w:r>
        <w:rPr>
          <w:b/>
          <w:sz w:val="32"/>
          <w:szCs w:val="32"/>
        </w:rPr>
        <w:t>前言</w:t>
      </w:r>
      <w:bookmarkEnd w:id="3"/>
      <w:bookmarkEnd w:id="4"/>
    </w:p>
    <w:p>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sz w:val="24"/>
          <w:szCs w:val="24"/>
        </w:rPr>
        <w:t>根据《广东省住房和城乡建设厅关于发布〈2019年广东省工程建设标准制订、修订计划〉的通知》（粤建科函〔2019〕1118号）的要求，编制组经深入调查研究，借鉴国内、国际绿色轨道交通发展经验，结合广东省的实际发展情况，在广泛征求意见的基础上，编制了本标准。</w:t>
      </w:r>
    </w:p>
    <w:p>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sz w:val="24"/>
          <w:szCs w:val="24"/>
        </w:rPr>
        <w:t>本标准的主要技术内容是：</w:t>
      </w:r>
      <w:r>
        <w:rPr>
          <w:rFonts w:hint="eastAsia" w:ascii="宋体" w:hAnsi="宋体" w:eastAsia="宋体"/>
          <w:sz w:val="24"/>
          <w:szCs w:val="24"/>
        </w:rPr>
        <w:t>运营组织、车辆、线路、轨道、车站建筑、结构、通风空调、给排水、电气、自动化及信息系统、能源管理系统、运控中心、门梯、车辆基地的绿色设计</w:t>
      </w:r>
      <w:r>
        <w:rPr>
          <w:rFonts w:ascii="宋体" w:hAnsi="宋体" w:eastAsia="宋体"/>
          <w:sz w:val="24"/>
          <w:szCs w:val="24"/>
        </w:rPr>
        <w:t>。</w:t>
      </w:r>
    </w:p>
    <w:p>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sz w:val="24"/>
          <w:szCs w:val="24"/>
        </w:rPr>
        <w:t>本标准由广东省住房和城乡建设厅</w:t>
      </w:r>
      <w:r>
        <w:rPr>
          <w:rFonts w:hint="eastAsia" w:ascii="宋体" w:hAnsi="宋体" w:eastAsia="宋体"/>
          <w:sz w:val="24"/>
          <w:szCs w:val="24"/>
        </w:rPr>
        <w:t>负责</w:t>
      </w:r>
      <w:r>
        <w:rPr>
          <w:rFonts w:ascii="宋体" w:hAnsi="宋体" w:eastAsia="宋体"/>
          <w:sz w:val="24"/>
          <w:szCs w:val="24"/>
        </w:rPr>
        <w:t>管理，由广州地铁设计研究院股份</w:t>
      </w:r>
      <w:r>
        <w:rPr>
          <w:rFonts w:hint="eastAsia" w:ascii="宋体" w:hAnsi="宋体" w:eastAsia="宋体"/>
          <w:sz w:val="24"/>
          <w:szCs w:val="24"/>
        </w:rPr>
        <w:t>有限</w:t>
      </w:r>
      <w:r>
        <w:rPr>
          <w:rFonts w:ascii="宋体" w:hAnsi="宋体" w:eastAsia="宋体"/>
          <w:sz w:val="24"/>
          <w:szCs w:val="24"/>
        </w:rPr>
        <w:t>公司负责具体技术内容的解释。执行过程中如有意见或建议，请寄送广州地铁设计研究院股份</w:t>
      </w:r>
      <w:r>
        <w:rPr>
          <w:rFonts w:hint="eastAsia" w:ascii="宋体" w:hAnsi="宋体" w:eastAsia="宋体"/>
          <w:sz w:val="24"/>
          <w:szCs w:val="24"/>
        </w:rPr>
        <w:t>有限</w:t>
      </w:r>
      <w:r>
        <w:rPr>
          <w:rFonts w:ascii="宋体" w:hAnsi="宋体" w:eastAsia="宋体"/>
          <w:sz w:val="24"/>
          <w:szCs w:val="24"/>
        </w:rPr>
        <w:t>公司（地址：广州市环市西路204号；邮政编码：51010）</w:t>
      </w:r>
    </w:p>
    <w:p>
      <w:pPr>
        <w:adjustRightInd w:val="0"/>
        <w:snapToGrid w:val="0"/>
        <w:spacing w:line="360" w:lineRule="auto"/>
        <w:jc w:val="left"/>
        <w:rPr>
          <w:rFonts w:hint="default" w:ascii="宋体" w:hAnsi="宋体" w:eastAsia="宋体"/>
          <w:sz w:val="24"/>
          <w:szCs w:val="24"/>
          <w:lang w:val="en-US" w:eastAsia="zh-CN"/>
        </w:rPr>
      </w:pPr>
      <w:r>
        <w:rPr>
          <w:rFonts w:ascii="宋体" w:hAnsi="宋体" w:eastAsia="宋体"/>
        </w:rPr>
        <w:tab/>
      </w:r>
      <w:r>
        <w:rPr>
          <w:rFonts w:ascii="宋体" w:hAnsi="宋体" w:eastAsia="宋体"/>
          <w:sz w:val="24"/>
          <w:szCs w:val="24"/>
        </w:rPr>
        <w:t>本标准主编单位：广州地铁设计研究院股份</w:t>
      </w:r>
      <w:r>
        <w:rPr>
          <w:rFonts w:hint="eastAsia" w:ascii="宋体" w:hAnsi="宋体" w:eastAsia="宋体"/>
          <w:sz w:val="24"/>
          <w:szCs w:val="24"/>
        </w:rPr>
        <w:t>有限</w:t>
      </w:r>
      <w:r>
        <w:rPr>
          <w:rFonts w:ascii="宋体" w:hAnsi="宋体" w:eastAsia="宋体"/>
          <w:sz w:val="24"/>
          <w:szCs w:val="24"/>
        </w:rPr>
        <w:t>公司</w:t>
      </w:r>
    </w:p>
    <w:p>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sz w:val="24"/>
          <w:szCs w:val="24"/>
        </w:rPr>
        <w:t>本标准参编单位：广州地铁集团有限公司</w:t>
      </w:r>
    </w:p>
    <w:p>
      <w:pPr>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深圳市地铁集团有限公司</w:t>
      </w:r>
    </w:p>
    <w:p>
      <w:pPr>
        <w:tabs>
          <w:tab w:val="left" w:pos="7130"/>
        </w:tabs>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佛山市铁路投资建设集团有限公司</w:t>
      </w:r>
      <w:r>
        <w:rPr>
          <w:rFonts w:ascii="宋体" w:hAnsi="宋体" w:eastAsia="宋体"/>
          <w:sz w:val="24"/>
          <w:szCs w:val="24"/>
        </w:rPr>
        <w:tab/>
      </w:r>
    </w:p>
    <w:p>
      <w:pPr>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东莞市轨道交通有限公司</w:t>
      </w:r>
    </w:p>
    <w:p>
      <w:pPr>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佛山轨道交通设计研究院有限公司</w:t>
      </w:r>
    </w:p>
    <w:p>
      <w:pPr>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深圳市市政设计研究院有限公司</w:t>
      </w:r>
    </w:p>
    <w:p>
      <w:pPr>
        <w:adjustRightInd w:val="0"/>
        <w:snapToGrid w:val="0"/>
        <w:spacing w:line="360" w:lineRule="auto"/>
        <w:ind w:left="2400" w:hanging="2400" w:hangingChars="1000"/>
        <w:jc w:val="left"/>
        <w:rPr>
          <w:rFonts w:ascii="宋体" w:hAnsi="宋体" w:eastAsia="宋体"/>
          <w:sz w:val="24"/>
          <w:szCs w:val="24"/>
        </w:rPr>
      </w:pPr>
      <w:r>
        <w:rPr>
          <w:rFonts w:ascii="宋体" w:hAnsi="宋体" w:eastAsia="宋体"/>
          <w:sz w:val="24"/>
          <w:szCs w:val="24"/>
        </w:rPr>
        <w:t>本标准主要起草人员：</w:t>
      </w:r>
      <w:r>
        <w:rPr>
          <w:rFonts w:hint="eastAsia" w:ascii="宋体" w:hAnsi="宋体" w:eastAsia="宋体"/>
          <w:sz w:val="24"/>
          <w:szCs w:val="24"/>
        </w:rPr>
        <w:t>农兴中 王迪军 史海欧 贺利工 何治新 刘丽萍 林  珊   罗燕萍 靳守杰 廖振宁 俞军燕 耿  明 廖贵玲 唐  敏 李立颖 黄  强 林  斌 刘鑫美 秦  旭 向  东 陈虹兵 朱  江 潘  茜 刘文武 唐晓勇 涂旭炜 孙元广 郑  翔 唐亚琳 刘增华 周灿朗 吴  疆 黄德亮 谢  伟 朱建峰 赵  斌 胡文伟 伍拾煤 黄凤至 林  湘 罗信伟 王兆红 邓睿康 关耀东 黄忠兴 邬燕芳 潘继灏 黄光宇 马坚生 欧阳开 闫雅斌 罗定鑫 杨莹冰</w:t>
      </w:r>
    </w:p>
    <w:p>
      <w:pPr>
        <w:adjustRightInd w:val="0"/>
        <w:snapToGrid w:val="0"/>
        <w:spacing w:line="360"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sz w:val="24"/>
          <w:szCs w:val="24"/>
        </w:rPr>
        <w:t>本标准主要审查人员</w:t>
      </w:r>
      <w:r>
        <w:rPr>
          <w:rFonts w:hint="eastAsia" w:ascii="宋体" w:hAnsi="宋体" w:eastAsia="宋体"/>
          <w:sz w:val="24"/>
          <w:szCs w:val="24"/>
        </w:rPr>
        <w:t>:</w:t>
      </w:r>
    </w:p>
    <w:p>
      <w:pPr>
        <w:adjustRightInd w:val="0"/>
        <w:snapToGrid w:val="0"/>
        <w:spacing w:line="360" w:lineRule="auto"/>
        <w:jc w:val="left"/>
        <w:rPr>
          <w:rFonts w:ascii="宋体" w:hAnsi="宋体" w:eastAsia="宋体"/>
          <w:sz w:val="44"/>
          <w:szCs w:val="44"/>
        </w:rPr>
      </w:pPr>
    </w:p>
    <w:p>
      <w:pPr>
        <w:pStyle w:val="2"/>
      </w:pPr>
      <w:bookmarkStart w:id="5" w:name="_Toc61343792"/>
      <w:bookmarkStart w:id="6" w:name="_Toc62381441"/>
      <w:bookmarkStart w:id="7" w:name="_Toc61249843"/>
      <w:bookmarkStart w:id="8" w:name="_Toc60911640"/>
      <w:bookmarkStart w:id="9" w:name="_Toc87628671"/>
      <w:r>
        <w:t>目次</w:t>
      </w:r>
      <w:bookmarkEnd w:id="5"/>
      <w:bookmarkEnd w:id="6"/>
      <w:bookmarkEnd w:id="7"/>
      <w:bookmarkEnd w:id="8"/>
      <w:bookmarkEnd w:id="9"/>
    </w:p>
    <w:p>
      <w:pPr>
        <w:pStyle w:val="14"/>
        <w:rPr>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TOC \o "1-2" \h \z \u </w:instrText>
      </w:r>
      <w:r>
        <w:rPr>
          <w:rFonts w:asciiTheme="minorEastAsia" w:hAnsiTheme="minorEastAsia"/>
          <w:sz w:val="24"/>
          <w:szCs w:val="24"/>
        </w:rPr>
        <w:fldChar w:fldCharType="separate"/>
      </w:r>
      <w:r>
        <w:fldChar w:fldCharType="begin"/>
      </w:r>
      <w:r>
        <w:instrText xml:space="preserve"> HYPERLINK \l "_Toc87628673" </w:instrText>
      </w:r>
      <w:r>
        <w:fldChar w:fldCharType="separate"/>
      </w:r>
      <w:r>
        <w:rPr>
          <w:rStyle w:val="25"/>
          <w:rFonts w:ascii="宋体" w:hAnsi="宋体" w:eastAsia="宋体"/>
          <w:sz w:val="24"/>
          <w:szCs w:val="24"/>
        </w:rPr>
        <w:t>1　</w:t>
      </w:r>
      <w:r>
        <w:rPr>
          <w:rStyle w:val="25"/>
          <w:rFonts w:hint="eastAsia" w:ascii="宋体" w:hAnsi="宋体" w:eastAsia="宋体"/>
          <w:sz w:val="24"/>
          <w:szCs w:val="24"/>
        </w:rPr>
        <w:t>总则</w:t>
      </w:r>
      <w:r>
        <w:rPr>
          <w:sz w:val="24"/>
          <w:szCs w:val="24"/>
        </w:rPr>
        <w:tab/>
      </w:r>
      <w:r>
        <w:rPr>
          <w:sz w:val="24"/>
          <w:szCs w:val="24"/>
        </w:rPr>
        <w:fldChar w:fldCharType="begin"/>
      </w:r>
      <w:r>
        <w:rPr>
          <w:sz w:val="24"/>
          <w:szCs w:val="24"/>
        </w:rPr>
        <w:instrText xml:space="preserve"> PAGEREF _Toc87628673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rPr>
          <w:sz w:val="24"/>
          <w:szCs w:val="24"/>
        </w:rPr>
      </w:pPr>
      <w:r>
        <w:fldChar w:fldCharType="begin"/>
      </w:r>
      <w:r>
        <w:instrText xml:space="preserve"> HYPERLINK \l "_Toc87628674" </w:instrText>
      </w:r>
      <w:r>
        <w:fldChar w:fldCharType="separate"/>
      </w:r>
      <w:r>
        <w:rPr>
          <w:rStyle w:val="25"/>
          <w:rFonts w:ascii="宋体" w:hAnsi="宋体" w:eastAsia="宋体"/>
          <w:sz w:val="24"/>
          <w:szCs w:val="24"/>
        </w:rPr>
        <w:t>2　</w:t>
      </w:r>
      <w:r>
        <w:rPr>
          <w:rStyle w:val="25"/>
          <w:rFonts w:hint="eastAsia" w:ascii="宋体" w:hAnsi="宋体" w:eastAsia="宋体"/>
          <w:sz w:val="24"/>
          <w:szCs w:val="24"/>
        </w:rPr>
        <w:t>术语</w:t>
      </w:r>
      <w:r>
        <w:rPr>
          <w:sz w:val="24"/>
          <w:szCs w:val="24"/>
        </w:rPr>
        <w:tab/>
      </w:r>
      <w:r>
        <w:rPr>
          <w:sz w:val="24"/>
          <w:szCs w:val="24"/>
        </w:rPr>
        <w:fldChar w:fldCharType="begin"/>
      </w:r>
      <w:r>
        <w:rPr>
          <w:sz w:val="24"/>
          <w:szCs w:val="24"/>
        </w:rPr>
        <w:instrText xml:space="preserve"> PAGEREF _Toc87628674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4"/>
        <w:rPr>
          <w:sz w:val="24"/>
          <w:szCs w:val="24"/>
        </w:rPr>
      </w:pPr>
      <w:r>
        <w:fldChar w:fldCharType="begin"/>
      </w:r>
      <w:r>
        <w:instrText xml:space="preserve"> HYPERLINK \l "_Toc87628675" </w:instrText>
      </w:r>
      <w:r>
        <w:fldChar w:fldCharType="separate"/>
      </w:r>
      <w:r>
        <w:rPr>
          <w:rStyle w:val="25"/>
          <w:rFonts w:ascii="宋体" w:hAnsi="宋体" w:eastAsia="宋体"/>
          <w:sz w:val="24"/>
          <w:szCs w:val="24"/>
        </w:rPr>
        <w:t>3　</w:t>
      </w:r>
      <w:r>
        <w:rPr>
          <w:rStyle w:val="25"/>
          <w:rFonts w:hint="eastAsia" w:ascii="宋体" w:hAnsi="宋体" w:eastAsia="宋体"/>
          <w:sz w:val="24"/>
          <w:szCs w:val="24"/>
        </w:rPr>
        <w:t>基本规定</w:t>
      </w:r>
      <w:r>
        <w:rPr>
          <w:sz w:val="24"/>
          <w:szCs w:val="24"/>
        </w:rPr>
        <w:tab/>
      </w:r>
      <w:r>
        <w:rPr>
          <w:sz w:val="24"/>
          <w:szCs w:val="24"/>
        </w:rPr>
        <w:fldChar w:fldCharType="begin"/>
      </w:r>
      <w:r>
        <w:rPr>
          <w:sz w:val="24"/>
          <w:szCs w:val="24"/>
        </w:rPr>
        <w:instrText xml:space="preserve"> PAGEREF _Toc87628675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4"/>
        <w:rPr>
          <w:sz w:val="24"/>
          <w:szCs w:val="24"/>
        </w:rPr>
      </w:pPr>
      <w:r>
        <w:fldChar w:fldCharType="begin"/>
      </w:r>
      <w:r>
        <w:instrText xml:space="preserve"> HYPERLINK \l "_Toc87628676" </w:instrText>
      </w:r>
      <w:r>
        <w:fldChar w:fldCharType="separate"/>
      </w:r>
      <w:r>
        <w:rPr>
          <w:rStyle w:val="25"/>
          <w:rFonts w:ascii="宋体" w:hAnsi="宋体" w:eastAsia="宋体"/>
          <w:sz w:val="24"/>
          <w:szCs w:val="24"/>
        </w:rPr>
        <w:t>4　</w:t>
      </w:r>
      <w:r>
        <w:rPr>
          <w:rStyle w:val="25"/>
          <w:rFonts w:hint="eastAsia" w:ascii="宋体" w:hAnsi="宋体" w:eastAsia="宋体"/>
          <w:sz w:val="24"/>
          <w:szCs w:val="24"/>
        </w:rPr>
        <w:t>运营组织</w:t>
      </w:r>
      <w:r>
        <w:rPr>
          <w:sz w:val="24"/>
          <w:szCs w:val="24"/>
        </w:rPr>
        <w:tab/>
      </w:r>
      <w:r>
        <w:rPr>
          <w:sz w:val="24"/>
          <w:szCs w:val="24"/>
        </w:rPr>
        <w:fldChar w:fldCharType="begin"/>
      </w:r>
      <w:r>
        <w:rPr>
          <w:sz w:val="24"/>
          <w:szCs w:val="24"/>
        </w:rPr>
        <w:instrText xml:space="preserve"> PAGEREF _Toc87628676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7"/>
        <w:rPr>
          <w:szCs w:val="24"/>
        </w:rPr>
      </w:pPr>
      <w:r>
        <w:fldChar w:fldCharType="begin"/>
      </w:r>
      <w:r>
        <w:instrText xml:space="preserve"> HYPERLINK \l "_Toc87628677" </w:instrText>
      </w:r>
      <w:r>
        <w:fldChar w:fldCharType="separate"/>
      </w:r>
      <w:r>
        <w:rPr>
          <w:rStyle w:val="25"/>
          <w:szCs w:val="24"/>
        </w:rPr>
        <w:t>4.1　</w:t>
      </w:r>
      <w:r>
        <w:rPr>
          <w:rStyle w:val="25"/>
          <w:rFonts w:hint="eastAsia"/>
          <w:szCs w:val="24"/>
        </w:rPr>
        <w:t>一般规定</w:t>
      </w:r>
      <w:r>
        <w:rPr>
          <w:szCs w:val="24"/>
        </w:rPr>
        <w:tab/>
      </w:r>
      <w:r>
        <w:rPr>
          <w:szCs w:val="24"/>
        </w:rPr>
        <w:fldChar w:fldCharType="begin"/>
      </w:r>
      <w:r>
        <w:rPr>
          <w:szCs w:val="24"/>
        </w:rPr>
        <w:instrText xml:space="preserve"> PAGEREF _Toc87628677 \h </w:instrText>
      </w:r>
      <w:r>
        <w:rPr>
          <w:szCs w:val="24"/>
        </w:rPr>
        <w:fldChar w:fldCharType="separate"/>
      </w:r>
      <w:r>
        <w:rPr>
          <w:szCs w:val="24"/>
        </w:rPr>
        <w:t>4</w:t>
      </w:r>
      <w:r>
        <w:rPr>
          <w:szCs w:val="24"/>
        </w:rPr>
        <w:fldChar w:fldCharType="end"/>
      </w:r>
      <w:r>
        <w:rPr>
          <w:szCs w:val="24"/>
        </w:rPr>
        <w:fldChar w:fldCharType="end"/>
      </w:r>
    </w:p>
    <w:p>
      <w:pPr>
        <w:pStyle w:val="17"/>
        <w:rPr>
          <w:szCs w:val="24"/>
        </w:rPr>
      </w:pPr>
      <w:r>
        <w:fldChar w:fldCharType="begin"/>
      </w:r>
      <w:r>
        <w:instrText xml:space="preserve"> HYPERLINK \l "_Toc87628678" </w:instrText>
      </w:r>
      <w:r>
        <w:fldChar w:fldCharType="separate"/>
      </w:r>
      <w:r>
        <w:rPr>
          <w:rStyle w:val="25"/>
          <w:szCs w:val="24"/>
        </w:rPr>
        <w:t>4.2　</w:t>
      </w:r>
      <w:r>
        <w:rPr>
          <w:rStyle w:val="25"/>
          <w:rFonts w:hint="eastAsia"/>
          <w:szCs w:val="24"/>
        </w:rPr>
        <w:t>规模及配线</w:t>
      </w:r>
      <w:r>
        <w:rPr>
          <w:szCs w:val="24"/>
        </w:rPr>
        <w:tab/>
      </w:r>
      <w:r>
        <w:rPr>
          <w:szCs w:val="24"/>
        </w:rPr>
        <w:fldChar w:fldCharType="begin"/>
      </w:r>
      <w:r>
        <w:rPr>
          <w:szCs w:val="24"/>
        </w:rPr>
        <w:instrText xml:space="preserve"> PAGEREF _Toc87628678 \h </w:instrText>
      </w:r>
      <w:r>
        <w:rPr>
          <w:szCs w:val="24"/>
        </w:rPr>
        <w:fldChar w:fldCharType="separate"/>
      </w:r>
      <w:r>
        <w:rPr>
          <w:szCs w:val="24"/>
        </w:rPr>
        <w:t>4</w:t>
      </w:r>
      <w:r>
        <w:rPr>
          <w:szCs w:val="24"/>
        </w:rPr>
        <w:fldChar w:fldCharType="end"/>
      </w:r>
      <w:r>
        <w:rPr>
          <w:szCs w:val="24"/>
        </w:rPr>
        <w:fldChar w:fldCharType="end"/>
      </w:r>
    </w:p>
    <w:p>
      <w:pPr>
        <w:pStyle w:val="17"/>
        <w:rPr>
          <w:szCs w:val="24"/>
        </w:rPr>
      </w:pPr>
      <w:r>
        <w:fldChar w:fldCharType="begin"/>
      </w:r>
      <w:r>
        <w:instrText xml:space="preserve"> HYPERLINK \l "_Toc87628679" </w:instrText>
      </w:r>
      <w:r>
        <w:fldChar w:fldCharType="separate"/>
      </w:r>
      <w:r>
        <w:rPr>
          <w:rStyle w:val="25"/>
          <w:szCs w:val="24"/>
        </w:rPr>
        <w:t>4.3　</w:t>
      </w:r>
      <w:r>
        <w:rPr>
          <w:rStyle w:val="25"/>
          <w:rFonts w:hint="eastAsia"/>
          <w:szCs w:val="24"/>
        </w:rPr>
        <w:t>运营模式</w:t>
      </w:r>
      <w:r>
        <w:rPr>
          <w:szCs w:val="24"/>
        </w:rPr>
        <w:tab/>
      </w:r>
      <w:r>
        <w:rPr>
          <w:szCs w:val="24"/>
        </w:rPr>
        <w:fldChar w:fldCharType="begin"/>
      </w:r>
      <w:r>
        <w:rPr>
          <w:szCs w:val="24"/>
        </w:rPr>
        <w:instrText xml:space="preserve"> PAGEREF _Toc87628679 \h </w:instrText>
      </w:r>
      <w:r>
        <w:rPr>
          <w:szCs w:val="24"/>
        </w:rPr>
        <w:fldChar w:fldCharType="separate"/>
      </w:r>
      <w:r>
        <w:rPr>
          <w:szCs w:val="24"/>
        </w:rPr>
        <w:t>5</w:t>
      </w:r>
      <w:r>
        <w:rPr>
          <w:szCs w:val="24"/>
        </w:rPr>
        <w:fldChar w:fldCharType="end"/>
      </w:r>
      <w:r>
        <w:rPr>
          <w:szCs w:val="24"/>
        </w:rPr>
        <w:fldChar w:fldCharType="end"/>
      </w:r>
    </w:p>
    <w:p>
      <w:pPr>
        <w:pStyle w:val="14"/>
        <w:rPr>
          <w:sz w:val="24"/>
          <w:szCs w:val="24"/>
        </w:rPr>
      </w:pPr>
      <w:r>
        <w:fldChar w:fldCharType="begin"/>
      </w:r>
      <w:r>
        <w:instrText xml:space="preserve"> HYPERLINK \l "_Toc87628680" </w:instrText>
      </w:r>
      <w:r>
        <w:fldChar w:fldCharType="separate"/>
      </w:r>
      <w:r>
        <w:rPr>
          <w:rStyle w:val="25"/>
          <w:rFonts w:ascii="宋体" w:hAnsi="宋体" w:eastAsia="宋体"/>
          <w:sz w:val="24"/>
          <w:szCs w:val="24"/>
        </w:rPr>
        <w:t>5　</w:t>
      </w:r>
      <w:r>
        <w:rPr>
          <w:rStyle w:val="25"/>
          <w:rFonts w:hint="eastAsia" w:ascii="宋体" w:hAnsi="宋体" w:eastAsia="宋体"/>
          <w:sz w:val="24"/>
          <w:szCs w:val="24"/>
        </w:rPr>
        <w:t>车辆</w:t>
      </w:r>
      <w:r>
        <w:rPr>
          <w:sz w:val="24"/>
          <w:szCs w:val="24"/>
        </w:rPr>
        <w:tab/>
      </w:r>
      <w:r>
        <w:rPr>
          <w:sz w:val="24"/>
          <w:szCs w:val="24"/>
        </w:rPr>
        <w:fldChar w:fldCharType="begin"/>
      </w:r>
      <w:r>
        <w:rPr>
          <w:sz w:val="24"/>
          <w:szCs w:val="24"/>
        </w:rPr>
        <w:instrText xml:space="preserve"> PAGEREF _Toc87628680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7"/>
        <w:rPr>
          <w:szCs w:val="24"/>
        </w:rPr>
      </w:pPr>
      <w:r>
        <w:fldChar w:fldCharType="begin"/>
      </w:r>
      <w:r>
        <w:instrText xml:space="preserve"> HYPERLINK \l "_Toc87628681" </w:instrText>
      </w:r>
      <w:r>
        <w:fldChar w:fldCharType="separate"/>
      </w:r>
      <w:r>
        <w:rPr>
          <w:rStyle w:val="25"/>
          <w:szCs w:val="24"/>
        </w:rPr>
        <w:t>5.1　</w:t>
      </w:r>
      <w:r>
        <w:rPr>
          <w:rStyle w:val="25"/>
          <w:rFonts w:hint="eastAsia"/>
          <w:szCs w:val="24"/>
        </w:rPr>
        <w:t>一般规定</w:t>
      </w:r>
      <w:r>
        <w:rPr>
          <w:szCs w:val="24"/>
        </w:rPr>
        <w:tab/>
      </w:r>
      <w:r>
        <w:rPr>
          <w:szCs w:val="24"/>
        </w:rPr>
        <w:fldChar w:fldCharType="begin"/>
      </w:r>
      <w:r>
        <w:rPr>
          <w:szCs w:val="24"/>
        </w:rPr>
        <w:instrText xml:space="preserve"> PAGEREF _Toc87628681 \h </w:instrText>
      </w:r>
      <w:r>
        <w:rPr>
          <w:szCs w:val="24"/>
        </w:rPr>
        <w:fldChar w:fldCharType="separate"/>
      </w:r>
      <w:r>
        <w:rPr>
          <w:szCs w:val="24"/>
        </w:rPr>
        <w:t>7</w:t>
      </w:r>
      <w:r>
        <w:rPr>
          <w:szCs w:val="24"/>
        </w:rPr>
        <w:fldChar w:fldCharType="end"/>
      </w:r>
      <w:r>
        <w:rPr>
          <w:szCs w:val="24"/>
        </w:rPr>
        <w:fldChar w:fldCharType="end"/>
      </w:r>
    </w:p>
    <w:p>
      <w:pPr>
        <w:pStyle w:val="17"/>
        <w:rPr>
          <w:szCs w:val="24"/>
        </w:rPr>
      </w:pPr>
      <w:r>
        <w:fldChar w:fldCharType="begin"/>
      </w:r>
      <w:r>
        <w:instrText xml:space="preserve"> HYPERLINK \l "_Toc87628682" </w:instrText>
      </w:r>
      <w:r>
        <w:fldChar w:fldCharType="separate"/>
      </w:r>
      <w:r>
        <w:rPr>
          <w:rStyle w:val="25"/>
          <w:szCs w:val="24"/>
        </w:rPr>
        <w:t>5.2　</w:t>
      </w:r>
      <w:r>
        <w:rPr>
          <w:rStyle w:val="25"/>
          <w:rFonts w:hint="eastAsia"/>
          <w:szCs w:val="24"/>
        </w:rPr>
        <w:t>电气系统</w:t>
      </w:r>
      <w:r>
        <w:rPr>
          <w:szCs w:val="24"/>
        </w:rPr>
        <w:tab/>
      </w:r>
      <w:r>
        <w:rPr>
          <w:szCs w:val="24"/>
        </w:rPr>
        <w:fldChar w:fldCharType="begin"/>
      </w:r>
      <w:r>
        <w:rPr>
          <w:szCs w:val="24"/>
        </w:rPr>
        <w:instrText xml:space="preserve"> PAGEREF _Toc87628682 \h </w:instrText>
      </w:r>
      <w:r>
        <w:rPr>
          <w:szCs w:val="24"/>
        </w:rPr>
        <w:fldChar w:fldCharType="separate"/>
      </w:r>
      <w:r>
        <w:rPr>
          <w:szCs w:val="24"/>
        </w:rPr>
        <w:t>7</w:t>
      </w:r>
      <w:r>
        <w:rPr>
          <w:szCs w:val="24"/>
        </w:rPr>
        <w:fldChar w:fldCharType="end"/>
      </w:r>
      <w:r>
        <w:rPr>
          <w:szCs w:val="24"/>
        </w:rPr>
        <w:fldChar w:fldCharType="end"/>
      </w:r>
    </w:p>
    <w:p>
      <w:pPr>
        <w:pStyle w:val="17"/>
        <w:rPr>
          <w:szCs w:val="24"/>
        </w:rPr>
      </w:pPr>
      <w:r>
        <w:fldChar w:fldCharType="begin"/>
      </w:r>
      <w:r>
        <w:instrText xml:space="preserve"> HYPERLINK \l "_Toc87628683" </w:instrText>
      </w:r>
      <w:r>
        <w:fldChar w:fldCharType="separate"/>
      </w:r>
      <w:r>
        <w:rPr>
          <w:rStyle w:val="25"/>
          <w:szCs w:val="24"/>
        </w:rPr>
        <w:t>5.3　</w:t>
      </w:r>
      <w:r>
        <w:rPr>
          <w:rStyle w:val="25"/>
          <w:rFonts w:hint="eastAsia"/>
          <w:szCs w:val="24"/>
        </w:rPr>
        <w:t>列车自动控制系统</w:t>
      </w:r>
      <w:r>
        <w:rPr>
          <w:szCs w:val="24"/>
        </w:rPr>
        <w:tab/>
      </w:r>
      <w:r>
        <w:rPr>
          <w:szCs w:val="24"/>
        </w:rPr>
        <w:fldChar w:fldCharType="begin"/>
      </w:r>
      <w:r>
        <w:rPr>
          <w:szCs w:val="24"/>
        </w:rPr>
        <w:instrText xml:space="preserve"> PAGEREF _Toc87628683 \h </w:instrText>
      </w:r>
      <w:r>
        <w:rPr>
          <w:szCs w:val="24"/>
        </w:rPr>
        <w:fldChar w:fldCharType="separate"/>
      </w:r>
      <w:r>
        <w:rPr>
          <w:szCs w:val="24"/>
        </w:rPr>
        <w:t>7</w:t>
      </w:r>
      <w:r>
        <w:rPr>
          <w:szCs w:val="24"/>
        </w:rPr>
        <w:fldChar w:fldCharType="end"/>
      </w:r>
      <w:r>
        <w:rPr>
          <w:szCs w:val="24"/>
        </w:rPr>
        <w:fldChar w:fldCharType="end"/>
      </w:r>
    </w:p>
    <w:p>
      <w:pPr>
        <w:pStyle w:val="17"/>
        <w:rPr>
          <w:szCs w:val="24"/>
        </w:rPr>
      </w:pPr>
      <w:r>
        <w:fldChar w:fldCharType="begin"/>
      </w:r>
      <w:r>
        <w:instrText xml:space="preserve"> HYPERLINK \l "_Toc87628684" </w:instrText>
      </w:r>
      <w:r>
        <w:fldChar w:fldCharType="separate"/>
      </w:r>
      <w:r>
        <w:rPr>
          <w:rStyle w:val="25"/>
          <w:szCs w:val="24"/>
        </w:rPr>
        <w:t>5.4　</w:t>
      </w:r>
      <w:r>
        <w:rPr>
          <w:rStyle w:val="25"/>
          <w:rFonts w:hint="eastAsia"/>
          <w:szCs w:val="24"/>
        </w:rPr>
        <w:t>客室乘客服务设施</w:t>
      </w:r>
      <w:r>
        <w:rPr>
          <w:szCs w:val="24"/>
        </w:rPr>
        <w:tab/>
      </w:r>
      <w:r>
        <w:rPr>
          <w:szCs w:val="24"/>
        </w:rPr>
        <w:fldChar w:fldCharType="begin"/>
      </w:r>
      <w:r>
        <w:rPr>
          <w:szCs w:val="24"/>
        </w:rPr>
        <w:instrText xml:space="preserve"> PAGEREF _Toc87628684 \h </w:instrText>
      </w:r>
      <w:r>
        <w:rPr>
          <w:szCs w:val="24"/>
        </w:rPr>
        <w:fldChar w:fldCharType="separate"/>
      </w:r>
      <w:r>
        <w:rPr>
          <w:szCs w:val="24"/>
        </w:rPr>
        <w:t>8</w:t>
      </w:r>
      <w:r>
        <w:rPr>
          <w:szCs w:val="24"/>
        </w:rPr>
        <w:fldChar w:fldCharType="end"/>
      </w:r>
      <w:r>
        <w:rPr>
          <w:szCs w:val="24"/>
        </w:rPr>
        <w:fldChar w:fldCharType="end"/>
      </w:r>
    </w:p>
    <w:p>
      <w:pPr>
        <w:pStyle w:val="17"/>
        <w:rPr>
          <w:szCs w:val="24"/>
        </w:rPr>
      </w:pPr>
      <w:r>
        <w:fldChar w:fldCharType="begin"/>
      </w:r>
      <w:r>
        <w:instrText xml:space="preserve"> HYPERLINK \l "_Toc87628685" </w:instrText>
      </w:r>
      <w:r>
        <w:fldChar w:fldCharType="separate"/>
      </w:r>
      <w:r>
        <w:rPr>
          <w:rStyle w:val="25"/>
          <w:szCs w:val="24"/>
        </w:rPr>
        <w:t>5.5　</w:t>
      </w:r>
      <w:r>
        <w:rPr>
          <w:rStyle w:val="25"/>
          <w:rFonts w:hint="eastAsia"/>
          <w:szCs w:val="24"/>
        </w:rPr>
        <w:t>车体及转向架</w:t>
      </w:r>
      <w:r>
        <w:rPr>
          <w:szCs w:val="24"/>
        </w:rPr>
        <w:tab/>
      </w:r>
      <w:r>
        <w:rPr>
          <w:szCs w:val="24"/>
        </w:rPr>
        <w:fldChar w:fldCharType="begin"/>
      </w:r>
      <w:r>
        <w:rPr>
          <w:szCs w:val="24"/>
        </w:rPr>
        <w:instrText xml:space="preserve"> PAGEREF _Toc87628685 \h </w:instrText>
      </w:r>
      <w:r>
        <w:rPr>
          <w:szCs w:val="24"/>
        </w:rPr>
        <w:fldChar w:fldCharType="separate"/>
      </w:r>
      <w:r>
        <w:rPr>
          <w:szCs w:val="24"/>
        </w:rPr>
        <w:t>8</w:t>
      </w:r>
      <w:r>
        <w:rPr>
          <w:szCs w:val="24"/>
        </w:rPr>
        <w:fldChar w:fldCharType="end"/>
      </w:r>
      <w:r>
        <w:rPr>
          <w:szCs w:val="24"/>
        </w:rPr>
        <w:fldChar w:fldCharType="end"/>
      </w:r>
    </w:p>
    <w:p>
      <w:pPr>
        <w:pStyle w:val="14"/>
        <w:rPr>
          <w:sz w:val="24"/>
          <w:szCs w:val="24"/>
        </w:rPr>
      </w:pPr>
      <w:r>
        <w:fldChar w:fldCharType="begin"/>
      </w:r>
      <w:r>
        <w:instrText xml:space="preserve"> HYPERLINK \l "_Toc87628686" </w:instrText>
      </w:r>
      <w:r>
        <w:fldChar w:fldCharType="separate"/>
      </w:r>
      <w:r>
        <w:rPr>
          <w:rStyle w:val="25"/>
          <w:rFonts w:ascii="宋体" w:hAnsi="宋体" w:eastAsia="宋体"/>
          <w:sz w:val="24"/>
          <w:szCs w:val="24"/>
        </w:rPr>
        <w:t>6　</w:t>
      </w:r>
      <w:r>
        <w:rPr>
          <w:rStyle w:val="25"/>
          <w:rFonts w:hint="eastAsia" w:ascii="宋体" w:hAnsi="宋体" w:eastAsia="宋体"/>
          <w:sz w:val="24"/>
          <w:szCs w:val="24"/>
        </w:rPr>
        <w:t>线路</w:t>
      </w:r>
      <w:r>
        <w:rPr>
          <w:sz w:val="24"/>
          <w:szCs w:val="24"/>
        </w:rPr>
        <w:tab/>
      </w:r>
      <w:r>
        <w:rPr>
          <w:rFonts w:hint="eastAsia"/>
          <w:sz w:val="24"/>
          <w:szCs w:val="24"/>
        </w:rPr>
        <w:t>9</w:t>
      </w:r>
      <w:r>
        <w:rPr>
          <w:rFonts w:hint="eastAsia"/>
          <w:sz w:val="24"/>
          <w:szCs w:val="24"/>
        </w:rPr>
        <w:fldChar w:fldCharType="end"/>
      </w:r>
    </w:p>
    <w:p>
      <w:pPr>
        <w:pStyle w:val="17"/>
        <w:rPr>
          <w:szCs w:val="24"/>
        </w:rPr>
      </w:pPr>
      <w:r>
        <w:fldChar w:fldCharType="begin"/>
      </w:r>
      <w:r>
        <w:instrText xml:space="preserve"> HYPERLINK \l "_Toc87628687" </w:instrText>
      </w:r>
      <w:r>
        <w:fldChar w:fldCharType="separate"/>
      </w:r>
      <w:r>
        <w:rPr>
          <w:rStyle w:val="25"/>
          <w:szCs w:val="24"/>
        </w:rPr>
        <w:t>6.1　</w:t>
      </w:r>
      <w:r>
        <w:rPr>
          <w:rStyle w:val="25"/>
          <w:rFonts w:hint="eastAsia"/>
          <w:szCs w:val="24"/>
        </w:rPr>
        <w:t>一般规定</w:t>
      </w:r>
      <w:r>
        <w:rPr>
          <w:szCs w:val="24"/>
        </w:rPr>
        <w:tab/>
      </w:r>
      <w:r>
        <w:rPr>
          <w:rFonts w:hint="eastAsia"/>
          <w:szCs w:val="24"/>
        </w:rPr>
        <w:t>9</w:t>
      </w:r>
      <w:r>
        <w:rPr>
          <w:rFonts w:hint="eastAsia"/>
          <w:szCs w:val="24"/>
        </w:rPr>
        <w:fldChar w:fldCharType="end"/>
      </w:r>
    </w:p>
    <w:p>
      <w:pPr>
        <w:pStyle w:val="17"/>
        <w:rPr>
          <w:szCs w:val="24"/>
        </w:rPr>
      </w:pPr>
      <w:r>
        <w:fldChar w:fldCharType="begin"/>
      </w:r>
      <w:r>
        <w:instrText xml:space="preserve"> HYPERLINK \l "_Toc87628688" </w:instrText>
      </w:r>
      <w:r>
        <w:fldChar w:fldCharType="separate"/>
      </w:r>
      <w:r>
        <w:rPr>
          <w:rStyle w:val="25"/>
          <w:szCs w:val="24"/>
        </w:rPr>
        <w:t>6.2　</w:t>
      </w:r>
      <w:r>
        <w:rPr>
          <w:rStyle w:val="25"/>
          <w:rFonts w:hint="eastAsia"/>
          <w:szCs w:val="24"/>
        </w:rPr>
        <w:t>平面</w:t>
      </w:r>
      <w:r>
        <w:rPr>
          <w:szCs w:val="24"/>
        </w:rPr>
        <w:tab/>
      </w:r>
      <w:r>
        <w:rPr>
          <w:szCs w:val="24"/>
        </w:rPr>
        <w:fldChar w:fldCharType="begin"/>
      </w:r>
      <w:r>
        <w:rPr>
          <w:szCs w:val="24"/>
        </w:rPr>
        <w:instrText xml:space="preserve"> PAGEREF _Toc87628688 \h </w:instrText>
      </w:r>
      <w:r>
        <w:rPr>
          <w:szCs w:val="24"/>
        </w:rPr>
        <w:fldChar w:fldCharType="separate"/>
      </w:r>
      <w:r>
        <w:rPr>
          <w:szCs w:val="24"/>
        </w:rPr>
        <w:t>10</w:t>
      </w:r>
      <w:r>
        <w:rPr>
          <w:szCs w:val="24"/>
        </w:rPr>
        <w:fldChar w:fldCharType="end"/>
      </w:r>
      <w:r>
        <w:rPr>
          <w:szCs w:val="24"/>
        </w:rPr>
        <w:fldChar w:fldCharType="end"/>
      </w:r>
    </w:p>
    <w:p>
      <w:pPr>
        <w:pStyle w:val="17"/>
        <w:rPr>
          <w:szCs w:val="24"/>
        </w:rPr>
      </w:pPr>
      <w:r>
        <w:fldChar w:fldCharType="begin"/>
      </w:r>
      <w:r>
        <w:instrText xml:space="preserve"> HYPERLINK \l "_Toc87628689" </w:instrText>
      </w:r>
      <w:r>
        <w:fldChar w:fldCharType="separate"/>
      </w:r>
      <w:r>
        <w:rPr>
          <w:rStyle w:val="25"/>
          <w:szCs w:val="24"/>
        </w:rPr>
        <w:t>6.3</w:t>
      </w:r>
      <w:r>
        <w:rPr>
          <w:rStyle w:val="25"/>
          <w:rFonts w:hint="eastAsia"/>
          <w:szCs w:val="24"/>
        </w:rPr>
        <w:t>　纵断面</w:t>
      </w:r>
      <w:r>
        <w:rPr>
          <w:szCs w:val="24"/>
        </w:rPr>
        <w:tab/>
      </w:r>
      <w:r>
        <w:rPr>
          <w:szCs w:val="24"/>
        </w:rPr>
        <w:fldChar w:fldCharType="begin"/>
      </w:r>
      <w:r>
        <w:rPr>
          <w:szCs w:val="24"/>
        </w:rPr>
        <w:instrText xml:space="preserve"> PAGEREF _Toc87628689 \h </w:instrText>
      </w:r>
      <w:r>
        <w:rPr>
          <w:szCs w:val="24"/>
        </w:rPr>
        <w:fldChar w:fldCharType="separate"/>
      </w:r>
      <w:r>
        <w:rPr>
          <w:szCs w:val="24"/>
        </w:rPr>
        <w:t>10</w:t>
      </w:r>
      <w:r>
        <w:rPr>
          <w:szCs w:val="24"/>
        </w:rPr>
        <w:fldChar w:fldCharType="end"/>
      </w:r>
      <w:r>
        <w:rPr>
          <w:szCs w:val="24"/>
        </w:rPr>
        <w:fldChar w:fldCharType="end"/>
      </w:r>
    </w:p>
    <w:p>
      <w:pPr>
        <w:pStyle w:val="17"/>
        <w:rPr>
          <w:szCs w:val="24"/>
        </w:rPr>
      </w:pPr>
      <w:r>
        <w:fldChar w:fldCharType="begin"/>
      </w:r>
      <w:r>
        <w:instrText xml:space="preserve"> HYPERLINK \l "_Toc87628690" </w:instrText>
      </w:r>
      <w:r>
        <w:fldChar w:fldCharType="separate"/>
      </w:r>
      <w:r>
        <w:rPr>
          <w:rStyle w:val="25"/>
          <w:szCs w:val="24"/>
        </w:rPr>
        <w:t>6.4　</w:t>
      </w:r>
      <w:r>
        <w:rPr>
          <w:rStyle w:val="25"/>
          <w:rFonts w:hint="eastAsia"/>
          <w:szCs w:val="24"/>
        </w:rPr>
        <w:t>配线</w:t>
      </w:r>
      <w:r>
        <w:rPr>
          <w:szCs w:val="24"/>
        </w:rPr>
        <w:tab/>
      </w:r>
      <w:r>
        <w:rPr>
          <w:szCs w:val="24"/>
        </w:rPr>
        <w:fldChar w:fldCharType="begin"/>
      </w:r>
      <w:r>
        <w:rPr>
          <w:szCs w:val="24"/>
        </w:rPr>
        <w:instrText xml:space="preserve"> PAGEREF _Toc87628690 \h </w:instrText>
      </w:r>
      <w:r>
        <w:rPr>
          <w:szCs w:val="24"/>
        </w:rPr>
        <w:fldChar w:fldCharType="separate"/>
      </w:r>
      <w:r>
        <w:rPr>
          <w:szCs w:val="24"/>
        </w:rPr>
        <w:t>11</w:t>
      </w:r>
      <w:r>
        <w:rPr>
          <w:szCs w:val="24"/>
        </w:rPr>
        <w:fldChar w:fldCharType="end"/>
      </w:r>
      <w:r>
        <w:rPr>
          <w:szCs w:val="24"/>
        </w:rPr>
        <w:fldChar w:fldCharType="end"/>
      </w:r>
    </w:p>
    <w:p>
      <w:pPr>
        <w:pStyle w:val="14"/>
        <w:rPr>
          <w:sz w:val="24"/>
          <w:szCs w:val="24"/>
        </w:rPr>
      </w:pPr>
      <w:r>
        <w:fldChar w:fldCharType="begin"/>
      </w:r>
      <w:r>
        <w:instrText xml:space="preserve"> HYPERLINK \l "_Toc87628691" </w:instrText>
      </w:r>
      <w:r>
        <w:fldChar w:fldCharType="separate"/>
      </w:r>
      <w:r>
        <w:rPr>
          <w:rStyle w:val="25"/>
          <w:rFonts w:ascii="宋体" w:hAnsi="宋体" w:eastAsia="宋体"/>
          <w:sz w:val="24"/>
          <w:szCs w:val="24"/>
        </w:rPr>
        <w:t>7　</w:t>
      </w:r>
      <w:r>
        <w:rPr>
          <w:rStyle w:val="25"/>
          <w:rFonts w:hint="eastAsia" w:ascii="宋体" w:hAnsi="宋体" w:eastAsia="宋体"/>
          <w:sz w:val="24"/>
          <w:szCs w:val="24"/>
        </w:rPr>
        <w:t>轨道</w:t>
      </w:r>
      <w:r>
        <w:rPr>
          <w:sz w:val="24"/>
          <w:szCs w:val="24"/>
        </w:rPr>
        <w:tab/>
      </w:r>
      <w:r>
        <w:rPr>
          <w:sz w:val="24"/>
          <w:szCs w:val="24"/>
        </w:rPr>
        <w:fldChar w:fldCharType="begin"/>
      </w:r>
      <w:r>
        <w:rPr>
          <w:sz w:val="24"/>
          <w:szCs w:val="24"/>
        </w:rPr>
        <w:instrText xml:space="preserve"> PAGEREF _Toc87628691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7"/>
        <w:rPr>
          <w:szCs w:val="24"/>
        </w:rPr>
      </w:pPr>
      <w:r>
        <w:fldChar w:fldCharType="begin"/>
      </w:r>
      <w:r>
        <w:instrText xml:space="preserve"> HYPERLINK \l "_Toc87628692" </w:instrText>
      </w:r>
      <w:r>
        <w:fldChar w:fldCharType="separate"/>
      </w:r>
      <w:r>
        <w:rPr>
          <w:rStyle w:val="25"/>
          <w:szCs w:val="24"/>
        </w:rPr>
        <w:t>7.1　</w:t>
      </w:r>
      <w:r>
        <w:rPr>
          <w:rStyle w:val="25"/>
          <w:rFonts w:hint="eastAsia"/>
          <w:szCs w:val="24"/>
        </w:rPr>
        <w:t>一般规定</w:t>
      </w:r>
      <w:r>
        <w:rPr>
          <w:szCs w:val="24"/>
        </w:rPr>
        <w:tab/>
      </w:r>
      <w:r>
        <w:rPr>
          <w:szCs w:val="24"/>
        </w:rPr>
        <w:fldChar w:fldCharType="begin"/>
      </w:r>
      <w:r>
        <w:rPr>
          <w:szCs w:val="24"/>
        </w:rPr>
        <w:instrText xml:space="preserve"> PAGEREF _Toc87628692 \h </w:instrText>
      </w:r>
      <w:r>
        <w:rPr>
          <w:szCs w:val="24"/>
        </w:rPr>
        <w:fldChar w:fldCharType="separate"/>
      </w:r>
      <w:r>
        <w:rPr>
          <w:szCs w:val="24"/>
        </w:rPr>
        <w:t>12</w:t>
      </w:r>
      <w:r>
        <w:rPr>
          <w:szCs w:val="24"/>
        </w:rPr>
        <w:fldChar w:fldCharType="end"/>
      </w:r>
      <w:r>
        <w:rPr>
          <w:szCs w:val="24"/>
        </w:rPr>
        <w:fldChar w:fldCharType="end"/>
      </w:r>
    </w:p>
    <w:p>
      <w:pPr>
        <w:pStyle w:val="17"/>
        <w:rPr>
          <w:szCs w:val="24"/>
        </w:rPr>
      </w:pPr>
      <w:r>
        <w:fldChar w:fldCharType="begin"/>
      </w:r>
      <w:r>
        <w:instrText xml:space="preserve"> HYPERLINK \l "_Toc87628693" </w:instrText>
      </w:r>
      <w:r>
        <w:fldChar w:fldCharType="separate"/>
      </w:r>
      <w:r>
        <w:rPr>
          <w:rStyle w:val="25"/>
          <w:szCs w:val="24"/>
        </w:rPr>
        <w:t>7.2　</w:t>
      </w:r>
      <w:r>
        <w:rPr>
          <w:rStyle w:val="25"/>
          <w:rFonts w:hint="eastAsia"/>
          <w:szCs w:val="24"/>
        </w:rPr>
        <w:t>轨道结构</w:t>
      </w:r>
      <w:r>
        <w:rPr>
          <w:szCs w:val="24"/>
        </w:rPr>
        <w:tab/>
      </w:r>
      <w:r>
        <w:rPr>
          <w:szCs w:val="24"/>
        </w:rPr>
        <w:fldChar w:fldCharType="begin"/>
      </w:r>
      <w:r>
        <w:rPr>
          <w:szCs w:val="24"/>
        </w:rPr>
        <w:instrText xml:space="preserve"> PAGEREF _Toc87628693 \h </w:instrText>
      </w:r>
      <w:r>
        <w:rPr>
          <w:szCs w:val="24"/>
        </w:rPr>
        <w:fldChar w:fldCharType="separate"/>
      </w:r>
      <w:r>
        <w:rPr>
          <w:szCs w:val="24"/>
        </w:rPr>
        <w:t>12</w:t>
      </w:r>
      <w:r>
        <w:rPr>
          <w:szCs w:val="24"/>
        </w:rPr>
        <w:fldChar w:fldCharType="end"/>
      </w:r>
      <w:r>
        <w:rPr>
          <w:szCs w:val="24"/>
        </w:rPr>
        <w:fldChar w:fldCharType="end"/>
      </w:r>
    </w:p>
    <w:p>
      <w:pPr>
        <w:pStyle w:val="17"/>
        <w:rPr>
          <w:szCs w:val="24"/>
        </w:rPr>
      </w:pPr>
      <w:r>
        <w:fldChar w:fldCharType="begin"/>
      </w:r>
      <w:r>
        <w:instrText xml:space="preserve"> HYPERLINK \l "_Toc87628694" </w:instrText>
      </w:r>
      <w:r>
        <w:fldChar w:fldCharType="separate"/>
      </w:r>
      <w:r>
        <w:rPr>
          <w:rStyle w:val="25"/>
          <w:szCs w:val="24"/>
        </w:rPr>
        <w:t>7.3　</w:t>
      </w:r>
      <w:r>
        <w:rPr>
          <w:rStyle w:val="25"/>
          <w:rFonts w:hint="eastAsia"/>
          <w:szCs w:val="24"/>
        </w:rPr>
        <w:t>减振降噪</w:t>
      </w:r>
      <w:r>
        <w:rPr>
          <w:szCs w:val="24"/>
        </w:rPr>
        <w:tab/>
      </w:r>
      <w:r>
        <w:rPr>
          <w:szCs w:val="24"/>
        </w:rPr>
        <w:fldChar w:fldCharType="begin"/>
      </w:r>
      <w:r>
        <w:rPr>
          <w:szCs w:val="24"/>
        </w:rPr>
        <w:instrText xml:space="preserve"> PAGEREF _Toc87628694 \h </w:instrText>
      </w:r>
      <w:r>
        <w:rPr>
          <w:szCs w:val="24"/>
        </w:rPr>
        <w:fldChar w:fldCharType="separate"/>
      </w:r>
      <w:r>
        <w:rPr>
          <w:szCs w:val="24"/>
        </w:rPr>
        <w:t>13</w:t>
      </w:r>
      <w:r>
        <w:rPr>
          <w:szCs w:val="24"/>
        </w:rPr>
        <w:fldChar w:fldCharType="end"/>
      </w:r>
      <w:r>
        <w:rPr>
          <w:szCs w:val="24"/>
        </w:rPr>
        <w:fldChar w:fldCharType="end"/>
      </w:r>
    </w:p>
    <w:p>
      <w:pPr>
        <w:pStyle w:val="14"/>
        <w:rPr>
          <w:sz w:val="24"/>
          <w:szCs w:val="24"/>
        </w:rPr>
      </w:pPr>
      <w:r>
        <w:fldChar w:fldCharType="begin"/>
      </w:r>
      <w:r>
        <w:instrText xml:space="preserve"> HYPERLINK \l "_Toc87628695" </w:instrText>
      </w:r>
      <w:r>
        <w:fldChar w:fldCharType="separate"/>
      </w:r>
      <w:r>
        <w:rPr>
          <w:rStyle w:val="25"/>
          <w:rFonts w:ascii="宋体" w:hAnsi="宋体" w:eastAsia="宋体"/>
          <w:sz w:val="24"/>
          <w:szCs w:val="24"/>
        </w:rPr>
        <w:t>8　</w:t>
      </w:r>
      <w:r>
        <w:rPr>
          <w:rStyle w:val="25"/>
          <w:rFonts w:hint="eastAsia" w:ascii="宋体" w:hAnsi="宋体" w:eastAsia="宋体"/>
          <w:sz w:val="24"/>
          <w:szCs w:val="24"/>
        </w:rPr>
        <w:t>车站建筑</w:t>
      </w:r>
      <w:r>
        <w:rPr>
          <w:sz w:val="24"/>
          <w:szCs w:val="24"/>
        </w:rPr>
        <w:tab/>
      </w:r>
      <w:r>
        <w:rPr>
          <w:sz w:val="24"/>
          <w:szCs w:val="24"/>
        </w:rPr>
        <w:fldChar w:fldCharType="begin"/>
      </w:r>
      <w:r>
        <w:rPr>
          <w:sz w:val="24"/>
          <w:szCs w:val="24"/>
        </w:rPr>
        <w:instrText xml:space="preserve"> PAGEREF _Toc87628695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7"/>
        <w:rPr>
          <w:szCs w:val="24"/>
        </w:rPr>
      </w:pPr>
      <w:r>
        <w:fldChar w:fldCharType="begin"/>
      </w:r>
      <w:r>
        <w:instrText xml:space="preserve"> HYPERLINK \l "_Toc87628696" </w:instrText>
      </w:r>
      <w:r>
        <w:fldChar w:fldCharType="separate"/>
      </w:r>
      <w:r>
        <w:rPr>
          <w:rStyle w:val="25"/>
          <w:szCs w:val="24"/>
        </w:rPr>
        <w:t>8.1　</w:t>
      </w:r>
      <w:r>
        <w:rPr>
          <w:rStyle w:val="25"/>
          <w:rFonts w:hint="eastAsia"/>
          <w:szCs w:val="24"/>
        </w:rPr>
        <w:t>一般规定</w:t>
      </w:r>
      <w:r>
        <w:rPr>
          <w:szCs w:val="24"/>
        </w:rPr>
        <w:tab/>
      </w:r>
      <w:r>
        <w:rPr>
          <w:szCs w:val="24"/>
        </w:rPr>
        <w:fldChar w:fldCharType="begin"/>
      </w:r>
      <w:r>
        <w:rPr>
          <w:szCs w:val="24"/>
        </w:rPr>
        <w:instrText xml:space="preserve"> PAGEREF _Toc87628696 \h </w:instrText>
      </w:r>
      <w:r>
        <w:rPr>
          <w:szCs w:val="24"/>
        </w:rPr>
        <w:fldChar w:fldCharType="separate"/>
      </w:r>
      <w:r>
        <w:rPr>
          <w:szCs w:val="24"/>
        </w:rPr>
        <w:t>14</w:t>
      </w:r>
      <w:r>
        <w:rPr>
          <w:szCs w:val="24"/>
        </w:rPr>
        <w:fldChar w:fldCharType="end"/>
      </w:r>
      <w:r>
        <w:rPr>
          <w:szCs w:val="24"/>
        </w:rPr>
        <w:fldChar w:fldCharType="end"/>
      </w:r>
    </w:p>
    <w:p>
      <w:pPr>
        <w:pStyle w:val="17"/>
        <w:rPr>
          <w:szCs w:val="24"/>
        </w:rPr>
      </w:pPr>
      <w:r>
        <w:fldChar w:fldCharType="begin"/>
      </w:r>
      <w:r>
        <w:instrText xml:space="preserve"> HYPERLINK \l "_Toc87628697" </w:instrText>
      </w:r>
      <w:r>
        <w:fldChar w:fldCharType="separate"/>
      </w:r>
      <w:r>
        <w:rPr>
          <w:rStyle w:val="25"/>
          <w:szCs w:val="24"/>
        </w:rPr>
        <w:t>8.2　</w:t>
      </w:r>
      <w:r>
        <w:rPr>
          <w:rStyle w:val="25"/>
          <w:rFonts w:hint="eastAsia"/>
          <w:szCs w:val="24"/>
        </w:rPr>
        <w:t>车站总体布置</w:t>
      </w:r>
      <w:r>
        <w:rPr>
          <w:szCs w:val="24"/>
        </w:rPr>
        <w:tab/>
      </w:r>
      <w:r>
        <w:rPr>
          <w:szCs w:val="24"/>
        </w:rPr>
        <w:fldChar w:fldCharType="begin"/>
      </w:r>
      <w:r>
        <w:rPr>
          <w:szCs w:val="24"/>
        </w:rPr>
        <w:instrText xml:space="preserve"> PAGEREF _Toc87628697 \h </w:instrText>
      </w:r>
      <w:r>
        <w:rPr>
          <w:szCs w:val="24"/>
        </w:rPr>
        <w:fldChar w:fldCharType="separate"/>
      </w:r>
      <w:r>
        <w:rPr>
          <w:szCs w:val="24"/>
        </w:rPr>
        <w:t>14</w:t>
      </w:r>
      <w:r>
        <w:rPr>
          <w:szCs w:val="24"/>
        </w:rPr>
        <w:fldChar w:fldCharType="end"/>
      </w:r>
      <w:r>
        <w:rPr>
          <w:szCs w:val="24"/>
        </w:rPr>
        <w:fldChar w:fldCharType="end"/>
      </w:r>
    </w:p>
    <w:p>
      <w:pPr>
        <w:pStyle w:val="17"/>
        <w:rPr>
          <w:szCs w:val="24"/>
        </w:rPr>
      </w:pPr>
      <w:r>
        <w:fldChar w:fldCharType="begin"/>
      </w:r>
      <w:r>
        <w:instrText xml:space="preserve"> HYPERLINK \l "_Toc87628698" </w:instrText>
      </w:r>
      <w:r>
        <w:fldChar w:fldCharType="separate"/>
      </w:r>
      <w:r>
        <w:rPr>
          <w:rStyle w:val="25"/>
          <w:szCs w:val="24"/>
        </w:rPr>
        <w:t>8.3　</w:t>
      </w:r>
      <w:r>
        <w:rPr>
          <w:rStyle w:val="25"/>
          <w:rFonts w:hint="eastAsia"/>
          <w:szCs w:val="24"/>
        </w:rPr>
        <w:t>车站平面</w:t>
      </w:r>
      <w:r>
        <w:rPr>
          <w:szCs w:val="24"/>
        </w:rPr>
        <w:tab/>
      </w:r>
      <w:r>
        <w:rPr>
          <w:szCs w:val="24"/>
        </w:rPr>
        <w:fldChar w:fldCharType="begin"/>
      </w:r>
      <w:r>
        <w:rPr>
          <w:szCs w:val="24"/>
        </w:rPr>
        <w:instrText xml:space="preserve"> PAGEREF _Toc87628698 \h </w:instrText>
      </w:r>
      <w:r>
        <w:rPr>
          <w:szCs w:val="24"/>
        </w:rPr>
        <w:fldChar w:fldCharType="separate"/>
      </w:r>
      <w:r>
        <w:rPr>
          <w:szCs w:val="24"/>
        </w:rPr>
        <w:t>15</w:t>
      </w:r>
      <w:r>
        <w:rPr>
          <w:szCs w:val="24"/>
        </w:rPr>
        <w:fldChar w:fldCharType="end"/>
      </w:r>
      <w:r>
        <w:rPr>
          <w:szCs w:val="24"/>
        </w:rPr>
        <w:fldChar w:fldCharType="end"/>
      </w:r>
    </w:p>
    <w:p>
      <w:pPr>
        <w:pStyle w:val="17"/>
        <w:rPr>
          <w:szCs w:val="24"/>
        </w:rPr>
      </w:pPr>
      <w:r>
        <w:fldChar w:fldCharType="begin"/>
      </w:r>
      <w:r>
        <w:instrText xml:space="preserve"> HYPERLINK \l "_Toc87628699" </w:instrText>
      </w:r>
      <w:r>
        <w:fldChar w:fldCharType="separate"/>
      </w:r>
      <w:r>
        <w:rPr>
          <w:rStyle w:val="25"/>
          <w:szCs w:val="24"/>
        </w:rPr>
        <w:t>8.4　</w:t>
      </w:r>
      <w:r>
        <w:rPr>
          <w:rStyle w:val="25"/>
          <w:rFonts w:hint="eastAsia"/>
          <w:szCs w:val="24"/>
        </w:rPr>
        <w:t>车站设施</w:t>
      </w:r>
      <w:r>
        <w:rPr>
          <w:szCs w:val="24"/>
        </w:rPr>
        <w:tab/>
      </w:r>
      <w:r>
        <w:rPr>
          <w:szCs w:val="24"/>
        </w:rPr>
        <w:fldChar w:fldCharType="begin"/>
      </w:r>
      <w:r>
        <w:rPr>
          <w:szCs w:val="24"/>
        </w:rPr>
        <w:instrText xml:space="preserve"> PAGEREF _Toc87628699 \h </w:instrText>
      </w:r>
      <w:r>
        <w:rPr>
          <w:szCs w:val="24"/>
        </w:rPr>
        <w:fldChar w:fldCharType="separate"/>
      </w:r>
      <w:r>
        <w:rPr>
          <w:szCs w:val="24"/>
        </w:rPr>
        <w:t>16</w:t>
      </w:r>
      <w:r>
        <w:rPr>
          <w:szCs w:val="24"/>
        </w:rPr>
        <w:fldChar w:fldCharType="end"/>
      </w:r>
      <w:r>
        <w:rPr>
          <w:szCs w:val="24"/>
        </w:rPr>
        <w:fldChar w:fldCharType="end"/>
      </w:r>
    </w:p>
    <w:p>
      <w:pPr>
        <w:pStyle w:val="17"/>
        <w:rPr>
          <w:szCs w:val="24"/>
        </w:rPr>
      </w:pPr>
      <w:r>
        <w:fldChar w:fldCharType="begin"/>
      </w:r>
      <w:r>
        <w:instrText xml:space="preserve"> HYPERLINK \l "_Toc87628700" </w:instrText>
      </w:r>
      <w:r>
        <w:fldChar w:fldCharType="separate"/>
      </w:r>
      <w:r>
        <w:rPr>
          <w:rStyle w:val="25"/>
          <w:szCs w:val="24"/>
        </w:rPr>
        <w:t>8.5　</w:t>
      </w:r>
      <w:r>
        <w:rPr>
          <w:rStyle w:val="25"/>
          <w:rFonts w:hint="eastAsia"/>
          <w:szCs w:val="24"/>
        </w:rPr>
        <w:t>节能</w:t>
      </w:r>
      <w:r>
        <w:rPr>
          <w:szCs w:val="24"/>
        </w:rPr>
        <w:tab/>
      </w:r>
      <w:r>
        <w:rPr>
          <w:szCs w:val="24"/>
        </w:rPr>
        <w:fldChar w:fldCharType="begin"/>
      </w:r>
      <w:r>
        <w:rPr>
          <w:szCs w:val="24"/>
        </w:rPr>
        <w:instrText xml:space="preserve"> PAGEREF _Toc87628700 \h </w:instrText>
      </w:r>
      <w:r>
        <w:rPr>
          <w:szCs w:val="24"/>
        </w:rPr>
        <w:fldChar w:fldCharType="separate"/>
      </w:r>
      <w:r>
        <w:rPr>
          <w:szCs w:val="24"/>
        </w:rPr>
        <w:t>17</w:t>
      </w:r>
      <w:r>
        <w:rPr>
          <w:szCs w:val="24"/>
        </w:rPr>
        <w:fldChar w:fldCharType="end"/>
      </w:r>
      <w:r>
        <w:rPr>
          <w:szCs w:val="24"/>
        </w:rPr>
        <w:fldChar w:fldCharType="end"/>
      </w:r>
    </w:p>
    <w:p>
      <w:pPr>
        <w:pStyle w:val="14"/>
        <w:rPr>
          <w:sz w:val="24"/>
          <w:szCs w:val="24"/>
        </w:rPr>
      </w:pPr>
      <w:r>
        <w:fldChar w:fldCharType="begin"/>
      </w:r>
      <w:r>
        <w:instrText xml:space="preserve"> HYPERLINK \l "_Toc87628701" </w:instrText>
      </w:r>
      <w:r>
        <w:fldChar w:fldCharType="separate"/>
      </w:r>
      <w:r>
        <w:rPr>
          <w:rStyle w:val="25"/>
          <w:rFonts w:ascii="宋体" w:hAnsi="宋体" w:eastAsia="宋体"/>
          <w:sz w:val="24"/>
          <w:szCs w:val="24"/>
        </w:rPr>
        <w:t>9　</w:t>
      </w:r>
      <w:r>
        <w:rPr>
          <w:rStyle w:val="25"/>
          <w:rFonts w:hint="eastAsia" w:ascii="宋体" w:hAnsi="宋体" w:eastAsia="宋体"/>
          <w:sz w:val="24"/>
          <w:szCs w:val="24"/>
        </w:rPr>
        <w:t>结构</w:t>
      </w:r>
      <w:r>
        <w:rPr>
          <w:sz w:val="24"/>
          <w:szCs w:val="24"/>
        </w:rPr>
        <w:tab/>
      </w:r>
      <w:r>
        <w:rPr>
          <w:sz w:val="24"/>
          <w:szCs w:val="24"/>
        </w:rPr>
        <w:fldChar w:fldCharType="begin"/>
      </w:r>
      <w:r>
        <w:rPr>
          <w:sz w:val="24"/>
          <w:szCs w:val="24"/>
        </w:rPr>
        <w:instrText xml:space="preserve"> PAGEREF _Toc87628701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7"/>
        <w:rPr>
          <w:szCs w:val="24"/>
        </w:rPr>
      </w:pPr>
      <w:r>
        <w:fldChar w:fldCharType="begin"/>
      </w:r>
      <w:r>
        <w:instrText xml:space="preserve"> HYPERLINK \l "_Toc87628702" </w:instrText>
      </w:r>
      <w:r>
        <w:fldChar w:fldCharType="separate"/>
      </w:r>
      <w:r>
        <w:rPr>
          <w:rStyle w:val="25"/>
          <w:szCs w:val="24"/>
        </w:rPr>
        <w:t>9.1 　</w:t>
      </w:r>
      <w:r>
        <w:rPr>
          <w:rStyle w:val="25"/>
          <w:rFonts w:hint="eastAsia"/>
          <w:szCs w:val="24"/>
        </w:rPr>
        <w:t>一般规定</w:t>
      </w:r>
      <w:r>
        <w:rPr>
          <w:szCs w:val="24"/>
        </w:rPr>
        <w:tab/>
      </w:r>
      <w:r>
        <w:rPr>
          <w:szCs w:val="24"/>
        </w:rPr>
        <w:fldChar w:fldCharType="begin"/>
      </w:r>
      <w:r>
        <w:rPr>
          <w:szCs w:val="24"/>
        </w:rPr>
        <w:instrText xml:space="preserve"> PAGEREF _Toc87628702 \h </w:instrText>
      </w:r>
      <w:r>
        <w:rPr>
          <w:szCs w:val="24"/>
        </w:rPr>
        <w:fldChar w:fldCharType="separate"/>
      </w:r>
      <w:r>
        <w:rPr>
          <w:szCs w:val="24"/>
        </w:rPr>
        <w:t>19</w:t>
      </w:r>
      <w:r>
        <w:rPr>
          <w:szCs w:val="24"/>
        </w:rPr>
        <w:fldChar w:fldCharType="end"/>
      </w:r>
      <w:r>
        <w:rPr>
          <w:szCs w:val="24"/>
        </w:rPr>
        <w:fldChar w:fldCharType="end"/>
      </w:r>
    </w:p>
    <w:p>
      <w:pPr>
        <w:pStyle w:val="17"/>
        <w:rPr>
          <w:szCs w:val="24"/>
        </w:rPr>
      </w:pPr>
      <w:r>
        <w:fldChar w:fldCharType="begin"/>
      </w:r>
      <w:r>
        <w:instrText xml:space="preserve"> HYPERLINK \l "_Toc87628703" </w:instrText>
      </w:r>
      <w:r>
        <w:fldChar w:fldCharType="separate"/>
      </w:r>
      <w:r>
        <w:rPr>
          <w:rStyle w:val="25"/>
          <w:szCs w:val="24"/>
        </w:rPr>
        <w:t>9.2　</w:t>
      </w:r>
      <w:r>
        <w:rPr>
          <w:rStyle w:val="25"/>
          <w:rFonts w:hint="eastAsia"/>
          <w:szCs w:val="24"/>
        </w:rPr>
        <w:t>一般设计要求</w:t>
      </w:r>
      <w:r>
        <w:rPr>
          <w:szCs w:val="24"/>
        </w:rPr>
        <w:tab/>
      </w:r>
      <w:r>
        <w:rPr>
          <w:szCs w:val="24"/>
        </w:rPr>
        <w:fldChar w:fldCharType="begin"/>
      </w:r>
      <w:r>
        <w:rPr>
          <w:szCs w:val="24"/>
        </w:rPr>
        <w:instrText xml:space="preserve"> PAGEREF _Toc87628703 \h </w:instrText>
      </w:r>
      <w:r>
        <w:rPr>
          <w:szCs w:val="24"/>
        </w:rPr>
        <w:fldChar w:fldCharType="separate"/>
      </w:r>
      <w:r>
        <w:rPr>
          <w:szCs w:val="24"/>
        </w:rPr>
        <w:t>19</w:t>
      </w:r>
      <w:r>
        <w:rPr>
          <w:szCs w:val="24"/>
        </w:rPr>
        <w:fldChar w:fldCharType="end"/>
      </w:r>
      <w:r>
        <w:rPr>
          <w:szCs w:val="24"/>
        </w:rPr>
        <w:fldChar w:fldCharType="end"/>
      </w:r>
    </w:p>
    <w:p>
      <w:pPr>
        <w:pStyle w:val="17"/>
        <w:rPr>
          <w:szCs w:val="24"/>
        </w:rPr>
      </w:pPr>
      <w:r>
        <w:fldChar w:fldCharType="begin"/>
      </w:r>
      <w:r>
        <w:instrText xml:space="preserve"> HYPERLINK \l "_Toc87628704" </w:instrText>
      </w:r>
      <w:r>
        <w:fldChar w:fldCharType="separate"/>
      </w:r>
      <w:r>
        <w:rPr>
          <w:rStyle w:val="25"/>
          <w:szCs w:val="24"/>
        </w:rPr>
        <w:t>9.3　</w:t>
      </w:r>
      <w:r>
        <w:rPr>
          <w:rStyle w:val="25"/>
          <w:rFonts w:hint="eastAsia"/>
          <w:szCs w:val="24"/>
        </w:rPr>
        <w:t>工程材料</w:t>
      </w:r>
      <w:r>
        <w:rPr>
          <w:szCs w:val="24"/>
        </w:rPr>
        <w:tab/>
      </w:r>
      <w:r>
        <w:rPr>
          <w:szCs w:val="24"/>
        </w:rPr>
        <w:fldChar w:fldCharType="begin"/>
      </w:r>
      <w:r>
        <w:rPr>
          <w:szCs w:val="24"/>
        </w:rPr>
        <w:instrText xml:space="preserve"> PAGEREF _Toc87628704 \h </w:instrText>
      </w:r>
      <w:r>
        <w:rPr>
          <w:szCs w:val="24"/>
        </w:rPr>
        <w:fldChar w:fldCharType="separate"/>
      </w:r>
      <w:r>
        <w:rPr>
          <w:szCs w:val="24"/>
        </w:rPr>
        <w:t>20</w:t>
      </w:r>
      <w:r>
        <w:rPr>
          <w:szCs w:val="24"/>
        </w:rPr>
        <w:fldChar w:fldCharType="end"/>
      </w:r>
      <w:r>
        <w:rPr>
          <w:szCs w:val="24"/>
        </w:rPr>
        <w:fldChar w:fldCharType="end"/>
      </w:r>
    </w:p>
    <w:p>
      <w:pPr>
        <w:pStyle w:val="14"/>
        <w:rPr>
          <w:sz w:val="24"/>
          <w:szCs w:val="24"/>
        </w:rPr>
      </w:pPr>
      <w:r>
        <w:fldChar w:fldCharType="begin"/>
      </w:r>
      <w:r>
        <w:instrText xml:space="preserve"> HYPERLINK \l "_Toc87628705" </w:instrText>
      </w:r>
      <w:r>
        <w:fldChar w:fldCharType="separate"/>
      </w:r>
      <w:r>
        <w:rPr>
          <w:rStyle w:val="25"/>
          <w:rFonts w:ascii="宋体" w:hAnsi="宋体" w:eastAsia="宋体"/>
          <w:sz w:val="24"/>
          <w:szCs w:val="24"/>
        </w:rPr>
        <w:t>10　</w:t>
      </w:r>
      <w:r>
        <w:rPr>
          <w:rStyle w:val="25"/>
          <w:rFonts w:hint="eastAsia" w:ascii="宋体" w:hAnsi="宋体" w:eastAsia="宋体"/>
          <w:sz w:val="24"/>
          <w:szCs w:val="24"/>
        </w:rPr>
        <w:t>通风空调</w:t>
      </w:r>
      <w:r>
        <w:rPr>
          <w:sz w:val="24"/>
          <w:szCs w:val="24"/>
        </w:rPr>
        <w:tab/>
      </w:r>
      <w:r>
        <w:rPr>
          <w:sz w:val="24"/>
          <w:szCs w:val="24"/>
        </w:rPr>
        <w:fldChar w:fldCharType="begin"/>
      </w:r>
      <w:r>
        <w:rPr>
          <w:sz w:val="24"/>
          <w:szCs w:val="24"/>
        </w:rPr>
        <w:instrText xml:space="preserve"> PAGEREF _Toc87628705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17"/>
        <w:rPr>
          <w:szCs w:val="24"/>
        </w:rPr>
      </w:pPr>
      <w:r>
        <w:fldChar w:fldCharType="begin"/>
      </w:r>
      <w:r>
        <w:instrText xml:space="preserve"> HYPERLINK \l "_Toc87628706" </w:instrText>
      </w:r>
      <w:r>
        <w:fldChar w:fldCharType="separate"/>
      </w:r>
      <w:r>
        <w:rPr>
          <w:rStyle w:val="25"/>
          <w:szCs w:val="24"/>
        </w:rPr>
        <w:t>10.1　</w:t>
      </w:r>
      <w:r>
        <w:rPr>
          <w:rStyle w:val="25"/>
          <w:rFonts w:hint="eastAsia"/>
          <w:szCs w:val="24"/>
        </w:rPr>
        <w:t>一般规定</w:t>
      </w:r>
      <w:r>
        <w:rPr>
          <w:szCs w:val="24"/>
        </w:rPr>
        <w:tab/>
      </w:r>
      <w:r>
        <w:rPr>
          <w:szCs w:val="24"/>
        </w:rPr>
        <w:fldChar w:fldCharType="begin"/>
      </w:r>
      <w:r>
        <w:rPr>
          <w:szCs w:val="24"/>
        </w:rPr>
        <w:instrText xml:space="preserve"> PAGEREF _Toc87628706 \h </w:instrText>
      </w:r>
      <w:r>
        <w:rPr>
          <w:szCs w:val="24"/>
        </w:rPr>
        <w:fldChar w:fldCharType="separate"/>
      </w:r>
      <w:r>
        <w:rPr>
          <w:szCs w:val="24"/>
        </w:rPr>
        <w:t>22</w:t>
      </w:r>
      <w:r>
        <w:rPr>
          <w:szCs w:val="24"/>
        </w:rPr>
        <w:fldChar w:fldCharType="end"/>
      </w:r>
      <w:r>
        <w:rPr>
          <w:szCs w:val="24"/>
        </w:rPr>
        <w:fldChar w:fldCharType="end"/>
      </w:r>
    </w:p>
    <w:p>
      <w:pPr>
        <w:pStyle w:val="17"/>
        <w:rPr>
          <w:szCs w:val="24"/>
        </w:rPr>
      </w:pPr>
      <w:r>
        <w:fldChar w:fldCharType="begin"/>
      </w:r>
      <w:r>
        <w:instrText xml:space="preserve"> HYPERLINK \l "_Toc87628707" </w:instrText>
      </w:r>
      <w:r>
        <w:fldChar w:fldCharType="separate"/>
      </w:r>
      <w:r>
        <w:rPr>
          <w:rStyle w:val="25"/>
          <w:szCs w:val="24"/>
        </w:rPr>
        <w:t>10.2　</w:t>
      </w:r>
      <w:r>
        <w:rPr>
          <w:rStyle w:val="25"/>
          <w:rFonts w:hint="eastAsia"/>
          <w:szCs w:val="24"/>
        </w:rPr>
        <w:t>空调系统</w:t>
      </w:r>
      <w:r>
        <w:rPr>
          <w:szCs w:val="24"/>
        </w:rPr>
        <w:tab/>
      </w:r>
      <w:r>
        <w:rPr>
          <w:szCs w:val="24"/>
        </w:rPr>
        <w:fldChar w:fldCharType="begin"/>
      </w:r>
      <w:r>
        <w:rPr>
          <w:szCs w:val="24"/>
        </w:rPr>
        <w:instrText xml:space="preserve"> PAGEREF _Toc87628707 \h </w:instrText>
      </w:r>
      <w:r>
        <w:rPr>
          <w:szCs w:val="24"/>
        </w:rPr>
        <w:fldChar w:fldCharType="separate"/>
      </w:r>
      <w:r>
        <w:rPr>
          <w:szCs w:val="24"/>
        </w:rPr>
        <w:t>22</w:t>
      </w:r>
      <w:r>
        <w:rPr>
          <w:szCs w:val="24"/>
        </w:rPr>
        <w:fldChar w:fldCharType="end"/>
      </w:r>
      <w:r>
        <w:rPr>
          <w:szCs w:val="24"/>
        </w:rPr>
        <w:fldChar w:fldCharType="end"/>
      </w:r>
    </w:p>
    <w:p>
      <w:pPr>
        <w:pStyle w:val="17"/>
        <w:rPr>
          <w:szCs w:val="24"/>
        </w:rPr>
      </w:pPr>
      <w:r>
        <w:fldChar w:fldCharType="begin"/>
      </w:r>
      <w:r>
        <w:instrText xml:space="preserve"> HYPERLINK \l "_Toc87628708" </w:instrText>
      </w:r>
      <w:r>
        <w:fldChar w:fldCharType="separate"/>
      </w:r>
      <w:r>
        <w:rPr>
          <w:rStyle w:val="25"/>
          <w:szCs w:val="24"/>
        </w:rPr>
        <w:t>10.3　</w:t>
      </w:r>
      <w:r>
        <w:rPr>
          <w:rStyle w:val="25"/>
          <w:rFonts w:hint="eastAsia"/>
          <w:szCs w:val="24"/>
        </w:rPr>
        <w:t>空调水系统</w:t>
      </w:r>
      <w:r>
        <w:rPr>
          <w:szCs w:val="24"/>
        </w:rPr>
        <w:tab/>
      </w:r>
      <w:r>
        <w:rPr>
          <w:szCs w:val="24"/>
        </w:rPr>
        <w:fldChar w:fldCharType="begin"/>
      </w:r>
      <w:r>
        <w:rPr>
          <w:szCs w:val="24"/>
        </w:rPr>
        <w:instrText xml:space="preserve"> PAGEREF _Toc87628708 \h </w:instrText>
      </w:r>
      <w:r>
        <w:rPr>
          <w:szCs w:val="24"/>
        </w:rPr>
        <w:fldChar w:fldCharType="separate"/>
      </w:r>
      <w:r>
        <w:rPr>
          <w:szCs w:val="24"/>
        </w:rPr>
        <w:t>23</w:t>
      </w:r>
      <w:r>
        <w:rPr>
          <w:szCs w:val="24"/>
        </w:rPr>
        <w:fldChar w:fldCharType="end"/>
      </w:r>
      <w:r>
        <w:rPr>
          <w:szCs w:val="24"/>
        </w:rPr>
        <w:fldChar w:fldCharType="end"/>
      </w:r>
    </w:p>
    <w:p>
      <w:pPr>
        <w:pStyle w:val="17"/>
        <w:rPr>
          <w:szCs w:val="24"/>
        </w:rPr>
      </w:pPr>
      <w:r>
        <w:fldChar w:fldCharType="begin"/>
      </w:r>
      <w:r>
        <w:instrText xml:space="preserve"> HYPERLINK \l "_Toc87628709" </w:instrText>
      </w:r>
      <w:r>
        <w:fldChar w:fldCharType="separate"/>
      </w:r>
      <w:r>
        <w:rPr>
          <w:rStyle w:val="25"/>
          <w:szCs w:val="24"/>
        </w:rPr>
        <w:t>10.4　</w:t>
      </w:r>
      <w:r>
        <w:rPr>
          <w:rStyle w:val="25"/>
          <w:rFonts w:hint="eastAsia"/>
          <w:szCs w:val="24"/>
        </w:rPr>
        <w:t>通风系统</w:t>
      </w:r>
      <w:r>
        <w:rPr>
          <w:szCs w:val="24"/>
        </w:rPr>
        <w:tab/>
      </w:r>
      <w:r>
        <w:rPr>
          <w:szCs w:val="24"/>
        </w:rPr>
        <w:fldChar w:fldCharType="begin"/>
      </w:r>
      <w:r>
        <w:rPr>
          <w:szCs w:val="24"/>
        </w:rPr>
        <w:instrText xml:space="preserve"> PAGEREF _Toc87628709 \h </w:instrText>
      </w:r>
      <w:r>
        <w:rPr>
          <w:szCs w:val="24"/>
        </w:rPr>
        <w:fldChar w:fldCharType="separate"/>
      </w:r>
      <w:r>
        <w:rPr>
          <w:szCs w:val="24"/>
        </w:rPr>
        <w:t>24</w:t>
      </w:r>
      <w:r>
        <w:rPr>
          <w:szCs w:val="24"/>
        </w:rPr>
        <w:fldChar w:fldCharType="end"/>
      </w:r>
      <w:r>
        <w:rPr>
          <w:szCs w:val="24"/>
        </w:rPr>
        <w:fldChar w:fldCharType="end"/>
      </w:r>
    </w:p>
    <w:p>
      <w:pPr>
        <w:pStyle w:val="17"/>
        <w:rPr>
          <w:szCs w:val="24"/>
        </w:rPr>
      </w:pPr>
      <w:r>
        <w:fldChar w:fldCharType="begin"/>
      </w:r>
      <w:r>
        <w:instrText xml:space="preserve"> HYPERLINK \l "_Toc87628710" </w:instrText>
      </w:r>
      <w:r>
        <w:fldChar w:fldCharType="separate"/>
      </w:r>
      <w:r>
        <w:rPr>
          <w:rStyle w:val="25"/>
          <w:szCs w:val="24"/>
        </w:rPr>
        <w:t>10.5　</w:t>
      </w:r>
      <w:r>
        <w:rPr>
          <w:rStyle w:val="25"/>
          <w:rFonts w:hint="eastAsia"/>
          <w:szCs w:val="24"/>
        </w:rPr>
        <w:t>区间隧道通风</w:t>
      </w:r>
      <w:r>
        <w:rPr>
          <w:szCs w:val="24"/>
        </w:rPr>
        <w:tab/>
      </w:r>
      <w:r>
        <w:rPr>
          <w:szCs w:val="24"/>
        </w:rPr>
        <w:fldChar w:fldCharType="begin"/>
      </w:r>
      <w:r>
        <w:rPr>
          <w:szCs w:val="24"/>
        </w:rPr>
        <w:instrText xml:space="preserve"> PAGEREF _Toc87628710 \h </w:instrText>
      </w:r>
      <w:r>
        <w:rPr>
          <w:szCs w:val="24"/>
        </w:rPr>
        <w:fldChar w:fldCharType="separate"/>
      </w:r>
      <w:r>
        <w:rPr>
          <w:szCs w:val="24"/>
        </w:rPr>
        <w:t>24</w:t>
      </w:r>
      <w:r>
        <w:rPr>
          <w:szCs w:val="24"/>
        </w:rPr>
        <w:fldChar w:fldCharType="end"/>
      </w:r>
      <w:r>
        <w:rPr>
          <w:szCs w:val="24"/>
        </w:rPr>
        <w:fldChar w:fldCharType="end"/>
      </w:r>
    </w:p>
    <w:p>
      <w:pPr>
        <w:pStyle w:val="17"/>
        <w:rPr>
          <w:szCs w:val="24"/>
        </w:rPr>
      </w:pPr>
      <w:r>
        <w:fldChar w:fldCharType="begin"/>
      </w:r>
      <w:r>
        <w:instrText xml:space="preserve"> HYPERLINK \l "_Toc87628711" </w:instrText>
      </w:r>
      <w:r>
        <w:fldChar w:fldCharType="separate"/>
      </w:r>
      <w:r>
        <w:rPr>
          <w:rStyle w:val="25"/>
          <w:szCs w:val="24"/>
        </w:rPr>
        <w:t>10.6　</w:t>
      </w:r>
      <w:r>
        <w:rPr>
          <w:rStyle w:val="25"/>
          <w:rFonts w:hint="eastAsia"/>
          <w:szCs w:val="24"/>
        </w:rPr>
        <w:t>节能控制系统</w:t>
      </w:r>
      <w:r>
        <w:rPr>
          <w:szCs w:val="24"/>
        </w:rPr>
        <w:tab/>
      </w:r>
      <w:r>
        <w:rPr>
          <w:szCs w:val="24"/>
        </w:rPr>
        <w:fldChar w:fldCharType="begin"/>
      </w:r>
      <w:r>
        <w:rPr>
          <w:szCs w:val="24"/>
        </w:rPr>
        <w:instrText xml:space="preserve"> PAGEREF _Toc87628711 \h </w:instrText>
      </w:r>
      <w:r>
        <w:rPr>
          <w:szCs w:val="24"/>
        </w:rPr>
        <w:fldChar w:fldCharType="separate"/>
      </w:r>
      <w:r>
        <w:rPr>
          <w:szCs w:val="24"/>
        </w:rPr>
        <w:t>25</w:t>
      </w:r>
      <w:r>
        <w:rPr>
          <w:szCs w:val="24"/>
        </w:rPr>
        <w:fldChar w:fldCharType="end"/>
      </w:r>
      <w:r>
        <w:rPr>
          <w:szCs w:val="24"/>
        </w:rPr>
        <w:fldChar w:fldCharType="end"/>
      </w:r>
    </w:p>
    <w:p>
      <w:pPr>
        <w:pStyle w:val="14"/>
        <w:rPr>
          <w:sz w:val="24"/>
          <w:szCs w:val="24"/>
        </w:rPr>
      </w:pPr>
      <w:r>
        <w:fldChar w:fldCharType="begin"/>
      </w:r>
      <w:r>
        <w:instrText xml:space="preserve"> HYPERLINK \l "_Toc87628712" </w:instrText>
      </w:r>
      <w:r>
        <w:fldChar w:fldCharType="separate"/>
      </w:r>
      <w:r>
        <w:rPr>
          <w:rStyle w:val="25"/>
          <w:rFonts w:ascii="宋体" w:hAnsi="宋体" w:eastAsia="宋体"/>
          <w:sz w:val="24"/>
          <w:szCs w:val="24"/>
        </w:rPr>
        <w:t>11　</w:t>
      </w:r>
      <w:r>
        <w:rPr>
          <w:rStyle w:val="25"/>
          <w:rFonts w:hint="eastAsia"/>
          <w:sz w:val="24"/>
          <w:szCs w:val="24"/>
        </w:rPr>
        <w:t>给水与排水</w:t>
      </w:r>
      <w:r>
        <w:rPr>
          <w:sz w:val="24"/>
          <w:szCs w:val="24"/>
        </w:rPr>
        <w:tab/>
      </w:r>
      <w:r>
        <w:rPr>
          <w:sz w:val="24"/>
          <w:szCs w:val="24"/>
        </w:rPr>
        <w:fldChar w:fldCharType="begin"/>
      </w:r>
      <w:r>
        <w:rPr>
          <w:sz w:val="24"/>
          <w:szCs w:val="24"/>
        </w:rPr>
        <w:instrText xml:space="preserve"> PAGEREF _Toc87628712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17"/>
        <w:rPr>
          <w:szCs w:val="24"/>
        </w:rPr>
      </w:pPr>
      <w:r>
        <w:fldChar w:fldCharType="begin"/>
      </w:r>
      <w:r>
        <w:instrText xml:space="preserve"> HYPERLINK \l "_Toc87628713" </w:instrText>
      </w:r>
      <w:r>
        <w:fldChar w:fldCharType="separate"/>
      </w:r>
      <w:r>
        <w:rPr>
          <w:rStyle w:val="25"/>
          <w:szCs w:val="24"/>
        </w:rPr>
        <w:t>11.1　</w:t>
      </w:r>
      <w:r>
        <w:rPr>
          <w:rStyle w:val="25"/>
          <w:rFonts w:hint="eastAsia"/>
          <w:szCs w:val="24"/>
        </w:rPr>
        <w:t>一般规定</w:t>
      </w:r>
      <w:r>
        <w:rPr>
          <w:szCs w:val="24"/>
        </w:rPr>
        <w:tab/>
      </w:r>
      <w:r>
        <w:rPr>
          <w:szCs w:val="24"/>
        </w:rPr>
        <w:fldChar w:fldCharType="begin"/>
      </w:r>
      <w:r>
        <w:rPr>
          <w:szCs w:val="24"/>
        </w:rPr>
        <w:instrText xml:space="preserve"> PAGEREF _Toc87628713 \h </w:instrText>
      </w:r>
      <w:r>
        <w:rPr>
          <w:szCs w:val="24"/>
        </w:rPr>
        <w:fldChar w:fldCharType="separate"/>
      </w:r>
      <w:r>
        <w:rPr>
          <w:szCs w:val="24"/>
        </w:rPr>
        <w:t>26</w:t>
      </w:r>
      <w:r>
        <w:rPr>
          <w:szCs w:val="24"/>
        </w:rPr>
        <w:fldChar w:fldCharType="end"/>
      </w:r>
      <w:r>
        <w:rPr>
          <w:szCs w:val="24"/>
        </w:rPr>
        <w:fldChar w:fldCharType="end"/>
      </w:r>
    </w:p>
    <w:p>
      <w:pPr>
        <w:pStyle w:val="17"/>
        <w:rPr>
          <w:szCs w:val="24"/>
        </w:rPr>
      </w:pPr>
      <w:r>
        <w:fldChar w:fldCharType="begin"/>
      </w:r>
      <w:r>
        <w:instrText xml:space="preserve"> HYPERLINK \l "_Toc87628714" </w:instrText>
      </w:r>
      <w:r>
        <w:fldChar w:fldCharType="separate"/>
      </w:r>
      <w:r>
        <w:rPr>
          <w:rStyle w:val="25"/>
          <w:szCs w:val="24"/>
        </w:rPr>
        <w:t>11.2　</w:t>
      </w:r>
      <w:r>
        <w:rPr>
          <w:rStyle w:val="25"/>
          <w:rFonts w:hint="eastAsia"/>
          <w:szCs w:val="24"/>
        </w:rPr>
        <w:t>非传统水源利用</w:t>
      </w:r>
      <w:r>
        <w:rPr>
          <w:szCs w:val="24"/>
        </w:rPr>
        <w:tab/>
      </w:r>
      <w:r>
        <w:rPr>
          <w:szCs w:val="24"/>
        </w:rPr>
        <w:fldChar w:fldCharType="begin"/>
      </w:r>
      <w:r>
        <w:rPr>
          <w:szCs w:val="24"/>
        </w:rPr>
        <w:instrText xml:space="preserve"> PAGEREF _Toc87628714 \h </w:instrText>
      </w:r>
      <w:r>
        <w:rPr>
          <w:szCs w:val="24"/>
        </w:rPr>
        <w:fldChar w:fldCharType="separate"/>
      </w:r>
      <w:r>
        <w:rPr>
          <w:szCs w:val="24"/>
        </w:rPr>
        <w:t>26</w:t>
      </w:r>
      <w:r>
        <w:rPr>
          <w:szCs w:val="24"/>
        </w:rPr>
        <w:fldChar w:fldCharType="end"/>
      </w:r>
      <w:r>
        <w:rPr>
          <w:szCs w:val="24"/>
        </w:rPr>
        <w:fldChar w:fldCharType="end"/>
      </w:r>
    </w:p>
    <w:p>
      <w:pPr>
        <w:pStyle w:val="17"/>
        <w:rPr>
          <w:szCs w:val="24"/>
        </w:rPr>
      </w:pPr>
      <w:r>
        <w:fldChar w:fldCharType="begin"/>
      </w:r>
      <w:r>
        <w:instrText xml:space="preserve"> HYPERLINK \l "_Toc87628715" </w:instrText>
      </w:r>
      <w:r>
        <w:fldChar w:fldCharType="separate"/>
      </w:r>
      <w:r>
        <w:rPr>
          <w:rStyle w:val="25"/>
          <w:szCs w:val="24"/>
        </w:rPr>
        <w:t>11.3　</w:t>
      </w:r>
      <w:r>
        <w:rPr>
          <w:rStyle w:val="25"/>
          <w:rFonts w:hint="eastAsia"/>
          <w:szCs w:val="24"/>
        </w:rPr>
        <w:t>给水系统</w:t>
      </w:r>
      <w:r>
        <w:rPr>
          <w:szCs w:val="24"/>
        </w:rPr>
        <w:tab/>
      </w:r>
      <w:r>
        <w:rPr>
          <w:szCs w:val="24"/>
        </w:rPr>
        <w:fldChar w:fldCharType="begin"/>
      </w:r>
      <w:r>
        <w:rPr>
          <w:szCs w:val="24"/>
        </w:rPr>
        <w:instrText xml:space="preserve"> PAGEREF _Toc87628715 \h </w:instrText>
      </w:r>
      <w:r>
        <w:rPr>
          <w:szCs w:val="24"/>
        </w:rPr>
        <w:fldChar w:fldCharType="separate"/>
      </w:r>
      <w:r>
        <w:rPr>
          <w:szCs w:val="24"/>
        </w:rPr>
        <w:t>2</w:t>
      </w:r>
      <w:r>
        <w:rPr>
          <w:rFonts w:hint="eastAsia"/>
          <w:szCs w:val="24"/>
        </w:rPr>
        <w:t>7</w:t>
      </w:r>
      <w:r>
        <w:rPr>
          <w:szCs w:val="24"/>
        </w:rPr>
        <w:fldChar w:fldCharType="end"/>
      </w:r>
      <w:r>
        <w:rPr>
          <w:szCs w:val="24"/>
        </w:rPr>
        <w:fldChar w:fldCharType="end"/>
      </w:r>
    </w:p>
    <w:p>
      <w:pPr>
        <w:pStyle w:val="17"/>
        <w:rPr>
          <w:szCs w:val="24"/>
        </w:rPr>
      </w:pPr>
      <w:r>
        <w:fldChar w:fldCharType="begin"/>
      </w:r>
      <w:r>
        <w:instrText xml:space="preserve"> HYPERLINK \l "_Toc87628716" </w:instrText>
      </w:r>
      <w:r>
        <w:fldChar w:fldCharType="separate"/>
      </w:r>
      <w:r>
        <w:rPr>
          <w:rStyle w:val="25"/>
          <w:szCs w:val="24"/>
        </w:rPr>
        <w:t>11.4　</w:t>
      </w:r>
      <w:r>
        <w:rPr>
          <w:rStyle w:val="25"/>
          <w:rFonts w:hint="eastAsia"/>
          <w:szCs w:val="24"/>
        </w:rPr>
        <w:t>节水措施</w:t>
      </w:r>
      <w:r>
        <w:rPr>
          <w:szCs w:val="24"/>
        </w:rPr>
        <w:tab/>
      </w:r>
      <w:r>
        <w:rPr>
          <w:szCs w:val="24"/>
        </w:rPr>
        <w:fldChar w:fldCharType="begin"/>
      </w:r>
      <w:r>
        <w:rPr>
          <w:szCs w:val="24"/>
        </w:rPr>
        <w:instrText xml:space="preserve"> PAGEREF _Toc87628716 \h </w:instrText>
      </w:r>
      <w:r>
        <w:rPr>
          <w:szCs w:val="24"/>
        </w:rPr>
        <w:fldChar w:fldCharType="separate"/>
      </w:r>
      <w:r>
        <w:rPr>
          <w:szCs w:val="24"/>
        </w:rPr>
        <w:t>28</w:t>
      </w:r>
      <w:r>
        <w:rPr>
          <w:szCs w:val="24"/>
        </w:rPr>
        <w:fldChar w:fldCharType="end"/>
      </w:r>
      <w:r>
        <w:rPr>
          <w:szCs w:val="24"/>
        </w:rPr>
        <w:fldChar w:fldCharType="end"/>
      </w:r>
    </w:p>
    <w:p>
      <w:pPr>
        <w:pStyle w:val="14"/>
        <w:rPr>
          <w:sz w:val="24"/>
          <w:szCs w:val="24"/>
        </w:rPr>
      </w:pPr>
      <w:r>
        <w:fldChar w:fldCharType="begin"/>
      </w:r>
      <w:r>
        <w:instrText xml:space="preserve"> HYPERLINK \l "_Toc87628717" </w:instrText>
      </w:r>
      <w:r>
        <w:fldChar w:fldCharType="separate"/>
      </w:r>
      <w:r>
        <w:rPr>
          <w:rStyle w:val="25"/>
          <w:rFonts w:ascii="宋体" w:hAnsi="宋体" w:eastAsia="宋体"/>
          <w:sz w:val="24"/>
          <w:szCs w:val="24"/>
        </w:rPr>
        <w:t>12　</w:t>
      </w:r>
      <w:r>
        <w:rPr>
          <w:rStyle w:val="25"/>
          <w:rFonts w:hint="eastAsia" w:ascii="宋体" w:hAnsi="宋体" w:eastAsia="宋体"/>
          <w:sz w:val="24"/>
          <w:szCs w:val="24"/>
        </w:rPr>
        <w:t>电气</w:t>
      </w:r>
      <w:r>
        <w:rPr>
          <w:sz w:val="24"/>
          <w:szCs w:val="24"/>
        </w:rPr>
        <w:tab/>
      </w:r>
      <w:r>
        <w:rPr>
          <w:rFonts w:hint="eastAsia"/>
          <w:sz w:val="24"/>
          <w:szCs w:val="24"/>
        </w:rPr>
        <w:t>30</w:t>
      </w:r>
      <w:r>
        <w:rPr>
          <w:rFonts w:hint="eastAsia"/>
          <w:sz w:val="24"/>
          <w:szCs w:val="24"/>
        </w:rPr>
        <w:fldChar w:fldCharType="end"/>
      </w:r>
    </w:p>
    <w:p>
      <w:pPr>
        <w:pStyle w:val="17"/>
        <w:rPr>
          <w:szCs w:val="24"/>
        </w:rPr>
      </w:pPr>
      <w:r>
        <w:fldChar w:fldCharType="begin"/>
      </w:r>
      <w:r>
        <w:instrText xml:space="preserve"> HYPERLINK \l "_Toc87628718" </w:instrText>
      </w:r>
      <w:r>
        <w:fldChar w:fldCharType="separate"/>
      </w:r>
      <w:r>
        <w:rPr>
          <w:rStyle w:val="25"/>
          <w:szCs w:val="24"/>
        </w:rPr>
        <w:t>12.1　</w:t>
      </w:r>
      <w:r>
        <w:rPr>
          <w:rStyle w:val="25"/>
          <w:rFonts w:hint="eastAsia"/>
          <w:szCs w:val="24"/>
        </w:rPr>
        <w:t>一般规定</w:t>
      </w:r>
      <w:r>
        <w:rPr>
          <w:szCs w:val="24"/>
        </w:rPr>
        <w:tab/>
      </w:r>
      <w:r>
        <w:rPr>
          <w:rFonts w:hint="eastAsia"/>
          <w:szCs w:val="24"/>
        </w:rPr>
        <w:t>30</w:t>
      </w:r>
      <w:r>
        <w:rPr>
          <w:rFonts w:hint="eastAsia"/>
          <w:szCs w:val="24"/>
        </w:rPr>
        <w:fldChar w:fldCharType="end"/>
      </w:r>
    </w:p>
    <w:p>
      <w:pPr>
        <w:pStyle w:val="17"/>
        <w:rPr>
          <w:szCs w:val="24"/>
        </w:rPr>
      </w:pPr>
      <w:r>
        <w:fldChar w:fldCharType="begin"/>
      </w:r>
      <w:r>
        <w:instrText xml:space="preserve"> HYPERLINK \l "_Toc87628719" </w:instrText>
      </w:r>
      <w:r>
        <w:fldChar w:fldCharType="separate"/>
      </w:r>
      <w:r>
        <w:rPr>
          <w:rStyle w:val="25"/>
          <w:szCs w:val="24"/>
        </w:rPr>
        <w:t>12.2　</w:t>
      </w:r>
      <w:r>
        <w:rPr>
          <w:rStyle w:val="25"/>
          <w:rFonts w:hint="eastAsia"/>
          <w:szCs w:val="24"/>
        </w:rPr>
        <w:t>供配电系统</w:t>
      </w:r>
      <w:r>
        <w:rPr>
          <w:szCs w:val="24"/>
        </w:rPr>
        <w:tab/>
      </w:r>
      <w:r>
        <w:rPr>
          <w:rFonts w:hint="eastAsia"/>
          <w:szCs w:val="24"/>
        </w:rPr>
        <w:t>30</w:t>
      </w:r>
      <w:r>
        <w:rPr>
          <w:rFonts w:hint="eastAsia"/>
          <w:szCs w:val="24"/>
        </w:rPr>
        <w:fldChar w:fldCharType="end"/>
      </w:r>
    </w:p>
    <w:p>
      <w:pPr>
        <w:pStyle w:val="17"/>
        <w:rPr>
          <w:szCs w:val="24"/>
        </w:rPr>
      </w:pPr>
      <w:r>
        <w:fldChar w:fldCharType="begin"/>
      </w:r>
      <w:r>
        <w:instrText xml:space="preserve"> HYPERLINK \l "_Toc87628720" </w:instrText>
      </w:r>
      <w:r>
        <w:fldChar w:fldCharType="separate"/>
      </w:r>
      <w:r>
        <w:rPr>
          <w:rStyle w:val="25"/>
          <w:szCs w:val="24"/>
        </w:rPr>
        <w:t>12.3　</w:t>
      </w:r>
      <w:r>
        <w:rPr>
          <w:rStyle w:val="25"/>
          <w:rFonts w:hint="eastAsia"/>
          <w:szCs w:val="24"/>
        </w:rPr>
        <w:t>照明系统</w:t>
      </w:r>
      <w:r>
        <w:rPr>
          <w:szCs w:val="24"/>
        </w:rPr>
        <w:tab/>
      </w:r>
      <w:r>
        <w:rPr>
          <w:szCs w:val="24"/>
        </w:rPr>
        <w:fldChar w:fldCharType="begin"/>
      </w:r>
      <w:r>
        <w:rPr>
          <w:szCs w:val="24"/>
        </w:rPr>
        <w:instrText xml:space="preserve"> PAGEREF _Toc87628720 \h </w:instrText>
      </w:r>
      <w:r>
        <w:rPr>
          <w:szCs w:val="24"/>
        </w:rPr>
        <w:fldChar w:fldCharType="separate"/>
      </w:r>
      <w:r>
        <w:rPr>
          <w:szCs w:val="24"/>
        </w:rPr>
        <w:t>3</w:t>
      </w:r>
      <w:r>
        <w:rPr>
          <w:rFonts w:hint="eastAsia"/>
          <w:szCs w:val="24"/>
        </w:rPr>
        <w:t>3</w:t>
      </w:r>
      <w:r>
        <w:rPr>
          <w:szCs w:val="24"/>
        </w:rPr>
        <w:fldChar w:fldCharType="end"/>
      </w:r>
      <w:r>
        <w:rPr>
          <w:szCs w:val="24"/>
        </w:rPr>
        <w:fldChar w:fldCharType="end"/>
      </w:r>
    </w:p>
    <w:p>
      <w:pPr>
        <w:pStyle w:val="14"/>
        <w:rPr>
          <w:sz w:val="24"/>
          <w:szCs w:val="24"/>
        </w:rPr>
      </w:pPr>
      <w:r>
        <w:fldChar w:fldCharType="begin"/>
      </w:r>
      <w:r>
        <w:instrText xml:space="preserve"> HYPERLINK \l "_Toc87628721" </w:instrText>
      </w:r>
      <w:r>
        <w:fldChar w:fldCharType="separate"/>
      </w:r>
      <w:r>
        <w:rPr>
          <w:rStyle w:val="25"/>
          <w:rFonts w:ascii="宋体" w:hAnsi="宋体" w:eastAsia="宋体"/>
          <w:sz w:val="24"/>
          <w:szCs w:val="24"/>
        </w:rPr>
        <w:t>13　</w:t>
      </w:r>
      <w:r>
        <w:rPr>
          <w:rStyle w:val="25"/>
          <w:rFonts w:hint="eastAsia" w:ascii="宋体" w:hAnsi="宋体" w:eastAsia="宋体"/>
          <w:sz w:val="24"/>
          <w:szCs w:val="24"/>
        </w:rPr>
        <w:t>自动化及信息系统</w:t>
      </w:r>
      <w:r>
        <w:rPr>
          <w:sz w:val="24"/>
          <w:szCs w:val="24"/>
        </w:rPr>
        <w:tab/>
      </w:r>
      <w:r>
        <w:rPr>
          <w:sz w:val="24"/>
          <w:szCs w:val="24"/>
        </w:rPr>
        <w:fldChar w:fldCharType="begin"/>
      </w:r>
      <w:r>
        <w:rPr>
          <w:sz w:val="24"/>
          <w:szCs w:val="24"/>
        </w:rPr>
        <w:instrText xml:space="preserve"> PAGEREF _Toc87628721 \h </w:instrText>
      </w:r>
      <w:r>
        <w:rPr>
          <w:sz w:val="24"/>
          <w:szCs w:val="24"/>
        </w:rPr>
        <w:fldChar w:fldCharType="separate"/>
      </w:r>
      <w:r>
        <w:rPr>
          <w:sz w:val="24"/>
          <w:szCs w:val="24"/>
        </w:rPr>
        <w:t>3</w:t>
      </w:r>
      <w:r>
        <w:rPr>
          <w:rFonts w:hint="eastAsia"/>
          <w:sz w:val="24"/>
          <w:szCs w:val="24"/>
        </w:rPr>
        <w:t>4</w:t>
      </w:r>
      <w:r>
        <w:rPr>
          <w:sz w:val="24"/>
          <w:szCs w:val="24"/>
        </w:rPr>
        <w:fldChar w:fldCharType="end"/>
      </w:r>
      <w:r>
        <w:rPr>
          <w:sz w:val="24"/>
          <w:szCs w:val="24"/>
        </w:rPr>
        <w:fldChar w:fldCharType="end"/>
      </w:r>
    </w:p>
    <w:p>
      <w:pPr>
        <w:pStyle w:val="17"/>
        <w:rPr>
          <w:szCs w:val="24"/>
        </w:rPr>
      </w:pPr>
      <w:r>
        <w:fldChar w:fldCharType="begin"/>
      </w:r>
      <w:r>
        <w:instrText xml:space="preserve"> HYPERLINK \l "_Toc87628722" </w:instrText>
      </w:r>
      <w:r>
        <w:fldChar w:fldCharType="separate"/>
      </w:r>
      <w:r>
        <w:rPr>
          <w:rStyle w:val="25"/>
          <w:szCs w:val="24"/>
        </w:rPr>
        <w:t>13.1　</w:t>
      </w:r>
      <w:r>
        <w:rPr>
          <w:rStyle w:val="25"/>
          <w:rFonts w:hint="eastAsia"/>
          <w:szCs w:val="24"/>
        </w:rPr>
        <w:t>一般规定</w:t>
      </w:r>
      <w:r>
        <w:rPr>
          <w:szCs w:val="24"/>
        </w:rPr>
        <w:tab/>
      </w:r>
      <w:r>
        <w:rPr>
          <w:szCs w:val="24"/>
        </w:rPr>
        <w:fldChar w:fldCharType="begin"/>
      </w:r>
      <w:r>
        <w:rPr>
          <w:szCs w:val="24"/>
        </w:rPr>
        <w:instrText xml:space="preserve"> PAGEREF _Toc87628722 \h </w:instrText>
      </w:r>
      <w:r>
        <w:rPr>
          <w:szCs w:val="24"/>
        </w:rPr>
        <w:fldChar w:fldCharType="separate"/>
      </w:r>
      <w:r>
        <w:rPr>
          <w:szCs w:val="24"/>
        </w:rPr>
        <w:t>3</w:t>
      </w:r>
      <w:r>
        <w:rPr>
          <w:rFonts w:hint="eastAsia"/>
          <w:szCs w:val="24"/>
        </w:rPr>
        <w:t>4</w:t>
      </w:r>
      <w:r>
        <w:rPr>
          <w:szCs w:val="24"/>
        </w:rPr>
        <w:fldChar w:fldCharType="end"/>
      </w:r>
      <w:r>
        <w:rPr>
          <w:szCs w:val="24"/>
        </w:rPr>
        <w:fldChar w:fldCharType="end"/>
      </w:r>
    </w:p>
    <w:p>
      <w:pPr>
        <w:pStyle w:val="17"/>
        <w:rPr>
          <w:szCs w:val="24"/>
        </w:rPr>
      </w:pPr>
      <w:r>
        <w:fldChar w:fldCharType="begin"/>
      </w:r>
      <w:r>
        <w:instrText xml:space="preserve"> HYPERLINK \l "_Toc87628723" </w:instrText>
      </w:r>
      <w:r>
        <w:fldChar w:fldCharType="separate"/>
      </w:r>
      <w:r>
        <w:rPr>
          <w:rStyle w:val="25"/>
          <w:szCs w:val="24"/>
        </w:rPr>
        <w:t>13.2　</w:t>
      </w:r>
      <w:r>
        <w:rPr>
          <w:rStyle w:val="25"/>
          <w:rFonts w:hint="eastAsia"/>
          <w:szCs w:val="24"/>
        </w:rPr>
        <w:t>通信系统</w:t>
      </w:r>
      <w:r>
        <w:rPr>
          <w:szCs w:val="24"/>
        </w:rPr>
        <w:tab/>
      </w:r>
      <w:r>
        <w:rPr>
          <w:szCs w:val="24"/>
        </w:rPr>
        <w:fldChar w:fldCharType="begin"/>
      </w:r>
      <w:r>
        <w:rPr>
          <w:szCs w:val="24"/>
        </w:rPr>
        <w:instrText xml:space="preserve"> PAGEREF _Toc87628723 \h </w:instrText>
      </w:r>
      <w:r>
        <w:rPr>
          <w:szCs w:val="24"/>
        </w:rPr>
        <w:fldChar w:fldCharType="separate"/>
      </w:r>
      <w:r>
        <w:rPr>
          <w:szCs w:val="24"/>
        </w:rPr>
        <w:t>3</w:t>
      </w:r>
      <w:r>
        <w:rPr>
          <w:rFonts w:hint="eastAsia"/>
          <w:szCs w:val="24"/>
        </w:rPr>
        <w:t>4</w:t>
      </w:r>
      <w:r>
        <w:rPr>
          <w:szCs w:val="24"/>
        </w:rPr>
        <w:fldChar w:fldCharType="end"/>
      </w:r>
      <w:r>
        <w:rPr>
          <w:szCs w:val="24"/>
        </w:rPr>
        <w:fldChar w:fldCharType="end"/>
      </w:r>
    </w:p>
    <w:p>
      <w:pPr>
        <w:pStyle w:val="17"/>
        <w:rPr>
          <w:szCs w:val="24"/>
        </w:rPr>
      </w:pPr>
      <w:r>
        <w:fldChar w:fldCharType="begin"/>
      </w:r>
      <w:r>
        <w:instrText xml:space="preserve"> HYPERLINK \l "_Toc87628724" </w:instrText>
      </w:r>
      <w:r>
        <w:fldChar w:fldCharType="separate"/>
      </w:r>
      <w:r>
        <w:rPr>
          <w:rStyle w:val="25"/>
          <w:szCs w:val="24"/>
        </w:rPr>
        <w:t>13.3　</w:t>
      </w:r>
      <w:r>
        <w:rPr>
          <w:rStyle w:val="25"/>
          <w:rFonts w:hint="eastAsia"/>
          <w:szCs w:val="24"/>
        </w:rPr>
        <w:t>信号系统</w:t>
      </w:r>
      <w:r>
        <w:rPr>
          <w:szCs w:val="24"/>
        </w:rPr>
        <w:tab/>
      </w:r>
      <w:r>
        <w:rPr>
          <w:szCs w:val="24"/>
        </w:rPr>
        <w:fldChar w:fldCharType="begin"/>
      </w:r>
      <w:r>
        <w:rPr>
          <w:szCs w:val="24"/>
        </w:rPr>
        <w:instrText xml:space="preserve"> PAGEREF _Toc87628724 \h </w:instrText>
      </w:r>
      <w:r>
        <w:rPr>
          <w:szCs w:val="24"/>
        </w:rPr>
        <w:fldChar w:fldCharType="separate"/>
      </w:r>
      <w:r>
        <w:rPr>
          <w:szCs w:val="24"/>
        </w:rPr>
        <w:t>3</w:t>
      </w:r>
      <w:r>
        <w:rPr>
          <w:rFonts w:hint="eastAsia"/>
          <w:szCs w:val="24"/>
        </w:rPr>
        <w:t>5</w:t>
      </w:r>
      <w:r>
        <w:rPr>
          <w:szCs w:val="24"/>
        </w:rPr>
        <w:fldChar w:fldCharType="end"/>
      </w:r>
      <w:r>
        <w:rPr>
          <w:szCs w:val="24"/>
        </w:rPr>
        <w:fldChar w:fldCharType="end"/>
      </w:r>
    </w:p>
    <w:p>
      <w:pPr>
        <w:pStyle w:val="17"/>
        <w:rPr>
          <w:szCs w:val="24"/>
        </w:rPr>
      </w:pPr>
      <w:r>
        <w:fldChar w:fldCharType="begin"/>
      </w:r>
      <w:r>
        <w:instrText xml:space="preserve"> HYPERLINK \l "_Toc87628725" </w:instrText>
      </w:r>
      <w:r>
        <w:fldChar w:fldCharType="separate"/>
      </w:r>
      <w:r>
        <w:rPr>
          <w:rStyle w:val="25"/>
          <w:szCs w:val="24"/>
        </w:rPr>
        <w:t>13.4　</w:t>
      </w:r>
      <w:r>
        <w:rPr>
          <w:rStyle w:val="25"/>
          <w:rFonts w:hint="eastAsia"/>
          <w:szCs w:val="24"/>
        </w:rPr>
        <w:t>乘客信息系统</w:t>
      </w:r>
      <w:r>
        <w:rPr>
          <w:szCs w:val="24"/>
        </w:rPr>
        <w:tab/>
      </w:r>
      <w:r>
        <w:rPr>
          <w:szCs w:val="24"/>
        </w:rPr>
        <w:fldChar w:fldCharType="begin"/>
      </w:r>
      <w:r>
        <w:rPr>
          <w:szCs w:val="24"/>
        </w:rPr>
        <w:instrText xml:space="preserve"> PAGEREF _Toc87628725 \h </w:instrText>
      </w:r>
      <w:r>
        <w:rPr>
          <w:szCs w:val="24"/>
        </w:rPr>
        <w:fldChar w:fldCharType="separate"/>
      </w:r>
      <w:r>
        <w:rPr>
          <w:szCs w:val="24"/>
        </w:rPr>
        <w:t>3</w:t>
      </w:r>
      <w:r>
        <w:rPr>
          <w:rFonts w:hint="eastAsia"/>
          <w:szCs w:val="24"/>
        </w:rPr>
        <w:t>5</w:t>
      </w:r>
      <w:r>
        <w:rPr>
          <w:szCs w:val="24"/>
        </w:rPr>
        <w:fldChar w:fldCharType="end"/>
      </w:r>
      <w:r>
        <w:rPr>
          <w:szCs w:val="24"/>
        </w:rPr>
        <w:fldChar w:fldCharType="end"/>
      </w:r>
    </w:p>
    <w:p>
      <w:pPr>
        <w:pStyle w:val="17"/>
        <w:rPr>
          <w:szCs w:val="24"/>
        </w:rPr>
      </w:pPr>
      <w:r>
        <w:fldChar w:fldCharType="begin"/>
      </w:r>
      <w:r>
        <w:instrText xml:space="preserve"> HYPERLINK \l "_Toc87628726" </w:instrText>
      </w:r>
      <w:r>
        <w:fldChar w:fldCharType="separate"/>
      </w:r>
      <w:r>
        <w:rPr>
          <w:rStyle w:val="25"/>
          <w:szCs w:val="24"/>
        </w:rPr>
        <w:t>13.5　</w:t>
      </w:r>
      <w:r>
        <w:rPr>
          <w:rStyle w:val="25"/>
          <w:rFonts w:hint="eastAsia"/>
          <w:szCs w:val="24"/>
        </w:rPr>
        <w:t>自动售检票系统及安检系统</w:t>
      </w:r>
      <w:r>
        <w:rPr>
          <w:szCs w:val="24"/>
        </w:rPr>
        <w:tab/>
      </w:r>
      <w:r>
        <w:rPr>
          <w:szCs w:val="24"/>
        </w:rPr>
        <w:fldChar w:fldCharType="begin"/>
      </w:r>
      <w:r>
        <w:rPr>
          <w:szCs w:val="24"/>
        </w:rPr>
        <w:instrText xml:space="preserve"> PAGEREF _Toc87628726 \h </w:instrText>
      </w:r>
      <w:r>
        <w:rPr>
          <w:szCs w:val="24"/>
        </w:rPr>
        <w:fldChar w:fldCharType="separate"/>
      </w:r>
      <w:r>
        <w:rPr>
          <w:szCs w:val="24"/>
        </w:rPr>
        <w:t>3</w:t>
      </w:r>
      <w:r>
        <w:rPr>
          <w:rFonts w:hint="eastAsia"/>
          <w:szCs w:val="24"/>
        </w:rPr>
        <w:t>6</w:t>
      </w:r>
      <w:r>
        <w:rPr>
          <w:szCs w:val="24"/>
        </w:rPr>
        <w:fldChar w:fldCharType="end"/>
      </w:r>
      <w:r>
        <w:rPr>
          <w:szCs w:val="24"/>
        </w:rPr>
        <w:fldChar w:fldCharType="end"/>
      </w:r>
    </w:p>
    <w:p>
      <w:pPr>
        <w:pStyle w:val="17"/>
        <w:rPr>
          <w:szCs w:val="24"/>
        </w:rPr>
      </w:pPr>
      <w:r>
        <w:fldChar w:fldCharType="begin"/>
      </w:r>
      <w:r>
        <w:instrText xml:space="preserve"> HYPERLINK \l "_Toc87628727" </w:instrText>
      </w:r>
      <w:r>
        <w:fldChar w:fldCharType="separate"/>
      </w:r>
      <w:r>
        <w:rPr>
          <w:rStyle w:val="25"/>
          <w:szCs w:val="24"/>
        </w:rPr>
        <w:t>13.6　</w:t>
      </w:r>
      <w:r>
        <w:rPr>
          <w:rStyle w:val="25"/>
          <w:rFonts w:hint="eastAsia"/>
          <w:szCs w:val="24"/>
        </w:rPr>
        <w:t>综合监控系统</w:t>
      </w:r>
      <w:r>
        <w:rPr>
          <w:szCs w:val="24"/>
        </w:rPr>
        <w:tab/>
      </w:r>
      <w:r>
        <w:rPr>
          <w:szCs w:val="24"/>
        </w:rPr>
        <w:fldChar w:fldCharType="begin"/>
      </w:r>
      <w:r>
        <w:rPr>
          <w:szCs w:val="24"/>
        </w:rPr>
        <w:instrText xml:space="preserve"> PAGEREF _Toc87628727 \h </w:instrText>
      </w:r>
      <w:r>
        <w:rPr>
          <w:szCs w:val="24"/>
        </w:rPr>
        <w:fldChar w:fldCharType="separate"/>
      </w:r>
      <w:r>
        <w:rPr>
          <w:szCs w:val="24"/>
        </w:rPr>
        <w:t>3</w:t>
      </w:r>
      <w:r>
        <w:rPr>
          <w:rFonts w:hint="eastAsia"/>
          <w:szCs w:val="24"/>
        </w:rPr>
        <w:t>7</w:t>
      </w:r>
      <w:r>
        <w:rPr>
          <w:szCs w:val="24"/>
        </w:rPr>
        <w:fldChar w:fldCharType="end"/>
      </w:r>
      <w:r>
        <w:rPr>
          <w:szCs w:val="24"/>
        </w:rPr>
        <w:fldChar w:fldCharType="end"/>
      </w:r>
    </w:p>
    <w:p>
      <w:pPr>
        <w:pStyle w:val="17"/>
        <w:rPr>
          <w:szCs w:val="24"/>
        </w:rPr>
      </w:pPr>
      <w:r>
        <w:fldChar w:fldCharType="begin"/>
      </w:r>
      <w:r>
        <w:instrText xml:space="preserve"> HYPERLINK \l "_Toc87628728" </w:instrText>
      </w:r>
      <w:r>
        <w:fldChar w:fldCharType="separate"/>
      </w:r>
      <w:r>
        <w:rPr>
          <w:rStyle w:val="25"/>
          <w:szCs w:val="24"/>
        </w:rPr>
        <w:t>13.7　</w:t>
      </w:r>
      <w:r>
        <w:rPr>
          <w:rStyle w:val="25"/>
          <w:rFonts w:hint="eastAsia"/>
          <w:szCs w:val="24"/>
        </w:rPr>
        <w:t>环境与设备监控系统</w:t>
      </w:r>
      <w:r>
        <w:rPr>
          <w:szCs w:val="24"/>
        </w:rPr>
        <w:tab/>
      </w:r>
      <w:r>
        <w:rPr>
          <w:szCs w:val="24"/>
        </w:rPr>
        <w:fldChar w:fldCharType="begin"/>
      </w:r>
      <w:r>
        <w:rPr>
          <w:szCs w:val="24"/>
        </w:rPr>
        <w:instrText xml:space="preserve"> PAGEREF _Toc87628728 \h </w:instrText>
      </w:r>
      <w:r>
        <w:rPr>
          <w:szCs w:val="24"/>
        </w:rPr>
        <w:fldChar w:fldCharType="separate"/>
      </w:r>
      <w:r>
        <w:rPr>
          <w:szCs w:val="24"/>
        </w:rPr>
        <w:t>3</w:t>
      </w:r>
      <w:r>
        <w:rPr>
          <w:rFonts w:hint="eastAsia"/>
          <w:szCs w:val="24"/>
        </w:rPr>
        <w:t>7</w:t>
      </w:r>
      <w:r>
        <w:rPr>
          <w:szCs w:val="24"/>
        </w:rPr>
        <w:fldChar w:fldCharType="end"/>
      </w:r>
      <w:r>
        <w:rPr>
          <w:szCs w:val="24"/>
        </w:rPr>
        <w:fldChar w:fldCharType="end"/>
      </w:r>
    </w:p>
    <w:p>
      <w:pPr>
        <w:pStyle w:val="14"/>
        <w:rPr>
          <w:sz w:val="24"/>
          <w:szCs w:val="24"/>
        </w:rPr>
      </w:pPr>
      <w:r>
        <w:fldChar w:fldCharType="begin"/>
      </w:r>
      <w:r>
        <w:instrText xml:space="preserve"> HYPERLINK \l "_Toc87628729" </w:instrText>
      </w:r>
      <w:r>
        <w:fldChar w:fldCharType="separate"/>
      </w:r>
      <w:r>
        <w:rPr>
          <w:rStyle w:val="25"/>
          <w:rFonts w:ascii="宋体" w:hAnsi="宋体" w:eastAsia="宋体"/>
          <w:sz w:val="24"/>
          <w:szCs w:val="24"/>
        </w:rPr>
        <w:t>14　</w:t>
      </w:r>
      <w:r>
        <w:rPr>
          <w:rStyle w:val="25"/>
          <w:rFonts w:hint="eastAsia" w:ascii="宋体" w:hAnsi="宋体" w:eastAsia="宋体"/>
          <w:sz w:val="24"/>
          <w:szCs w:val="24"/>
        </w:rPr>
        <w:t>能源管理系统</w:t>
      </w:r>
      <w:r>
        <w:rPr>
          <w:sz w:val="24"/>
          <w:szCs w:val="24"/>
        </w:rPr>
        <w:tab/>
      </w:r>
      <w:r>
        <w:rPr>
          <w:rFonts w:hint="eastAsia"/>
          <w:sz w:val="24"/>
          <w:szCs w:val="24"/>
        </w:rPr>
        <w:t>38</w:t>
      </w:r>
      <w:r>
        <w:rPr>
          <w:rFonts w:hint="eastAsia"/>
          <w:sz w:val="24"/>
          <w:szCs w:val="24"/>
        </w:rPr>
        <w:fldChar w:fldCharType="end"/>
      </w:r>
    </w:p>
    <w:p>
      <w:pPr>
        <w:pStyle w:val="17"/>
        <w:rPr>
          <w:szCs w:val="24"/>
        </w:rPr>
      </w:pPr>
      <w:r>
        <w:fldChar w:fldCharType="begin"/>
      </w:r>
      <w:r>
        <w:instrText xml:space="preserve"> HYPERLINK \l "_Toc87628730" </w:instrText>
      </w:r>
      <w:r>
        <w:fldChar w:fldCharType="separate"/>
      </w:r>
      <w:r>
        <w:rPr>
          <w:rStyle w:val="25"/>
          <w:szCs w:val="24"/>
        </w:rPr>
        <w:t>14.1　</w:t>
      </w:r>
      <w:r>
        <w:rPr>
          <w:rStyle w:val="25"/>
          <w:rFonts w:hint="eastAsia"/>
          <w:szCs w:val="24"/>
        </w:rPr>
        <w:t>一般规定</w:t>
      </w:r>
      <w:r>
        <w:rPr>
          <w:szCs w:val="24"/>
        </w:rPr>
        <w:tab/>
      </w:r>
      <w:r>
        <w:rPr>
          <w:rFonts w:hint="eastAsia"/>
          <w:szCs w:val="24"/>
        </w:rPr>
        <w:t>38</w:t>
      </w:r>
      <w:r>
        <w:rPr>
          <w:rFonts w:hint="eastAsia"/>
          <w:szCs w:val="24"/>
        </w:rPr>
        <w:fldChar w:fldCharType="end"/>
      </w:r>
    </w:p>
    <w:p>
      <w:pPr>
        <w:pStyle w:val="17"/>
        <w:rPr>
          <w:szCs w:val="24"/>
        </w:rPr>
      </w:pPr>
      <w:r>
        <w:fldChar w:fldCharType="begin"/>
      </w:r>
      <w:r>
        <w:instrText xml:space="preserve"> HYPERLINK \l "_Toc87628731" </w:instrText>
      </w:r>
      <w:r>
        <w:fldChar w:fldCharType="separate"/>
      </w:r>
      <w:r>
        <w:rPr>
          <w:rStyle w:val="25"/>
          <w:szCs w:val="24"/>
        </w:rPr>
        <w:t>14.2　</w:t>
      </w:r>
      <w:r>
        <w:rPr>
          <w:rStyle w:val="25"/>
          <w:rFonts w:hint="eastAsia"/>
          <w:szCs w:val="24"/>
        </w:rPr>
        <w:t>系统设计</w:t>
      </w:r>
      <w:r>
        <w:rPr>
          <w:szCs w:val="24"/>
        </w:rPr>
        <w:tab/>
      </w:r>
      <w:r>
        <w:rPr>
          <w:rFonts w:hint="eastAsia"/>
          <w:szCs w:val="24"/>
        </w:rPr>
        <w:t>39</w:t>
      </w:r>
      <w:r>
        <w:rPr>
          <w:rFonts w:hint="eastAsia"/>
          <w:szCs w:val="24"/>
        </w:rPr>
        <w:fldChar w:fldCharType="end"/>
      </w:r>
    </w:p>
    <w:p>
      <w:pPr>
        <w:pStyle w:val="14"/>
        <w:rPr>
          <w:sz w:val="24"/>
          <w:szCs w:val="24"/>
        </w:rPr>
      </w:pPr>
      <w:r>
        <w:fldChar w:fldCharType="begin"/>
      </w:r>
      <w:r>
        <w:instrText xml:space="preserve"> HYPERLINK \l "_Toc87628732" </w:instrText>
      </w:r>
      <w:r>
        <w:fldChar w:fldCharType="separate"/>
      </w:r>
      <w:r>
        <w:rPr>
          <w:rStyle w:val="25"/>
          <w:rFonts w:ascii="宋体" w:hAnsi="宋体" w:eastAsia="宋体"/>
          <w:sz w:val="24"/>
          <w:szCs w:val="24"/>
        </w:rPr>
        <w:t>15　</w:t>
      </w:r>
      <w:r>
        <w:rPr>
          <w:rStyle w:val="25"/>
          <w:rFonts w:hint="eastAsia" w:ascii="宋体" w:hAnsi="宋体" w:eastAsia="宋体"/>
          <w:sz w:val="24"/>
          <w:szCs w:val="24"/>
        </w:rPr>
        <w:t>运控中心</w:t>
      </w:r>
      <w:r>
        <w:rPr>
          <w:sz w:val="24"/>
          <w:szCs w:val="24"/>
        </w:rPr>
        <w:tab/>
      </w:r>
      <w:r>
        <w:rPr>
          <w:rFonts w:hint="eastAsia"/>
          <w:sz w:val="24"/>
          <w:szCs w:val="24"/>
        </w:rPr>
        <w:t>40</w:t>
      </w:r>
      <w:r>
        <w:rPr>
          <w:rFonts w:hint="eastAsia"/>
          <w:sz w:val="24"/>
          <w:szCs w:val="24"/>
        </w:rPr>
        <w:fldChar w:fldCharType="end"/>
      </w:r>
    </w:p>
    <w:p>
      <w:pPr>
        <w:pStyle w:val="17"/>
        <w:rPr>
          <w:szCs w:val="24"/>
        </w:rPr>
      </w:pPr>
      <w:r>
        <w:fldChar w:fldCharType="begin"/>
      </w:r>
      <w:r>
        <w:instrText xml:space="preserve"> HYPERLINK \l "_Toc87628733" </w:instrText>
      </w:r>
      <w:r>
        <w:fldChar w:fldCharType="separate"/>
      </w:r>
      <w:r>
        <w:rPr>
          <w:rStyle w:val="25"/>
          <w:szCs w:val="24"/>
        </w:rPr>
        <w:t>15.1　</w:t>
      </w:r>
      <w:r>
        <w:rPr>
          <w:rStyle w:val="25"/>
          <w:rFonts w:hint="eastAsia"/>
          <w:szCs w:val="24"/>
        </w:rPr>
        <w:t>一般规定</w:t>
      </w:r>
      <w:r>
        <w:rPr>
          <w:szCs w:val="24"/>
        </w:rPr>
        <w:tab/>
      </w:r>
      <w:r>
        <w:rPr>
          <w:rFonts w:hint="eastAsia"/>
          <w:szCs w:val="24"/>
        </w:rPr>
        <w:t>40</w:t>
      </w:r>
      <w:r>
        <w:rPr>
          <w:rFonts w:hint="eastAsia"/>
          <w:szCs w:val="24"/>
        </w:rPr>
        <w:fldChar w:fldCharType="end"/>
      </w:r>
    </w:p>
    <w:p>
      <w:pPr>
        <w:pStyle w:val="17"/>
        <w:rPr>
          <w:szCs w:val="24"/>
        </w:rPr>
      </w:pPr>
      <w:r>
        <w:fldChar w:fldCharType="begin"/>
      </w:r>
      <w:r>
        <w:instrText xml:space="preserve"> HYPERLINK \l "_Toc87628734" </w:instrText>
      </w:r>
      <w:r>
        <w:fldChar w:fldCharType="separate"/>
      </w:r>
      <w:r>
        <w:rPr>
          <w:rStyle w:val="25"/>
          <w:szCs w:val="24"/>
        </w:rPr>
        <w:t>15.2　</w:t>
      </w:r>
      <w:r>
        <w:rPr>
          <w:rStyle w:val="25"/>
          <w:rFonts w:hint="eastAsia"/>
          <w:szCs w:val="24"/>
        </w:rPr>
        <w:t>平面布置</w:t>
      </w:r>
      <w:r>
        <w:rPr>
          <w:szCs w:val="24"/>
        </w:rPr>
        <w:tab/>
      </w:r>
      <w:r>
        <w:rPr>
          <w:rFonts w:hint="eastAsia"/>
          <w:szCs w:val="24"/>
        </w:rPr>
        <w:t>40</w:t>
      </w:r>
      <w:r>
        <w:rPr>
          <w:rFonts w:hint="eastAsia"/>
          <w:szCs w:val="24"/>
        </w:rPr>
        <w:fldChar w:fldCharType="end"/>
      </w:r>
    </w:p>
    <w:p>
      <w:pPr>
        <w:pStyle w:val="17"/>
        <w:rPr>
          <w:szCs w:val="24"/>
        </w:rPr>
      </w:pPr>
      <w:r>
        <w:fldChar w:fldCharType="begin"/>
      </w:r>
      <w:r>
        <w:instrText xml:space="preserve"> HYPERLINK \l "_Toc87628735" </w:instrText>
      </w:r>
      <w:r>
        <w:fldChar w:fldCharType="separate"/>
      </w:r>
      <w:r>
        <w:rPr>
          <w:rStyle w:val="25"/>
          <w:szCs w:val="24"/>
        </w:rPr>
        <w:t>15.3　</w:t>
      </w:r>
      <w:r>
        <w:rPr>
          <w:rStyle w:val="25"/>
          <w:rFonts w:hint="eastAsia"/>
          <w:szCs w:val="24"/>
        </w:rPr>
        <w:t>室内环境</w:t>
      </w:r>
      <w:r>
        <w:rPr>
          <w:szCs w:val="24"/>
        </w:rPr>
        <w:tab/>
      </w:r>
      <w:r>
        <w:rPr>
          <w:rFonts w:hint="eastAsia"/>
          <w:szCs w:val="24"/>
        </w:rPr>
        <w:t>40</w:t>
      </w:r>
      <w:r>
        <w:rPr>
          <w:rFonts w:hint="eastAsia"/>
          <w:szCs w:val="24"/>
        </w:rPr>
        <w:fldChar w:fldCharType="end"/>
      </w:r>
    </w:p>
    <w:p>
      <w:pPr>
        <w:pStyle w:val="17"/>
        <w:rPr>
          <w:szCs w:val="24"/>
        </w:rPr>
      </w:pPr>
      <w:r>
        <w:fldChar w:fldCharType="begin"/>
      </w:r>
      <w:r>
        <w:instrText xml:space="preserve"> HYPERLINK \l "_Toc87628736" </w:instrText>
      </w:r>
      <w:r>
        <w:fldChar w:fldCharType="separate"/>
      </w:r>
      <w:r>
        <w:rPr>
          <w:rStyle w:val="25"/>
          <w:szCs w:val="24"/>
        </w:rPr>
        <w:t>15.4　</w:t>
      </w:r>
      <w:r>
        <w:rPr>
          <w:rStyle w:val="25"/>
          <w:rFonts w:hint="eastAsia"/>
          <w:szCs w:val="24"/>
        </w:rPr>
        <w:t>通风空调</w:t>
      </w:r>
      <w:r>
        <w:rPr>
          <w:szCs w:val="24"/>
        </w:rPr>
        <w:tab/>
      </w:r>
      <w:r>
        <w:rPr>
          <w:rFonts w:hint="eastAsia"/>
          <w:szCs w:val="24"/>
        </w:rPr>
        <w:t>41</w:t>
      </w:r>
      <w:r>
        <w:rPr>
          <w:rFonts w:hint="eastAsia"/>
          <w:szCs w:val="24"/>
        </w:rPr>
        <w:fldChar w:fldCharType="end"/>
      </w:r>
    </w:p>
    <w:p>
      <w:pPr>
        <w:pStyle w:val="17"/>
        <w:rPr>
          <w:szCs w:val="24"/>
        </w:rPr>
      </w:pPr>
      <w:r>
        <w:fldChar w:fldCharType="begin"/>
      </w:r>
      <w:r>
        <w:instrText xml:space="preserve"> HYPERLINK \l "_Toc87628737" </w:instrText>
      </w:r>
      <w:r>
        <w:fldChar w:fldCharType="separate"/>
      </w:r>
      <w:r>
        <w:rPr>
          <w:rStyle w:val="25"/>
          <w:szCs w:val="24"/>
        </w:rPr>
        <w:t>15.5　</w:t>
      </w:r>
      <w:r>
        <w:rPr>
          <w:rStyle w:val="25"/>
          <w:rFonts w:hint="eastAsia"/>
          <w:szCs w:val="24"/>
        </w:rPr>
        <w:t>给水与排水</w:t>
      </w:r>
      <w:r>
        <w:rPr>
          <w:szCs w:val="24"/>
        </w:rPr>
        <w:tab/>
      </w:r>
      <w:r>
        <w:rPr>
          <w:szCs w:val="24"/>
        </w:rPr>
        <w:fldChar w:fldCharType="begin"/>
      </w:r>
      <w:r>
        <w:rPr>
          <w:szCs w:val="24"/>
        </w:rPr>
        <w:instrText xml:space="preserve"> PAGEREF _Toc87628737 \h </w:instrText>
      </w:r>
      <w:r>
        <w:rPr>
          <w:szCs w:val="24"/>
        </w:rPr>
        <w:fldChar w:fldCharType="separate"/>
      </w:r>
      <w:r>
        <w:rPr>
          <w:szCs w:val="24"/>
        </w:rPr>
        <w:t>4</w:t>
      </w:r>
      <w:r>
        <w:rPr>
          <w:rFonts w:hint="eastAsia"/>
          <w:szCs w:val="24"/>
        </w:rPr>
        <w:t>2</w:t>
      </w:r>
      <w:r>
        <w:rPr>
          <w:szCs w:val="24"/>
        </w:rPr>
        <w:fldChar w:fldCharType="end"/>
      </w:r>
      <w:r>
        <w:rPr>
          <w:szCs w:val="24"/>
        </w:rPr>
        <w:fldChar w:fldCharType="end"/>
      </w:r>
    </w:p>
    <w:p>
      <w:pPr>
        <w:pStyle w:val="17"/>
        <w:rPr>
          <w:szCs w:val="24"/>
        </w:rPr>
      </w:pPr>
      <w:r>
        <w:fldChar w:fldCharType="begin"/>
      </w:r>
      <w:r>
        <w:instrText xml:space="preserve"> HYPERLINK \l "_Toc87628738" </w:instrText>
      </w:r>
      <w:r>
        <w:fldChar w:fldCharType="separate"/>
      </w:r>
      <w:r>
        <w:rPr>
          <w:rStyle w:val="25"/>
          <w:szCs w:val="24"/>
        </w:rPr>
        <w:t>15.6　</w:t>
      </w:r>
      <w:r>
        <w:rPr>
          <w:rStyle w:val="25"/>
          <w:rFonts w:hint="eastAsia"/>
          <w:szCs w:val="24"/>
        </w:rPr>
        <w:t>动力与照明</w:t>
      </w:r>
      <w:r>
        <w:rPr>
          <w:szCs w:val="24"/>
        </w:rPr>
        <w:tab/>
      </w:r>
      <w:r>
        <w:rPr>
          <w:szCs w:val="24"/>
        </w:rPr>
        <w:fldChar w:fldCharType="begin"/>
      </w:r>
      <w:r>
        <w:rPr>
          <w:szCs w:val="24"/>
        </w:rPr>
        <w:instrText xml:space="preserve"> PAGEREF _Toc87628738 \h </w:instrText>
      </w:r>
      <w:r>
        <w:rPr>
          <w:szCs w:val="24"/>
        </w:rPr>
        <w:fldChar w:fldCharType="separate"/>
      </w:r>
      <w:r>
        <w:rPr>
          <w:szCs w:val="24"/>
        </w:rPr>
        <w:t>4</w:t>
      </w:r>
      <w:r>
        <w:rPr>
          <w:rFonts w:hint="eastAsia"/>
          <w:szCs w:val="24"/>
        </w:rPr>
        <w:t>3</w:t>
      </w:r>
      <w:r>
        <w:rPr>
          <w:szCs w:val="24"/>
        </w:rPr>
        <w:fldChar w:fldCharType="end"/>
      </w:r>
      <w:r>
        <w:rPr>
          <w:szCs w:val="24"/>
        </w:rPr>
        <w:fldChar w:fldCharType="end"/>
      </w:r>
    </w:p>
    <w:p>
      <w:pPr>
        <w:pStyle w:val="14"/>
        <w:rPr>
          <w:sz w:val="24"/>
          <w:szCs w:val="24"/>
        </w:rPr>
      </w:pPr>
      <w:r>
        <w:fldChar w:fldCharType="begin"/>
      </w:r>
      <w:r>
        <w:instrText xml:space="preserve"> HYPERLINK \l "_Toc87628739" </w:instrText>
      </w:r>
      <w:r>
        <w:fldChar w:fldCharType="separate"/>
      </w:r>
      <w:r>
        <w:rPr>
          <w:rStyle w:val="25"/>
          <w:rFonts w:ascii="宋体" w:hAnsi="宋体" w:eastAsia="宋体"/>
          <w:sz w:val="24"/>
          <w:szCs w:val="24"/>
        </w:rPr>
        <w:t>16　</w:t>
      </w:r>
      <w:r>
        <w:rPr>
          <w:rStyle w:val="25"/>
          <w:rFonts w:hint="eastAsia" w:ascii="宋体" w:hAnsi="宋体" w:eastAsia="宋体"/>
          <w:sz w:val="24"/>
          <w:szCs w:val="24"/>
        </w:rPr>
        <w:t>站内客运设备及站台门</w:t>
      </w:r>
      <w:r>
        <w:rPr>
          <w:sz w:val="24"/>
          <w:szCs w:val="24"/>
        </w:rPr>
        <w:tab/>
      </w:r>
      <w:r>
        <w:rPr>
          <w:sz w:val="24"/>
          <w:szCs w:val="24"/>
        </w:rPr>
        <w:fldChar w:fldCharType="begin"/>
      </w:r>
      <w:r>
        <w:rPr>
          <w:sz w:val="24"/>
          <w:szCs w:val="24"/>
        </w:rPr>
        <w:instrText xml:space="preserve"> PAGEREF _Toc87628739 \h </w:instrText>
      </w:r>
      <w:r>
        <w:rPr>
          <w:sz w:val="24"/>
          <w:szCs w:val="24"/>
        </w:rPr>
        <w:fldChar w:fldCharType="separate"/>
      </w:r>
      <w:r>
        <w:rPr>
          <w:sz w:val="24"/>
          <w:szCs w:val="24"/>
        </w:rPr>
        <w:t>4</w:t>
      </w:r>
      <w:r>
        <w:rPr>
          <w:rFonts w:hint="eastAsia"/>
          <w:sz w:val="24"/>
          <w:szCs w:val="24"/>
        </w:rPr>
        <w:t>4</w:t>
      </w:r>
      <w:r>
        <w:rPr>
          <w:sz w:val="24"/>
          <w:szCs w:val="24"/>
        </w:rPr>
        <w:fldChar w:fldCharType="end"/>
      </w:r>
      <w:r>
        <w:rPr>
          <w:sz w:val="24"/>
          <w:szCs w:val="24"/>
        </w:rPr>
        <w:fldChar w:fldCharType="end"/>
      </w:r>
    </w:p>
    <w:p>
      <w:pPr>
        <w:pStyle w:val="17"/>
        <w:rPr>
          <w:szCs w:val="24"/>
        </w:rPr>
      </w:pPr>
      <w:r>
        <w:fldChar w:fldCharType="begin"/>
      </w:r>
      <w:r>
        <w:instrText xml:space="preserve"> HYPERLINK \l "_Toc87628740" </w:instrText>
      </w:r>
      <w:r>
        <w:fldChar w:fldCharType="separate"/>
      </w:r>
      <w:r>
        <w:rPr>
          <w:rStyle w:val="25"/>
          <w:szCs w:val="24"/>
        </w:rPr>
        <w:t>16.1　</w:t>
      </w:r>
      <w:r>
        <w:rPr>
          <w:rStyle w:val="25"/>
          <w:rFonts w:hint="eastAsia"/>
          <w:szCs w:val="24"/>
        </w:rPr>
        <w:t>一般规定</w:t>
      </w:r>
      <w:r>
        <w:rPr>
          <w:szCs w:val="24"/>
        </w:rPr>
        <w:tab/>
      </w:r>
      <w:r>
        <w:rPr>
          <w:szCs w:val="24"/>
        </w:rPr>
        <w:fldChar w:fldCharType="begin"/>
      </w:r>
      <w:r>
        <w:rPr>
          <w:szCs w:val="24"/>
        </w:rPr>
        <w:instrText xml:space="preserve"> PAGEREF _Toc87628740 \h </w:instrText>
      </w:r>
      <w:r>
        <w:rPr>
          <w:szCs w:val="24"/>
        </w:rPr>
        <w:fldChar w:fldCharType="separate"/>
      </w:r>
      <w:r>
        <w:rPr>
          <w:szCs w:val="24"/>
        </w:rPr>
        <w:t>4</w:t>
      </w:r>
      <w:r>
        <w:rPr>
          <w:rFonts w:hint="eastAsia"/>
          <w:szCs w:val="24"/>
        </w:rPr>
        <w:t>4</w:t>
      </w:r>
      <w:r>
        <w:rPr>
          <w:szCs w:val="24"/>
        </w:rPr>
        <w:fldChar w:fldCharType="end"/>
      </w:r>
      <w:r>
        <w:rPr>
          <w:szCs w:val="24"/>
        </w:rPr>
        <w:fldChar w:fldCharType="end"/>
      </w:r>
    </w:p>
    <w:p>
      <w:pPr>
        <w:pStyle w:val="17"/>
        <w:rPr>
          <w:szCs w:val="24"/>
        </w:rPr>
      </w:pPr>
      <w:r>
        <w:fldChar w:fldCharType="begin"/>
      </w:r>
      <w:r>
        <w:instrText xml:space="preserve"> HYPERLINK \l "_Toc87628741" </w:instrText>
      </w:r>
      <w:r>
        <w:fldChar w:fldCharType="separate"/>
      </w:r>
      <w:r>
        <w:rPr>
          <w:rStyle w:val="25"/>
          <w:szCs w:val="24"/>
        </w:rPr>
        <w:t>16.2　</w:t>
      </w:r>
      <w:r>
        <w:rPr>
          <w:rStyle w:val="25"/>
          <w:rFonts w:hint="eastAsia"/>
          <w:szCs w:val="24"/>
        </w:rPr>
        <w:t>站内客运设备</w:t>
      </w:r>
      <w:r>
        <w:rPr>
          <w:szCs w:val="24"/>
        </w:rPr>
        <w:tab/>
      </w:r>
      <w:r>
        <w:rPr>
          <w:szCs w:val="24"/>
        </w:rPr>
        <w:fldChar w:fldCharType="begin"/>
      </w:r>
      <w:r>
        <w:rPr>
          <w:szCs w:val="24"/>
        </w:rPr>
        <w:instrText xml:space="preserve"> PAGEREF _Toc87628741 \h </w:instrText>
      </w:r>
      <w:r>
        <w:rPr>
          <w:szCs w:val="24"/>
        </w:rPr>
        <w:fldChar w:fldCharType="separate"/>
      </w:r>
      <w:r>
        <w:rPr>
          <w:szCs w:val="24"/>
        </w:rPr>
        <w:t>4</w:t>
      </w:r>
      <w:r>
        <w:rPr>
          <w:rFonts w:hint="eastAsia"/>
          <w:szCs w:val="24"/>
        </w:rPr>
        <w:t>5</w:t>
      </w:r>
      <w:r>
        <w:rPr>
          <w:szCs w:val="24"/>
        </w:rPr>
        <w:fldChar w:fldCharType="end"/>
      </w:r>
      <w:r>
        <w:rPr>
          <w:szCs w:val="24"/>
        </w:rPr>
        <w:fldChar w:fldCharType="end"/>
      </w:r>
    </w:p>
    <w:p>
      <w:pPr>
        <w:pStyle w:val="17"/>
        <w:rPr>
          <w:szCs w:val="24"/>
        </w:rPr>
      </w:pPr>
      <w:r>
        <w:fldChar w:fldCharType="begin"/>
      </w:r>
      <w:r>
        <w:instrText xml:space="preserve"> HYPERLINK \l "_Toc87628742" </w:instrText>
      </w:r>
      <w:r>
        <w:fldChar w:fldCharType="separate"/>
      </w:r>
      <w:r>
        <w:rPr>
          <w:rStyle w:val="25"/>
          <w:szCs w:val="24"/>
        </w:rPr>
        <w:t>16.3　</w:t>
      </w:r>
      <w:r>
        <w:rPr>
          <w:rStyle w:val="25"/>
          <w:rFonts w:hint="eastAsia"/>
          <w:szCs w:val="24"/>
        </w:rPr>
        <w:t>站台门</w:t>
      </w:r>
      <w:r>
        <w:rPr>
          <w:szCs w:val="24"/>
        </w:rPr>
        <w:tab/>
      </w:r>
      <w:r>
        <w:rPr>
          <w:szCs w:val="24"/>
        </w:rPr>
        <w:fldChar w:fldCharType="begin"/>
      </w:r>
      <w:r>
        <w:rPr>
          <w:szCs w:val="24"/>
        </w:rPr>
        <w:instrText xml:space="preserve"> PAGEREF _Toc87628742 \h </w:instrText>
      </w:r>
      <w:r>
        <w:rPr>
          <w:szCs w:val="24"/>
        </w:rPr>
        <w:fldChar w:fldCharType="separate"/>
      </w:r>
      <w:r>
        <w:rPr>
          <w:szCs w:val="24"/>
        </w:rPr>
        <w:t>4</w:t>
      </w:r>
      <w:r>
        <w:rPr>
          <w:rFonts w:hint="eastAsia"/>
          <w:szCs w:val="24"/>
        </w:rPr>
        <w:t>6</w:t>
      </w:r>
      <w:r>
        <w:rPr>
          <w:szCs w:val="24"/>
        </w:rPr>
        <w:fldChar w:fldCharType="end"/>
      </w:r>
      <w:r>
        <w:rPr>
          <w:szCs w:val="24"/>
        </w:rPr>
        <w:fldChar w:fldCharType="end"/>
      </w:r>
    </w:p>
    <w:p>
      <w:pPr>
        <w:pStyle w:val="14"/>
        <w:rPr>
          <w:sz w:val="24"/>
          <w:szCs w:val="24"/>
        </w:rPr>
      </w:pPr>
      <w:r>
        <w:fldChar w:fldCharType="begin"/>
      </w:r>
      <w:r>
        <w:instrText xml:space="preserve"> HYPERLINK \l "_Toc87628743" </w:instrText>
      </w:r>
      <w:r>
        <w:fldChar w:fldCharType="separate"/>
      </w:r>
      <w:r>
        <w:rPr>
          <w:rStyle w:val="25"/>
          <w:rFonts w:ascii="宋体" w:hAnsi="宋体" w:eastAsia="宋体"/>
          <w:sz w:val="24"/>
          <w:szCs w:val="24"/>
        </w:rPr>
        <w:t>17　</w:t>
      </w:r>
      <w:r>
        <w:rPr>
          <w:rStyle w:val="25"/>
          <w:rFonts w:hint="eastAsia" w:ascii="宋体" w:hAnsi="宋体" w:eastAsia="宋体"/>
          <w:sz w:val="24"/>
          <w:szCs w:val="24"/>
        </w:rPr>
        <w:t>车辆基地</w:t>
      </w:r>
      <w:r>
        <w:rPr>
          <w:sz w:val="24"/>
          <w:szCs w:val="24"/>
        </w:rPr>
        <w:tab/>
      </w:r>
      <w:r>
        <w:rPr>
          <w:sz w:val="24"/>
          <w:szCs w:val="24"/>
        </w:rPr>
        <w:fldChar w:fldCharType="begin"/>
      </w:r>
      <w:r>
        <w:rPr>
          <w:sz w:val="24"/>
          <w:szCs w:val="24"/>
        </w:rPr>
        <w:instrText xml:space="preserve"> PAGEREF _Toc87628743 \h </w:instrText>
      </w:r>
      <w:r>
        <w:rPr>
          <w:sz w:val="24"/>
          <w:szCs w:val="24"/>
        </w:rPr>
        <w:fldChar w:fldCharType="separate"/>
      </w:r>
      <w:r>
        <w:rPr>
          <w:sz w:val="24"/>
          <w:szCs w:val="24"/>
        </w:rPr>
        <w:t>4</w:t>
      </w:r>
      <w:r>
        <w:rPr>
          <w:rFonts w:hint="eastAsia"/>
          <w:sz w:val="24"/>
          <w:szCs w:val="24"/>
        </w:rPr>
        <w:t>8</w:t>
      </w:r>
      <w:r>
        <w:rPr>
          <w:sz w:val="24"/>
          <w:szCs w:val="24"/>
        </w:rPr>
        <w:fldChar w:fldCharType="end"/>
      </w:r>
      <w:r>
        <w:rPr>
          <w:sz w:val="24"/>
          <w:szCs w:val="24"/>
        </w:rPr>
        <w:fldChar w:fldCharType="end"/>
      </w:r>
    </w:p>
    <w:p>
      <w:pPr>
        <w:pStyle w:val="17"/>
        <w:rPr>
          <w:szCs w:val="24"/>
        </w:rPr>
      </w:pPr>
      <w:r>
        <w:fldChar w:fldCharType="begin"/>
      </w:r>
      <w:r>
        <w:instrText xml:space="preserve"> HYPERLINK \l "_Toc87628744" </w:instrText>
      </w:r>
      <w:r>
        <w:fldChar w:fldCharType="separate"/>
      </w:r>
      <w:r>
        <w:rPr>
          <w:rStyle w:val="25"/>
          <w:szCs w:val="24"/>
        </w:rPr>
        <w:t>17.1　</w:t>
      </w:r>
      <w:r>
        <w:rPr>
          <w:rStyle w:val="25"/>
          <w:rFonts w:hint="eastAsia"/>
          <w:szCs w:val="24"/>
        </w:rPr>
        <w:t>一般规定</w:t>
      </w:r>
      <w:r>
        <w:rPr>
          <w:szCs w:val="24"/>
        </w:rPr>
        <w:tab/>
      </w:r>
      <w:r>
        <w:rPr>
          <w:szCs w:val="24"/>
        </w:rPr>
        <w:fldChar w:fldCharType="begin"/>
      </w:r>
      <w:r>
        <w:rPr>
          <w:szCs w:val="24"/>
        </w:rPr>
        <w:instrText xml:space="preserve"> PAGEREF _Toc87628744 \h </w:instrText>
      </w:r>
      <w:r>
        <w:rPr>
          <w:szCs w:val="24"/>
        </w:rPr>
        <w:fldChar w:fldCharType="separate"/>
      </w:r>
      <w:r>
        <w:rPr>
          <w:szCs w:val="24"/>
        </w:rPr>
        <w:t>4</w:t>
      </w:r>
      <w:r>
        <w:rPr>
          <w:rFonts w:hint="eastAsia"/>
          <w:szCs w:val="24"/>
        </w:rPr>
        <w:t>8</w:t>
      </w:r>
      <w:r>
        <w:rPr>
          <w:szCs w:val="24"/>
        </w:rPr>
        <w:fldChar w:fldCharType="end"/>
      </w:r>
      <w:r>
        <w:rPr>
          <w:szCs w:val="24"/>
        </w:rPr>
        <w:fldChar w:fldCharType="end"/>
      </w:r>
    </w:p>
    <w:p>
      <w:pPr>
        <w:pStyle w:val="17"/>
        <w:rPr>
          <w:szCs w:val="24"/>
        </w:rPr>
      </w:pPr>
      <w:r>
        <w:fldChar w:fldCharType="begin"/>
      </w:r>
      <w:r>
        <w:instrText xml:space="preserve"> HYPERLINK \l "_Toc87628745" </w:instrText>
      </w:r>
      <w:r>
        <w:fldChar w:fldCharType="separate"/>
      </w:r>
      <w:r>
        <w:rPr>
          <w:rStyle w:val="25"/>
          <w:szCs w:val="24"/>
        </w:rPr>
        <w:t>17.2　</w:t>
      </w:r>
      <w:r>
        <w:rPr>
          <w:rStyle w:val="25"/>
          <w:rFonts w:hint="eastAsia"/>
          <w:szCs w:val="24"/>
        </w:rPr>
        <w:t>总体布置</w:t>
      </w:r>
      <w:r>
        <w:rPr>
          <w:szCs w:val="24"/>
        </w:rPr>
        <w:tab/>
      </w:r>
      <w:r>
        <w:rPr>
          <w:szCs w:val="24"/>
        </w:rPr>
        <w:fldChar w:fldCharType="begin"/>
      </w:r>
      <w:r>
        <w:rPr>
          <w:szCs w:val="24"/>
        </w:rPr>
        <w:instrText xml:space="preserve"> PAGEREF _Toc87628745 \h </w:instrText>
      </w:r>
      <w:r>
        <w:rPr>
          <w:szCs w:val="24"/>
        </w:rPr>
        <w:fldChar w:fldCharType="separate"/>
      </w:r>
      <w:r>
        <w:rPr>
          <w:szCs w:val="24"/>
        </w:rPr>
        <w:t>4</w:t>
      </w:r>
      <w:r>
        <w:rPr>
          <w:rFonts w:hint="eastAsia"/>
          <w:szCs w:val="24"/>
        </w:rPr>
        <w:t>8</w:t>
      </w:r>
      <w:r>
        <w:rPr>
          <w:szCs w:val="24"/>
        </w:rPr>
        <w:fldChar w:fldCharType="end"/>
      </w:r>
      <w:r>
        <w:rPr>
          <w:szCs w:val="24"/>
        </w:rPr>
        <w:fldChar w:fldCharType="end"/>
      </w:r>
    </w:p>
    <w:p>
      <w:pPr>
        <w:pStyle w:val="17"/>
        <w:rPr>
          <w:szCs w:val="24"/>
        </w:rPr>
      </w:pPr>
      <w:r>
        <w:fldChar w:fldCharType="begin"/>
      </w:r>
      <w:r>
        <w:instrText xml:space="preserve"> HYPERLINK \l "_Toc87628746" </w:instrText>
      </w:r>
      <w:r>
        <w:fldChar w:fldCharType="separate"/>
      </w:r>
      <w:r>
        <w:rPr>
          <w:rStyle w:val="25"/>
          <w:szCs w:val="24"/>
        </w:rPr>
        <w:t>17.3　</w:t>
      </w:r>
      <w:r>
        <w:rPr>
          <w:rStyle w:val="25"/>
          <w:rFonts w:hint="eastAsia"/>
          <w:szCs w:val="24"/>
        </w:rPr>
        <w:t>平面布置</w:t>
      </w:r>
      <w:r>
        <w:rPr>
          <w:szCs w:val="24"/>
        </w:rPr>
        <w:tab/>
      </w:r>
      <w:r>
        <w:rPr>
          <w:szCs w:val="24"/>
        </w:rPr>
        <w:fldChar w:fldCharType="begin"/>
      </w:r>
      <w:r>
        <w:rPr>
          <w:szCs w:val="24"/>
        </w:rPr>
        <w:instrText xml:space="preserve"> PAGEREF _Toc87628746 \h </w:instrText>
      </w:r>
      <w:r>
        <w:rPr>
          <w:szCs w:val="24"/>
        </w:rPr>
        <w:fldChar w:fldCharType="separate"/>
      </w:r>
      <w:r>
        <w:rPr>
          <w:szCs w:val="24"/>
        </w:rPr>
        <w:t>4</w:t>
      </w:r>
      <w:r>
        <w:rPr>
          <w:rFonts w:hint="eastAsia"/>
          <w:szCs w:val="24"/>
        </w:rPr>
        <w:t>9</w:t>
      </w:r>
      <w:r>
        <w:rPr>
          <w:szCs w:val="24"/>
        </w:rPr>
        <w:fldChar w:fldCharType="end"/>
      </w:r>
      <w:r>
        <w:rPr>
          <w:szCs w:val="24"/>
        </w:rPr>
        <w:fldChar w:fldCharType="end"/>
      </w:r>
    </w:p>
    <w:p>
      <w:pPr>
        <w:pStyle w:val="17"/>
        <w:rPr>
          <w:szCs w:val="24"/>
        </w:rPr>
      </w:pPr>
      <w:r>
        <w:fldChar w:fldCharType="begin"/>
      </w:r>
      <w:r>
        <w:instrText xml:space="preserve"> HYPERLINK \l "_Toc87628747" </w:instrText>
      </w:r>
      <w:r>
        <w:fldChar w:fldCharType="separate"/>
      </w:r>
      <w:r>
        <w:rPr>
          <w:rStyle w:val="25"/>
          <w:szCs w:val="24"/>
        </w:rPr>
        <w:t>17.4　</w:t>
      </w:r>
      <w:r>
        <w:rPr>
          <w:rStyle w:val="25"/>
          <w:rFonts w:hint="eastAsia"/>
          <w:szCs w:val="24"/>
        </w:rPr>
        <w:t>室内环境</w:t>
      </w:r>
      <w:r>
        <w:rPr>
          <w:szCs w:val="24"/>
        </w:rPr>
        <w:tab/>
      </w:r>
      <w:r>
        <w:rPr>
          <w:rFonts w:hint="eastAsia"/>
          <w:szCs w:val="24"/>
        </w:rPr>
        <w:t>50</w:t>
      </w:r>
      <w:r>
        <w:rPr>
          <w:rFonts w:hint="eastAsia"/>
          <w:szCs w:val="24"/>
        </w:rPr>
        <w:fldChar w:fldCharType="end"/>
      </w:r>
    </w:p>
    <w:p>
      <w:pPr>
        <w:pStyle w:val="17"/>
        <w:rPr>
          <w:szCs w:val="24"/>
        </w:rPr>
      </w:pPr>
      <w:r>
        <w:fldChar w:fldCharType="begin"/>
      </w:r>
      <w:r>
        <w:instrText xml:space="preserve"> HYPERLINK \l "_Toc87628748" </w:instrText>
      </w:r>
      <w:r>
        <w:fldChar w:fldCharType="separate"/>
      </w:r>
      <w:r>
        <w:rPr>
          <w:rStyle w:val="25"/>
          <w:szCs w:val="24"/>
        </w:rPr>
        <w:t>17.5　</w:t>
      </w:r>
      <w:r>
        <w:rPr>
          <w:rStyle w:val="25"/>
          <w:rFonts w:hint="eastAsia"/>
          <w:szCs w:val="24"/>
        </w:rPr>
        <w:t>工艺设计</w:t>
      </w:r>
      <w:r>
        <w:rPr>
          <w:szCs w:val="24"/>
        </w:rPr>
        <w:tab/>
      </w:r>
      <w:r>
        <w:rPr>
          <w:rFonts w:hint="eastAsia"/>
          <w:szCs w:val="24"/>
        </w:rPr>
        <w:t>50</w:t>
      </w:r>
      <w:r>
        <w:rPr>
          <w:rFonts w:hint="eastAsia"/>
          <w:szCs w:val="24"/>
        </w:rPr>
        <w:fldChar w:fldCharType="end"/>
      </w:r>
    </w:p>
    <w:p>
      <w:pPr>
        <w:pStyle w:val="17"/>
        <w:rPr>
          <w:szCs w:val="24"/>
        </w:rPr>
      </w:pPr>
      <w:r>
        <w:fldChar w:fldCharType="begin"/>
      </w:r>
      <w:r>
        <w:instrText xml:space="preserve"> HYPERLINK \l "_Toc87628749" </w:instrText>
      </w:r>
      <w:r>
        <w:fldChar w:fldCharType="separate"/>
      </w:r>
      <w:r>
        <w:rPr>
          <w:rStyle w:val="25"/>
          <w:szCs w:val="24"/>
        </w:rPr>
        <w:t>17.6　</w:t>
      </w:r>
      <w:r>
        <w:rPr>
          <w:rStyle w:val="25"/>
          <w:rFonts w:hint="eastAsia"/>
          <w:szCs w:val="24"/>
        </w:rPr>
        <w:t>通风空调</w:t>
      </w:r>
      <w:r>
        <w:rPr>
          <w:szCs w:val="24"/>
        </w:rPr>
        <w:tab/>
      </w:r>
      <w:r>
        <w:rPr>
          <w:rFonts w:hint="eastAsia"/>
          <w:szCs w:val="24"/>
        </w:rPr>
        <w:t>51</w:t>
      </w:r>
      <w:r>
        <w:rPr>
          <w:rFonts w:hint="eastAsia"/>
          <w:szCs w:val="24"/>
        </w:rPr>
        <w:fldChar w:fldCharType="end"/>
      </w:r>
    </w:p>
    <w:p>
      <w:pPr>
        <w:pStyle w:val="17"/>
        <w:rPr>
          <w:szCs w:val="24"/>
        </w:rPr>
      </w:pPr>
      <w:r>
        <w:fldChar w:fldCharType="begin"/>
      </w:r>
      <w:r>
        <w:instrText xml:space="preserve"> HYPERLINK \l "_Toc87628750" </w:instrText>
      </w:r>
      <w:r>
        <w:fldChar w:fldCharType="separate"/>
      </w:r>
      <w:r>
        <w:rPr>
          <w:rStyle w:val="25"/>
          <w:szCs w:val="24"/>
        </w:rPr>
        <w:t>17.7　</w:t>
      </w:r>
      <w:r>
        <w:rPr>
          <w:rStyle w:val="25"/>
          <w:rFonts w:hint="eastAsia"/>
          <w:szCs w:val="24"/>
        </w:rPr>
        <w:t>给水与排水</w:t>
      </w:r>
      <w:r>
        <w:rPr>
          <w:szCs w:val="24"/>
        </w:rPr>
        <w:tab/>
      </w:r>
      <w:r>
        <w:rPr>
          <w:rFonts w:hint="eastAsia"/>
          <w:szCs w:val="24"/>
        </w:rPr>
        <w:t>52</w:t>
      </w:r>
      <w:r>
        <w:rPr>
          <w:rFonts w:hint="eastAsia"/>
          <w:szCs w:val="24"/>
        </w:rPr>
        <w:fldChar w:fldCharType="end"/>
      </w:r>
    </w:p>
    <w:p>
      <w:pPr>
        <w:pStyle w:val="17"/>
        <w:rPr>
          <w:szCs w:val="24"/>
        </w:rPr>
      </w:pPr>
      <w:r>
        <w:fldChar w:fldCharType="begin"/>
      </w:r>
      <w:r>
        <w:instrText xml:space="preserve"> HYPERLINK \l "_Toc87628751" </w:instrText>
      </w:r>
      <w:r>
        <w:fldChar w:fldCharType="separate"/>
      </w:r>
      <w:r>
        <w:rPr>
          <w:rStyle w:val="25"/>
          <w:szCs w:val="24"/>
        </w:rPr>
        <w:t>17.8　</w:t>
      </w:r>
      <w:r>
        <w:rPr>
          <w:rStyle w:val="25"/>
          <w:rFonts w:hint="eastAsia"/>
          <w:szCs w:val="24"/>
        </w:rPr>
        <w:t>动力与照明</w:t>
      </w:r>
      <w:r>
        <w:rPr>
          <w:szCs w:val="24"/>
        </w:rPr>
        <w:tab/>
      </w:r>
      <w:r>
        <w:rPr>
          <w:rFonts w:hint="eastAsia"/>
          <w:szCs w:val="24"/>
        </w:rPr>
        <w:t>52</w:t>
      </w:r>
      <w:r>
        <w:rPr>
          <w:rFonts w:hint="eastAsia"/>
          <w:szCs w:val="24"/>
        </w:rPr>
        <w:fldChar w:fldCharType="end"/>
      </w:r>
    </w:p>
    <w:p>
      <w:pPr>
        <w:pStyle w:val="14"/>
        <w:rPr>
          <w:sz w:val="24"/>
          <w:szCs w:val="24"/>
        </w:rPr>
      </w:pPr>
      <w:r>
        <w:fldChar w:fldCharType="begin"/>
      </w:r>
      <w:r>
        <w:instrText xml:space="preserve"> HYPERLINK \l "_Toc87628752" </w:instrText>
      </w:r>
      <w:r>
        <w:fldChar w:fldCharType="separate"/>
      </w:r>
      <w:r>
        <w:rPr>
          <w:rStyle w:val="25"/>
          <w:rFonts w:hint="eastAsia"/>
          <w:sz w:val="24"/>
          <w:szCs w:val="24"/>
        </w:rPr>
        <w:t>本标准用词说明</w:t>
      </w:r>
      <w:r>
        <w:rPr>
          <w:sz w:val="24"/>
          <w:szCs w:val="24"/>
        </w:rPr>
        <w:tab/>
      </w:r>
      <w:r>
        <w:rPr>
          <w:sz w:val="24"/>
          <w:szCs w:val="24"/>
        </w:rPr>
        <w:fldChar w:fldCharType="begin"/>
      </w:r>
      <w:r>
        <w:rPr>
          <w:sz w:val="24"/>
          <w:szCs w:val="24"/>
        </w:rPr>
        <w:instrText xml:space="preserve"> PAGEREF _Toc87628752 \h </w:instrText>
      </w:r>
      <w:r>
        <w:rPr>
          <w:sz w:val="24"/>
          <w:szCs w:val="24"/>
        </w:rPr>
        <w:fldChar w:fldCharType="separate"/>
      </w:r>
      <w:r>
        <w:rPr>
          <w:sz w:val="24"/>
          <w:szCs w:val="24"/>
        </w:rPr>
        <w:t>5</w:t>
      </w:r>
      <w:r>
        <w:rPr>
          <w:rFonts w:hint="eastAsia"/>
          <w:sz w:val="24"/>
          <w:szCs w:val="24"/>
        </w:rPr>
        <w:t>4</w:t>
      </w:r>
      <w:r>
        <w:rPr>
          <w:sz w:val="24"/>
          <w:szCs w:val="24"/>
        </w:rPr>
        <w:fldChar w:fldCharType="end"/>
      </w:r>
      <w:r>
        <w:rPr>
          <w:sz w:val="24"/>
          <w:szCs w:val="24"/>
        </w:rPr>
        <w:fldChar w:fldCharType="end"/>
      </w:r>
    </w:p>
    <w:p>
      <w:pPr>
        <w:pStyle w:val="14"/>
        <w:rPr>
          <w:sz w:val="24"/>
          <w:szCs w:val="24"/>
        </w:rPr>
      </w:pPr>
      <w:r>
        <w:fldChar w:fldCharType="begin"/>
      </w:r>
      <w:r>
        <w:instrText xml:space="preserve"> HYPERLINK \l "_Toc87628753" </w:instrText>
      </w:r>
      <w:r>
        <w:fldChar w:fldCharType="separate"/>
      </w:r>
      <w:r>
        <w:rPr>
          <w:rStyle w:val="25"/>
          <w:rFonts w:hint="eastAsia" w:asciiTheme="minorEastAsia" w:hAnsiTheme="minorEastAsia"/>
          <w:sz w:val="24"/>
          <w:szCs w:val="24"/>
        </w:rPr>
        <w:t>引用标准名录</w:t>
      </w:r>
      <w:r>
        <w:rPr>
          <w:sz w:val="24"/>
          <w:szCs w:val="24"/>
        </w:rPr>
        <w:tab/>
      </w:r>
      <w:r>
        <w:rPr>
          <w:sz w:val="24"/>
          <w:szCs w:val="24"/>
        </w:rPr>
        <w:fldChar w:fldCharType="begin"/>
      </w:r>
      <w:r>
        <w:rPr>
          <w:sz w:val="24"/>
          <w:szCs w:val="24"/>
        </w:rPr>
        <w:instrText xml:space="preserve"> PAGEREF _Toc87628753 \h </w:instrText>
      </w:r>
      <w:r>
        <w:rPr>
          <w:sz w:val="24"/>
          <w:szCs w:val="24"/>
        </w:rPr>
        <w:fldChar w:fldCharType="separate"/>
      </w:r>
      <w:r>
        <w:rPr>
          <w:sz w:val="24"/>
          <w:szCs w:val="24"/>
        </w:rPr>
        <w:t>5</w:t>
      </w:r>
      <w:r>
        <w:rPr>
          <w:rFonts w:hint="eastAsia"/>
          <w:sz w:val="24"/>
          <w:szCs w:val="24"/>
        </w:rPr>
        <w:t>5</w:t>
      </w:r>
      <w:r>
        <w:rPr>
          <w:sz w:val="24"/>
          <w:szCs w:val="24"/>
        </w:rPr>
        <w:fldChar w:fldCharType="end"/>
      </w:r>
      <w:r>
        <w:rPr>
          <w:sz w:val="24"/>
          <w:szCs w:val="24"/>
        </w:rPr>
        <w:fldChar w:fldCharType="end"/>
      </w:r>
    </w:p>
    <w:p>
      <w:pPr>
        <w:pStyle w:val="14"/>
        <w:rPr>
          <w:sz w:val="24"/>
          <w:szCs w:val="24"/>
        </w:rPr>
      </w:pPr>
      <w:r>
        <w:fldChar w:fldCharType="begin"/>
      </w:r>
      <w:r>
        <w:instrText xml:space="preserve"> HYPERLINK \l "_Toc87628754" </w:instrText>
      </w:r>
      <w:r>
        <w:fldChar w:fldCharType="separate"/>
      </w:r>
      <w:r>
        <w:rPr>
          <w:rStyle w:val="25"/>
          <w:rFonts w:hint="eastAsia"/>
          <w:sz w:val="24"/>
          <w:szCs w:val="24"/>
        </w:rPr>
        <w:t>条文说明</w:t>
      </w:r>
      <w:r>
        <w:rPr>
          <w:sz w:val="24"/>
          <w:szCs w:val="24"/>
        </w:rPr>
        <w:tab/>
      </w:r>
      <w:r>
        <w:rPr>
          <w:sz w:val="24"/>
          <w:szCs w:val="24"/>
        </w:rPr>
        <w:fldChar w:fldCharType="begin"/>
      </w:r>
      <w:r>
        <w:rPr>
          <w:sz w:val="24"/>
          <w:szCs w:val="24"/>
        </w:rPr>
        <w:instrText xml:space="preserve"> PAGEREF _Toc87628754 \h </w:instrText>
      </w:r>
      <w:r>
        <w:rPr>
          <w:sz w:val="24"/>
          <w:szCs w:val="24"/>
        </w:rPr>
        <w:fldChar w:fldCharType="separate"/>
      </w:r>
      <w:r>
        <w:rPr>
          <w:sz w:val="24"/>
          <w:szCs w:val="24"/>
        </w:rPr>
        <w:t>5</w:t>
      </w:r>
      <w:r>
        <w:rPr>
          <w:rFonts w:hint="eastAsia"/>
          <w:sz w:val="24"/>
          <w:szCs w:val="24"/>
        </w:rPr>
        <w:t>8</w:t>
      </w:r>
      <w:r>
        <w:rPr>
          <w:sz w:val="24"/>
          <w:szCs w:val="24"/>
        </w:rPr>
        <w:fldChar w:fldCharType="end"/>
      </w:r>
      <w:r>
        <w:rPr>
          <w:sz w:val="24"/>
          <w:szCs w:val="24"/>
        </w:rPr>
        <w:fldChar w:fldCharType="end"/>
      </w:r>
    </w:p>
    <w:p>
      <w:pPr>
        <w:spacing w:line="400" w:lineRule="exact"/>
        <w:rPr>
          <w:rFonts w:asciiTheme="minorEastAsia" w:hAnsiTheme="minorEastAsia"/>
          <w:sz w:val="24"/>
          <w:szCs w:val="24"/>
        </w:rPr>
      </w:pPr>
      <w:r>
        <w:rPr>
          <w:rFonts w:asciiTheme="minorEastAsia" w:hAnsiTheme="minorEastAsia"/>
          <w:sz w:val="24"/>
          <w:szCs w:val="24"/>
        </w:rPr>
        <w:fldChar w:fldCharType="end"/>
      </w:r>
    </w:p>
    <w:p>
      <w:pPr>
        <w:widowControl/>
        <w:jc w:val="left"/>
        <w:rPr>
          <w:rFonts w:asciiTheme="minorEastAsia" w:hAnsiTheme="minorEastAsia"/>
          <w:sz w:val="24"/>
          <w:szCs w:val="24"/>
        </w:rPr>
      </w:pPr>
      <w:r>
        <w:rPr>
          <w:rFonts w:asciiTheme="minorEastAsia" w:hAnsiTheme="minorEastAsia"/>
          <w:sz w:val="24"/>
          <w:szCs w:val="24"/>
        </w:rPr>
        <w:br w:type="page"/>
      </w:r>
    </w:p>
    <w:p>
      <w:pPr>
        <w:pStyle w:val="2"/>
      </w:pPr>
      <w:bookmarkStart w:id="10" w:name="_Toc62381442"/>
      <w:bookmarkStart w:id="11" w:name="_Toc61249844"/>
      <w:bookmarkStart w:id="12" w:name="_Toc87628672"/>
      <w:bookmarkStart w:id="13" w:name="_Toc61343793"/>
      <w:r>
        <w:t>Contents</w:t>
      </w:r>
      <w:bookmarkEnd w:id="10"/>
      <w:bookmarkEnd w:id="11"/>
      <w:bookmarkEnd w:id="12"/>
      <w:bookmarkEnd w:id="13"/>
    </w:p>
    <w:p>
      <w:pPr>
        <w:pStyle w:val="14"/>
        <w:spacing w:line="400" w:lineRule="exact"/>
        <w:rPr>
          <w:rStyle w:val="25"/>
          <w:color w:val="auto"/>
        </w:rPr>
      </w:pPr>
      <w:r>
        <w:rPr>
          <w:rFonts w:asciiTheme="minorEastAsia" w:hAnsiTheme="minorEastAsia"/>
          <w:sz w:val="24"/>
          <w:szCs w:val="24"/>
        </w:rPr>
        <w:fldChar w:fldCharType="begin"/>
      </w:r>
      <w:r>
        <w:rPr>
          <w:rFonts w:asciiTheme="minorEastAsia" w:hAnsiTheme="minorEastAsia"/>
          <w:sz w:val="24"/>
          <w:szCs w:val="24"/>
        </w:rPr>
        <w:instrText xml:space="preserve"> TOC \o "1-2" \h \z \u </w:instrText>
      </w:r>
      <w:r>
        <w:rPr>
          <w:rFonts w:asciiTheme="minorEastAsia" w:hAnsiTheme="minorEastAsia"/>
          <w:sz w:val="24"/>
          <w:szCs w:val="24"/>
        </w:rPr>
        <w:fldChar w:fldCharType="separate"/>
      </w:r>
      <w:r>
        <w:fldChar w:fldCharType="begin"/>
      </w:r>
      <w:r>
        <w:instrText xml:space="preserve"> HYPERLINK \l "_Toc60911641" </w:instrText>
      </w:r>
      <w:r>
        <w:fldChar w:fldCharType="separate"/>
      </w:r>
      <w:r>
        <w:rPr>
          <w:rStyle w:val="25"/>
          <w:rFonts w:asciiTheme="minorEastAsia" w:hAnsiTheme="minorEastAsia"/>
          <w:color w:val="auto"/>
          <w:sz w:val="24"/>
          <w:szCs w:val="24"/>
        </w:rPr>
        <w:t>1</w:t>
      </w:r>
      <w:r>
        <w:rPr>
          <w:rStyle w:val="25"/>
          <w:rFonts w:asciiTheme="minorEastAsia" w:hAnsiTheme="minorEastAsia"/>
          <w:color w:val="auto"/>
        </w:rPr>
        <w:t>　General Provisions</w:t>
      </w:r>
      <w:r>
        <w:rPr>
          <w:rStyle w:val="25"/>
          <w:color w:val="auto"/>
        </w:rPr>
        <w:tab/>
      </w:r>
      <w:r>
        <w:rPr>
          <w:rStyle w:val="25"/>
          <w:color w:val="auto"/>
        </w:rPr>
        <w:fldChar w:fldCharType="begin"/>
      </w:r>
      <w:r>
        <w:rPr>
          <w:rStyle w:val="25"/>
          <w:color w:val="auto"/>
        </w:rPr>
        <w:instrText xml:space="preserve"> PAGEREF _Toc60911641 \h </w:instrText>
      </w:r>
      <w:r>
        <w:rPr>
          <w:rStyle w:val="25"/>
          <w:color w:val="auto"/>
        </w:rPr>
        <w:fldChar w:fldCharType="separate"/>
      </w:r>
      <w:r>
        <w:rPr>
          <w:rStyle w:val="25"/>
          <w:color w:val="auto"/>
        </w:rPr>
        <w:t>1</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"_Toc60911642" </w:instrText>
      </w:r>
      <w:r>
        <w:fldChar w:fldCharType="separate"/>
      </w:r>
      <w:r>
        <w:rPr>
          <w:rStyle w:val="25"/>
          <w:rFonts w:asciiTheme="minorEastAsia" w:hAnsiTheme="minorEastAsia"/>
          <w:color w:val="auto"/>
          <w:sz w:val="24"/>
          <w:szCs w:val="24"/>
        </w:rPr>
        <w:t>2</w:t>
      </w:r>
      <w:r>
        <w:rPr>
          <w:rStyle w:val="25"/>
          <w:rFonts w:asciiTheme="minorEastAsia" w:hAnsiTheme="minorEastAsia"/>
          <w:color w:val="auto"/>
        </w:rPr>
        <w:t>　Terms</w:t>
      </w:r>
      <w:r>
        <w:rPr>
          <w:rStyle w:val="25"/>
          <w:color w:val="auto"/>
        </w:rPr>
        <w:tab/>
      </w:r>
      <w:r>
        <w:rPr>
          <w:rStyle w:val="25"/>
          <w:color w:val="auto"/>
        </w:rPr>
        <w:fldChar w:fldCharType="begin"/>
      </w:r>
      <w:r>
        <w:rPr>
          <w:rStyle w:val="25"/>
          <w:color w:val="auto"/>
        </w:rPr>
        <w:instrText xml:space="preserve"> PAGEREF _Toc60911642 \h </w:instrText>
      </w:r>
      <w:r>
        <w:rPr>
          <w:rStyle w:val="25"/>
          <w:color w:val="auto"/>
        </w:rPr>
        <w:fldChar w:fldCharType="separate"/>
      </w:r>
      <w:r>
        <w:rPr>
          <w:rStyle w:val="25"/>
          <w:color w:val="auto"/>
        </w:rPr>
        <w:t>2</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"_Toc60911643" </w:instrText>
      </w:r>
      <w:r>
        <w:fldChar w:fldCharType="separate"/>
      </w:r>
      <w:r>
        <w:rPr>
          <w:rStyle w:val="25"/>
          <w:rFonts w:asciiTheme="minorEastAsia" w:hAnsiTheme="minorEastAsia"/>
          <w:color w:val="auto"/>
          <w:sz w:val="24"/>
          <w:szCs w:val="24"/>
        </w:rPr>
        <w:t>3</w:t>
      </w:r>
      <w:r>
        <w:rPr>
          <w:rStyle w:val="25"/>
          <w:rFonts w:asciiTheme="minorEastAsia" w:hAnsiTheme="minorEastAsia"/>
          <w:color w:val="auto"/>
        </w:rPr>
        <w:t>　Basic Requirements</w:t>
      </w:r>
      <w:r>
        <w:rPr>
          <w:rStyle w:val="25"/>
          <w:color w:val="auto"/>
        </w:rPr>
        <w:tab/>
      </w:r>
      <w:r>
        <w:rPr>
          <w:rStyle w:val="25"/>
          <w:color w:val="auto"/>
        </w:rPr>
        <w:fldChar w:fldCharType="begin"/>
      </w:r>
      <w:r>
        <w:rPr>
          <w:rStyle w:val="25"/>
          <w:color w:val="auto"/>
        </w:rPr>
        <w:instrText xml:space="preserve"> PAGEREF _Toc60911643 \h </w:instrText>
      </w:r>
      <w:r>
        <w:rPr>
          <w:rStyle w:val="25"/>
          <w:color w:val="auto"/>
        </w:rPr>
        <w:fldChar w:fldCharType="separate"/>
      </w:r>
      <w:r>
        <w:rPr>
          <w:rStyle w:val="25"/>
          <w:color w:val="auto"/>
        </w:rPr>
        <w:t>3</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"_Toc60911644" </w:instrText>
      </w:r>
      <w:r>
        <w:fldChar w:fldCharType="separate"/>
      </w:r>
      <w:r>
        <w:rPr>
          <w:rStyle w:val="25"/>
          <w:rFonts w:asciiTheme="minorEastAsia" w:hAnsiTheme="minorEastAsia"/>
          <w:color w:val="auto"/>
          <w:sz w:val="24"/>
          <w:szCs w:val="24"/>
        </w:rPr>
        <w:t>4　Operating Organization</w:t>
      </w:r>
      <w:r>
        <w:rPr>
          <w:rStyle w:val="25"/>
          <w:color w:val="auto"/>
        </w:rPr>
        <w:tab/>
      </w:r>
      <w:r>
        <w:rPr>
          <w:rStyle w:val="25"/>
          <w:color w:val="auto"/>
        </w:rPr>
        <w:fldChar w:fldCharType="begin"/>
      </w:r>
      <w:r>
        <w:rPr>
          <w:rStyle w:val="25"/>
          <w:color w:val="auto"/>
        </w:rPr>
        <w:instrText xml:space="preserve"> PAGEREF _Toc60911644 \h </w:instrText>
      </w:r>
      <w:r>
        <w:rPr>
          <w:rStyle w:val="25"/>
          <w:color w:val="auto"/>
        </w:rPr>
        <w:fldChar w:fldCharType="separate"/>
      </w:r>
      <w:r>
        <w:rPr>
          <w:rStyle w:val="25"/>
          <w:color w:val="auto"/>
        </w:rPr>
        <w:t>4</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"_Toc60911645" </w:instrText>
      </w:r>
      <w:r>
        <w:fldChar w:fldCharType="separate"/>
      </w:r>
      <w:r>
        <w:rPr>
          <w:rStyle w:val="25"/>
          <w:rFonts w:asciiTheme="minorEastAsia" w:hAnsiTheme="minorEastAsia"/>
          <w:color w:val="auto"/>
          <w:szCs w:val="24"/>
        </w:rPr>
        <w:t>4.1　General Requirements</w:t>
      </w:r>
      <w:r>
        <w:rPr>
          <w:rStyle w:val="25"/>
          <w:color w:val="auto"/>
        </w:rPr>
        <w:tab/>
      </w:r>
      <w:r>
        <w:rPr>
          <w:rStyle w:val="25"/>
          <w:color w:val="auto"/>
        </w:rPr>
        <w:fldChar w:fldCharType="begin"/>
      </w:r>
      <w:r>
        <w:rPr>
          <w:rStyle w:val="25"/>
          <w:color w:val="auto"/>
        </w:rPr>
        <w:instrText xml:space="preserve"> PAGEREF _Toc60911645 \h </w:instrText>
      </w:r>
      <w:r>
        <w:rPr>
          <w:rStyle w:val="25"/>
          <w:color w:val="auto"/>
        </w:rPr>
        <w:fldChar w:fldCharType="separate"/>
      </w:r>
      <w:r>
        <w:rPr>
          <w:rStyle w:val="25"/>
          <w:color w:val="auto"/>
        </w:rPr>
        <w:t>4</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"_Toc60911646" </w:instrText>
      </w:r>
      <w:r>
        <w:fldChar w:fldCharType="separate"/>
      </w:r>
      <w:r>
        <w:rPr>
          <w:rStyle w:val="25"/>
          <w:rFonts w:asciiTheme="minorEastAsia" w:hAnsiTheme="minorEastAsia"/>
          <w:color w:val="auto"/>
          <w:szCs w:val="24"/>
        </w:rPr>
        <w:t>4.2</w:t>
      </w:r>
      <w:r>
        <w:rPr>
          <w:rStyle w:val="25"/>
          <w:rFonts w:hint="eastAsia" w:asciiTheme="minorEastAsia" w:hAnsiTheme="minorEastAsia"/>
          <w:color w:val="auto"/>
          <w:szCs w:val="24"/>
        </w:rPr>
        <w:t>　S</w:t>
      </w:r>
      <w:r>
        <w:rPr>
          <w:rStyle w:val="25"/>
          <w:rFonts w:asciiTheme="minorEastAsia" w:hAnsiTheme="minorEastAsia"/>
          <w:color w:val="auto"/>
          <w:szCs w:val="24"/>
        </w:rPr>
        <w:t>cale and Sidings</w:t>
      </w:r>
      <w:r>
        <w:rPr>
          <w:rStyle w:val="25"/>
          <w:color w:val="auto"/>
        </w:rPr>
        <w:tab/>
      </w:r>
      <w:r>
        <w:rPr>
          <w:rStyle w:val="25"/>
          <w:color w:val="auto"/>
        </w:rPr>
        <w:fldChar w:fldCharType="begin"/>
      </w:r>
      <w:r>
        <w:rPr>
          <w:rStyle w:val="25"/>
          <w:color w:val="auto"/>
        </w:rPr>
        <w:instrText xml:space="preserve"> PAGEREF _Toc60911646 \h </w:instrText>
      </w:r>
      <w:r>
        <w:rPr>
          <w:rStyle w:val="25"/>
          <w:color w:val="auto"/>
        </w:rPr>
        <w:fldChar w:fldCharType="separate"/>
      </w:r>
      <w:r>
        <w:rPr>
          <w:rStyle w:val="25"/>
          <w:color w:val="auto"/>
        </w:rPr>
        <w:t>4</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"_Toc60911647" </w:instrText>
      </w:r>
      <w:r>
        <w:fldChar w:fldCharType="separate"/>
      </w:r>
      <w:r>
        <w:rPr>
          <w:rStyle w:val="25"/>
          <w:rFonts w:asciiTheme="minorEastAsia" w:hAnsiTheme="minorEastAsia"/>
          <w:color w:val="auto"/>
          <w:szCs w:val="24"/>
        </w:rPr>
        <w:t>4.3　Operating Mode</w:t>
      </w:r>
      <w:r>
        <w:rPr>
          <w:rStyle w:val="25"/>
          <w:color w:val="auto"/>
        </w:rPr>
        <w:tab/>
      </w:r>
      <w:r>
        <w:rPr>
          <w:rStyle w:val="25"/>
          <w:color w:val="auto"/>
        </w:rPr>
        <w:fldChar w:fldCharType="begin"/>
      </w:r>
      <w:r>
        <w:rPr>
          <w:rStyle w:val="25"/>
          <w:color w:val="auto"/>
        </w:rPr>
        <w:instrText xml:space="preserve"> PAGEREF _Toc60911647 \h </w:instrText>
      </w:r>
      <w:r>
        <w:rPr>
          <w:rStyle w:val="25"/>
          <w:color w:val="auto"/>
        </w:rPr>
        <w:fldChar w:fldCharType="separate"/>
      </w:r>
      <w:r>
        <w:rPr>
          <w:rStyle w:val="25"/>
          <w:color w:val="auto"/>
        </w:rPr>
        <w:t>5</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"_Toc60911648" </w:instrText>
      </w:r>
      <w:r>
        <w:fldChar w:fldCharType="separate"/>
      </w:r>
      <w:r>
        <w:rPr>
          <w:rStyle w:val="25"/>
          <w:rFonts w:asciiTheme="minorEastAsia" w:hAnsiTheme="minorEastAsia"/>
          <w:color w:val="auto"/>
          <w:sz w:val="24"/>
          <w:szCs w:val="24"/>
        </w:rPr>
        <w:t>5</w:t>
      </w:r>
      <w:r>
        <w:rPr>
          <w:rStyle w:val="25"/>
          <w:rFonts w:hint="eastAsia" w:asciiTheme="minorEastAsia" w:hAnsiTheme="minorEastAsia"/>
          <w:color w:val="auto"/>
          <w:sz w:val="24"/>
          <w:szCs w:val="24"/>
        </w:rPr>
        <w:t>　V</w:t>
      </w:r>
      <w:r>
        <w:rPr>
          <w:rStyle w:val="25"/>
          <w:rFonts w:asciiTheme="minorEastAsia" w:hAnsiTheme="minorEastAsia"/>
          <w:color w:val="auto"/>
          <w:sz w:val="24"/>
          <w:szCs w:val="24"/>
        </w:rPr>
        <w:t>ehicle</w:t>
      </w:r>
      <w:r>
        <w:rPr>
          <w:rStyle w:val="25"/>
          <w:color w:val="auto"/>
        </w:rPr>
        <w:tab/>
      </w:r>
      <w:r>
        <w:rPr>
          <w:rStyle w:val="25"/>
          <w:color w:val="auto"/>
        </w:rPr>
        <w:fldChar w:fldCharType="begin"/>
      </w:r>
      <w:r>
        <w:rPr>
          <w:rStyle w:val="25"/>
          <w:color w:val="auto"/>
        </w:rPr>
        <w:instrText xml:space="preserve"> PAGEREF _Toc60911648 \h </w:instrText>
      </w:r>
      <w:r>
        <w:rPr>
          <w:rStyle w:val="25"/>
          <w:color w:val="auto"/>
        </w:rPr>
        <w:fldChar w:fldCharType="separate"/>
      </w:r>
      <w:r>
        <w:rPr>
          <w:rStyle w:val="25"/>
          <w:color w:val="auto"/>
        </w:rPr>
        <w:t>7</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"_Toc60911649" </w:instrText>
      </w:r>
      <w:r>
        <w:fldChar w:fldCharType="separate"/>
      </w:r>
      <w:r>
        <w:rPr>
          <w:rStyle w:val="25"/>
          <w:rFonts w:asciiTheme="minorEastAsia" w:hAnsiTheme="minorEastAsia"/>
          <w:color w:val="auto"/>
          <w:szCs w:val="24"/>
        </w:rPr>
        <w:t>5.1　General Requirements</w:t>
      </w:r>
      <w:r>
        <w:rPr>
          <w:rStyle w:val="25"/>
          <w:color w:val="auto"/>
        </w:rPr>
        <w:tab/>
      </w:r>
      <w:r>
        <w:rPr>
          <w:rStyle w:val="25"/>
          <w:color w:val="auto"/>
        </w:rPr>
        <w:fldChar w:fldCharType="begin"/>
      </w:r>
      <w:r>
        <w:rPr>
          <w:rStyle w:val="25"/>
          <w:color w:val="auto"/>
        </w:rPr>
        <w:instrText xml:space="preserve"> PAGEREF _Toc60911649 \h </w:instrText>
      </w:r>
      <w:r>
        <w:rPr>
          <w:rStyle w:val="25"/>
          <w:color w:val="auto"/>
        </w:rPr>
        <w:fldChar w:fldCharType="separate"/>
      </w:r>
      <w:r>
        <w:rPr>
          <w:rStyle w:val="25"/>
          <w:color w:val="auto"/>
        </w:rPr>
        <w:t>7</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"_Toc60911650" </w:instrText>
      </w:r>
      <w:r>
        <w:fldChar w:fldCharType="separate"/>
      </w:r>
      <w:r>
        <w:rPr>
          <w:rStyle w:val="25"/>
          <w:rFonts w:asciiTheme="minorEastAsia" w:hAnsiTheme="minorEastAsia"/>
          <w:color w:val="auto"/>
          <w:szCs w:val="24"/>
        </w:rPr>
        <w:t>5.2　Electrical System</w:t>
      </w:r>
      <w:r>
        <w:rPr>
          <w:rStyle w:val="25"/>
          <w:color w:val="auto"/>
        </w:rPr>
        <w:tab/>
      </w:r>
      <w:r>
        <w:rPr>
          <w:rStyle w:val="25"/>
          <w:color w:val="auto"/>
        </w:rPr>
        <w:fldChar w:fldCharType="begin"/>
      </w:r>
      <w:r>
        <w:rPr>
          <w:rStyle w:val="25"/>
          <w:color w:val="auto"/>
        </w:rPr>
        <w:instrText xml:space="preserve"> PAGEREF _Toc60911650 \h </w:instrText>
      </w:r>
      <w:r>
        <w:rPr>
          <w:rStyle w:val="25"/>
          <w:color w:val="auto"/>
        </w:rPr>
        <w:fldChar w:fldCharType="separate"/>
      </w:r>
      <w:r>
        <w:rPr>
          <w:rStyle w:val="25"/>
          <w:color w:val="auto"/>
        </w:rPr>
        <w:t>7</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"_Toc60911651" </w:instrText>
      </w:r>
      <w:r>
        <w:fldChar w:fldCharType="separate"/>
      </w:r>
      <w:r>
        <w:rPr>
          <w:rStyle w:val="25"/>
          <w:rFonts w:asciiTheme="minorEastAsia" w:hAnsiTheme="minorEastAsia"/>
          <w:color w:val="auto"/>
          <w:szCs w:val="24"/>
        </w:rPr>
        <w:t xml:space="preserve">5.3　Automatic Control System of </w:t>
      </w:r>
      <w:r>
        <w:rPr>
          <w:rStyle w:val="25"/>
          <w:rFonts w:hint="eastAsia" w:asciiTheme="minorEastAsia" w:hAnsiTheme="minorEastAsia"/>
          <w:color w:val="auto"/>
          <w:szCs w:val="24"/>
        </w:rPr>
        <w:t>V</w:t>
      </w:r>
      <w:r>
        <w:rPr>
          <w:rStyle w:val="25"/>
          <w:rFonts w:asciiTheme="minorEastAsia" w:hAnsiTheme="minorEastAsia"/>
          <w:color w:val="auto"/>
          <w:szCs w:val="24"/>
        </w:rPr>
        <w:t>ehicle</w:t>
      </w:r>
      <w:r>
        <w:rPr>
          <w:rStyle w:val="25"/>
          <w:color w:val="auto"/>
        </w:rPr>
        <w:tab/>
      </w:r>
      <w:r>
        <w:rPr>
          <w:rStyle w:val="25"/>
          <w:color w:val="auto"/>
        </w:rPr>
        <w:fldChar w:fldCharType="begin"/>
      </w:r>
      <w:r>
        <w:rPr>
          <w:rStyle w:val="25"/>
          <w:color w:val="auto"/>
        </w:rPr>
        <w:instrText xml:space="preserve"> PAGEREF _Toc60911651 \h </w:instrText>
      </w:r>
      <w:r>
        <w:rPr>
          <w:rStyle w:val="25"/>
          <w:color w:val="auto"/>
        </w:rPr>
        <w:fldChar w:fldCharType="separate"/>
      </w:r>
      <w:r>
        <w:rPr>
          <w:rStyle w:val="25"/>
          <w:color w:val="auto"/>
        </w:rPr>
        <w:t>7</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"_Toc60911652" </w:instrText>
      </w:r>
      <w:r>
        <w:fldChar w:fldCharType="separate"/>
      </w:r>
      <w:r>
        <w:rPr>
          <w:rStyle w:val="25"/>
          <w:rFonts w:asciiTheme="minorEastAsia" w:hAnsiTheme="minorEastAsia"/>
          <w:color w:val="auto"/>
          <w:szCs w:val="24"/>
        </w:rPr>
        <w:t>5.4　Passenger</w:t>
      </w:r>
      <w:r>
        <w:rPr>
          <w:rStyle w:val="25"/>
          <w:rFonts w:hint="eastAsia" w:asciiTheme="minorEastAsia" w:hAnsiTheme="minorEastAsia"/>
          <w:color w:val="auto"/>
          <w:szCs w:val="24"/>
        </w:rPr>
        <w:t xml:space="preserve"> S</w:t>
      </w:r>
      <w:r>
        <w:rPr>
          <w:rStyle w:val="25"/>
          <w:rFonts w:asciiTheme="minorEastAsia" w:hAnsiTheme="minorEastAsia"/>
          <w:color w:val="auto"/>
          <w:szCs w:val="24"/>
        </w:rPr>
        <w:t>ervice</w:t>
      </w:r>
      <w:r>
        <w:rPr>
          <w:rStyle w:val="25"/>
          <w:rFonts w:hint="eastAsia" w:asciiTheme="minorEastAsia" w:hAnsiTheme="minorEastAsia"/>
          <w:color w:val="auto"/>
          <w:szCs w:val="24"/>
        </w:rPr>
        <w:t xml:space="preserve"> F</w:t>
      </w:r>
      <w:r>
        <w:rPr>
          <w:rStyle w:val="25"/>
          <w:rFonts w:asciiTheme="minorEastAsia" w:hAnsiTheme="minorEastAsia"/>
          <w:color w:val="auto"/>
          <w:szCs w:val="24"/>
        </w:rPr>
        <w:t>acilities</w:t>
      </w:r>
      <w:r>
        <w:rPr>
          <w:rStyle w:val="25"/>
          <w:color w:val="auto"/>
        </w:rPr>
        <w:tab/>
      </w:r>
      <w:r>
        <w:rPr>
          <w:rStyle w:val="25"/>
          <w:color w:val="auto"/>
        </w:rPr>
        <w:fldChar w:fldCharType="begin"/>
      </w:r>
      <w:r>
        <w:rPr>
          <w:rStyle w:val="25"/>
          <w:color w:val="auto"/>
        </w:rPr>
        <w:instrText xml:space="preserve"> PAGEREF _Toc60911652 \h </w:instrText>
      </w:r>
      <w:r>
        <w:rPr>
          <w:rStyle w:val="25"/>
          <w:color w:val="auto"/>
        </w:rPr>
        <w:fldChar w:fldCharType="separate"/>
      </w:r>
      <w:r>
        <w:rPr>
          <w:rStyle w:val="25"/>
          <w:color w:val="auto"/>
        </w:rPr>
        <w:t>8</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"_Toc60911655" </w:instrText>
      </w:r>
      <w:r>
        <w:fldChar w:fldCharType="separate"/>
      </w:r>
      <w:r>
        <w:rPr>
          <w:rStyle w:val="25"/>
          <w:rFonts w:asciiTheme="minorEastAsia" w:hAnsiTheme="minorEastAsia"/>
          <w:color w:val="auto"/>
          <w:szCs w:val="24"/>
        </w:rPr>
        <w:t>5.</w:t>
      </w:r>
      <w:r>
        <w:rPr>
          <w:rStyle w:val="25"/>
          <w:rFonts w:hint="eastAsia" w:asciiTheme="minorEastAsia" w:hAnsiTheme="minorEastAsia"/>
          <w:color w:val="auto"/>
          <w:szCs w:val="24"/>
        </w:rPr>
        <w:t>5</w:t>
      </w:r>
      <w:r>
        <w:rPr>
          <w:rStyle w:val="25"/>
          <w:rFonts w:asciiTheme="minorEastAsia" w:hAnsiTheme="minorEastAsia"/>
          <w:color w:val="auto"/>
          <w:szCs w:val="24"/>
        </w:rPr>
        <w:t>　Carbody and Bogie</w:t>
      </w:r>
      <w:r>
        <w:rPr>
          <w:rStyle w:val="25"/>
          <w:color w:val="auto"/>
        </w:rPr>
        <w:tab/>
      </w:r>
      <w:r>
        <w:rPr>
          <w:rStyle w:val="25"/>
          <w:color w:val="auto"/>
        </w:rPr>
        <w:fldChar w:fldCharType="begin"/>
      </w:r>
      <w:r>
        <w:rPr>
          <w:rStyle w:val="25"/>
          <w:color w:val="auto"/>
        </w:rPr>
        <w:instrText xml:space="preserve"> PAGEREF _Toc60911655 \h </w:instrText>
      </w:r>
      <w:r>
        <w:rPr>
          <w:rStyle w:val="25"/>
          <w:color w:val="auto"/>
        </w:rPr>
        <w:fldChar w:fldCharType="separate"/>
      </w:r>
      <w:r>
        <w:rPr>
          <w:rStyle w:val="25"/>
          <w:color w:val="auto"/>
        </w:rPr>
        <w:t>8</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"_Toc60911656" </w:instrText>
      </w:r>
      <w:r>
        <w:fldChar w:fldCharType="separate"/>
      </w:r>
      <w:r>
        <w:rPr>
          <w:rStyle w:val="25"/>
          <w:rFonts w:asciiTheme="minorEastAsia" w:hAnsiTheme="minorEastAsia"/>
          <w:color w:val="auto"/>
          <w:sz w:val="24"/>
          <w:szCs w:val="24"/>
        </w:rPr>
        <w:t>6</w:t>
      </w:r>
      <w:r>
        <w:rPr>
          <w:rStyle w:val="25"/>
          <w:rFonts w:hint="eastAsia" w:asciiTheme="minorEastAsia" w:hAnsiTheme="minorEastAsia"/>
          <w:color w:val="auto"/>
          <w:sz w:val="24"/>
          <w:szCs w:val="24"/>
        </w:rPr>
        <w:t xml:space="preserve">  L</w:t>
      </w:r>
      <w:r>
        <w:rPr>
          <w:rStyle w:val="25"/>
          <w:rFonts w:asciiTheme="minorEastAsia" w:hAnsiTheme="minorEastAsia"/>
          <w:color w:val="auto"/>
          <w:sz w:val="24"/>
          <w:szCs w:val="24"/>
        </w:rPr>
        <w:t>ine</w:t>
      </w:r>
      <w:r>
        <w:rPr>
          <w:rStyle w:val="25"/>
          <w:color w:val="auto"/>
        </w:rPr>
        <w:tab/>
      </w:r>
      <w:r>
        <w:rPr>
          <w:rStyle w:val="25"/>
          <w:color w:val="auto"/>
        </w:rPr>
        <w:fldChar w:fldCharType="begin"/>
      </w:r>
      <w:r>
        <w:rPr>
          <w:rStyle w:val="25"/>
          <w:color w:val="auto"/>
        </w:rPr>
        <w:instrText xml:space="preserve"> PAGEREF _Toc60911656 \h </w:instrText>
      </w:r>
      <w:r>
        <w:rPr>
          <w:rStyle w:val="25"/>
          <w:color w:val="auto"/>
        </w:rPr>
        <w:fldChar w:fldCharType="separate"/>
      </w:r>
      <w:r>
        <w:rPr>
          <w:rStyle w:val="25"/>
          <w:color w:val="auto"/>
        </w:rPr>
        <w:t>9</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"_Toc60911657" </w:instrText>
      </w:r>
      <w:r>
        <w:fldChar w:fldCharType="separate"/>
      </w:r>
      <w:r>
        <w:rPr>
          <w:rStyle w:val="25"/>
          <w:rFonts w:asciiTheme="minorEastAsia" w:hAnsiTheme="minorEastAsia"/>
          <w:color w:val="auto"/>
          <w:szCs w:val="24"/>
        </w:rPr>
        <w:t>6.1</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General Requirements</w:t>
      </w:r>
      <w:r>
        <w:rPr>
          <w:rStyle w:val="25"/>
          <w:color w:val="auto"/>
        </w:rPr>
        <w:tab/>
      </w:r>
      <w:r>
        <w:rPr>
          <w:rStyle w:val="25"/>
          <w:color w:val="auto"/>
        </w:rPr>
        <w:fldChar w:fldCharType="begin"/>
      </w:r>
      <w:r>
        <w:rPr>
          <w:rStyle w:val="25"/>
          <w:color w:val="auto"/>
        </w:rPr>
        <w:instrText xml:space="preserve"> PAGEREF _Toc60911657 \h </w:instrText>
      </w:r>
      <w:r>
        <w:rPr>
          <w:rStyle w:val="25"/>
          <w:color w:val="auto"/>
        </w:rPr>
        <w:fldChar w:fldCharType="separate"/>
      </w:r>
      <w:r>
        <w:rPr>
          <w:rStyle w:val="25"/>
          <w:color w:val="auto"/>
        </w:rPr>
        <w:t>9</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"_Toc60911658" </w:instrText>
      </w:r>
      <w:r>
        <w:fldChar w:fldCharType="separate"/>
      </w:r>
      <w:r>
        <w:rPr>
          <w:rStyle w:val="25"/>
          <w:rFonts w:asciiTheme="minorEastAsia" w:hAnsiTheme="minorEastAsia"/>
          <w:color w:val="auto"/>
          <w:szCs w:val="24"/>
        </w:rPr>
        <w:t>6.2</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w:t>
      </w:r>
      <w:r>
        <w:rPr>
          <w:rStyle w:val="25"/>
          <w:rFonts w:hint="eastAsia" w:asciiTheme="minorEastAsia" w:hAnsiTheme="minorEastAsia"/>
          <w:color w:val="auto"/>
          <w:szCs w:val="24"/>
        </w:rPr>
        <w:t>P</w:t>
      </w:r>
      <w:r>
        <w:rPr>
          <w:rStyle w:val="25"/>
          <w:rFonts w:asciiTheme="minorEastAsia" w:hAnsiTheme="minorEastAsia"/>
          <w:color w:val="auto"/>
          <w:szCs w:val="24"/>
        </w:rPr>
        <w:t>lane</w:t>
      </w:r>
      <w:r>
        <w:rPr>
          <w:rStyle w:val="25"/>
          <w:color w:val="auto"/>
        </w:rPr>
        <w:tab/>
      </w:r>
      <w:r>
        <w:rPr>
          <w:rStyle w:val="25"/>
          <w:color w:val="auto"/>
        </w:rPr>
        <w:fldChar w:fldCharType="begin"/>
      </w:r>
      <w:r>
        <w:rPr>
          <w:rStyle w:val="25"/>
          <w:color w:val="auto"/>
        </w:rPr>
        <w:instrText xml:space="preserve"> PAGEREF _Toc60911658 \h </w:instrText>
      </w:r>
      <w:r>
        <w:rPr>
          <w:rStyle w:val="25"/>
          <w:color w:val="auto"/>
        </w:rPr>
        <w:fldChar w:fldCharType="separate"/>
      </w:r>
      <w:r>
        <w:rPr>
          <w:rStyle w:val="25"/>
          <w:color w:val="auto"/>
        </w:rPr>
        <w:t>10</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"_Toc60911659" </w:instrText>
      </w:r>
      <w:r>
        <w:fldChar w:fldCharType="separate"/>
      </w:r>
      <w:r>
        <w:rPr>
          <w:rStyle w:val="25"/>
          <w:rFonts w:asciiTheme="minorEastAsia" w:hAnsiTheme="minorEastAsia"/>
          <w:color w:val="auto"/>
          <w:szCs w:val="24"/>
        </w:rPr>
        <w:t>6.3</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w:t>
      </w:r>
      <w:r>
        <w:rPr>
          <w:rStyle w:val="25"/>
          <w:rFonts w:hint="eastAsia" w:asciiTheme="minorEastAsia" w:hAnsiTheme="minorEastAsia"/>
          <w:color w:val="auto"/>
          <w:szCs w:val="24"/>
        </w:rPr>
        <w:t>P</w:t>
      </w:r>
      <w:r>
        <w:rPr>
          <w:rStyle w:val="25"/>
          <w:rFonts w:asciiTheme="minorEastAsia" w:hAnsiTheme="minorEastAsia"/>
          <w:color w:val="auto"/>
          <w:szCs w:val="24"/>
        </w:rPr>
        <w:t>rofile</w:t>
      </w:r>
      <w:r>
        <w:rPr>
          <w:rStyle w:val="25"/>
          <w:color w:val="auto"/>
        </w:rPr>
        <w:tab/>
      </w:r>
      <w:r>
        <w:rPr>
          <w:rStyle w:val="25"/>
          <w:color w:val="auto"/>
        </w:rPr>
        <w:fldChar w:fldCharType="begin"/>
      </w:r>
      <w:r>
        <w:rPr>
          <w:rStyle w:val="25"/>
          <w:color w:val="auto"/>
        </w:rPr>
        <w:instrText xml:space="preserve"> PAGEREF _Toc60911659 \h </w:instrText>
      </w:r>
      <w:r>
        <w:rPr>
          <w:rStyle w:val="25"/>
          <w:color w:val="auto"/>
        </w:rPr>
        <w:fldChar w:fldCharType="separate"/>
      </w:r>
      <w:r>
        <w:rPr>
          <w:rStyle w:val="25"/>
          <w:color w:val="auto"/>
        </w:rPr>
        <w:t>10</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"_Toc60911660" </w:instrText>
      </w:r>
      <w:r>
        <w:fldChar w:fldCharType="separate"/>
      </w:r>
      <w:r>
        <w:rPr>
          <w:rStyle w:val="25"/>
          <w:rFonts w:asciiTheme="minorEastAsia" w:hAnsiTheme="minorEastAsia"/>
          <w:color w:val="auto"/>
          <w:szCs w:val="24"/>
        </w:rPr>
        <w:t>6.4</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w:t>
      </w:r>
      <w:r>
        <w:rPr>
          <w:rStyle w:val="25"/>
          <w:rFonts w:hint="eastAsia" w:asciiTheme="minorEastAsia" w:hAnsiTheme="minorEastAsia"/>
          <w:color w:val="auto"/>
          <w:szCs w:val="24"/>
        </w:rPr>
        <w:t>S</w:t>
      </w:r>
      <w:r>
        <w:rPr>
          <w:rStyle w:val="25"/>
          <w:rFonts w:asciiTheme="minorEastAsia" w:hAnsiTheme="minorEastAsia"/>
          <w:color w:val="auto"/>
          <w:szCs w:val="24"/>
        </w:rPr>
        <w:t>iding</w:t>
      </w:r>
      <w:r>
        <w:rPr>
          <w:rStyle w:val="25"/>
          <w:color w:val="auto"/>
        </w:rPr>
        <w:tab/>
      </w:r>
      <w:r>
        <w:rPr>
          <w:rStyle w:val="25"/>
          <w:color w:val="auto"/>
        </w:rPr>
        <w:fldChar w:fldCharType="begin"/>
      </w:r>
      <w:r>
        <w:rPr>
          <w:rStyle w:val="25"/>
          <w:color w:val="auto"/>
        </w:rPr>
        <w:instrText xml:space="preserve"> PAGEREF _Toc60911660 \h </w:instrText>
      </w:r>
      <w:r>
        <w:rPr>
          <w:rStyle w:val="25"/>
          <w:color w:val="auto"/>
        </w:rPr>
        <w:fldChar w:fldCharType="separate"/>
      </w:r>
      <w:r>
        <w:rPr>
          <w:rStyle w:val="25"/>
          <w:color w:val="auto"/>
        </w:rPr>
        <w:t>11</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"_Toc60911661" </w:instrText>
      </w:r>
      <w:r>
        <w:fldChar w:fldCharType="separate"/>
      </w:r>
      <w:r>
        <w:rPr>
          <w:rStyle w:val="25"/>
          <w:rFonts w:asciiTheme="minorEastAsia" w:hAnsiTheme="minorEastAsia"/>
          <w:color w:val="auto"/>
          <w:sz w:val="24"/>
          <w:szCs w:val="24"/>
        </w:rPr>
        <w:t>7</w:t>
      </w:r>
      <w:r>
        <w:rPr>
          <w:rStyle w:val="25"/>
          <w:rFonts w:hint="eastAsia" w:asciiTheme="minorEastAsia" w:hAnsiTheme="minorEastAsia"/>
          <w:color w:val="auto"/>
          <w:sz w:val="24"/>
          <w:szCs w:val="24"/>
        </w:rPr>
        <w:t xml:space="preserve">  T</w:t>
      </w:r>
      <w:r>
        <w:rPr>
          <w:rStyle w:val="25"/>
          <w:rFonts w:asciiTheme="minorEastAsia" w:hAnsiTheme="minorEastAsia"/>
          <w:color w:val="auto"/>
          <w:sz w:val="24"/>
          <w:szCs w:val="24"/>
        </w:rPr>
        <w:t>rack</w:t>
      </w:r>
      <w:r>
        <w:rPr>
          <w:rStyle w:val="25"/>
          <w:color w:val="auto"/>
        </w:rPr>
        <w:tab/>
      </w:r>
      <w:r>
        <w:rPr>
          <w:rStyle w:val="25"/>
          <w:color w:val="auto"/>
        </w:rPr>
        <w:fldChar w:fldCharType="begin"/>
      </w:r>
      <w:r>
        <w:rPr>
          <w:rStyle w:val="25"/>
          <w:color w:val="auto"/>
        </w:rPr>
        <w:instrText xml:space="preserve"> PAGEREF _Toc60911661 \h </w:instrText>
      </w:r>
      <w:r>
        <w:rPr>
          <w:rStyle w:val="25"/>
          <w:color w:val="auto"/>
        </w:rPr>
        <w:fldChar w:fldCharType="separate"/>
      </w:r>
      <w:r>
        <w:rPr>
          <w:rStyle w:val="25"/>
          <w:color w:val="auto"/>
        </w:rPr>
        <w:t>12</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"_Toc60911662" </w:instrText>
      </w:r>
      <w:r>
        <w:fldChar w:fldCharType="separate"/>
      </w:r>
      <w:r>
        <w:rPr>
          <w:rStyle w:val="25"/>
          <w:rFonts w:asciiTheme="minorEastAsia" w:hAnsiTheme="minorEastAsia"/>
          <w:color w:val="auto"/>
          <w:szCs w:val="24"/>
        </w:rPr>
        <w:t>7.1</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General Requirements</w:t>
      </w:r>
      <w:r>
        <w:rPr>
          <w:rStyle w:val="25"/>
          <w:color w:val="auto"/>
        </w:rPr>
        <w:tab/>
      </w:r>
      <w:r>
        <w:rPr>
          <w:rStyle w:val="25"/>
          <w:color w:val="auto"/>
        </w:rPr>
        <w:fldChar w:fldCharType="begin"/>
      </w:r>
      <w:r>
        <w:rPr>
          <w:rStyle w:val="25"/>
          <w:color w:val="auto"/>
        </w:rPr>
        <w:instrText xml:space="preserve"> PAGEREF _Toc60911662 \h </w:instrText>
      </w:r>
      <w:r>
        <w:rPr>
          <w:rStyle w:val="25"/>
          <w:color w:val="auto"/>
        </w:rPr>
        <w:fldChar w:fldCharType="separate"/>
      </w:r>
      <w:r>
        <w:rPr>
          <w:rStyle w:val="25"/>
          <w:color w:val="auto"/>
        </w:rPr>
        <w:t>12</w:t>
      </w:r>
      <w:r>
        <w:rPr>
          <w:rStyle w:val="25"/>
          <w:color w:val="auto"/>
        </w:rPr>
        <w:fldChar w:fldCharType="end"/>
      </w:r>
      <w:r>
        <w:rPr>
          <w:rStyle w:val="25"/>
          <w:color w:val="auto"/>
        </w:rPr>
        <w:fldChar w:fldCharType="end"/>
      </w:r>
    </w:p>
    <w:p>
      <w:pPr>
        <w:pStyle w:val="17"/>
        <w:rPr>
          <w:rStyle w:val="25"/>
          <w:color w:val="auto"/>
          <w:u w:val="none"/>
        </w:rPr>
      </w:pPr>
      <w:r>
        <w:fldChar w:fldCharType="begin"/>
      </w:r>
      <w:r>
        <w:instrText xml:space="preserve"> HYPERLINK \l "_Toc60911663" </w:instrText>
      </w:r>
      <w:r>
        <w:fldChar w:fldCharType="separate"/>
      </w:r>
      <w:r>
        <w:rPr>
          <w:rStyle w:val="25"/>
          <w:rFonts w:asciiTheme="minorEastAsia" w:hAnsiTheme="minorEastAsia"/>
          <w:color w:val="auto"/>
          <w:szCs w:val="24"/>
        </w:rPr>
        <w:t>7.2</w:t>
      </w:r>
      <w:r>
        <w:rPr>
          <w:rStyle w:val="25"/>
          <w:rFonts w:hint="eastAsia" w:asciiTheme="minorEastAsia" w:hAnsiTheme="minorEastAsia"/>
          <w:color w:val="auto"/>
          <w:szCs w:val="24"/>
        </w:rPr>
        <w:t xml:space="preserve">  T</w:t>
      </w:r>
      <w:r>
        <w:rPr>
          <w:rStyle w:val="25"/>
          <w:rFonts w:asciiTheme="minorEastAsia" w:hAnsiTheme="minorEastAsia"/>
          <w:color w:val="auto"/>
          <w:szCs w:val="24"/>
        </w:rPr>
        <w:t>rackStructure</w:t>
      </w:r>
      <w:r>
        <w:rPr>
          <w:rStyle w:val="25"/>
          <w:color w:val="auto"/>
        </w:rPr>
        <w:tab/>
      </w:r>
      <w:r>
        <w:rPr>
          <w:rStyle w:val="25"/>
          <w:color w:val="auto"/>
        </w:rPr>
        <w:fldChar w:fldCharType="begin"/>
      </w:r>
      <w:r>
        <w:rPr>
          <w:rStyle w:val="25"/>
          <w:color w:val="auto"/>
        </w:rPr>
        <w:instrText xml:space="preserve"> PAGEREF _Toc60911663 \h </w:instrText>
      </w:r>
      <w:r>
        <w:rPr>
          <w:rStyle w:val="25"/>
          <w:color w:val="auto"/>
        </w:rPr>
        <w:fldChar w:fldCharType="separate"/>
      </w:r>
      <w:r>
        <w:rPr>
          <w:rStyle w:val="25"/>
          <w:color w:val="auto"/>
        </w:rPr>
        <w:t>12</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"_Toc60911664" </w:instrText>
      </w:r>
      <w:r>
        <w:fldChar w:fldCharType="separate"/>
      </w:r>
      <w:r>
        <w:rPr>
          <w:rStyle w:val="25"/>
          <w:rFonts w:asciiTheme="minorEastAsia" w:hAnsiTheme="minorEastAsia"/>
          <w:color w:val="auto"/>
          <w:szCs w:val="24"/>
        </w:rPr>
        <w:t>7.3</w:t>
      </w:r>
      <w:r>
        <w:rPr>
          <w:rStyle w:val="25"/>
          <w:rFonts w:hint="eastAsia" w:asciiTheme="minorEastAsia" w:hAnsiTheme="minorEastAsia"/>
          <w:color w:val="auto"/>
          <w:szCs w:val="24"/>
        </w:rPr>
        <w:t xml:space="preserve">  </w:t>
      </w:r>
      <w:r>
        <w:rPr>
          <w:rStyle w:val="25"/>
          <w:rFonts w:asciiTheme="minorEastAsia" w:hAnsiTheme="minorEastAsia"/>
          <w:color w:val="auto"/>
          <w:szCs w:val="24"/>
        </w:rPr>
        <w:t>Vibration and Noise Reduction</w:t>
      </w:r>
      <w:r>
        <w:rPr>
          <w:rStyle w:val="25"/>
          <w:color w:val="auto"/>
        </w:rPr>
        <w:tab/>
      </w:r>
      <w:r>
        <w:rPr>
          <w:rStyle w:val="25"/>
          <w:color w:val="auto"/>
        </w:rPr>
        <w:fldChar w:fldCharType="begin"/>
      </w:r>
      <w:r>
        <w:rPr>
          <w:rStyle w:val="25"/>
          <w:color w:val="auto"/>
        </w:rPr>
        <w:instrText xml:space="preserve"> PAGEREF _Toc60911664 \h </w:instrText>
      </w:r>
      <w:r>
        <w:rPr>
          <w:rStyle w:val="25"/>
          <w:color w:val="auto"/>
        </w:rPr>
        <w:fldChar w:fldCharType="separate"/>
      </w:r>
      <w:r>
        <w:rPr>
          <w:rStyle w:val="25"/>
          <w:color w:val="auto"/>
        </w:rPr>
        <w:t>13</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"_Toc60911665" </w:instrText>
      </w:r>
      <w:r>
        <w:fldChar w:fldCharType="separate"/>
      </w:r>
      <w:r>
        <w:rPr>
          <w:rStyle w:val="25"/>
          <w:rFonts w:asciiTheme="minorEastAsia" w:hAnsiTheme="minorEastAsia"/>
          <w:color w:val="auto"/>
          <w:sz w:val="24"/>
          <w:szCs w:val="24"/>
        </w:rPr>
        <w:t>8</w:t>
      </w:r>
      <w:r>
        <w:rPr>
          <w:rStyle w:val="25"/>
          <w:rFonts w:hint="eastAsia" w:asciiTheme="minorEastAsia" w:hAnsiTheme="minorEastAsia"/>
          <w:color w:val="auto"/>
          <w:sz w:val="24"/>
          <w:szCs w:val="24"/>
        </w:rPr>
        <w:t xml:space="preserve">  </w:t>
      </w:r>
      <w:r>
        <w:rPr>
          <w:rStyle w:val="25"/>
          <w:rFonts w:asciiTheme="minorEastAsia" w:hAnsiTheme="minorEastAsia"/>
          <w:color w:val="auto"/>
          <w:sz w:val="24"/>
          <w:szCs w:val="24"/>
        </w:rPr>
        <w:t>Station Building</w:t>
      </w:r>
      <w:r>
        <w:rPr>
          <w:rStyle w:val="25"/>
          <w:color w:val="auto"/>
        </w:rPr>
        <w:tab/>
      </w:r>
      <w:r>
        <w:rPr>
          <w:rStyle w:val="25"/>
          <w:color w:val="auto"/>
        </w:rPr>
        <w:fldChar w:fldCharType="begin"/>
      </w:r>
      <w:r>
        <w:rPr>
          <w:rStyle w:val="25"/>
          <w:color w:val="auto"/>
        </w:rPr>
        <w:instrText xml:space="preserve"> PAGEREF _Toc60911665 \h </w:instrText>
      </w:r>
      <w:r>
        <w:rPr>
          <w:rStyle w:val="25"/>
          <w:color w:val="auto"/>
        </w:rPr>
        <w:fldChar w:fldCharType="separate"/>
      </w:r>
      <w:r>
        <w:rPr>
          <w:rStyle w:val="25"/>
          <w:color w:val="auto"/>
        </w:rPr>
        <w:t>14</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"_Toc60911666" </w:instrText>
      </w:r>
      <w:r>
        <w:fldChar w:fldCharType="separate"/>
      </w:r>
      <w:r>
        <w:rPr>
          <w:rStyle w:val="25"/>
          <w:rFonts w:asciiTheme="minorEastAsia" w:hAnsiTheme="minorEastAsia"/>
          <w:color w:val="auto"/>
          <w:szCs w:val="24"/>
        </w:rPr>
        <w:t>8.1</w:t>
      </w:r>
      <w:r>
        <w:rPr>
          <w:rStyle w:val="25"/>
          <w:rFonts w:hint="eastAsia" w:asciiTheme="minorEastAsia" w:hAnsiTheme="minorEastAsia"/>
          <w:color w:val="auto"/>
          <w:szCs w:val="24"/>
        </w:rPr>
        <w:t xml:space="preserve">  </w:t>
      </w:r>
      <w:r>
        <w:rPr>
          <w:rStyle w:val="25"/>
          <w:rFonts w:asciiTheme="minorEastAsia" w:hAnsiTheme="minorEastAsia"/>
          <w:color w:val="auto"/>
          <w:szCs w:val="24"/>
        </w:rPr>
        <w:t>General Requirements</w:t>
      </w:r>
      <w:r>
        <w:rPr>
          <w:rStyle w:val="25"/>
          <w:color w:val="auto"/>
        </w:rPr>
        <w:tab/>
      </w:r>
      <w:r>
        <w:rPr>
          <w:rStyle w:val="25"/>
          <w:color w:val="auto"/>
        </w:rPr>
        <w:fldChar w:fldCharType="begin"/>
      </w:r>
      <w:r>
        <w:rPr>
          <w:rStyle w:val="25"/>
          <w:color w:val="auto"/>
        </w:rPr>
        <w:instrText xml:space="preserve"> PAGEREF _Toc60911666 \h </w:instrText>
      </w:r>
      <w:r>
        <w:rPr>
          <w:rStyle w:val="25"/>
          <w:color w:val="auto"/>
        </w:rPr>
        <w:fldChar w:fldCharType="separate"/>
      </w:r>
      <w:r>
        <w:rPr>
          <w:rStyle w:val="25"/>
          <w:color w:val="auto"/>
        </w:rPr>
        <w:t>14</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"_Toc60911667" </w:instrText>
      </w:r>
      <w:r>
        <w:fldChar w:fldCharType="separate"/>
      </w:r>
      <w:r>
        <w:rPr>
          <w:rStyle w:val="25"/>
          <w:rFonts w:asciiTheme="minorEastAsia" w:hAnsiTheme="minorEastAsia"/>
          <w:color w:val="auto"/>
          <w:szCs w:val="24"/>
        </w:rPr>
        <w:t>8.2</w:t>
      </w:r>
      <w:r>
        <w:rPr>
          <w:rStyle w:val="25"/>
          <w:rFonts w:hint="eastAsia" w:asciiTheme="minorEastAsia" w:hAnsiTheme="minorEastAsia"/>
          <w:color w:val="auto"/>
          <w:szCs w:val="24"/>
        </w:rPr>
        <w:t xml:space="preserve">  </w:t>
      </w:r>
      <w:r>
        <w:rPr>
          <w:rStyle w:val="25"/>
          <w:rFonts w:asciiTheme="minorEastAsia" w:hAnsiTheme="minorEastAsia"/>
          <w:color w:val="auto"/>
          <w:szCs w:val="24"/>
        </w:rPr>
        <w:t>General Layout of Station</w:t>
      </w:r>
      <w:r>
        <w:rPr>
          <w:rStyle w:val="25"/>
          <w:color w:val="auto"/>
        </w:rPr>
        <w:tab/>
      </w:r>
      <w:r>
        <w:rPr>
          <w:rStyle w:val="25"/>
          <w:color w:val="auto"/>
        </w:rPr>
        <w:fldChar w:fldCharType="begin"/>
      </w:r>
      <w:r>
        <w:rPr>
          <w:rStyle w:val="25"/>
          <w:color w:val="auto"/>
        </w:rPr>
        <w:instrText xml:space="preserve"> PAGEREF _Toc60911667 \h </w:instrText>
      </w:r>
      <w:r>
        <w:rPr>
          <w:rStyle w:val="25"/>
          <w:color w:val="auto"/>
        </w:rPr>
        <w:fldChar w:fldCharType="separate"/>
      </w:r>
      <w:r>
        <w:rPr>
          <w:rStyle w:val="25"/>
          <w:color w:val="auto"/>
        </w:rPr>
        <w:t>15</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"_Toc60911668" </w:instrText>
      </w:r>
      <w:r>
        <w:fldChar w:fldCharType="separate"/>
      </w:r>
      <w:r>
        <w:rPr>
          <w:rStyle w:val="25"/>
          <w:rFonts w:asciiTheme="minorEastAsia" w:hAnsiTheme="minorEastAsia"/>
          <w:color w:val="auto"/>
          <w:szCs w:val="24"/>
        </w:rPr>
        <w:t>8.3</w:t>
      </w:r>
      <w:r>
        <w:rPr>
          <w:rStyle w:val="25"/>
          <w:rFonts w:hint="eastAsia" w:asciiTheme="minorEastAsia" w:hAnsiTheme="minorEastAsia"/>
          <w:color w:val="auto"/>
          <w:szCs w:val="24"/>
        </w:rPr>
        <w:t xml:space="preserve">  </w:t>
      </w:r>
      <w:r>
        <w:rPr>
          <w:rStyle w:val="25"/>
          <w:rFonts w:asciiTheme="minorEastAsia" w:hAnsiTheme="minorEastAsia"/>
          <w:color w:val="auto"/>
          <w:szCs w:val="24"/>
        </w:rPr>
        <w:t>Station Plan</w:t>
      </w:r>
      <w:r>
        <w:rPr>
          <w:rStyle w:val="25"/>
          <w:color w:val="auto"/>
        </w:rPr>
        <w:tab/>
      </w:r>
      <w:r>
        <w:rPr>
          <w:rStyle w:val="25"/>
          <w:color w:val="auto"/>
        </w:rPr>
        <w:fldChar w:fldCharType="begin"/>
      </w:r>
      <w:r>
        <w:rPr>
          <w:rStyle w:val="25"/>
          <w:color w:val="auto"/>
        </w:rPr>
        <w:instrText xml:space="preserve"> PAGEREF _Toc60911668 \h </w:instrText>
      </w:r>
      <w:r>
        <w:rPr>
          <w:rStyle w:val="25"/>
          <w:color w:val="auto"/>
        </w:rPr>
        <w:fldChar w:fldCharType="separate"/>
      </w:r>
      <w:r>
        <w:rPr>
          <w:rStyle w:val="25"/>
          <w:color w:val="auto"/>
        </w:rPr>
        <w:t>15</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"_Toc60911669" </w:instrText>
      </w:r>
      <w:r>
        <w:fldChar w:fldCharType="separate"/>
      </w:r>
      <w:r>
        <w:rPr>
          <w:rStyle w:val="25"/>
          <w:rFonts w:asciiTheme="minorEastAsia" w:hAnsiTheme="minorEastAsia"/>
          <w:color w:val="auto"/>
          <w:szCs w:val="24"/>
        </w:rPr>
        <w:t>8.4</w:t>
      </w:r>
      <w:r>
        <w:rPr>
          <w:rStyle w:val="25"/>
          <w:rFonts w:hint="eastAsia" w:asciiTheme="minorEastAsia" w:hAnsiTheme="minorEastAsia"/>
          <w:color w:val="auto"/>
          <w:szCs w:val="24"/>
        </w:rPr>
        <w:t xml:space="preserve">  </w:t>
      </w:r>
      <w:r>
        <w:rPr>
          <w:rStyle w:val="25"/>
          <w:rFonts w:asciiTheme="minorEastAsia" w:hAnsiTheme="minorEastAsia"/>
          <w:color w:val="auto"/>
          <w:szCs w:val="24"/>
        </w:rPr>
        <w:t>Station Facilities</w:t>
      </w:r>
      <w:r>
        <w:rPr>
          <w:rStyle w:val="25"/>
          <w:color w:val="auto"/>
        </w:rPr>
        <w:tab/>
      </w:r>
      <w:r>
        <w:rPr>
          <w:rStyle w:val="25"/>
          <w:color w:val="auto"/>
        </w:rPr>
        <w:fldChar w:fldCharType="begin"/>
      </w:r>
      <w:r>
        <w:rPr>
          <w:rStyle w:val="25"/>
          <w:color w:val="auto"/>
        </w:rPr>
        <w:instrText xml:space="preserve"> PAGEREF _Toc60911669 \h </w:instrText>
      </w:r>
      <w:r>
        <w:rPr>
          <w:rStyle w:val="25"/>
          <w:color w:val="auto"/>
        </w:rPr>
        <w:fldChar w:fldCharType="separate"/>
      </w:r>
      <w:r>
        <w:rPr>
          <w:rStyle w:val="25"/>
          <w:color w:val="auto"/>
        </w:rPr>
        <w:t>16</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"_Toc60911670" </w:instrText>
      </w:r>
      <w:r>
        <w:fldChar w:fldCharType="separate"/>
      </w:r>
      <w:r>
        <w:rPr>
          <w:rStyle w:val="25"/>
          <w:rFonts w:asciiTheme="minorEastAsia" w:hAnsiTheme="minorEastAsia"/>
          <w:color w:val="auto"/>
          <w:szCs w:val="24"/>
        </w:rPr>
        <w:t>8.5</w:t>
      </w:r>
      <w:r>
        <w:rPr>
          <w:rStyle w:val="25"/>
          <w:rFonts w:hint="eastAsia" w:asciiTheme="minorEastAsia" w:hAnsiTheme="minorEastAsia"/>
          <w:color w:val="auto"/>
          <w:szCs w:val="24"/>
        </w:rPr>
        <w:t xml:space="preserve">  </w:t>
      </w:r>
      <w:r>
        <w:rPr>
          <w:rStyle w:val="25"/>
          <w:rFonts w:asciiTheme="minorEastAsia" w:hAnsiTheme="minorEastAsia"/>
          <w:color w:val="auto"/>
          <w:szCs w:val="24"/>
        </w:rPr>
        <w:t>Save Energy</w:t>
      </w:r>
      <w:r>
        <w:rPr>
          <w:rStyle w:val="25"/>
          <w:color w:val="auto"/>
        </w:rPr>
        <w:tab/>
      </w:r>
      <w:r>
        <w:rPr>
          <w:rStyle w:val="25"/>
          <w:color w:val="auto"/>
        </w:rPr>
        <w:fldChar w:fldCharType="begin"/>
      </w:r>
      <w:r>
        <w:rPr>
          <w:rStyle w:val="25"/>
          <w:color w:val="auto"/>
        </w:rPr>
        <w:instrText xml:space="preserve"> PAGEREF _Toc60911670 \h </w:instrText>
      </w:r>
      <w:r>
        <w:rPr>
          <w:rStyle w:val="25"/>
          <w:color w:val="auto"/>
        </w:rPr>
        <w:fldChar w:fldCharType="separate"/>
      </w:r>
      <w:r>
        <w:rPr>
          <w:rStyle w:val="25"/>
          <w:color w:val="auto"/>
        </w:rPr>
        <w:t>18</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"_Toc60911671" </w:instrText>
      </w:r>
      <w:r>
        <w:fldChar w:fldCharType="separate"/>
      </w:r>
      <w:r>
        <w:rPr>
          <w:rStyle w:val="25"/>
          <w:rFonts w:asciiTheme="minorEastAsia" w:hAnsiTheme="minorEastAsia"/>
          <w:color w:val="auto"/>
          <w:sz w:val="24"/>
          <w:szCs w:val="24"/>
        </w:rPr>
        <w:t xml:space="preserve">9 </w:t>
      </w:r>
      <w:r>
        <w:rPr>
          <w:rStyle w:val="25"/>
          <w:rFonts w:hint="eastAsia" w:asciiTheme="minorEastAsia" w:hAnsiTheme="minorEastAsia"/>
          <w:color w:val="auto"/>
          <w:sz w:val="24"/>
          <w:szCs w:val="24"/>
        </w:rPr>
        <w:t xml:space="preserve"> </w:t>
      </w:r>
      <w:r>
        <w:rPr>
          <w:rStyle w:val="25"/>
          <w:rFonts w:asciiTheme="minorEastAsia" w:hAnsiTheme="minorEastAsia"/>
          <w:color w:val="auto"/>
          <w:sz w:val="24"/>
          <w:szCs w:val="24"/>
        </w:rPr>
        <w:t>Structure</w:t>
      </w:r>
      <w:r>
        <w:rPr>
          <w:rStyle w:val="25"/>
          <w:color w:val="auto"/>
        </w:rPr>
        <w:tab/>
      </w:r>
      <w:r>
        <w:rPr>
          <w:rStyle w:val="25"/>
          <w:color w:val="auto"/>
        </w:rPr>
        <w:fldChar w:fldCharType="begin"/>
      </w:r>
      <w:r>
        <w:rPr>
          <w:rStyle w:val="25"/>
          <w:color w:val="auto"/>
        </w:rPr>
        <w:instrText xml:space="preserve"> PAGEREF _Toc60911671 \h </w:instrText>
      </w:r>
      <w:r>
        <w:rPr>
          <w:rStyle w:val="25"/>
          <w:color w:val="auto"/>
        </w:rPr>
        <w:fldChar w:fldCharType="separate"/>
      </w:r>
      <w:r>
        <w:rPr>
          <w:rStyle w:val="25"/>
          <w:color w:val="auto"/>
        </w:rPr>
        <w:t>19</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"_Toc60911672" </w:instrText>
      </w:r>
      <w:r>
        <w:fldChar w:fldCharType="separate"/>
      </w:r>
      <w:r>
        <w:rPr>
          <w:rStyle w:val="25"/>
          <w:rFonts w:asciiTheme="minorEastAsia" w:hAnsiTheme="minorEastAsia"/>
          <w:color w:val="auto"/>
          <w:szCs w:val="24"/>
        </w:rPr>
        <w:t>9.1</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w:t>
      </w:r>
      <w:r>
        <w:rPr>
          <w:rStyle w:val="25"/>
          <w:rFonts w:asciiTheme="minorEastAsia" w:hAnsiTheme="minorEastAsia"/>
          <w:color w:val="auto"/>
        </w:rPr>
        <w:t>General Requirements</w:t>
      </w:r>
      <w:r>
        <w:rPr>
          <w:rStyle w:val="25"/>
          <w:color w:val="auto"/>
        </w:rPr>
        <w:tab/>
      </w:r>
      <w:r>
        <w:rPr>
          <w:rStyle w:val="25"/>
          <w:color w:val="auto"/>
        </w:rPr>
        <w:fldChar w:fldCharType="begin"/>
      </w:r>
      <w:r>
        <w:rPr>
          <w:rStyle w:val="25"/>
          <w:color w:val="auto"/>
        </w:rPr>
        <w:instrText xml:space="preserve"> PAGEREF _Toc60911672 \h </w:instrText>
      </w:r>
      <w:r>
        <w:rPr>
          <w:rStyle w:val="25"/>
          <w:color w:val="auto"/>
        </w:rPr>
        <w:fldChar w:fldCharType="separate"/>
      </w:r>
      <w:r>
        <w:rPr>
          <w:rStyle w:val="25"/>
          <w:color w:val="auto"/>
        </w:rPr>
        <w:t>19</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"_Toc60911673" </w:instrText>
      </w:r>
      <w:r>
        <w:fldChar w:fldCharType="separate"/>
      </w:r>
      <w:r>
        <w:rPr>
          <w:rStyle w:val="25"/>
          <w:rFonts w:asciiTheme="minorEastAsia" w:hAnsiTheme="minorEastAsia"/>
          <w:color w:val="auto"/>
          <w:szCs w:val="24"/>
        </w:rPr>
        <w:t>9.2</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Basic Design Requirement</w:t>
      </w:r>
      <w:r>
        <w:rPr>
          <w:rStyle w:val="25"/>
          <w:color w:val="auto"/>
        </w:rPr>
        <w:tab/>
      </w:r>
      <w:r>
        <w:rPr>
          <w:rStyle w:val="25"/>
          <w:color w:val="auto"/>
        </w:rPr>
        <w:fldChar w:fldCharType="begin"/>
      </w:r>
      <w:r>
        <w:rPr>
          <w:rStyle w:val="25"/>
          <w:color w:val="auto"/>
        </w:rPr>
        <w:instrText xml:space="preserve"> PAGEREF _Toc60911673 \h </w:instrText>
      </w:r>
      <w:r>
        <w:rPr>
          <w:rStyle w:val="25"/>
          <w:color w:val="auto"/>
        </w:rPr>
        <w:fldChar w:fldCharType="separate"/>
      </w:r>
      <w:r>
        <w:rPr>
          <w:rStyle w:val="25"/>
          <w:color w:val="auto"/>
        </w:rPr>
        <w:t>19</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"_Toc60911674" </w:instrText>
      </w:r>
      <w:r>
        <w:fldChar w:fldCharType="separate"/>
      </w:r>
      <w:r>
        <w:rPr>
          <w:rStyle w:val="25"/>
          <w:rFonts w:asciiTheme="minorEastAsia" w:hAnsiTheme="minorEastAsia"/>
          <w:color w:val="auto"/>
          <w:szCs w:val="24"/>
        </w:rPr>
        <w:t xml:space="preserve">9.3 </w:t>
      </w:r>
      <w:r>
        <w:rPr>
          <w:rStyle w:val="25"/>
          <w:rFonts w:hint="eastAsia" w:asciiTheme="minorEastAsia" w:hAnsiTheme="minorEastAsia"/>
          <w:color w:val="auto"/>
          <w:szCs w:val="24"/>
        </w:rPr>
        <w:t xml:space="preserve"> </w:t>
      </w:r>
      <w:r>
        <w:rPr>
          <w:rStyle w:val="25"/>
          <w:rFonts w:asciiTheme="minorEastAsia" w:hAnsiTheme="minorEastAsia"/>
          <w:color w:val="auto"/>
          <w:szCs w:val="24"/>
        </w:rPr>
        <w:t>Engineering Materials</w:t>
      </w:r>
      <w:r>
        <w:rPr>
          <w:rStyle w:val="25"/>
          <w:color w:val="auto"/>
        </w:rPr>
        <w:tab/>
      </w:r>
      <w:r>
        <w:rPr>
          <w:rStyle w:val="25"/>
          <w:color w:val="auto"/>
        </w:rPr>
        <w:fldChar w:fldCharType="begin"/>
      </w:r>
      <w:r>
        <w:rPr>
          <w:rStyle w:val="25"/>
          <w:color w:val="auto"/>
        </w:rPr>
        <w:instrText xml:space="preserve"> PAGEREF _Toc60911674 \h </w:instrText>
      </w:r>
      <w:r>
        <w:rPr>
          <w:rStyle w:val="25"/>
          <w:color w:val="auto"/>
        </w:rPr>
        <w:fldChar w:fldCharType="separate"/>
      </w:r>
      <w:r>
        <w:rPr>
          <w:rStyle w:val="25"/>
          <w:color w:val="auto"/>
        </w:rPr>
        <w:t>20</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"_Toc60911675" </w:instrText>
      </w:r>
      <w:r>
        <w:fldChar w:fldCharType="separate"/>
      </w:r>
      <w:r>
        <w:rPr>
          <w:rStyle w:val="25"/>
          <w:rFonts w:asciiTheme="minorEastAsia" w:hAnsiTheme="minorEastAsia"/>
          <w:color w:val="auto"/>
          <w:sz w:val="24"/>
          <w:szCs w:val="24"/>
        </w:rPr>
        <w:t>10</w:t>
      </w:r>
      <w:r>
        <w:rPr>
          <w:rStyle w:val="25"/>
          <w:rFonts w:hint="eastAsia" w:asciiTheme="minorEastAsia" w:hAnsiTheme="minorEastAsia"/>
          <w:color w:val="auto"/>
          <w:sz w:val="24"/>
          <w:szCs w:val="24"/>
        </w:rPr>
        <w:t xml:space="preserve">  </w:t>
      </w:r>
      <w:r>
        <w:rPr>
          <w:rStyle w:val="25"/>
          <w:rFonts w:asciiTheme="minorEastAsia" w:hAnsiTheme="minorEastAsia"/>
          <w:color w:val="auto"/>
          <w:sz w:val="24"/>
          <w:szCs w:val="24"/>
        </w:rPr>
        <w:t>Ventilationand Air-conditioning</w:t>
      </w:r>
      <w:r>
        <w:rPr>
          <w:rStyle w:val="25"/>
          <w:color w:val="auto"/>
        </w:rPr>
        <w:tab/>
      </w:r>
      <w:r>
        <w:rPr>
          <w:rStyle w:val="25"/>
          <w:color w:val="auto"/>
        </w:rPr>
        <w:fldChar w:fldCharType="begin"/>
      </w:r>
      <w:r>
        <w:rPr>
          <w:rStyle w:val="25"/>
          <w:color w:val="auto"/>
        </w:rPr>
        <w:instrText xml:space="preserve"> PAGEREF _Toc60911675 \h </w:instrText>
      </w:r>
      <w:r>
        <w:rPr>
          <w:rStyle w:val="25"/>
          <w:color w:val="auto"/>
        </w:rPr>
        <w:fldChar w:fldCharType="separate"/>
      </w:r>
      <w:r>
        <w:rPr>
          <w:rStyle w:val="25"/>
          <w:color w:val="auto"/>
        </w:rPr>
        <w:t>22</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"_Toc60911676" </w:instrText>
      </w:r>
      <w:r>
        <w:fldChar w:fldCharType="separate"/>
      </w:r>
      <w:r>
        <w:rPr>
          <w:rStyle w:val="25"/>
          <w:rFonts w:asciiTheme="minorEastAsia" w:hAnsiTheme="minorEastAsia"/>
          <w:color w:val="auto"/>
          <w:szCs w:val="24"/>
        </w:rPr>
        <w:t>10.1</w:t>
      </w:r>
      <w:r>
        <w:rPr>
          <w:rStyle w:val="25"/>
          <w:rFonts w:hint="eastAsia" w:asciiTheme="minorEastAsia" w:hAnsiTheme="minorEastAsia"/>
          <w:color w:val="auto"/>
          <w:szCs w:val="24"/>
        </w:rPr>
        <w:t>　</w:t>
      </w:r>
      <w:r>
        <w:rPr>
          <w:rStyle w:val="25"/>
          <w:rFonts w:asciiTheme="minorEastAsia" w:hAnsiTheme="minorEastAsia"/>
          <w:color w:val="auto"/>
          <w:szCs w:val="24"/>
        </w:rPr>
        <w:t>General Requirements</w:t>
      </w:r>
      <w:r>
        <w:rPr>
          <w:rStyle w:val="25"/>
          <w:color w:val="auto"/>
        </w:rPr>
        <w:tab/>
      </w:r>
      <w:r>
        <w:rPr>
          <w:rStyle w:val="25"/>
          <w:color w:val="auto"/>
        </w:rPr>
        <w:fldChar w:fldCharType="begin"/>
      </w:r>
      <w:r>
        <w:rPr>
          <w:rStyle w:val="25"/>
          <w:color w:val="auto"/>
        </w:rPr>
        <w:instrText xml:space="preserve"> PAGEREF _Toc60911676 \h </w:instrText>
      </w:r>
      <w:r>
        <w:rPr>
          <w:rStyle w:val="25"/>
          <w:color w:val="auto"/>
        </w:rPr>
        <w:fldChar w:fldCharType="separate"/>
      </w:r>
      <w:r>
        <w:rPr>
          <w:rStyle w:val="25"/>
          <w:color w:val="auto"/>
        </w:rPr>
        <w:t>22</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"_Toc60911677" </w:instrText>
      </w:r>
      <w:r>
        <w:fldChar w:fldCharType="separate"/>
      </w:r>
      <w:r>
        <w:rPr>
          <w:rStyle w:val="25"/>
          <w:rFonts w:asciiTheme="minorEastAsia" w:hAnsiTheme="minorEastAsia"/>
          <w:color w:val="auto"/>
          <w:szCs w:val="24"/>
        </w:rPr>
        <w:t>10.2</w:t>
      </w:r>
      <w:r>
        <w:rPr>
          <w:rStyle w:val="25"/>
          <w:rFonts w:hint="eastAsia" w:asciiTheme="minorEastAsia" w:hAnsiTheme="minorEastAsia"/>
          <w:color w:val="auto"/>
          <w:szCs w:val="24"/>
        </w:rPr>
        <w:t>　</w:t>
      </w:r>
      <w:r>
        <w:rPr>
          <w:rStyle w:val="25"/>
          <w:rFonts w:asciiTheme="minorEastAsia" w:hAnsiTheme="minorEastAsia"/>
          <w:color w:val="auto"/>
          <w:szCs w:val="24"/>
        </w:rPr>
        <w:t>Air-conditioning System</w:t>
      </w:r>
      <w:r>
        <w:rPr>
          <w:rStyle w:val="25"/>
          <w:color w:val="auto"/>
        </w:rPr>
        <w:tab/>
      </w:r>
      <w:r>
        <w:rPr>
          <w:rStyle w:val="25"/>
          <w:color w:val="auto"/>
        </w:rPr>
        <w:fldChar w:fldCharType="begin"/>
      </w:r>
      <w:r>
        <w:rPr>
          <w:rStyle w:val="25"/>
          <w:color w:val="auto"/>
        </w:rPr>
        <w:instrText xml:space="preserve"> PAGEREF _Toc60911677 \h </w:instrText>
      </w:r>
      <w:r>
        <w:rPr>
          <w:rStyle w:val="25"/>
          <w:color w:val="auto"/>
        </w:rPr>
        <w:fldChar w:fldCharType="separate"/>
      </w:r>
      <w:r>
        <w:rPr>
          <w:rStyle w:val="25"/>
          <w:color w:val="auto"/>
        </w:rPr>
        <w:t>23</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"_Toc60911678" </w:instrText>
      </w:r>
      <w:r>
        <w:fldChar w:fldCharType="separate"/>
      </w:r>
      <w:r>
        <w:rPr>
          <w:rStyle w:val="25"/>
          <w:rFonts w:asciiTheme="minorEastAsia" w:hAnsiTheme="minorEastAsia"/>
          <w:color w:val="auto"/>
          <w:szCs w:val="24"/>
        </w:rPr>
        <w:t>10.3</w:t>
      </w:r>
      <w:r>
        <w:rPr>
          <w:rStyle w:val="25"/>
          <w:rFonts w:hint="eastAsia" w:asciiTheme="minorEastAsia" w:hAnsiTheme="minorEastAsia"/>
          <w:color w:val="auto"/>
          <w:szCs w:val="24"/>
        </w:rPr>
        <w:t>　</w:t>
      </w:r>
      <w:r>
        <w:rPr>
          <w:rStyle w:val="25"/>
          <w:rFonts w:asciiTheme="minorEastAsia" w:hAnsiTheme="minorEastAsia"/>
          <w:color w:val="auto"/>
          <w:szCs w:val="24"/>
        </w:rPr>
        <w:t>Refrigerating System</w:t>
      </w:r>
      <w:r>
        <w:rPr>
          <w:rStyle w:val="25"/>
          <w:color w:val="auto"/>
        </w:rPr>
        <w:tab/>
      </w:r>
      <w:r>
        <w:rPr>
          <w:rStyle w:val="25"/>
          <w:color w:val="auto"/>
        </w:rPr>
        <w:fldChar w:fldCharType="begin"/>
      </w:r>
      <w:r>
        <w:rPr>
          <w:rStyle w:val="25"/>
          <w:color w:val="auto"/>
        </w:rPr>
        <w:instrText xml:space="preserve"> PAGEREF _Toc60911678 \h </w:instrText>
      </w:r>
      <w:r>
        <w:rPr>
          <w:rStyle w:val="25"/>
          <w:color w:val="auto"/>
        </w:rPr>
        <w:fldChar w:fldCharType="separate"/>
      </w:r>
      <w:r>
        <w:rPr>
          <w:rStyle w:val="25"/>
          <w:color w:val="auto"/>
        </w:rPr>
        <w:t>23</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"_Toc60911679" </w:instrText>
      </w:r>
      <w:r>
        <w:fldChar w:fldCharType="separate"/>
      </w:r>
      <w:r>
        <w:rPr>
          <w:rStyle w:val="25"/>
          <w:rFonts w:asciiTheme="minorEastAsia" w:hAnsiTheme="minorEastAsia"/>
          <w:color w:val="auto"/>
          <w:szCs w:val="24"/>
        </w:rPr>
        <w:t>10.4</w:t>
      </w:r>
      <w:r>
        <w:rPr>
          <w:rStyle w:val="25"/>
          <w:rFonts w:hint="eastAsia" w:asciiTheme="minorEastAsia" w:hAnsiTheme="minorEastAsia"/>
          <w:color w:val="auto"/>
          <w:szCs w:val="24"/>
        </w:rPr>
        <w:t>　</w:t>
      </w:r>
      <w:r>
        <w:rPr>
          <w:rStyle w:val="25"/>
          <w:rFonts w:asciiTheme="minorEastAsia" w:hAnsiTheme="minorEastAsia"/>
          <w:color w:val="auto"/>
          <w:szCs w:val="24"/>
        </w:rPr>
        <w:t>VentilationSystem</w:t>
      </w:r>
      <w:r>
        <w:rPr>
          <w:rStyle w:val="25"/>
          <w:color w:val="auto"/>
        </w:rPr>
        <w:tab/>
      </w:r>
      <w:r>
        <w:rPr>
          <w:rStyle w:val="25"/>
          <w:color w:val="auto"/>
        </w:rPr>
        <w:fldChar w:fldCharType="begin"/>
      </w:r>
      <w:r>
        <w:rPr>
          <w:rStyle w:val="25"/>
          <w:color w:val="auto"/>
        </w:rPr>
        <w:instrText xml:space="preserve"> PAGEREF _Toc60911679 \h </w:instrText>
      </w:r>
      <w:r>
        <w:rPr>
          <w:rStyle w:val="25"/>
          <w:color w:val="auto"/>
        </w:rPr>
        <w:fldChar w:fldCharType="separate"/>
      </w:r>
      <w:r>
        <w:rPr>
          <w:rStyle w:val="25"/>
          <w:color w:val="auto"/>
        </w:rPr>
        <w:t>24</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"_Toc60911680" </w:instrText>
      </w:r>
      <w:r>
        <w:fldChar w:fldCharType="separate"/>
      </w:r>
      <w:r>
        <w:rPr>
          <w:rStyle w:val="25"/>
          <w:rFonts w:asciiTheme="minorEastAsia" w:hAnsiTheme="minorEastAsia"/>
          <w:color w:val="auto"/>
          <w:szCs w:val="24"/>
        </w:rPr>
        <w:t>10.5</w:t>
      </w:r>
      <w:r>
        <w:rPr>
          <w:rStyle w:val="25"/>
          <w:rFonts w:hint="eastAsia" w:asciiTheme="minorEastAsia" w:hAnsiTheme="minorEastAsia"/>
          <w:color w:val="auto"/>
          <w:szCs w:val="24"/>
        </w:rPr>
        <w:t>　</w:t>
      </w:r>
      <w:r>
        <w:rPr>
          <w:rStyle w:val="25"/>
          <w:rFonts w:asciiTheme="minorEastAsia" w:hAnsiTheme="minorEastAsia"/>
          <w:color w:val="auto"/>
          <w:szCs w:val="24"/>
        </w:rPr>
        <w:t>Ventilation of Section Tunnel</w:t>
      </w:r>
      <w:r>
        <w:rPr>
          <w:rStyle w:val="25"/>
          <w:color w:val="auto"/>
        </w:rPr>
        <w:tab/>
      </w:r>
      <w:r>
        <w:rPr>
          <w:rStyle w:val="25"/>
          <w:color w:val="auto"/>
        </w:rPr>
        <w:fldChar w:fldCharType="begin"/>
      </w:r>
      <w:r>
        <w:rPr>
          <w:rStyle w:val="25"/>
          <w:color w:val="auto"/>
        </w:rPr>
        <w:instrText xml:space="preserve"> PAGEREF _Toc60911680 \h </w:instrText>
      </w:r>
      <w:r>
        <w:rPr>
          <w:rStyle w:val="25"/>
          <w:color w:val="auto"/>
        </w:rPr>
        <w:fldChar w:fldCharType="separate"/>
      </w:r>
      <w:r>
        <w:rPr>
          <w:rStyle w:val="25"/>
          <w:color w:val="auto"/>
        </w:rPr>
        <w:t>24</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"_Toc60911681" </w:instrText>
      </w:r>
      <w:r>
        <w:fldChar w:fldCharType="separate"/>
      </w:r>
      <w:r>
        <w:rPr>
          <w:rStyle w:val="25"/>
          <w:rFonts w:asciiTheme="minorEastAsia" w:hAnsiTheme="minorEastAsia"/>
          <w:color w:val="auto"/>
          <w:szCs w:val="24"/>
        </w:rPr>
        <w:t>10.6</w:t>
      </w:r>
      <w:r>
        <w:rPr>
          <w:rStyle w:val="25"/>
          <w:rFonts w:hint="eastAsia" w:asciiTheme="minorEastAsia" w:hAnsiTheme="minorEastAsia"/>
          <w:color w:val="auto"/>
          <w:szCs w:val="24"/>
        </w:rPr>
        <w:t>　</w:t>
      </w:r>
      <w:r>
        <w:rPr>
          <w:rStyle w:val="25"/>
          <w:rFonts w:asciiTheme="minorEastAsia" w:hAnsiTheme="minorEastAsia"/>
          <w:color w:val="auto"/>
          <w:szCs w:val="24"/>
        </w:rPr>
        <w:t>Air-conditioning Control System</w:t>
      </w:r>
      <w:r>
        <w:rPr>
          <w:rStyle w:val="25"/>
          <w:color w:val="auto"/>
        </w:rPr>
        <w:tab/>
      </w:r>
      <w:r>
        <w:rPr>
          <w:rStyle w:val="25"/>
          <w:color w:val="auto"/>
        </w:rPr>
        <w:fldChar w:fldCharType="begin"/>
      </w:r>
      <w:r>
        <w:rPr>
          <w:rStyle w:val="25"/>
          <w:color w:val="auto"/>
        </w:rPr>
        <w:instrText xml:space="preserve"> PAGEREF _Toc60911681 \h </w:instrText>
      </w:r>
      <w:r>
        <w:rPr>
          <w:rStyle w:val="25"/>
          <w:color w:val="auto"/>
        </w:rPr>
        <w:fldChar w:fldCharType="separate"/>
      </w:r>
      <w:r>
        <w:rPr>
          <w:rStyle w:val="25"/>
          <w:color w:val="auto"/>
        </w:rPr>
        <w:t>25</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"_Toc60911682" </w:instrText>
      </w:r>
      <w:r>
        <w:fldChar w:fldCharType="separate"/>
      </w:r>
      <w:r>
        <w:rPr>
          <w:rStyle w:val="25"/>
          <w:rFonts w:asciiTheme="minorEastAsia" w:hAnsiTheme="minorEastAsia"/>
          <w:color w:val="auto"/>
          <w:sz w:val="24"/>
          <w:szCs w:val="24"/>
        </w:rPr>
        <w:t>11</w:t>
      </w:r>
      <w:r>
        <w:rPr>
          <w:rStyle w:val="25"/>
          <w:rFonts w:hint="eastAsia" w:asciiTheme="minorEastAsia" w:hAnsiTheme="minorEastAsia"/>
          <w:color w:val="auto"/>
          <w:sz w:val="24"/>
          <w:szCs w:val="24"/>
        </w:rPr>
        <w:t xml:space="preserve">  </w:t>
      </w:r>
      <w:r>
        <w:rPr>
          <w:rStyle w:val="25"/>
          <w:rFonts w:asciiTheme="minorEastAsia" w:hAnsiTheme="minorEastAsia"/>
          <w:color w:val="auto"/>
          <w:sz w:val="24"/>
          <w:szCs w:val="24"/>
        </w:rPr>
        <w:t>Water Supply and Drainage</w:t>
      </w:r>
      <w:r>
        <w:rPr>
          <w:rStyle w:val="25"/>
          <w:color w:val="auto"/>
        </w:rPr>
        <w:tab/>
      </w:r>
      <w:r>
        <w:rPr>
          <w:rStyle w:val="25"/>
          <w:color w:val="auto"/>
        </w:rPr>
        <w:fldChar w:fldCharType="begin"/>
      </w:r>
      <w:r>
        <w:rPr>
          <w:rStyle w:val="25"/>
          <w:color w:val="auto"/>
        </w:rPr>
        <w:instrText xml:space="preserve"> PAGEREF _Toc60911682 \h </w:instrText>
      </w:r>
      <w:r>
        <w:rPr>
          <w:rStyle w:val="25"/>
          <w:color w:val="auto"/>
        </w:rPr>
        <w:fldChar w:fldCharType="separate"/>
      </w:r>
      <w:r>
        <w:rPr>
          <w:rStyle w:val="25"/>
          <w:color w:val="auto"/>
        </w:rPr>
        <w:t>26</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"_Toc60911683" </w:instrText>
      </w:r>
      <w:r>
        <w:fldChar w:fldCharType="separate"/>
      </w:r>
      <w:r>
        <w:rPr>
          <w:rStyle w:val="25"/>
          <w:rFonts w:asciiTheme="minorEastAsia" w:hAnsiTheme="minorEastAsia"/>
          <w:color w:val="auto"/>
          <w:szCs w:val="24"/>
        </w:rPr>
        <w:t>11.1</w:t>
      </w:r>
      <w:r>
        <w:rPr>
          <w:rStyle w:val="25"/>
          <w:rFonts w:hint="eastAsia" w:asciiTheme="minorEastAsia" w:hAnsiTheme="minorEastAsia"/>
          <w:color w:val="auto"/>
          <w:szCs w:val="24"/>
        </w:rPr>
        <w:t xml:space="preserve">  </w:t>
      </w:r>
      <w:r>
        <w:rPr>
          <w:rStyle w:val="25"/>
          <w:rFonts w:asciiTheme="minorEastAsia" w:hAnsiTheme="minorEastAsia"/>
          <w:color w:val="auto"/>
          <w:szCs w:val="24"/>
        </w:rPr>
        <w:t>General Requirements</w:t>
      </w:r>
      <w:r>
        <w:rPr>
          <w:rStyle w:val="25"/>
          <w:color w:val="auto"/>
        </w:rPr>
        <w:tab/>
      </w:r>
      <w:r>
        <w:rPr>
          <w:rStyle w:val="25"/>
          <w:color w:val="auto"/>
        </w:rPr>
        <w:fldChar w:fldCharType="begin"/>
      </w:r>
      <w:r>
        <w:rPr>
          <w:rStyle w:val="25"/>
          <w:color w:val="auto"/>
        </w:rPr>
        <w:instrText xml:space="preserve"> PAGEREF _Toc60911683 \h </w:instrText>
      </w:r>
      <w:r>
        <w:rPr>
          <w:rStyle w:val="25"/>
          <w:color w:val="auto"/>
        </w:rPr>
        <w:fldChar w:fldCharType="separate"/>
      </w:r>
      <w:r>
        <w:rPr>
          <w:rStyle w:val="25"/>
          <w:color w:val="auto"/>
        </w:rPr>
        <w:t>26</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"_Toc60911684" </w:instrText>
      </w:r>
      <w:r>
        <w:fldChar w:fldCharType="separate"/>
      </w:r>
      <w:r>
        <w:rPr>
          <w:rStyle w:val="25"/>
          <w:rFonts w:asciiTheme="minorEastAsia" w:hAnsiTheme="minorEastAsia"/>
          <w:color w:val="auto"/>
          <w:szCs w:val="24"/>
        </w:rPr>
        <w:t>11.2</w:t>
      </w:r>
      <w:r>
        <w:rPr>
          <w:rStyle w:val="25"/>
          <w:rFonts w:hint="eastAsia" w:asciiTheme="minorEastAsia" w:hAnsiTheme="minorEastAsia"/>
          <w:color w:val="auto"/>
          <w:szCs w:val="24"/>
        </w:rPr>
        <w:t xml:space="preserve">  </w:t>
      </w:r>
      <w:r>
        <w:rPr>
          <w:rStyle w:val="25"/>
          <w:rFonts w:asciiTheme="minorEastAsia" w:hAnsiTheme="minorEastAsia"/>
          <w:color w:val="auto"/>
          <w:szCs w:val="24"/>
        </w:rPr>
        <w:t>Utilization of Non Traditional Water Sources</w:t>
      </w:r>
      <w:r>
        <w:rPr>
          <w:rStyle w:val="25"/>
          <w:color w:val="auto"/>
        </w:rPr>
        <w:tab/>
      </w:r>
      <w:r>
        <w:rPr>
          <w:rStyle w:val="25"/>
          <w:color w:val="auto"/>
        </w:rPr>
        <w:fldChar w:fldCharType="begin"/>
      </w:r>
      <w:r>
        <w:rPr>
          <w:rStyle w:val="25"/>
          <w:color w:val="auto"/>
        </w:rPr>
        <w:instrText xml:space="preserve"> PAGEREF _Toc60911684 \h </w:instrText>
      </w:r>
      <w:r>
        <w:rPr>
          <w:rStyle w:val="25"/>
          <w:color w:val="auto"/>
        </w:rPr>
        <w:fldChar w:fldCharType="separate"/>
      </w:r>
      <w:r>
        <w:rPr>
          <w:rStyle w:val="25"/>
          <w:color w:val="auto"/>
        </w:rPr>
        <w:t>26</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"_Toc60911685" </w:instrText>
      </w:r>
      <w:r>
        <w:fldChar w:fldCharType="separate"/>
      </w:r>
      <w:r>
        <w:rPr>
          <w:rStyle w:val="25"/>
          <w:rFonts w:asciiTheme="minorEastAsia" w:hAnsiTheme="minorEastAsia"/>
          <w:color w:val="auto"/>
          <w:szCs w:val="24"/>
        </w:rPr>
        <w:t>11.3</w:t>
      </w:r>
      <w:r>
        <w:rPr>
          <w:rStyle w:val="25"/>
          <w:rFonts w:hint="eastAsia" w:asciiTheme="minorEastAsia" w:hAnsiTheme="minorEastAsia"/>
          <w:color w:val="auto"/>
          <w:szCs w:val="24"/>
        </w:rPr>
        <w:t xml:space="preserve">  </w:t>
      </w:r>
      <w:r>
        <w:rPr>
          <w:rStyle w:val="25"/>
          <w:rFonts w:asciiTheme="minorEastAsia" w:hAnsiTheme="minorEastAsia"/>
          <w:color w:val="auto"/>
          <w:szCs w:val="24"/>
        </w:rPr>
        <w:t>Water Supply System</w:t>
      </w:r>
      <w:r>
        <w:rPr>
          <w:rStyle w:val="25"/>
          <w:color w:val="auto"/>
        </w:rPr>
        <w:tab/>
      </w:r>
      <w:r>
        <w:rPr>
          <w:rStyle w:val="25"/>
          <w:color w:val="auto"/>
        </w:rPr>
        <w:fldChar w:fldCharType="begin"/>
      </w:r>
      <w:r>
        <w:rPr>
          <w:rStyle w:val="25"/>
          <w:color w:val="auto"/>
        </w:rPr>
        <w:instrText xml:space="preserve"> PAGEREF _Toc60911685 \h </w:instrText>
      </w:r>
      <w:r>
        <w:rPr>
          <w:rStyle w:val="25"/>
          <w:color w:val="auto"/>
        </w:rPr>
        <w:fldChar w:fldCharType="separate"/>
      </w:r>
      <w:r>
        <w:rPr>
          <w:rStyle w:val="25"/>
          <w:color w:val="auto"/>
        </w:rPr>
        <w:t>27</w:t>
      </w:r>
      <w:r>
        <w:rPr>
          <w:rStyle w:val="25"/>
          <w:color w:val="auto"/>
        </w:rPr>
        <w:fldChar w:fldCharType="end"/>
      </w:r>
      <w:r>
        <w:rPr>
          <w:rStyle w:val="25"/>
          <w:color w:val="auto"/>
        </w:rPr>
        <w:fldChar w:fldCharType="end"/>
      </w:r>
    </w:p>
    <w:p>
      <w:pPr>
        <w:pStyle w:val="17"/>
        <w:rPr>
          <w:rStyle w:val="25"/>
          <w:color w:val="auto"/>
        </w:rPr>
      </w:pPr>
      <w:r>
        <w:fldChar w:fldCharType="begin"/>
      </w:r>
      <w:r>
        <w:instrText xml:space="preserve"> HYPERLINK \l "_Toc60911686" </w:instrText>
      </w:r>
      <w:r>
        <w:fldChar w:fldCharType="separate"/>
      </w:r>
      <w:r>
        <w:rPr>
          <w:rStyle w:val="25"/>
          <w:rFonts w:asciiTheme="minorEastAsia" w:hAnsiTheme="minorEastAsia"/>
          <w:color w:val="auto"/>
          <w:szCs w:val="24"/>
        </w:rPr>
        <w:t>11.4</w:t>
      </w:r>
      <w:r>
        <w:rPr>
          <w:rStyle w:val="25"/>
          <w:rFonts w:hint="eastAsia" w:asciiTheme="minorEastAsia" w:hAnsiTheme="minorEastAsia"/>
          <w:color w:val="auto"/>
          <w:szCs w:val="24"/>
        </w:rPr>
        <w:t xml:space="preserve">  </w:t>
      </w:r>
      <w:r>
        <w:rPr>
          <w:rStyle w:val="25"/>
          <w:rFonts w:asciiTheme="minorEastAsia" w:hAnsiTheme="minorEastAsia"/>
          <w:color w:val="auto"/>
          <w:szCs w:val="24"/>
        </w:rPr>
        <w:t>Water Saving Measures</w:t>
      </w:r>
      <w:r>
        <w:rPr>
          <w:rStyle w:val="25"/>
          <w:color w:val="auto"/>
        </w:rPr>
        <w:tab/>
      </w:r>
      <w:r>
        <w:rPr>
          <w:rStyle w:val="25"/>
          <w:color w:val="auto"/>
        </w:rPr>
        <w:fldChar w:fldCharType="begin"/>
      </w:r>
      <w:r>
        <w:rPr>
          <w:rStyle w:val="25"/>
          <w:color w:val="auto"/>
        </w:rPr>
        <w:instrText xml:space="preserve"> PAGEREF _Toc60911686 \h </w:instrText>
      </w:r>
      <w:r>
        <w:rPr>
          <w:rStyle w:val="25"/>
          <w:color w:val="auto"/>
        </w:rPr>
        <w:fldChar w:fldCharType="separate"/>
      </w:r>
      <w:r>
        <w:rPr>
          <w:rStyle w:val="25"/>
          <w:color w:val="auto"/>
        </w:rPr>
        <w:t>28</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"_Toc60911687" </w:instrText>
      </w:r>
      <w:r>
        <w:fldChar w:fldCharType="separate"/>
      </w:r>
      <w:r>
        <w:rPr>
          <w:rStyle w:val="25"/>
          <w:rFonts w:asciiTheme="minorEastAsia" w:hAnsiTheme="minorEastAsia"/>
          <w:color w:val="auto"/>
          <w:sz w:val="24"/>
          <w:szCs w:val="24"/>
        </w:rPr>
        <w:t>12</w:t>
      </w:r>
      <w:r>
        <w:rPr>
          <w:rStyle w:val="25"/>
          <w:rFonts w:hint="eastAsia" w:asciiTheme="minorEastAsia" w:hAnsiTheme="minorEastAsia"/>
          <w:color w:val="auto"/>
          <w:sz w:val="24"/>
          <w:szCs w:val="24"/>
        </w:rPr>
        <w:t xml:space="preserve"> </w:t>
      </w:r>
      <w:r>
        <w:rPr>
          <w:rStyle w:val="25"/>
          <w:rFonts w:asciiTheme="minorEastAsia" w:hAnsiTheme="minorEastAsia"/>
          <w:color w:val="auto"/>
          <w:sz w:val="24"/>
          <w:szCs w:val="24"/>
        </w:rPr>
        <w:t xml:space="preserve"> Electric</w:t>
      </w:r>
      <w:r>
        <w:rPr>
          <w:rStyle w:val="25"/>
          <w:color w:val="auto"/>
        </w:rPr>
        <w:tab/>
      </w:r>
      <w:r>
        <w:rPr>
          <w:rStyle w:val="25"/>
          <w:rFonts w:hint="eastAsia"/>
          <w:color w:val="auto"/>
          <w:sz w:val="24"/>
          <w:szCs w:val="24"/>
        </w:rPr>
        <w:t>30</w:t>
      </w:r>
      <w:r>
        <w:rPr>
          <w:rStyle w:val="25"/>
          <w:rFonts w:hint="eastAsia"/>
          <w:color w:val="auto"/>
          <w:sz w:val="24"/>
          <w:szCs w:val="24"/>
        </w:rPr>
        <w:fldChar w:fldCharType="end"/>
      </w:r>
    </w:p>
    <w:p>
      <w:pPr>
        <w:pStyle w:val="17"/>
        <w:rPr>
          <w:rStyle w:val="25"/>
          <w:color w:val="auto"/>
        </w:rPr>
      </w:pPr>
      <w:r>
        <w:fldChar w:fldCharType="begin"/>
      </w:r>
      <w:r>
        <w:instrText xml:space="preserve"> HYPERLINK \l "_Toc60911688" </w:instrText>
      </w:r>
      <w:r>
        <w:fldChar w:fldCharType="separate"/>
      </w:r>
      <w:r>
        <w:rPr>
          <w:rStyle w:val="25"/>
          <w:rFonts w:asciiTheme="minorEastAsia" w:hAnsiTheme="minorEastAsia"/>
          <w:color w:val="auto"/>
          <w:szCs w:val="24"/>
        </w:rPr>
        <w:t>12.1</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General Requirements</w:t>
      </w:r>
      <w:r>
        <w:rPr>
          <w:rStyle w:val="25"/>
          <w:color w:val="auto"/>
        </w:rPr>
        <w:tab/>
      </w:r>
      <w:r>
        <w:rPr>
          <w:rStyle w:val="25"/>
          <w:rFonts w:hint="eastAsia"/>
          <w:color w:val="auto"/>
        </w:rPr>
        <w:t>30</w:t>
      </w:r>
      <w:r>
        <w:rPr>
          <w:rStyle w:val="25"/>
          <w:rFonts w:hint="eastAsia"/>
          <w:color w:val="auto"/>
        </w:rPr>
        <w:fldChar w:fldCharType="end"/>
      </w:r>
    </w:p>
    <w:p>
      <w:pPr>
        <w:pStyle w:val="17"/>
        <w:rPr>
          <w:rStyle w:val="25"/>
          <w:color w:val="auto"/>
        </w:rPr>
      </w:pPr>
      <w:r>
        <w:fldChar w:fldCharType="begin"/>
      </w:r>
      <w:r>
        <w:instrText xml:space="preserve"> HYPERLINK \l "_Toc60911689" </w:instrText>
      </w:r>
      <w:r>
        <w:fldChar w:fldCharType="separate"/>
      </w:r>
      <w:r>
        <w:rPr>
          <w:rStyle w:val="25"/>
          <w:rFonts w:asciiTheme="minorEastAsia" w:hAnsiTheme="minorEastAsia"/>
          <w:color w:val="auto"/>
          <w:szCs w:val="24"/>
        </w:rPr>
        <w:t xml:space="preserve">12.2 </w:t>
      </w:r>
      <w:r>
        <w:rPr>
          <w:rStyle w:val="25"/>
          <w:rFonts w:hint="eastAsia" w:asciiTheme="minorEastAsia" w:hAnsiTheme="minorEastAsia"/>
          <w:color w:val="auto"/>
          <w:szCs w:val="24"/>
        </w:rPr>
        <w:t xml:space="preserve"> </w:t>
      </w:r>
      <w:r>
        <w:rPr>
          <w:rStyle w:val="25"/>
          <w:rFonts w:asciiTheme="minorEastAsia" w:hAnsiTheme="minorEastAsia"/>
          <w:color w:val="auto"/>
          <w:szCs w:val="24"/>
        </w:rPr>
        <w:t>Electric Power Supply System</w:t>
      </w:r>
      <w:r>
        <w:rPr>
          <w:rStyle w:val="25"/>
          <w:color w:val="auto"/>
        </w:rPr>
        <w:tab/>
      </w:r>
      <w:r>
        <w:rPr>
          <w:rStyle w:val="25"/>
          <w:rFonts w:hint="eastAsia"/>
          <w:color w:val="auto"/>
        </w:rPr>
        <w:t>30</w:t>
      </w:r>
      <w:r>
        <w:rPr>
          <w:rStyle w:val="25"/>
          <w:rFonts w:hint="eastAsia"/>
          <w:color w:val="auto"/>
        </w:rPr>
        <w:fldChar w:fldCharType="end"/>
      </w:r>
    </w:p>
    <w:p>
      <w:pPr>
        <w:pStyle w:val="17"/>
        <w:rPr>
          <w:rStyle w:val="25"/>
          <w:color w:val="auto"/>
        </w:rPr>
      </w:pPr>
      <w:r>
        <w:fldChar w:fldCharType="begin"/>
      </w:r>
      <w:r>
        <w:instrText xml:space="preserve"> HYPERLINK \l "_Toc60911690" </w:instrText>
      </w:r>
      <w:r>
        <w:fldChar w:fldCharType="separate"/>
      </w:r>
      <w:r>
        <w:rPr>
          <w:rStyle w:val="25"/>
          <w:rFonts w:asciiTheme="minorEastAsia" w:hAnsiTheme="minorEastAsia"/>
          <w:color w:val="auto"/>
          <w:szCs w:val="24"/>
        </w:rPr>
        <w:t>12.3</w:t>
      </w:r>
      <w:r>
        <w:rPr>
          <w:rStyle w:val="25"/>
          <w:rFonts w:hint="eastAsia" w:asciiTheme="minorEastAsia" w:hAnsiTheme="minorEastAsia"/>
          <w:color w:val="auto"/>
          <w:szCs w:val="24"/>
        </w:rPr>
        <w:t xml:space="preserve">  </w:t>
      </w:r>
      <w:r>
        <w:rPr>
          <w:rStyle w:val="25"/>
          <w:rFonts w:asciiTheme="minorEastAsia" w:hAnsiTheme="minorEastAsia"/>
          <w:color w:val="auto"/>
          <w:szCs w:val="24"/>
          <w:u w:val="none"/>
        </w:rPr>
        <w:t>Lighting System</w:t>
      </w:r>
      <w:r>
        <w:rPr>
          <w:rStyle w:val="25"/>
          <w:color w:val="auto"/>
        </w:rPr>
        <w:tab/>
      </w:r>
      <w:r>
        <w:rPr>
          <w:rStyle w:val="25"/>
          <w:color w:val="auto"/>
        </w:rPr>
        <w:fldChar w:fldCharType="begin"/>
      </w:r>
      <w:r>
        <w:rPr>
          <w:rStyle w:val="25"/>
          <w:color w:val="auto"/>
        </w:rPr>
        <w:instrText xml:space="preserve"> PAGEREF _Toc60911690 \h </w:instrText>
      </w:r>
      <w:r>
        <w:rPr>
          <w:rStyle w:val="25"/>
          <w:color w:val="auto"/>
        </w:rPr>
        <w:fldChar w:fldCharType="separate"/>
      </w:r>
      <w:r>
        <w:rPr>
          <w:rStyle w:val="25"/>
          <w:color w:val="auto"/>
        </w:rPr>
        <w:t>3</w:t>
      </w:r>
      <w:r>
        <w:rPr>
          <w:rStyle w:val="25"/>
          <w:rFonts w:hint="eastAsia"/>
          <w:color w:val="auto"/>
        </w:rPr>
        <w:t>3</w:t>
      </w:r>
      <w:r>
        <w:rPr>
          <w:rStyle w:val="25"/>
          <w:color w:val="auto"/>
        </w:rPr>
        <w:fldChar w:fldCharType="end"/>
      </w:r>
      <w:r>
        <w:rPr>
          <w:rStyle w:val="25"/>
          <w:color w:val="auto"/>
        </w:rPr>
        <w:fldChar w:fldCharType="end"/>
      </w:r>
    </w:p>
    <w:p>
      <w:pPr>
        <w:pStyle w:val="14"/>
        <w:spacing w:line="400" w:lineRule="exact"/>
        <w:rPr>
          <w:rStyle w:val="25"/>
          <w:color w:val="auto"/>
        </w:rPr>
      </w:pPr>
      <w:r>
        <w:fldChar w:fldCharType="begin"/>
      </w:r>
      <w:r>
        <w:instrText xml:space="preserve"> HYPERLINK \l "_Toc60911691" </w:instrText>
      </w:r>
      <w:r>
        <w:fldChar w:fldCharType="separate"/>
      </w:r>
      <w:r>
        <w:rPr>
          <w:rStyle w:val="25"/>
          <w:rFonts w:asciiTheme="minorEastAsia" w:hAnsiTheme="minorEastAsia"/>
          <w:color w:val="auto"/>
          <w:sz w:val="24"/>
          <w:szCs w:val="24"/>
        </w:rPr>
        <w:t>13</w:t>
      </w:r>
      <w:r>
        <w:rPr>
          <w:rStyle w:val="25"/>
          <w:rFonts w:hint="eastAsia" w:asciiTheme="minorEastAsia" w:hAnsiTheme="minorEastAsia"/>
          <w:color w:val="auto"/>
          <w:sz w:val="24"/>
          <w:szCs w:val="24"/>
        </w:rPr>
        <w:t xml:space="preserve"> </w:t>
      </w:r>
      <w:r>
        <w:rPr>
          <w:rStyle w:val="25"/>
          <w:rFonts w:asciiTheme="minorEastAsia" w:hAnsiTheme="minorEastAsia"/>
          <w:color w:val="auto"/>
          <w:sz w:val="24"/>
          <w:szCs w:val="24"/>
        </w:rPr>
        <w:t xml:space="preserve"> AutomationSystemandInformationSystem</w:t>
      </w:r>
      <w:r>
        <w:rPr>
          <w:rStyle w:val="25"/>
          <w:color w:val="auto"/>
        </w:rPr>
        <w:tab/>
      </w:r>
      <w:r>
        <w:rPr>
          <w:rStyle w:val="25"/>
          <w:color w:val="auto"/>
          <w:sz w:val="24"/>
          <w:szCs w:val="24"/>
        </w:rPr>
        <w:fldChar w:fldCharType="begin"/>
      </w:r>
      <w:r>
        <w:rPr>
          <w:rStyle w:val="25"/>
          <w:color w:val="auto"/>
          <w:sz w:val="24"/>
          <w:szCs w:val="24"/>
        </w:rPr>
        <w:instrText xml:space="preserve"> PAGEREF _Toc60911691 \h </w:instrText>
      </w:r>
      <w:r>
        <w:rPr>
          <w:rStyle w:val="25"/>
          <w:color w:val="auto"/>
          <w:sz w:val="24"/>
          <w:szCs w:val="24"/>
        </w:rPr>
        <w:fldChar w:fldCharType="separate"/>
      </w:r>
      <w:r>
        <w:rPr>
          <w:rStyle w:val="25"/>
          <w:color w:val="auto"/>
          <w:sz w:val="24"/>
          <w:szCs w:val="24"/>
        </w:rPr>
        <w:t>3</w:t>
      </w:r>
      <w:r>
        <w:rPr>
          <w:rStyle w:val="25"/>
          <w:rFonts w:hint="eastAsia"/>
          <w:color w:val="auto"/>
          <w:sz w:val="24"/>
          <w:szCs w:val="24"/>
        </w:rPr>
        <w:t>4</w:t>
      </w:r>
      <w:r>
        <w:rPr>
          <w:rStyle w:val="25"/>
          <w:color w:val="auto"/>
          <w:sz w:val="24"/>
          <w:szCs w:val="24"/>
        </w:rPr>
        <w:fldChar w:fldCharType="end"/>
      </w:r>
      <w:r>
        <w:rPr>
          <w:rStyle w:val="25"/>
          <w:color w:val="auto"/>
          <w:sz w:val="24"/>
          <w:szCs w:val="24"/>
        </w:rPr>
        <w:fldChar w:fldCharType="end"/>
      </w:r>
    </w:p>
    <w:p>
      <w:pPr>
        <w:pStyle w:val="17"/>
        <w:rPr>
          <w:rStyle w:val="25"/>
          <w:color w:val="auto"/>
        </w:rPr>
      </w:pPr>
      <w:r>
        <w:fldChar w:fldCharType="begin"/>
      </w:r>
      <w:r>
        <w:instrText xml:space="preserve"> HYPERLINK \l "_Toc60911692" </w:instrText>
      </w:r>
      <w:r>
        <w:fldChar w:fldCharType="separate"/>
      </w:r>
      <w:r>
        <w:rPr>
          <w:rStyle w:val="25"/>
          <w:rFonts w:asciiTheme="minorEastAsia" w:hAnsiTheme="minorEastAsia"/>
          <w:color w:val="auto"/>
          <w:szCs w:val="24"/>
        </w:rPr>
        <w:t>13.1</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General Requirements</w:t>
      </w:r>
      <w:r>
        <w:rPr>
          <w:rStyle w:val="25"/>
          <w:color w:val="auto"/>
        </w:rPr>
        <w:tab/>
      </w:r>
      <w:r>
        <w:rPr>
          <w:rStyle w:val="25"/>
          <w:color w:val="auto"/>
        </w:rPr>
        <w:fldChar w:fldCharType="begin"/>
      </w:r>
      <w:r>
        <w:rPr>
          <w:rStyle w:val="25"/>
          <w:color w:val="auto"/>
        </w:rPr>
        <w:instrText xml:space="preserve"> PAGEREF _Toc60911692 \h </w:instrText>
      </w:r>
      <w:r>
        <w:rPr>
          <w:rStyle w:val="25"/>
          <w:color w:val="auto"/>
        </w:rPr>
        <w:fldChar w:fldCharType="separate"/>
      </w:r>
      <w:r>
        <w:rPr>
          <w:rStyle w:val="25"/>
          <w:color w:val="auto"/>
        </w:rPr>
        <w:t>3</w:t>
      </w:r>
      <w:r>
        <w:rPr>
          <w:rStyle w:val="25"/>
          <w:rFonts w:hint="eastAsia"/>
          <w:color w:val="auto"/>
        </w:rPr>
        <w:t>4</w:t>
      </w:r>
      <w:r>
        <w:rPr>
          <w:rStyle w:val="25"/>
          <w:color w:val="auto"/>
        </w:rPr>
        <w:fldChar w:fldCharType="end"/>
      </w:r>
      <w:r>
        <w:rPr>
          <w:rStyle w:val="25"/>
          <w:color w:val="auto"/>
        </w:rPr>
        <w:fldChar w:fldCharType="end"/>
      </w:r>
    </w:p>
    <w:p>
      <w:pPr>
        <w:pStyle w:val="17"/>
      </w:pPr>
      <w:r>
        <w:rPr>
          <w:rStyle w:val="25"/>
          <w:rFonts w:asciiTheme="minorEastAsia" w:hAnsiTheme="minorEastAsia"/>
          <w:color w:val="auto"/>
          <w:szCs w:val="24"/>
          <w:u w:val="none"/>
        </w:rPr>
        <w:t>13.</w:t>
      </w:r>
      <w:r>
        <w:rPr>
          <w:rStyle w:val="25"/>
          <w:rFonts w:hint="eastAsia" w:asciiTheme="minorEastAsia" w:hAnsiTheme="minorEastAsia"/>
          <w:color w:val="auto"/>
          <w:szCs w:val="24"/>
          <w:u w:val="none"/>
        </w:rPr>
        <w:t>2</w:t>
      </w:r>
      <w:r>
        <w:rPr>
          <w:rStyle w:val="25"/>
          <w:rFonts w:asciiTheme="minorEastAsia" w:hAnsiTheme="minorEastAsia"/>
          <w:color w:val="auto"/>
          <w:szCs w:val="24"/>
          <w:u w:val="none"/>
        </w:rPr>
        <w:t xml:space="preserve"> </w:t>
      </w:r>
      <w:r>
        <w:rPr>
          <w:rStyle w:val="25"/>
          <w:rFonts w:hint="eastAsia" w:asciiTheme="minorEastAsia" w:hAnsiTheme="minorEastAsia"/>
          <w:color w:val="auto"/>
          <w:szCs w:val="24"/>
          <w:u w:val="none"/>
        </w:rPr>
        <w:t xml:space="preserve"> C</w:t>
      </w:r>
      <w:r>
        <w:rPr>
          <w:rStyle w:val="25"/>
          <w:rFonts w:asciiTheme="minorEastAsia" w:hAnsiTheme="minorEastAsia"/>
          <w:color w:val="auto"/>
          <w:szCs w:val="24"/>
          <w:u w:val="none"/>
        </w:rPr>
        <w:t>ommunication</w:t>
      </w:r>
      <w:r>
        <w:rPr>
          <w:rStyle w:val="25"/>
          <w:rFonts w:hint="eastAsia" w:asciiTheme="minorEastAsia" w:hAnsiTheme="minorEastAsia"/>
          <w:color w:val="auto"/>
          <w:szCs w:val="24"/>
          <w:u w:val="none"/>
        </w:rPr>
        <w:t xml:space="preserve"> </w:t>
      </w:r>
      <w:r>
        <w:rPr>
          <w:rStyle w:val="25"/>
          <w:rFonts w:asciiTheme="minorEastAsia" w:hAnsiTheme="minorEastAsia"/>
          <w:color w:val="auto"/>
          <w:szCs w:val="24"/>
          <w:u w:val="none"/>
        </w:rPr>
        <w:t>System</w:t>
      </w:r>
      <w:r>
        <w:tab/>
      </w:r>
      <w:r>
        <w:fldChar w:fldCharType="begin"/>
      </w:r>
      <w:r>
        <w:instrText xml:space="preserve"> PAGEREF _Toc60911697 \h </w:instrText>
      </w:r>
      <w:r>
        <w:fldChar w:fldCharType="separate"/>
      </w:r>
      <w:r>
        <w:t>3</w:t>
      </w:r>
      <w:r>
        <w:rPr>
          <w:rFonts w:hint="eastAsia"/>
        </w:rPr>
        <w:t>4</w:t>
      </w:r>
      <w:r>
        <w:fldChar w:fldCharType="end"/>
      </w:r>
    </w:p>
    <w:p>
      <w:pPr>
        <w:pStyle w:val="17"/>
      </w:pPr>
      <w:r>
        <w:rPr>
          <w:rStyle w:val="25"/>
          <w:rFonts w:asciiTheme="minorEastAsia" w:hAnsiTheme="minorEastAsia"/>
          <w:color w:val="auto"/>
          <w:szCs w:val="24"/>
          <w:u w:val="none"/>
        </w:rPr>
        <w:t>13.</w:t>
      </w:r>
      <w:r>
        <w:rPr>
          <w:rStyle w:val="25"/>
          <w:rFonts w:hint="eastAsia" w:asciiTheme="minorEastAsia" w:hAnsiTheme="minorEastAsia"/>
          <w:color w:val="auto"/>
          <w:szCs w:val="24"/>
          <w:u w:val="none"/>
        </w:rPr>
        <w:t>3</w:t>
      </w:r>
      <w:r>
        <w:rPr>
          <w:rStyle w:val="25"/>
          <w:rFonts w:asciiTheme="minorEastAsia" w:hAnsiTheme="minorEastAsia"/>
          <w:color w:val="auto"/>
          <w:szCs w:val="24"/>
          <w:u w:val="none"/>
        </w:rPr>
        <w:t xml:space="preserve"> </w:t>
      </w:r>
      <w:r>
        <w:rPr>
          <w:rStyle w:val="25"/>
          <w:rFonts w:hint="eastAsia" w:asciiTheme="minorEastAsia" w:hAnsiTheme="minorEastAsia"/>
          <w:color w:val="auto"/>
          <w:szCs w:val="24"/>
          <w:u w:val="none"/>
        </w:rPr>
        <w:t xml:space="preserve"> Signal </w:t>
      </w:r>
      <w:r>
        <w:rPr>
          <w:rStyle w:val="25"/>
          <w:rFonts w:asciiTheme="minorEastAsia" w:hAnsiTheme="minorEastAsia"/>
          <w:color w:val="auto"/>
          <w:szCs w:val="24"/>
          <w:u w:val="none"/>
        </w:rPr>
        <w:t>System</w:t>
      </w:r>
      <w:r>
        <w:tab/>
      </w:r>
      <w:r>
        <w:rPr>
          <w:rFonts w:hint="eastAsia"/>
        </w:rPr>
        <w:t>35</w:t>
      </w:r>
    </w:p>
    <w:p>
      <w:pPr>
        <w:pStyle w:val="17"/>
      </w:pPr>
      <w:r>
        <w:fldChar w:fldCharType="begin"/>
      </w:r>
      <w:r>
        <w:instrText xml:space="preserve"> HYPERLINK \l "_Toc60911693" </w:instrText>
      </w:r>
      <w:r>
        <w:fldChar w:fldCharType="separate"/>
      </w:r>
      <w:r>
        <w:rPr>
          <w:rStyle w:val="25"/>
          <w:rFonts w:asciiTheme="minorEastAsia" w:hAnsiTheme="minorEastAsia"/>
          <w:color w:val="auto"/>
          <w:szCs w:val="24"/>
        </w:rPr>
        <w:t>13.</w:t>
      </w:r>
      <w:r>
        <w:rPr>
          <w:rStyle w:val="25"/>
          <w:rFonts w:hint="eastAsia" w:asciiTheme="minorEastAsia" w:hAnsiTheme="minorEastAsia"/>
          <w:color w:val="auto"/>
          <w:szCs w:val="24"/>
        </w:rPr>
        <w:t xml:space="preserve">4 </w:t>
      </w:r>
      <w:r>
        <w:rPr>
          <w:rStyle w:val="25"/>
          <w:rFonts w:asciiTheme="minorEastAsia" w:hAnsiTheme="minorEastAsia"/>
          <w:color w:val="auto"/>
          <w:szCs w:val="24"/>
        </w:rPr>
        <w:t xml:space="preserve"> AutomaticFareCollectionSystemandSecurityInspectionSystem</w:t>
      </w:r>
      <w:r>
        <w:rPr>
          <w:rStyle w:val="25"/>
          <w:color w:val="auto"/>
        </w:rPr>
        <w:tab/>
      </w:r>
      <w:r>
        <w:rPr>
          <w:rStyle w:val="25"/>
          <w:color w:val="auto"/>
        </w:rPr>
        <w:fldChar w:fldCharType="begin"/>
      </w:r>
      <w:r>
        <w:rPr>
          <w:rStyle w:val="25"/>
          <w:color w:val="auto"/>
        </w:rPr>
        <w:instrText xml:space="preserve"> PAGEREF _Toc60911693 \h </w:instrText>
      </w:r>
      <w:r>
        <w:rPr>
          <w:rStyle w:val="25"/>
          <w:color w:val="auto"/>
        </w:rPr>
        <w:fldChar w:fldCharType="separate"/>
      </w:r>
      <w:r>
        <w:rPr>
          <w:rStyle w:val="25"/>
          <w:color w:val="auto"/>
        </w:rPr>
        <w:t>3</w:t>
      </w:r>
      <w:r>
        <w:rPr>
          <w:rStyle w:val="25"/>
          <w:rFonts w:hint="eastAsia"/>
          <w:color w:val="auto"/>
        </w:rPr>
        <w:t>5</w:t>
      </w:r>
      <w:r>
        <w:rPr>
          <w:rStyle w:val="25"/>
          <w:color w:val="auto"/>
        </w:rPr>
        <w:fldChar w:fldCharType="end"/>
      </w:r>
      <w:r>
        <w:rPr>
          <w:rStyle w:val="25"/>
          <w:color w:val="auto"/>
        </w:rPr>
        <w:fldChar w:fldCharType="end"/>
      </w:r>
    </w:p>
    <w:p>
      <w:pPr>
        <w:pStyle w:val="17"/>
      </w:pPr>
      <w:r>
        <w:fldChar w:fldCharType="begin"/>
      </w:r>
      <w:r>
        <w:instrText xml:space="preserve"> HYPERLINK \l "_Toc60911694" </w:instrText>
      </w:r>
      <w:r>
        <w:fldChar w:fldCharType="separate"/>
      </w:r>
      <w:r>
        <w:rPr>
          <w:rStyle w:val="25"/>
          <w:rFonts w:asciiTheme="minorEastAsia" w:hAnsiTheme="minorEastAsia"/>
          <w:color w:val="auto"/>
          <w:szCs w:val="24"/>
        </w:rPr>
        <w:t>13.</w:t>
      </w:r>
      <w:r>
        <w:rPr>
          <w:rStyle w:val="25"/>
          <w:rFonts w:hint="eastAsia" w:asciiTheme="minorEastAsia" w:hAnsiTheme="minorEastAsia"/>
          <w:color w:val="auto"/>
          <w:szCs w:val="24"/>
        </w:rPr>
        <w:t xml:space="preserve">5  </w:t>
      </w:r>
      <w:r>
        <w:rPr>
          <w:rStyle w:val="25"/>
          <w:rFonts w:asciiTheme="minorEastAsia" w:hAnsiTheme="minorEastAsia"/>
          <w:color w:val="auto"/>
          <w:szCs w:val="24"/>
        </w:rPr>
        <w:t>Integrated Supervision and Control System</w:t>
      </w:r>
      <w:r>
        <w:tab/>
      </w:r>
      <w:r>
        <w:fldChar w:fldCharType="begin"/>
      </w:r>
      <w:r>
        <w:instrText xml:space="preserve"> PAGEREF _Toc60911694 \h </w:instrText>
      </w:r>
      <w:r>
        <w:fldChar w:fldCharType="separate"/>
      </w:r>
      <w:r>
        <w:t>3</w:t>
      </w:r>
      <w:r>
        <w:rPr>
          <w:rFonts w:hint="eastAsia"/>
        </w:rPr>
        <w:t>6</w:t>
      </w:r>
      <w:r>
        <w:fldChar w:fldCharType="end"/>
      </w:r>
      <w:r>
        <w:fldChar w:fldCharType="end"/>
      </w:r>
    </w:p>
    <w:p>
      <w:pPr>
        <w:pStyle w:val="17"/>
      </w:pPr>
      <w:r>
        <w:fldChar w:fldCharType="begin"/>
      </w:r>
      <w:r>
        <w:instrText xml:space="preserve"> HYPERLINK \l "_Toc60911695" </w:instrText>
      </w:r>
      <w:r>
        <w:fldChar w:fldCharType="separate"/>
      </w:r>
      <w:r>
        <w:rPr>
          <w:rStyle w:val="25"/>
          <w:rFonts w:asciiTheme="minorEastAsia" w:hAnsiTheme="minorEastAsia"/>
          <w:color w:val="auto"/>
          <w:szCs w:val="24"/>
        </w:rPr>
        <w:t>13.</w:t>
      </w:r>
      <w:r>
        <w:rPr>
          <w:rStyle w:val="25"/>
          <w:rFonts w:hint="eastAsia" w:asciiTheme="minorEastAsia" w:hAnsiTheme="minorEastAsia"/>
          <w:color w:val="auto"/>
          <w:szCs w:val="24"/>
        </w:rPr>
        <w:t xml:space="preserve">6  </w:t>
      </w:r>
      <w:r>
        <w:rPr>
          <w:rStyle w:val="25"/>
          <w:rFonts w:asciiTheme="minorEastAsia" w:hAnsiTheme="minorEastAsia"/>
          <w:color w:val="auto"/>
          <w:szCs w:val="24"/>
        </w:rPr>
        <w:t>Building</w:t>
      </w:r>
      <w:r>
        <w:rPr>
          <w:rStyle w:val="25"/>
          <w:rFonts w:hint="eastAsia" w:asciiTheme="minorEastAsia" w:hAnsiTheme="minorEastAsia"/>
          <w:color w:val="auto"/>
          <w:szCs w:val="24"/>
        </w:rPr>
        <w:t xml:space="preserve"> </w:t>
      </w:r>
      <w:r>
        <w:rPr>
          <w:rStyle w:val="25"/>
          <w:rFonts w:asciiTheme="minorEastAsia" w:hAnsiTheme="minorEastAsia"/>
          <w:color w:val="auto"/>
          <w:szCs w:val="24"/>
        </w:rPr>
        <w:t>Automation</w:t>
      </w:r>
      <w:r>
        <w:rPr>
          <w:rStyle w:val="25"/>
          <w:rFonts w:hint="eastAsia" w:asciiTheme="minorEastAsia" w:hAnsiTheme="minorEastAsia"/>
          <w:color w:val="auto"/>
          <w:szCs w:val="24"/>
        </w:rPr>
        <w:t xml:space="preserve"> </w:t>
      </w:r>
      <w:r>
        <w:rPr>
          <w:rStyle w:val="25"/>
          <w:rFonts w:asciiTheme="minorEastAsia" w:hAnsiTheme="minorEastAsia"/>
          <w:color w:val="auto"/>
          <w:szCs w:val="24"/>
        </w:rPr>
        <w:t>System</w:t>
      </w:r>
      <w:r>
        <w:tab/>
      </w:r>
      <w:r>
        <w:fldChar w:fldCharType="begin"/>
      </w:r>
      <w:r>
        <w:instrText xml:space="preserve"> PAGEREF _Toc60911695 \h </w:instrText>
      </w:r>
      <w:r>
        <w:fldChar w:fldCharType="separate"/>
      </w:r>
      <w:r>
        <w:t>3</w:t>
      </w:r>
      <w:r>
        <w:rPr>
          <w:rFonts w:hint="eastAsia"/>
        </w:rPr>
        <w:t>7</w:t>
      </w:r>
      <w:r>
        <w:fldChar w:fldCharType="end"/>
      </w:r>
      <w:r>
        <w:fldChar w:fldCharType="end"/>
      </w:r>
    </w:p>
    <w:p>
      <w:pPr>
        <w:pStyle w:val="17"/>
      </w:pPr>
      <w:r>
        <w:fldChar w:fldCharType="begin"/>
      </w:r>
      <w:r>
        <w:instrText xml:space="preserve"> HYPERLINK \l "_Toc60911696" </w:instrText>
      </w:r>
      <w:r>
        <w:fldChar w:fldCharType="separate"/>
      </w:r>
      <w:r>
        <w:rPr>
          <w:rStyle w:val="25"/>
          <w:rFonts w:asciiTheme="minorEastAsia" w:hAnsiTheme="minorEastAsia"/>
          <w:color w:val="auto"/>
          <w:szCs w:val="24"/>
        </w:rPr>
        <w:t>13.</w:t>
      </w:r>
      <w:r>
        <w:rPr>
          <w:rStyle w:val="25"/>
          <w:rFonts w:hint="eastAsia" w:asciiTheme="minorEastAsia" w:hAnsiTheme="minorEastAsia"/>
          <w:color w:val="auto"/>
          <w:szCs w:val="24"/>
        </w:rPr>
        <w:t xml:space="preserve">7  </w:t>
      </w:r>
      <w:r>
        <w:rPr>
          <w:rStyle w:val="25"/>
          <w:rFonts w:asciiTheme="minorEastAsia" w:hAnsiTheme="minorEastAsia"/>
          <w:color w:val="auto"/>
          <w:szCs w:val="24"/>
        </w:rPr>
        <w:t>Passenger</w:t>
      </w:r>
      <w:r>
        <w:rPr>
          <w:rStyle w:val="25"/>
          <w:rFonts w:hint="eastAsia" w:asciiTheme="minorEastAsia" w:hAnsiTheme="minorEastAsia"/>
          <w:color w:val="auto"/>
          <w:szCs w:val="24"/>
        </w:rPr>
        <w:t xml:space="preserve"> </w:t>
      </w:r>
      <w:r>
        <w:rPr>
          <w:rStyle w:val="25"/>
          <w:rFonts w:asciiTheme="minorEastAsia" w:hAnsiTheme="minorEastAsia"/>
          <w:color w:val="auto"/>
          <w:szCs w:val="24"/>
        </w:rPr>
        <w:t>Information</w:t>
      </w:r>
      <w:r>
        <w:rPr>
          <w:rStyle w:val="25"/>
          <w:rFonts w:hint="eastAsia" w:asciiTheme="minorEastAsia" w:hAnsiTheme="minorEastAsia"/>
          <w:color w:val="auto"/>
          <w:szCs w:val="24"/>
        </w:rPr>
        <w:t xml:space="preserve"> </w:t>
      </w:r>
      <w:r>
        <w:rPr>
          <w:rStyle w:val="25"/>
          <w:rFonts w:asciiTheme="minorEastAsia" w:hAnsiTheme="minorEastAsia"/>
          <w:color w:val="auto"/>
          <w:szCs w:val="24"/>
        </w:rPr>
        <w:t>System</w:t>
      </w:r>
      <w:r>
        <w:tab/>
      </w:r>
      <w:r>
        <w:fldChar w:fldCharType="begin"/>
      </w:r>
      <w:r>
        <w:instrText xml:space="preserve"> PAGEREF _Toc60911696 \h </w:instrText>
      </w:r>
      <w:r>
        <w:fldChar w:fldCharType="separate"/>
      </w:r>
      <w:r>
        <w:t>3</w:t>
      </w:r>
      <w:r>
        <w:rPr>
          <w:rFonts w:hint="eastAsia"/>
        </w:rPr>
        <w:t>7</w:t>
      </w:r>
      <w:r>
        <w:fldChar w:fldCharType="end"/>
      </w:r>
      <w:r>
        <w:fldChar w:fldCharType="end"/>
      </w:r>
      <w:r>
        <w:fldChar w:fldCharType="begin"/>
      </w:r>
      <w:r>
        <w:instrText xml:space="preserve"> HYPERLINK \l "_Toc60911697" </w:instrText>
      </w:r>
      <w:r>
        <w:fldChar w:fldCharType="separate"/>
      </w:r>
      <w:r>
        <w:fldChar w:fldCharType="end"/>
      </w:r>
    </w:p>
    <w:p>
      <w:pPr>
        <w:pStyle w:val="14"/>
        <w:spacing w:line="400" w:lineRule="exact"/>
        <w:rPr>
          <w:rFonts w:asciiTheme="minorEastAsia" w:hAnsiTheme="minorEastAsia"/>
          <w:sz w:val="24"/>
          <w:szCs w:val="24"/>
        </w:rPr>
      </w:pPr>
      <w:r>
        <w:fldChar w:fldCharType="begin"/>
      </w:r>
      <w:r>
        <w:instrText xml:space="preserve"> HYPERLINK \l "_Toc60911698" </w:instrText>
      </w:r>
      <w:r>
        <w:fldChar w:fldCharType="separate"/>
      </w:r>
      <w:r>
        <w:rPr>
          <w:rStyle w:val="25"/>
          <w:rFonts w:asciiTheme="minorEastAsia" w:hAnsiTheme="minorEastAsia"/>
          <w:color w:val="auto"/>
          <w:sz w:val="24"/>
          <w:szCs w:val="24"/>
        </w:rPr>
        <w:t>14</w:t>
      </w:r>
      <w:r>
        <w:rPr>
          <w:rStyle w:val="25"/>
          <w:rFonts w:hint="eastAsia" w:asciiTheme="minorEastAsia" w:hAnsiTheme="minorEastAsia"/>
          <w:color w:val="auto"/>
          <w:sz w:val="24"/>
          <w:szCs w:val="24"/>
        </w:rPr>
        <w:t xml:space="preserve"> </w:t>
      </w:r>
      <w:r>
        <w:rPr>
          <w:rStyle w:val="25"/>
          <w:rFonts w:asciiTheme="minorEastAsia" w:hAnsiTheme="minorEastAsia"/>
          <w:color w:val="auto"/>
          <w:sz w:val="24"/>
          <w:szCs w:val="24"/>
        </w:rPr>
        <w:t xml:space="preserve"> Energy Management System</w:t>
      </w:r>
      <w:r>
        <w:rPr>
          <w:rFonts w:asciiTheme="minorEastAsia" w:hAnsiTheme="minorEastAsia"/>
          <w:sz w:val="24"/>
          <w:szCs w:val="24"/>
        </w:rPr>
        <w:tab/>
      </w:r>
      <w:r>
        <w:rPr>
          <w:rFonts w:hint="eastAsia" w:asciiTheme="minorEastAsia" w:hAnsiTheme="minorEastAsia"/>
          <w:sz w:val="24"/>
          <w:szCs w:val="24"/>
        </w:rPr>
        <w:t>38</w:t>
      </w:r>
      <w:r>
        <w:rPr>
          <w:rFonts w:hint="eastAsia" w:asciiTheme="minorEastAsia" w:hAnsiTheme="minorEastAsia"/>
          <w:sz w:val="24"/>
          <w:szCs w:val="24"/>
        </w:rPr>
        <w:fldChar w:fldCharType="end"/>
      </w:r>
    </w:p>
    <w:p>
      <w:pPr>
        <w:pStyle w:val="17"/>
      </w:pPr>
      <w:r>
        <w:fldChar w:fldCharType="begin"/>
      </w:r>
      <w:r>
        <w:instrText xml:space="preserve"> HYPERLINK \l "_Toc60911699" </w:instrText>
      </w:r>
      <w:r>
        <w:fldChar w:fldCharType="separate"/>
      </w:r>
      <w:r>
        <w:rPr>
          <w:rStyle w:val="25"/>
          <w:rFonts w:asciiTheme="minorEastAsia" w:hAnsiTheme="minorEastAsia"/>
          <w:color w:val="auto"/>
          <w:szCs w:val="24"/>
        </w:rPr>
        <w:t>14.1</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General Requirements</w:t>
      </w:r>
      <w:r>
        <w:tab/>
      </w:r>
      <w:r>
        <w:rPr>
          <w:rFonts w:hint="eastAsia"/>
        </w:rPr>
        <w:t>38</w:t>
      </w:r>
      <w:r>
        <w:rPr>
          <w:rFonts w:hint="eastAsia"/>
        </w:rPr>
        <w:fldChar w:fldCharType="end"/>
      </w:r>
    </w:p>
    <w:p>
      <w:pPr>
        <w:pStyle w:val="17"/>
      </w:pPr>
      <w:r>
        <w:fldChar w:fldCharType="begin"/>
      </w:r>
      <w:r>
        <w:instrText xml:space="preserve"> HYPERLINK \l "_Toc60911700" </w:instrText>
      </w:r>
      <w:r>
        <w:fldChar w:fldCharType="separate"/>
      </w:r>
      <w:r>
        <w:rPr>
          <w:rStyle w:val="25"/>
          <w:rFonts w:asciiTheme="minorEastAsia" w:hAnsiTheme="minorEastAsia"/>
          <w:color w:val="auto"/>
          <w:szCs w:val="24"/>
        </w:rPr>
        <w:t>14.2</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System Design</w:t>
      </w:r>
      <w:r>
        <w:tab/>
      </w:r>
      <w:r>
        <w:rPr>
          <w:rFonts w:hint="eastAsia"/>
        </w:rPr>
        <w:t>39</w:t>
      </w:r>
      <w:r>
        <w:rPr>
          <w:rFonts w:hint="eastAsia"/>
        </w:rPr>
        <w:fldChar w:fldCharType="end"/>
      </w:r>
    </w:p>
    <w:p>
      <w:pPr>
        <w:pStyle w:val="14"/>
        <w:spacing w:line="400" w:lineRule="exact"/>
        <w:rPr>
          <w:rFonts w:asciiTheme="minorEastAsia" w:hAnsiTheme="minorEastAsia"/>
          <w:sz w:val="24"/>
          <w:szCs w:val="24"/>
        </w:rPr>
      </w:pPr>
      <w:r>
        <w:fldChar w:fldCharType="begin"/>
      </w:r>
      <w:r>
        <w:instrText xml:space="preserve"> HYPERLINK \l "_Toc60911701" </w:instrText>
      </w:r>
      <w:r>
        <w:fldChar w:fldCharType="separate"/>
      </w:r>
      <w:r>
        <w:rPr>
          <w:rStyle w:val="25"/>
          <w:rFonts w:asciiTheme="minorEastAsia" w:hAnsiTheme="minorEastAsia"/>
          <w:color w:val="auto"/>
          <w:sz w:val="24"/>
          <w:szCs w:val="24"/>
        </w:rPr>
        <w:t xml:space="preserve">15 </w:t>
      </w:r>
      <w:r>
        <w:rPr>
          <w:rStyle w:val="25"/>
          <w:rFonts w:hint="eastAsia" w:asciiTheme="minorEastAsia" w:hAnsiTheme="minorEastAsia"/>
          <w:color w:val="auto"/>
          <w:sz w:val="24"/>
          <w:szCs w:val="24"/>
        </w:rPr>
        <w:t xml:space="preserve"> </w:t>
      </w:r>
      <w:r>
        <w:rPr>
          <w:rStyle w:val="25"/>
          <w:rFonts w:asciiTheme="minorEastAsia" w:hAnsiTheme="minorEastAsia"/>
          <w:color w:val="auto"/>
          <w:sz w:val="24"/>
          <w:szCs w:val="24"/>
        </w:rPr>
        <w:t>Operation control center</w:t>
      </w:r>
      <w:r>
        <w:rPr>
          <w:rFonts w:asciiTheme="minorEastAsia" w:hAnsiTheme="minorEastAsia"/>
          <w:sz w:val="24"/>
          <w:szCs w:val="24"/>
        </w:rPr>
        <w:tab/>
      </w:r>
      <w:r>
        <w:rPr>
          <w:rFonts w:hint="eastAsia" w:asciiTheme="minorEastAsia" w:hAnsiTheme="minorEastAsia"/>
          <w:sz w:val="24"/>
          <w:szCs w:val="24"/>
        </w:rPr>
        <w:t>40</w:t>
      </w:r>
      <w:r>
        <w:rPr>
          <w:rFonts w:hint="eastAsia" w:asciiTheme="minorEastAsia" w:hAnsiTheme="minorEastAsia"/>
          <w:sz w:val="24"/>
          <w:szCs w:val="24"/>
        </w:rPr>
        <w:fldChar w:fldCharType="end"/>
      </w:r>
    </w:p>
    <w:p>
      <w:pPr>
        <w:pStyle w:val="17"/>
      </w:pPr>
      <w:r>
        <w:fldChar w:fldCharType="begin"/>
      </w:r>
      <w:r>
        <w:instrText xml:space="preserve"> HYPERLINK \l "_Toc60911702" </w:instrText>
      </w:r>
      <w:r>
        <w:fldChar w:fldCharType="separate"/>
      </w:r>
      <w:r>
        <w:rPr>
          <w:rStyle w:val="25"/>
          <w:rFonts w:asciiTheme="minorEastAsia" w:hAnsiTheme="minorEastAsia"/>
          <w:color w:val="auto"/>
          <w:szCs w:val="24"/>
        </w:rPr>
        <w:t>15.1</w:t>
      </w:r>
      <w:r>
        <w:rPr>
          <w:rStyle w:val="25"/>
          <w:rFonts w:hint="eastAsia" w:asciiTheme="minorEastAsia" w:hAnsiTheme="minorEastAsia"/>
          <w:color w:val="auto"/>
          <w:szCs w:val="24"/>
        </w:rPr>
        <w:t xml:space="preserve">  </w:t>
      </w:r>
      <w:r>
        <w:rPr>
          <w:rStyle w:val="25"/>
          <w:rFonts w:asciiTheme="minorEastAsia" w:hAnsiTheme="minorEastAsia"/>
          <w:color w:val="auto"/>
          <w:szCs w:val="24"/>
        </w:rPr>
        <w:t>General Requirements</w:t>
      </w:r>
      <w:r>
        <w:tab/>
      </w:r>
      <w:r>
        <w:rPr>
          <w:rFonts w:hint="eastAsia"/>
        </w:rPr>
        <w:t>40</w:t>
      </w:r>
      <w:r>
        <w:rPr>
          <w:rFonts w:hint="eastAsia"/>
        </w:rPr>
        <w:fldChar w:fldCharType="end"/>
      </w:r>
    </w:p>
    <w:p>
      <w:pPr>
        <w:pStyle w:val="17"/>
      </w:pPr>
      <w:r>
        <w:fldChar w:fldCharType="begin"/>
      </w:r>
      <w:r>
        <w:instrText xml:space="preserve"> HYPERLINK \l "_Toc60911703" </w:instrText>
      </w:r>
      <w:r>
        <w:fldChar w:fldCharType="separate"/>
      </w:r>
      <w:r>
        <w:rPr>
          <w:rStyle w:val="25"/>
          <w:rFonts w:asciiTheme="minorEastAsia" w:hAnsiTheme="minorEastAsia"/>
          <w:color w:val="auto"/>
          <w:szCs w:val="24"/>
        </w:rPr>
        <w:t>15.2</w:t>
      </w:r>
      <w:r>
        <w:rPr>
          <w:rStyle w:val="25"/>
          <w:rFonts w:hint="eastAsia" w:asciiTheme="minorEastAsia" w:hAnsiTheme="minorEastAsia"/>
          <w:color w:val="auto"/>
          <w:szCs w:val="24"/>
        </w:rPr>
        <w:t xml:space="preserve">  </w:t>
      </w:r>
      <w:r>
        <w:rPr>
          <w:rStyle w:val="25"/>
          <w:rFonts w:asciiTheme="minorEastAsia" w:hAnsiTheme="minorEastAsia"/>
          <w:color w:val="auto"/>
          <w:szCs w:val="24"/>
        </w:rPr>
        <w:t>Plane Layout</w:t>
      </w:r>
      <w:r>
        <w:tab/>
      </w:r>
      <w:r>
        <w:rPr>
          <w:rFonts w:hint="eastAsia"/>
        </w:rPr>
        <w:t>40</w:t>
      </w:r>
      <w:r>
        <w:rPr>
          <w:rFonts w:hint="eastAsia"/>
        </w:rPr>
        <w:fldChar w:fldCharType="end"/>
      </w:r>
    </w:p>
    <w:p>
      <w:pPr>
        <w:pStyle w:val="17"/>
      </w:pPr>
      <w:r>
        <w:fldChar w:fldCharType="begin"/>
      </w:r>
      <w:r>
        <w:instrText xml:space="preserve"> HYPERLINK \l "_Toc60911704" </w:instrText>
      </w:r>
      <w:r>
        <w:fldChar w:fldCharType="separate"/>
      </w:r>
      <w:r>
        <w:rPr>
          <w:rStyle w:val="25"/>
          <w:rFonts w:asciiTheme="minorEastAsia" w:hAnsiTheme="minorEastAsia"/>
          <w:color w:val="auto"/>
          <w:szCs w:val="24"/>
        </w:rPr>
        <w:t>15.3</w:t>
      </w:r>
      <w:r>
        <w:rPr>
          <w:rStyle w:val="25"/>
          <w:rFonts w:hint="eastAsia" w:asciiTheme="minorEastAsia" w:hAnsiTheme="minorEastAsia"/>
          <w:color w:val="auto"/>
          <w:szCs w:val="24"/>
        </w:rPr>
        <w:t xml:space="preserve">  </w:t>
      </w:r>
      <w:r>
        <w:rPr>
          <w:rStyle w:val="25"/>
          <w:rFonts w:asciiTheme="minorEastAsia" w:hAnsiTheme="minorEastAsia"/>
          <w:color w:val="auto"/>
          <w:szCs w:val="24"/>
        </w:rPr>
        <w:t>Indoor Environment</w:t>
      </w:r>
      <w:r>
        <w:tab/>
      </w:r>
      <w:r>
        <w:rPr>
          <w:rFonts w:hint="eastAsia"/>
        </w:rPr>
        <w:t>40</w:t>
      </w:r>
      <w:r>
        <w:rPr>
          <w:rFonts w:hint="eastAsia"/>
        </w:rPr>
        <w:fldChar w:fldCharType="end"/>
      </w:r>
    </w:p>
    <w:p>
      <w:pPr>
        <w:pStyle w:val="17"/>
      </w:pPr>
      <w:r>
        <w:fldChar w:fldCharType="begin"/>
      </w:r>
      <w:r>
        <w:instrText xml:space="preserve"> HYPERLINK \l "_Toc60911705" </w:instrText>
      </w:r>
      <w:r>
        <w:fldChar w:fldCharType="separate"/>
      </w:r>
      <w:r>
        <w:rPr>
          <w:rStyle w:val="25"/>
          <w:rFonts w:asciiTheme="minorEastAsia" w:hAnsiTheme="minorEastAsia"/>
          <w:color w:val="auto"/>
          <w:szCs w:val="24"/>
        </w:rPr>
        <w:t>15.4</w:t>
      </w:r>
      <w:r>
        <w:rPr>
          <w:rStyle w:val="25"/>
          <w:rFonts w:hint="eastAsia" w:asciiTheme="minorEastAsia" w:hAnsiTheme="minorEastAsia"/>
          <w:color w:val="auto"/>
          <w:szCs w:val="24"/>
        </w:rPr>
        <w:t xml:space="preserve">  </w:t>
      </w:r>
      <w:r>
        <w:rPr>
          <w:rStyle w:val="25"/>
          <w:rFonts w:asciiTheme="minorEastAsia" w:hAnsiTheme="minorEastAsia"/>
          <w:color w:val="auto"/>
          <w:szCs w:val="24"/>
        </w:rPr>
        <w:t>Ventilationand Air-conditioning</w:t>
      </w:r>
      <w:r>
        <w:tab/>
      </w:r>
      <w:r>
        <w:rPr>
          <w:rFonts w:hint="eastAsia"/>
        </w:rPr>
        <w:t>41</w:t>
      </w:r>
      <w:r>
        <w:rPr>
          <w:rFonts w:hint="eastAsia"/>
        </w:rPr>
        <w:fldChar w:fldCharType="end"/>
      </w:r>
    </w:p>
    <w:p>
      <w:pPr>
        <w:pStyle w:val="17"/>
      </w:pPr>
      <w:r>
        <w:fldChar w:fldCharType="begin"/>
      </w:r>
      <w:r>
        <w:instrText xml:space="preserve"> HYPERLINK \l "_Toc60911706" </w:instrText>
      </w:r>
      <w:r>
        <w:fldChar w:fldCharType="separate"/>
      </w:r>
      <w:r>
        <w:rPr>
          <w:rStyle w:val="25"/>
          <w:rFonts w:asciiTheme="minorEastAsia" w:hAnsiTheme="minorEastAsia"/>
          <w:color w:val="auto"/>
          <w:szCs w:val="24"/>
        </w:rPr>
        <w:t>15.5</w:t>
      </w:r>
      <w:r>
        <w:rPr>
          <w:rStyle w:val="25"/>
          <w:rFonts w:hint="eastAsia" w:asciiTheme="minorEastAsia" w:hAnsiTheme="minorEastAsia"/>
          <w:color w:val="auto"/>
          <w:szCs w:val="24"/>
        </w:rPr>
        <w:t xml:space="preserve"> </w:t>
      </w:r>
      <w:r>
        <w:rPr>
          <w:rStyle w:val="25"/>
          <w:rFonts w:asciiTheme="minorEastAsia" w:hAnsiTheme="minorEastAsia"/>
          <w:color w:val="auto"/>
          <w:szCs w:val="24"/>
        </w:rPr>
        <w:t xml:space="preserve"> Water Supply and Drainage</w:t>
      </w:r>
      <w:r>
        <w:tab/>
      </w:r>
      <w:r>
        <w:fldChar w:fldCharType="begin"/>
      </w:r>
      <w:r>
        <w:instrText xml:space="preserve"> PAGEREF _Toc60911706 \h </w:instrText>
      </w:r>
      <w:r>
        <w:fldChar w:fldCharType="separate"/>
      </w:r>
      <w:r>
        <w:t>4</w:t>
      </w:r>
      <w:r>
        <w:rPr>
          <w:rFonts w:hint="eastAsia"/>
        </w:rPr>
        <w:t>2</w:t>
      </w:r>
      <w:r>
        <w:fldChar w:fldCharType="end"/>
      </w:r>
      <w:r>
        <w:fldChar w:fldCharType="end"/>
      </w:r>
    </w:p>
    <w:p>
      <w:pPr>
        <w:pStyle w:val="17"/>
      </w:pPr>
      <w:r>
        <w:fldChar w:fldCharType="begin"/>
      </w:r>
      <w:r>
        <w:instrText xml:space="preserve"> HYPERLINK \l "_Toc60911707" </w:instrText>
      </w:r>
      <w:r>
        <w:fldChar w:fldCharType="separate"/>
      </w:r>
      <w:r>
        <w:rPr>
          <w:rStyle w:val="25"/>
          <w:rFonts w:asciiTheme="minorEastAsia" w:hAnsiTheme="minorEastAsia"/>
          <w:color w:val="auto"/>
          <w:szCs w:val="24"/>
        </w:rPr>
        <w:t>15.6</w:t>
      </w:r>
      <w:r>
        <w:rPr>
          <w:rStyle w:val="25"/>
          <w:rFonts w:hint="eastAsia" w:asciiTheme="minorEastAsia" w:hAnsiTheme="minorEastAsia"/>
          <w:color w:val="auto"/>
          <w:szCs w:val="24"/>
        </w:rPr>
        <w:t xml:space="preserve">  P</w:t>
      </w:r>
      <w:r>
        <w:rPr>
          <w:rStyle w:val="25"/>
          <w:rFonts w:asciiTheme="minorEastAsia" w:hAnsiTheme="minorEastAsia"/>
          <w:color w:val="auto"/>
          <w:szCs w:val="24"/>
        </w:rPr>
        <w:t>ower and Lighting</w:t>
      </w:r>
      <w:r>
        <w:tab/>
      </w:r>
      <w:r>
        <w:fldChar w:fldCharType="begin"/>
      </w:r>
      <w:r>
        <w:instrText xml:space="preserve"> PAGEREF _Toc60911707 \h </w:instrText>
      </w:r>
      <w:r>
        <w:fldChar w:fldCharType="separate"/>
      </w:r>
      <w:r>
        <w:t>4</w:t>
      </w:r>
      <w:r>
        <w:rPr>
          <w:rFonts w:hint="eastAsia"/>
        </w:rPr>
        <w:t>3</w:t>
      </w:r>
      <w:r>
        <w:fldChar w:fldCharType="end"/>
      </w:r>
      <w:r>
        <w:fldChar w:fldCharType="end"/>
      </w:r>
    </w:p>
    <w:p>
      <w:pPr>
        <w:pStyle w:val="14"/>
        <w:spacing w:line="400" w:lineRule="exact"/>
        <w:rPr>
          <w:rFonts w:asciiTheme="minorEastAsia" w:hAnsiTheme="minorEastAsia"/>
          <w:sz w:val="24"/>
          <w:szCs w:val="24"/>
        </w:rPr>
      </w:pPr>
      <w:r>
        <w:fldChar w:fldCharType="begin"/>
      </w:r>
      <w:r>
        <w:instrText xml:space="preserve"> HYPERLINK \l "_Toc60911708" </w:instrText>
      </w:r>
      <w:r>
        <w:fldChar w:fldCharType="separate"/>
      </w:r>
      <w:r>
        <w:rPr>
          <w:rStyle w:val="25"/>
          <w:rFonts w:asciiTheme="minorEastAsia" w:hAnsiTheme="minorEastAsia"/>
          <w:color w:val="auto"/>
          <w:sz w:val="24"/>
          <w:szCs w:val="24"/>
        </w:rPr>
        <w:t>16</w:t>
      </w:r>
      <w:r>
        <w:rPr>
          <w:rFonts w:hint="eastAsia"/>
        </w:rPr>
        <w:t xml:space="preserve">  </w:t>
      </w:r>
      <w:r>
        <w:rPr>
          <w:rStyle w:val="25"/>
          <w:rFonts w:asciiTheme="minorEastAsia" w:hAnsiTheme="minorEastAsia"/>
          <w:color w:val="auto"/>
          <w:sz w:val="24"/>
          <w:szCs w:val="24"/>
        </w:rPr>
        <w:t>E</w:t>
      </w:r>
      <w:r>
        <w:rPr>
          <w:rStyle w:val="25"/>
          <w:rFonts w:hint="eastAsia" w:asciiTheme="minorEastAsia" w:hAnsiTheme="minorEastAsia"/>
          <w:color w:val="auto"/>
          <w:sz w:val="24"/>
          <w:szCs w:val="24"/>
        </w:rPr>
        <w:t xml:space="preserve">quipment in Station for the Passengers and Platform </w:t>
      </w:r>
      <w:r>
        <w:rPr>
          <w:rStyle w:val="25"/>
          <w:rFonts w:asciiTheme="minorEastAsia" w:hAnsiTheme="minorEastAsia"/>
          <w:color w:val="auto"/>
          <w:sz w:val="24"/>
          <w:szCs w:val="24"/>
        </w:rPr>
        <w:t>S</w:t>
      </w:r>
      <w:r>
        <w:rPr>
          <w:rStyle w:val="25"/>
          <w:rFonts w:hint="eastAsia" w:asciiTheme="minorEastAsia" w:hAnsiTheme="minorEastAsia"/>
          <w:color w:val="auto"/>
          <w:sz w:val="24"/>
          <w:szCs w:val="24"/>
        </w:rPr>
        <w:t xml:space="preserve">creen </w:t>
      </w:r>
      <w:r>
        <w:rPr>
          <w:rStyle w:val="25"/>
          <w:rFonts w:asciiTheme="minorEastAsia" w:hAnsiTheme="minorEastAsia"/>
          <w:color w:val="auto"/>
          <w:sz w:val="24"/>
          <w:szCs w:val="24"/>
        </w:rPr>
        <w:t>D</w:t>
      </w:r>
      <w:r>
        <w:rPr>
          <w:rStyle w:val="25"/>
          <w:rFonts w:hint="eastAsia" w:asciiTheme="minorEastAsia" w:hAnsiTheme="minorEastAsia"/>
          <w:color w:val="auto"/>
          <w:sz w:val="24"/>
          <w:szCs w:val="24"/>
        </w:rPr>
        <w:t>oor</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_Toc60911708 \h </w:instrText>
      </w:r>
      <w:r>
        <w:rPr>
          <w:rFonts w:asciiTheme="minorEastAsia" w:hAnsiTheme="minorEastAsia"/>
          <w:sz w:val="24"/>
          <w:szCs w:val="24"/>
        </w:rPr>
        <w:fldChar w:fldCharType="separate"/>
      </w:r>
      <w:r>
        <w:rPr>
          <w:rFonts w:asciiTheme="minorEastAsia" w:hAnsiTheme="minorEastAsia"/>
          <w:sz w:val="24"/>
          <w:szCs w:val="24"/>
        </w:rPr>
        <w:t>4</w:t>
      </w:r>
      <w:r>
        <w:rPr>
          <w:rFonts w:hint="eastAsia"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pPr>
        <w:pStyle w:val="17"/>
      </w:pPr>
      <w:r>
        <w:fldChar w:fldCharType="begin"/>
      </w:r>
      <w:r>
        <w:instrText xml:space="preserve"> HYPERLINK \l "_Toc60911709" </w:instrText>
      </w:r>
      <w:r>
        <w:fldChar w:fldCharType="separate"/>
      </w:r>
      <w:r>
        <w:rPr>
          <w:rStyle w:val="25"/>
          <w:rFonts w:asciiTheme="minorEastAsia" w:hAnsiTheme="minorEastAsia"/>
          <w:color w:val="auto"/>
          <w:szCs w:val="24"/>
        </w:rPr>
        <w:t>16.1</w:t>
      </w:r>
      <w:r>
        <w:rPr>
          <w:rStyle w:val="25"/>
          <w:rFonts w:hint="eastAsia" w:asciiTheme="minorEastAsia" w:hAnsiTheme="minorEastAsia"/>
          <w:color w:val="auto"/>
          <w:szCs w:val="24"/>
        </w:rPr>
        <w:t xml:space="preserve">  </w:t>
      </w:r>
      <w:r>
        <w:rPr>
          <w:rStyle w:val="25"/>
          <w:rFonts w:asciiTheme="minorEastAsia" w:hAnsiTheme="minorEastAsia"/>
          <w:color w:val="auto"/>
          <w:szCs w:val="24"/>
        </w:rPr>
        <w:t>General Requirements</w:t>
      </w:r>
      <w:r>
        <w:tab/>
      </w:r>
      <w:r>
        <w:fldChar w:fldCharType="begin"/>
      </w:r>
      <w:r>
        <w:instrText xml:space="preserve"> PAGEREF _Toc60911709 \h </w:instrText>
      </w:r>
      <w:r>
        <w:fldChar w:fldCharType="separate"/>
      </w:r>
      <w:r>
        <w:t>4</w:t>
      </w:r>
      <w:r>
        <w:rPr>
          <w:rFonts w:hint="eastAsia"/>
        </w:rPr>
        <w:t>4</w:t>
      </w:r>
      <w:r>
        <w:fldChar w:fldCharType="end"/>
      </w:r>
      <w:r>
        <w:fldChar w:fldCharType="end"/>
      </w:r>
    </w:p>
    <w:p>
      <w:pPr>
        <w:pStyle w:val="17"/>
      </w:pPr>
      <w:r>
        <w:fldChar w:fldCharType="begin"/>
      </w:r>
      <w:r>
        <w:instrText xml:space="preserve"> HYPERLINK \l "_Toc60911710" </w:instrText>
      </w:r>
      <w:r>
        <w:fldChar w:fldCharType="separate"/>
      </w:r>
      <w:r>
        <w:rPr>
          <w:rStyle w:val="25"/>
          <w:rFonts w:asciiTheme="minorEastAsia" w:hAnsiTheme="minorEastAsia"/>
          <w:color w:val="auto"/>
          <w:szCs w:val="24"/>
        </w:rPr>
        <w:t>16.2</w:t>
      </w:r>
      <w:r>
        <w:rPr>
          <w:rStyle w:val="25"/>
          <w:rFonts w:hint="eastAsia" w:asciiTheme="minorEastAsia" w:hAnsiTheme="minorEastAsia"/>
          <w:color w:val="auto"/>
          <w:szCs w:val="24"/>
        </w:rPr>
        <w:t xml:space="preserve">  </w:t>
      </w:r>
      <w:r>
        <w:rPr>
          <w:rStyle w:val="25"/>
          <w:rFonts w:asciiTheme="minorEastAsia" w:hAnsiTheme="minorEastAsia"/>
          <w:color w:val="auto"/>
          <w:szCs w:val="24"/>
        </w:rPr>
        <w:t>E</w:t>
      </w:r>
      <w:r>
        <w:rPr>
          <w:rStyle w:val="25"/>
          <w:rFonts w:hint="eastAsia" w:asciiTheme="minorEastAsia" w:hAnsiTheme="minorEastAsia"/>
          <w:color w:val="auto"/>
          <w:szCs w:val="24"/>
        </w:rPr>
        <w:t>quipment in Station for the Passengers</w:t>
      </w:r>
      <w:r>
        <w:tab/>
      </w:r>
      <w:r>
        <w:fldChar w:fldCharType="begin"/>
      </w:r>
      <w:r>
        <w:instrText xml:space="preserve"> PAGEREF _Toc60911710 \h </w:instrText>
      </w:r>
      <w:r>
        <w:fldChar w:fldCharType="separate"/>
      </w:r>
      <w:r>
        <w:t>4</w:t>
      </w:r>
      <w:r>
        <w:rPr>
          <w:rFonts w:hint="eastAsia"/>
        </w:rPr>
        <w:t>5</w:t>
      </w:r>
      <w:r>
        <w:fldChar w:fldCharType="end"/>
      </w:r>
      <w:r>
        <w:fldChar w:fldCharType="end"/>
      </w:r>
    </w:p>
    <w:p>
      <w:pPr>
        <w:pStyle w:val="17"/>
      </w:pPr>
      <w:r>
        <w:fldChar w:fldCharType="begin"/>
      </w:r>
      <w:r>
        <w:instrText xml:space="preserve"> HYPERLINK \l "_Toc60911711" </w:instrText>
      </w:r>
      <w:r>
        <w:fldChar w:fldCharType="separate"/>
      </w:r>
      <w:r>
        <w:rPr>
          <w:rStyle w:val="25"/>
          <w:rFonts w:asciiTheme="minorEastAsia" w:hAnsiTheme="minorEastAsia"/>
          <w:color w:val="auto"/>
          <w:szCs w:val="24"/>
        </w:rPr>
        <w:t>16.3</w:t>
      </w:r>
      <w:r>
        <w:rPr>
          <w:rStyle w:val="25"/>
          <w:rFonts w:hint="eastAsia" w:asciiTheme="minorEastAsia" w:hAnsiTheme="minorEastAsia"/>
          <w:color w:val="auto"/>
          <w:szCs w:val="24"/>
        </w:rPr>
        <w:t xml:space="preserve">  </w:t>
      </w:r>
      <w:r>
        <w:rPr>
          <w:rStyle w:val="25"/>
          <w:rFonts w:asciiTheme="minorEastAsia" w:hAnsiTheme="minorEastAsia"/>
          <w:color w:val="auto"/>
          <w:szCs w:val="24"/>
        </w:rPr>
        <w:t>Platform Screen Door</w:t>
      </w:r>
      <w:r>
        <w:tab/>
      </w:r>
      <w:r>
        <w:fldChar w:fldCharType="begin"/>
      </w:r>
      <w:r>
        <w:instrText xml:space="preserve"> PAGEREF _Toc60911711 \h </w:instrText>
      </w:r>
      <w:r>
        <w:fldChar w:fldCharType="separate"/>
      </w:r>
      <w:r>
        <w:t>4</w:t>
      </w:r>
      <w:r>
        <w:rPr>
          <w:rFonts w:hint="eastAsia"/>
        </w:rPr>
        <w:t>6</w:t>
      </w:r>
      <w:r>
        <w:fldChar w:fldCharType="end"/>
      </w:r>
      <w:r>
        <w:fldChar w:fldCharType="end"/>
      </w:r>
    </w:p>
    <w:p>
      <w:pPr>
        <w:pStyle w:val="14"/>
        <w:spacing w:line="400" w:lineRule="exact"/>
        <w:rPr>
          <w:rFonts w:asciiTheme="minorEastAsia" w:hAnsiTheme="minorEastAsia"/>
          <w:sz w:val="24"/>
          <w:szCs w:val="24"/>
        </w:rPr>
      </w:pPr>
      <w:r>
        <w:fldChar w:fldCharType="begin"/>
      </w:r>
      <w:r>
        <w:instrText xml:space="preserve"> HYPERLINK \l "_Toc60911712" </w:instrText>
      </w:r>
      <w:r>
        <w:fldChar w:fldCharType="separate"/>
      </w:r>
      <w:r>
        <w:rPr>
          <w:rStyle w:val="25"/>
          <w:rFonts w:asciiTheme="minorEastAsia" w:hAnsiTheme="minorEastAsia"/>
          <w:color w:val="auto"/>
          <w:sz w:val="24"/>
          <w:szCs w:val="24"/>
        </w:rPr>
        <w:t>17</w:t>
      </w:r>
      <w:r>
        <w:rPr>
          <w:rStyle w:val="25"/>
          <w:rFonts w:hint="eastAsia" w:asciiTheme="minorEastAsia" w:hAnsiTheme="minorEastAsia"/>
          <w:color w:val="auto"/>
          <w:sz w:val="24"/>
          <w:szCs w:val="24"/>
        </w:rPr>
        <w:t xml:space="preserve">  </w:t>
      </w:r>
      <w:r>
        <w:rPr>
          <w:rStyle w:val="25"/>
          <w:rFonts w:asciiTheme="minorEastAsia" w:hAnsiTheme="minorEastAsia"/>
          <w:color w:val="auto"/>
          <w:sz w:val="24"/>
          <w:szCs w:val="24"/>
        </w:rPr>
        <w:t>Base for the Vehicle</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_Toc60911712 \h </w:instrText>
      </w:r>
      <w:r>
        <w:rPr>
          <w:rFonts w:asciiTheme="minorEastAsia" w:hAnsiTheme="minorEastAsia"/>
          <w:sz w:val="24"/>
          <w:szCs w:val="24"/>
        </w:rPr>
        <w:fldChar w:fldCharType="separate"/>
      </w:r>
      <w:r>
        <w:rPr>
          <w:rFonts w:asciiTheme="minorEastAsia" w:hAnsiTheme="minorEastAsia"/>
          <w:sz w:val="24"/>
          <w:szCs w:val="24"/>
        </w:rPr>
        <w:t>4</w:t>
      </w:r>
      <w:r>
        <w:rPr>
          <w:rFonts w:hint="eastAsia" w:asciiTheme="minorEastAsia" w:hAnsiTheme="minorEastAsia"/>
          <w:sz w:val="24"/>
          <w:szCs w:val="24"/>
        </w:rPr>
        <w:t>8</w:t>
      </w:r>
      <w:r>
        <w:rPr>
          <w:rFonts w:asciiTheme="minorEastAsia" w:hAnsiTheme="minorEastAsia"/>
          <w:sz w:val="24"/>
          <w:szCs w:val="24"/>
        </w:rPr>
        <w:fldChar w:fldCharType="end"/>
      </w:r>
      <w:r>
        <w:rPr>
          <w:rFonts w:asciiTheme="minorEastAsia" w:hAnsiTheme="minorEastAsia"/>
          <w:sz w:val="24"/>
          <w:szCs w:val="24"/>
        </w:rPr>
        <w:fldChar w:fldCharType="end"/>
      </w:r>
    </w:p>
    <w:p>
      <w:pPr>
        <w:pStyle w:val="17"/>
      </w:pPr>
      <w:r>
        <w:fldChar w:fldCharType="begin"/>
      </w:r>
      <w:r>
        <w:instrText xml:space="preserve"> HYPERLINK \l "_Toc60911713" </w:instrText>
      </w:r>
      <w:r>
        <w:fldChar w:fldCharType="separate"/>
      </w:r>
      <w:r>
        <w:rPr>
          <w:rStyle w:val="25"/>
          <w:rFonts w:asciiTheme="minorEastAsia" w:hAnsiTheme="minorEastAsia"/>
          <w:color w:val="auto"/>
          <w:szCs w:val="24"/>
        </w:rPr>
        <w:t>17.1</w:t>
      </w:r>
      <w:r>
        <w:rPr>
          <w:rStyle w:val="25"/>
          <w:rFonts w:hint="eastAsia" w:asciiTheme="minorEastAsia" w:hAnsiTheme="minorEastAsia"/>
          <w:color w:val="auto"/>
          <w:szCs w:val="24"/>
        </w:rPr>
        <w:t xml:space="preserve">  </w:t>
      </w:r>
      <w:r>
        <w:rPr>
          <w:rStyle w:val="25"/>
          <w:rFonts w:asciiTheme="minorEastAsia" w:hAnsiTheme="minorEastAsia"/>
          <w:color w:val="auto"/>
          <w:szCs w:val="24"/>
        </w:rPr>
        <w:t>General Requirements</w:t>
      </w:r>
      <w:r>
        <w:tab/>
      </w:r>
      <w:r>
        <w:fldChar w:fldCharType="begin"/>
      </w:r>
      <w:r>
        <w:instrText xml:space="preserve"> PAGEREF _Toc60911713 \h </w:instrText>
      </w:r>
      <w:r>
        <w:fldChar w:fldCharType="separate"/>
      </w:r>
      <w:r>
        <w:t>4</w:t>
      </w:r>
      <w:r>
        <w:rPr>
          <w:rFonts w:hint="eastAsia"/>
        </w:rPr>
        <w:t>8</w:t>
      </w:r>
      <w:r>
        <w:fldChar w:fldCharType="end"/>
      </w:r>
      <w:r>
        <w:fldChar w:fldCharType="end"/>
      </w:r>
    </w:p>
    <w:p>
      <w:pPr>
        <w:pStyle w:val="17"/>
      </w:pPr>
      <w:r>
        <w:fldChar w:fldCharType="begin"/>
      </w:r>
      <w:r>
        <w:instrText xml:space="preserve"> HYPERLINK \l "_Toc60911714" </w:instrText>
      </w:r>
      <w:r>
        <w:fldChar w:fldCharType="separate"/>
      </w:r>
      <w:r>
        <w:rPr>
          <w:rStyle w:val="25"/>
          <w:rFonts w:asciiTheme="minorEastAsia" w:hAnsiTheme="minorEastAsia"/>
          <w:color w:val="auto"/>
          <w:szCs w:val="24"/>
        </w:rPr>
        <w:t>17.2</w:t>
      </w:r>
      <w:r>
        <w:rPr>
          <w:rStyle w:val="25"/>
          <w:rFonts w:hint="eastAsia" w:asciiTheme="minorEastAsia" w:hAnsiTheme="minorEastAsia"/>
          <w:color w:val="auto"/>
          <w:szCs w:val="24"/>
        </w:rPr>
        <w:t xml:space="preserve">  </w:t>
      </w:r>
      <w:r>
        <w:rPr>
          <w:rStyle w:val="25"/>
          <w:rFonts w:asciiTheme="minorEastAsia" w:hAnsiTheme="minorEastAsia"/>
          <w:color w:val="auto"/>
          <w:szCs w:val="24"/>
        </w:rPr>
        <w:t>General Layout</w:t>
      </w:r>
      <w:r>
        <w:tab/>
      </w:r>
      <w:r>
        <w:fldChar w:fldCharType="begin"/>
      </w:r>
      <w:r>
        <w:instrText xml:space="preserve"> PAGEREF _Toc60911714 \h </w:instrText>
      </w:r>
      <w:r>
        <w:fldChar w:fldCharType="separate"/>
      </w:r>
      <w:r>
        <w:t>4</w:t>
      </w:r>
      <w:r>
        <w:rPr>
          <w:rFonts w:hint="eastAsia"/>
        </w:rPr>
        <w:t>8</w:t>
      </w:r>
      <w:r>
        <w:fldChar w:fldCharType="end"/>
      </w:r>
      <w:r>
        <w:fldChar w:fldCharType="end"/>
      </w:r>
    </w:p>
    <w:p>
      <w:pPr>
        <w:pStyle w:val="17"/>
      </w:pPr>
      <w:r>
        <w:fldChar w:fldCharType="begin"/>
      </w:r>
      <w:r>
        <w:instrText xml:space="preserve"> HYPERLINK \l "_Toc60911715" </w:instrText>
      </w:r>
      <w:r>
        <w:fldChar w:fldCharType="separate"/>
      </w:r>
      <w:r>
        <w:rPr>
          <w:rStyle w:val="25"/>
          <w:rFonts w:asciiTheme="minorEastAsia" w:hAnsiTheme="minorEastAsia"/>
          <w:color w:val="auto"/>
          <w:szCs w:val="24"/>
        </w:rPr>
        <w:t>17.3</w:t>
      </w:r>
      <w:r>
        <w:rPr>
          <w:rStyle w:val="25"/>
          <w:rFonts w:hint="eastAsia" w:asciiTheme="minorEastAsia" w:hAnsiTheme="minorEastAsia"/>
          <w:color w:val="auto"/>
          <w:szCs w:val="24"/>
        </w:rPr>
        <w:t xml:space="preserve">  </w:t>
      </w:r>
      <w:r>
        <w:rPr>
          <w:rStyle w:val="25"/>
          <w:rFonts w:asciiTheme="minorEastAsia" w:hAnsiTheme="minorEastAsia"/>
          <w:color w:val="auto"/>
          <w:szCs w:val="24"/>
        </w:rPr>
        <w:t>Plane Layout</w:t>
      </w:r>
      <w:r>
        <w:tab/>
      </w:r>
      <w:r>
        <w:fldChar w:fldCharType="begin"/>
      </w:r>
      <w:r>
        <w:instrText xml:space="preserve"> PAGEREF _Toc60911715 \h </w:instrText>
      </w:r>
      <w:r>
        <w:fldChar w:fldCharType="separate"/>
      </w:r>
      <w:r>
        <w:t>4</w:t>
      </w:r>
      <w:r>
        <w:rPr>
          <w:rFonts w:hint="eastAsia"/>
        </w:rPr>
        <w:t>9</w:t>
      </w:r>
      <w:r>
        <w:fldChar w:fldCharType="end"/>
      </w:r>
      <w:r>
        <w:fldChar w:fldCharType="end"/>
      </w:r>
    </w:p>
    <w:p>
      <w:pPr>
        <w:pStyle w:val="17"/>
      </w:pPr>
      <w:r>
        <w:fldChar w:fldCharType="begin"/>
      </w:r>
      <w:r>
        <w:instrText xml:space="preserve"> HYPERLINK \l "_Toc60911716" </w:instrText>
      </w:r>
      <w:r>
        <w:fldChar w:fldCharType="separate"/>
      </w:r>
      <w:r>
        <w:rPr>
          <w:rStyle w:val="25"/>
          <w:rFonts w:asciiTheme="minorEastAsia" w:hAnsiTheme="minorEastAsia"/>
          <w:color w:val="auto"/>
          <w:szCs w:val="24"/>
        </w:rPr>
        <w:t>17.4</w:t>
      </w:r>
      <w:r>
        <w:rPr>
          <w:rStyle w:val="25"/>
          <w:rFonts w:hint="eastAsia" w:asciiTheme="minorEastAsia" w:hAnsiTheme="minorEastAsia"/>
          <w:color w:val="auto"/>
          <w:szCs w:val="24"/>
        </w:rPr>
        <w:t xml:space="preserve">  </w:t>
      </w:r>
      <w:r>
        <w:rPr>
          <w:rStyle w:val="25"/>
          <w:rFonts w:asciiTheme="minorEastAsia" w:hAnsiTheme="minorEastAsia"/>
          <w:color w:val="auto"/>
          <w:szCs w:val="24"/>
        </w:rPr>
        <w:t>Indoor Environment</w:t>
      </w:r>
      <w:r>
        <w:tab/>
      </w:r>
      <w:r>
        <w:fldChar w:fldCharType="begin"/>
      </w:r>
      <w:r>
        <w:instrText xml:space="preserve"> PAGEREF _Toc60911716 \h </w:instrText>
      </w:r>
      <w:r>
        <w:fldChar w:fldCharType="separate"/>
      </w:r>
      <w:r>
        <w:t>4</w:t>
      </w:r>
      <w:r>
        <w:rPr>
          <w:rFonts w:hint="eastAsia"/>
        </w:rPr>
        <w:t>9</w:t>
      </w:r>
      <w:r>
        <w:fldChar w:fldCharType="end"/>
      </w:r>
      <w:r>
        <w:fldChar w:fldCharType="end"/>
      </w:r>
    </w:p>
    <w:p>
      <w:pPr>
        <w:pStyle w:val="17"/>
      </w:pPr>
      <w:r>
        <w:fldChar w:fldCharType="begin"/>
      </w:r>
      <w:r>
        <w:instrText xml:space="preserve"> HYPERLINK \l "_Toc60911717" </w:instrText>
      </w:r>
      <w:r>
        <w:fldChar w:fldCharType="separate"/>
      </w:r>
      <w:r>
        <w:rPr>
          <w:rStyle w:val="25"/>
          <w:rFonts w:asciiTheme="minorEastAsia" w:hAnsiTheme="minorEastAsia"/>
          <w:color w:val="auto"/>
          <w:szCs w:val="24"/>
        </w:rPr>
        <w:t>17.5</w:t>
      </w:r>
      <w:r>
        <w:rPr>
          <w:rStyle w:val="25"/>
          <w:rFonts w:hint="eastAsia" w:asciiTheme="minorEastAsia" w:hAnsiTheme="minorEastAsia"/>
          <w:color w:val="auto"/>
          <w:szCs w:val="24"/>
        </w:rPr>
        <w:t xml:space="preserve">  </w:t>
      </w:r>
      <w:r>
        <w:rPr>
          <w:rStyle w:val="25"/>
          <w:rFonts w:asciiTheme="minorEastAsia" w:hAnsiTheme="minorEastAsia"/>
          <w:color w:val="auto"/>
          <w:szCs w:val="24"/>
        </w:rPr>
        <w:t>ProcessDesign</w:t>
      </w:r>
      <w:r>
        <w:tab/>
      </w:r>
      <w:r>
        <w:rPr>
          <w:rFonts w:hint="eastAsia"/>
        </w:rPr>
        <w:t>50</w:t>
      </w:r>
      <w:r>
        <w:rPr>
          <w:rFonts w:hint="eastAsia"/>
        </w:rPr>
        <w:fldChar w:fldCharType="end"/>
      </w:r>
    </w:p>
    <w:p>
      <w:pPr>
        <w:pStyle w:val="17"/>
      </w:pPr>
      <w:r>
        <w:fldChar w:fldCharType="begin"/>
      </w:r>
      <w:r>
        <w:instrText xml:space="preserve"> HYPERLINK \l "_Toc60911718" </w:instrText>
      </w:r>
      <w:r>
        <w:fldChar w:fldCharType="separate"/>
      </w:r>
      <w:r>
        <w:rPr>
          <w:rStyle w:val="25"/>
          <w:rFonts w:asciiTheme="minorEastAsia" w:hAnsiTheme="minorEastAsia"/>
          <w:color w:val="auto"/>
          <w:szCs w:val="24"/>
        </w:rPr>
        <w:t>17.6</w:t>
      </w:r>
      <w:r>
        <w:rPr>
          <w:rStyle w:val="25"/>
          <w:rFonts w:hint="eastAsia" w:asciiTheme="minorEastAsia" w:hAnsiTheme="minorEastAsia"/>
          <w:color w:val="auto"/>
          <w:szCs w:val="24"/>
        </w:rPr>
        <w:t xml:space="preserve">  </w:t>
      </w:r>
      <w:r>
        <w:rPr>
          <w:rStyle w:val="25"/>
          <w:rFonts w:asciiTheme="minorEastAsia" w:hAnsiTheme="minorEastAsia"/>
          <w:color w:val="auto"/>
          <w:szCs w:val="24"/>
        </w:rPr>
        <w:t>Ventilationand Air-conditioning</w:t>
      </w:r>
      <w:r>
        <w:tab/>
      </w:r>
      <w:r>
        <w:rPr>
          <w:rFonts w:hint="eastAsia"/>
        </w:rPr>
        <w:t>51</w:t>
      </w:r>
      <w:r>
        <w:rPr>
          <w:rFonts w:hint="eastAsia"/>
        </w:rPr>
        <w:fldChar w:fldCharType="end"/>
      </w:r>
    </w:p>
    <w:p>
      <w:pPr>
        <w:pStyle w:val="17"/>
      </w:pPr>
      <w:r>
        <w:fldChar w:fldCharType="begin"/>
      </w:r>
      <w:r>
        <w:instrText xml:space="preserve"> HYPERLINK \l "_Toc60911719" </w:instrText>
      </w:r>
      <w:r>
        <w:fldChar w:fldCharType="separate"/>
      </w:r>
      <w:r>
        <w:rPr>
          <w:rStyle w:val="25"/>
          <w:rFonts w:asciiTheme="minorEastAsia" w:hAnsiTheme="minorEastAsia"/>
          <w:color w:val="auto"/>
          <w:szCs w:val="24"/>
        </w:rPr>
        <w:t>17.7</w:t>
      </w:r>
      <w:r>
        <w:rPr>
          <w:rStyle w:val="25"/>
          <w:rFonts w:hint="eastAsia" w:asciiTheme="minorEastAsia" w:hAnsiTheme="minorEastAsia"/>
          <w:color w:val="auto"/>
          <w:szCs w:val="24"/>
        </w:rPr>
        <w:t xml:space="preserve">  </w:t>
      </w:r>
      <w:r>
        <w:rPr>
          <w:rStyle w:val="25"/>
          <w:rFonts w:asciiTheme="minorEastAsia" w:hAnsiTheme="minorEastAsia"/>
          <w:color w:val="auto"/>
          <w:szCs w:val="24"/>
        </w:rPr>
        <w:t>Water Supply and Drainage</w:t>
      </w:r>
      <w:r>
        <w:tab/>
      </w:r>
      <w:r>
        <w:rPr>
          <w:rFonts w:hint="eastAsia"/>
        </w:rPr>
        <w:t>52</w:t>
      </w:r>
      <w:r>
        <w:rPr>
          <w:rFonts w:hint="eastAsia"/>
        </w:rPr>
        <w:fldChar w:fldCharType="end"/>
      </w:r>
    </w:p>
    <w:p>
      <w:pPr>
        <w:pStyle w:val="17"/>
      </w:pPr>
      <w:r>
        <w:fldChar w:fldCharType="begin"/>
      </w:r>
      <w:r>
        <w:instrText xml:space="preserve"> HYPERLINK \l "_Toc60911720" </w:instrText>
      </w:r>
      <w:r>
        <w:fldChar w:fldCharType="separate"/>
      </w:r>
      <w:r>
        <w:rPr>
          <w:rStyle w:val="25"/>
          <w:rFonts w:asciiTheme="minorEastAsia" w:hAnsiTheme="minorEastAsia"/>
          <w:color w:val="auto"/>
          <w:szCs w:val="24"/>
        </w:rPr>
        <w:t>17.8</w:t>
      </w:r>
      <w:r>
        <w:rPr>
          <w:rStyle w:val="25"/>
          <w:rFonts w:hint="eastAsia" w:asciiTheme="minorEastAsia" w:hAnsiTheme="minorEastAsia"/>
          <w:color w:val="auto"/>
          <w:szCs w:val="24"/>
        </w:rPr>
        <w:t xml:space="preserve">  P</w:t>
      </w:r>
      <w:r>
        <w:rPr>
          <w:rStyle w:val="25"/>
          <w:rFonts w:asciiTheme="minorEastAsia" w:hAnsiTheme="minorEastAsia"/>
          <w:color w:val="auto"/>
          <w:szCs w:val="24"/>
        </w:rPr>
        <w:t>ower and Lighting</w:t>
      </w:r>
      <w:r>
        <w:tab/>
      </w:r>
      <w:r>
        <w:rPr>
          <w:rFonts w:hint="eastAsia"/>
        </w:rPr>
        <w:t>52</w:t>
      </w:r>
      <w:r>
        <w:rPr>
          <w:rFonts w:hint="eastAsia"/>
        </w:rPr>
        <w:fldChar w:fldCharType="end"/>
      </w:r>
    </w:p>
    <w:p>
      <w:pPr>
        <w:pStyle w:val="14"/>
        <w:spacing w:line="400" w:lineRule="exact"/>
        <w:rPr>
          <w:rFonts w:asciiTheme="minorEastAsia" w:hAnsiTheme="minorEastAsia"/>
          <w:sz w:val="24"/>
          <w:szCs w:val="24"/>
        </w:rPr>
      </w:pPr>
      <w:r>
        <w:fldChar w:fldCharType="begin"/>
      </w:r>
      <w:r>
        <w:instrText xml:space="preserve"> HYPERLINK \l "_Toc60911721" </w:instrText>
      </w:r>
      <w:r>
        <w:fldChar w:fldCharType="separate"/>
      </w:r>
      <w:r>
        <w:rPr>
          <w:rFonts w:ascii="宋体" w:hAnsi="宋体" w:eastAsia="宋体"/>
          <w:sz w:val="24"/>
          <w:szCs w:val="24"/>
        </w:rPr>
        <w:t>Explanation of Wording in This Standard</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_Toc60911721 \h </w:instrText>
      </w:r>
      <w:r>
        <w:rPr>
          <w:rFonts w:asciiTheme="minorEastAsia" w:hAnsiTheme="minorEastAsia"/>
          <w:sz w:val="24"/>
          <w:szCs w:val="24"/>
        </w:rPr>
        <w:fldChar w:fldCharType="separate"/>
      </w:r>
      <w:r>
        <w:rPr>
          <w:rFonts w:asciiTheme="minorEastAsia" w:hAnsiTheme="minorEastAsia"/>
          <w:sz w:val="24"/>
          <w:szCs w:val="24"/>
        </w:rPr>
        <w:t>5</w:t>
      </w:r>
      <w:r>
        <w:rPr>
          <w:rFonts w:hint="eastAsia"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pPr>
        <w:pStyle w:val="14"/>
        <w:spacing w:line="400" w:lineRule="exact"/>
        <w:rPr>
          <w:rFonts w:asciiTheme="minorEastAsia" w:hAnsiTheme="minorEastAsia"/>
          <w:sz w:val="24"/>
          <w:szCs w:val="24"/>
        </w:rPr>
      </w:pPr>
      <w:r>
        <w:fldChar w:fldCharType="begin"/>
      </w:r>
      <w:r>
        <w:instrText xml:space="preserve"> HYPERLINK \l "_Toc60911722" </w:instrText>
      </w:r>
      <w:r>
        <w:fldChar w:fldCharType="separate"/>
      </w:r>
      <w:r>
        <w:rPr>
          <w:rFonts w:ascii="宋体" w:hAnsi="宋体" w:eastAsia="宋体"/>
          <w:sz w:val="24"/>
          <w:szCs w:val="24"/>
        </w:rPr>
        <w:t>List of Quoted Standards</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_Toc60911722 \h </w:instrText>
      </w:r>
      <w:r>
        <w:rPr>
          <w:rFonts w:asciiTheme="minorEastAsia" w:hAnsiTheme="minorEastAsia"/>
          <w:sz w:val="24"/>
          <w:szCs w:val="24"/>
        </w:rPr>
        <w:fldChar w:fldCharType="separate"/>
      </w:r>
      <w:r>
        <w:rPr>
          <w:rFonts w:asciiTheme="minorEastAsia" w:hAnsiTheme="minorEastAsia"/>
          <w:sz w:val="24"/>
          <w:szCs w:val="24"/>
        </w:rPr>
        <w:t>5</w:t>
      </w:r>
      <w:r>
        <w:rPr>
          <w:rFonts w:hint="eastAsia"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pPr>
        <w:pStyle w:val="14"/>
        <w:spacing w:line="400" w:lineRule="exact"/>
        <w:rPr>
          <w:rFonts w:asciiTheme="minorEastAsia" w:hAnsiTheme="minorEastAsia"/>
          <w:sz w:val="24"/>
          <w:szCs w:val="24"/>
        </w:rPr>
      </w:pPr>
      <w:r>
        <w:fldChar w:fldCharType="begin"/>
      </w:r>
      <w:r>
        <w:instrText xml:space="preserve"> HYPERLINK \l "_Toc60911723" </w:instrText>
      </w:r>
      <w:r>
        <w:fldChar w:fldCharType="separate"/>
      </w:r>
      <w:r>
        <w:rPr>
          <w:rFonts w:ascii="宋体" w:hAnsi="宋体" w:eastAsia="宋体"/>
          <w:sz w:val="24"/>
          <w:szCs w:val="24"/>
        </w:rPr>
        <w:t>Addition:Explanation of Provisions</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_Toc60911723 \h </w:instrText>
      </w:r>
      <w:r>
        <w:rPr>
          <w:rFonts w:asciiTheme="minorEastAsia" w:hAnsiTheme="minorEastAsia"/>
          <w:sz w:val="24"/>
          <w:szCs w:val="24"/>
        </w:rPr>
        <w:fldChar w:fldCharType="separate"/>
      </w:r>
      <w:r>
        <w:rPr>
          <w:rFonts w:asciiTheme="minorEastAsia" w:hAnsiTheme="minorEastAsia"/>
          <w:sz w:val="24"/>
          <w:szCs w:val="24"/>
        </w:rPr>
        <w:t>5</w:t>
      </w:r>
      <w:r>
        <w:rPr>
          <w:rFonts w:hint="eastAsia" w:asciiTheme="minorEastAsia" w:hAnsiTheme="minorEastAsia"/>
          <w:sz w:val="24"/>
          <w:szCs w:val="24"/>
        </w:rPr>
        <w:t>8</w:t>
      </w:r>
      <w:r>
        <w:rPr>
          <w:rFonts w:asciiTheme="minorEastAsia" w:hAnsiTheme="minorEastAsia"/>
          <w:sz w:val="24"/>
          <w:szCs w:val="24"/>
        </w:rPr>
        <w:fldChar w:fldCharType="end"/>
      </w:r>
      <w:r>
        <w:rPr>
          <w:rFonts w:asciiTheme="minorEastAsia" w:hAnsiTheme="minorEastAsia"/>
          <w:sz w:val="24"/>
          <w:szCs w:val="24"/>
        </w:rPr>
        <w:fldChar w:fldCharType="end"/>
      </w:r>
    </w:p>
    <w:p>
      <w:pPr>
        <w:spacing w:line="400" w:lineRule="exact"/>
        <w:rPr>
          <w:rFonts w:ascii="宋体" w:hAnsi="宋体" w:eastAsia="宋体"/>
        </w:rPr>
      </w:pPr>
      <w:r>
        <w:rPr>
          <w:rFonts w:asciiTheme="minorEastAsia" w:hAnsiTheme="minorEastAsia"/>
          <w:sz w:val="24"/>
          <w:szCs w:val="24"/>
        </w:rPr>
        <w:fldChar w:fldCharType="end"/>
      </w:r>
    </w:p>
    <w:p>
      <w:pPr>
        <w:widowControl/>
        <w:jc w:val="left"/>
        <w:rPr>
          <w:rFonts w:ascii="宋体" w:hAnsi="宋体" w:eastAsia="宋体"/>
        </w:rPr>
        <w:sectPr>
          <w:footerReference r:id="rId4" w:type="default"/>
          <w:pgSz w:w="11906" w:h="16838"/>
          <w:pgMar w:top="1440" w:right="1797" w:bottom="1440" w:left="1797" w:header="851" w:footer="992" w:gutter="0"/>
          <w:pgNumType w:start="3"/>
          <w:cols w:space="425" w:num="1"/>
          <w:docGrid w:type="lines" w:linePitch="312" w:charSpace="0"/>
        </w:sectPr>
      </w:pPr>
    </w:p>
    <w:p>
      <w:pPr>
        <w:widowControl/>
        <w:jc w:val="left"/>
        <w:rPr>
          <w:rFonts w:ascii="宋体" w:hAnsi="宋体" w:eastAsia="宋体"/>
        </w:rPr>
      </w:pPr>
    </w:p>
    <w:p>
      <w:pPr>
        <w:rPr>
          <w:rFonts w:ascii="宋体" w:hAnsi="宋体" w:eastAsia="宋体"/>
        </w:rPr>
      </w:pPr>
    </w:p>
    <w:p>
      <w:pPr>
        <w:pStyle w:val="2"/>
        <w:rPr>
          <w:rFonts w:ascii="宋体" w:hAnsi="宋体" w:eastAsia="宋体"/>
        </w:rPr>
      </w:pPr>
      <w:bookmarkStart w:id="14" w:name="_Toc60777046"/>
      <w:bookmarkStart w:id="15" w:name="_Toc61249845"/>
      <w:bookmarkStart w:id="16" w:name="_Toc62381443"/>
      <w:bookmarkStart w:id="17" w:name="_Toc87628673"/>
      <w:bookmarkStart w:id="18" w:name="_Toc61343794"/>
      <w:r>
        <w:rPr>
          <w:rFonts w:ascii="宋体" w:hAnsi="宋体" w:eastAsia="宋体"/>
        </w:rPr>
        <w:t>1　总则</w:t>
      </w:r>
      <w:bookmarkEnd w:id="14"/>
      <w:bookmarkEnd w:id="15"/>
      <w:bookmarkEnd w:id="16"/>
      <w:bookmarkEnd w:id="17"/>
      <w:bookmarkEnd w:id="18"/>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1.0.1</w:t>
      </w:r>
      <w:r>
        <w:rPr>
          <w:rFonts w:hint="eastAsia" w:ascii="宋体" w:hAnsi="宋体" w:eastAsia="宋体"/>
          <w:b/>
          <w:sz w:val="24"/>
          <w:szCs w:val="24"/>
          <w:shd w:val="clear" w:color="auto" w:fill="FFFFFF"/>
        </w:rPr>
        <w:t>　</w:t>
      </w:r>
      <w:r>
        <w:rPr>
          <w:rFonts w:ascii="宋体" w:hAnsi="宋体" w:eastAsia="宋体"/>
          <w:sz w:val="24"/>
          <w:szCs w:val="24"/>
          <w:shd w:val="clear" w:color="auto" w:fill="FFFFFF"/>
        </w:rPr>
        <w:t>为使轨道交通工程设计达到安全耐久、节约资源，满足乘客对乘车便捷、环境健康舒适的要求，制定本标准。</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1.0.2　</w:t>
      </w:r>
      <w:r>
        <w:rPr>
          <w:rFonts w:ascii="宋体" w:hAnsi="宋体" w:eastAsia="宋体"/>
          <w:sz w:val="24"/>
          <w:szCs w:val="24"/>
          <w:shd w:val="clear" w:color="auto" w:fill="FFFFFF"/>
        </w:rPr>
        <w:t>本标准适用于新建、改建、扩建的绿色城市轨道交通设计。</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1.0.3　</w:t>
      </w:r>
      <w:r>
        <w:rPr>
          <w:rFonts w:ascii="宋体" w:hAnsi="宋体" w:eastAsia="宋体"/>
          <w:sz w:val="24"/>
          <w:szCs w:val="24"/>
          <w:shd w:val="clear" w:color="auto" w:fill="FFFFFF"/>
        </w:rPr>
        <w:t>绿色轨道交通设计应结合当地的文化特点，遵循经济性原则和社会性原则，在实现策略和专业协作上应符合整体性原则。</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1.0.4　</w:t>
      </w:r>
      <w:r>
        <w:rPr>
          <w:rFonts w:ascii="宋体" w:hAnsi="宋体" w:eastAsia="宋体"/>
          <w:sz w:val="24"/>
          <w:szCs w:val="24"/>
          <w:shd w:val="clear" w:color="auto" w:fill="FFFFFF"/>
        </w:rPr>
        <w:t>绿色轨道交通设计在节能与服务水平在某个特定情况下存在一定的矛盾，各专业应统筹考虑两者之间的关系，并在轨道交通全寿命周期内并找到平衡点，如不能平衡，原则上向服务水平倾斜。</w:t>
      </w:r>
    </w:p>
    <w:p>
      <w:pPr>
        <w:spacing w:line="360" w:lineRule="auto"/>
        <w:jc w:val="left"/>
        <w:rPr>
          <w:rFonts w:hint="eastAsia" w:ascii="宋体" w:hAnsi="宋体" w:eastAsia="宋体"/>
          <w:sz w:val="24"/>
          <w:szCs w:val="24"/>
          <w:shd w:val="clear" w:color="auto" w:fill="FFFFFF"/>
          <w:lang w:val="en-US" w:eastAsia="zh-CN"/>
        </w:rPr>
        <w:sectPr>
          <w:footerReference r:id="rId5" w:type="default"/>
          <w:pgSz w:w="11906" w:h="16838"/>
          <w:pgMar w:top="1440" w:right="1797" w:bottom="1440" w:left="1797" w:header="851" w:footer="992" w:gutter="0"/>
          <w:pgNumType w:start="1"/>
          <w:cols w:space="425" w:num="1"/>
          <w:docGrid w:type="lines" w:linePitch="312" w:charSpace="0"/>
        </w:sectPr>
      </w:pPr>
      <w:r>
        <w:rPr>
          <w:rFonts w:ascii="宋体" w:hAnsi="宋体" w:eastAsia="宋体"/>
          <w:b/>
          <w:sz w:val="24"/>
          <w:szCs w:val="24"/>
          <w:shd w:val="clear" w:color="auto" w:fill="FFFFFF"/>
        </w:rPr>
        <w:t>1.0.5　</w:t>
      </w:r>
      <w:r>
        <w:rPr>
          <w:rFonts w:ascii="宋体" w:hAnsi="宋体" w:eastAsia="宋体"/>
          <w:sz w:val="24"/>
          <w:szCs w:val="24"/>
          <w:shd w:val="clear" w:color="auto" w:fill="FFFFFF"/>
        </w:rPr>
        <w:t>绿色轨道交通设计除应符合本标准外，还应符合国家和</w:t>
      </w:r>
      <w:r>
        <w:rPr>
          <w:rFonts w:hint="eastAsia" w:ascii="宋体" w:hAnsi="宋体" w:eastAsia="宋体"/>
          <w:sz w:val="24"/>
          <w:szCs w:val="24"/>
          <w:shd w:val="clear" w:color="auto" w:fill="FFFFFF"/>
        </w:rPr>
        <w:t>地方</w:t>
      </w:r>
      <w:r>
        <w:rPr>
          <w:rFonts w:ascii="宋体" w:hAnsi="宋体" w:eastAsia="宋体"/>
          <w:sz w:val="24"/>
          <w:szCs w:val="24"/>
          <w:shd w:val="clear" w:color="auto" w:fill="FFFFFF"/>
        </w:rPr>
        <w:t>现行有关法律、法规及标准的规定</w:t>
      </w:r>
      <w:r>
        <w:rPr>
          <w:rFonts w:hint="eastAsia" w:ascii="宋体" w:hAnsi="宋体" w:eastAsia="宋体"/>
          <w:sz w:val="24"/>
          <w:szCs w:val="24"/>
          <w:shd w:val="clear" w:color="auto" w:fill="FFFFFF"/>
          <w:lang w:eastAsia="zh-CN"/>
        </w:rPr>
        <w:t>。</w:t>
      </w:r>
    </w:p>
    <w:p>
      <w:pPr>
        <w:spacing w:line="360" w:lineRule="auto"/>
        <w:jc w:val="left"/>
        <w:rPr>
          <w:rFonts w:ascii="宋体" w:hAnsi="宋体" w:eastAsia="宋体"/>
          <w:sz w:val="24"/>
          <w:szCs w:val="24"/>
          <w:shd w:val="clear" w:color="auto" w:fill="FFFFFF"/>
        </w:rPr>
      </w:pPr>
    </w:p>
    <w:p>
      <w:pPr>
        <w:widowControl/>
        <w:jc w:val="left"/>
        <w:rPr>
          <w:rFonts w:ascii="宋体" w:hAnsi="宋体" w:eastAsia="宋体"/>
          <w:sz w:val="24"/>
          <w:szCs w:val="24"/>
          <w:shd w:val="clear" w:color="auto" w:fill="FFFFFF"/>
        </w:rPr>
      </w:pPr>
      <w:r>
        <w:rPr>
          <w:rFonts w:ascii="宋体" w:hAnsi="宋体" w:eastAsia="宋体"/>
          <w:sz w:val="24"/>
          <w:szCs w:val="24"/>
          <w:shd w:val="clear" w:color="auto" w:fill="FFFFFF"/>
        </w:rPr>
        <w:br w:type="page"/>
      </w:r>
    </w:p>
    <w:p>
      <w:pPr>
        <w:pStyle w:val="2"/>
        <w:rPr>
          <w:rFonts w:ascii="宋体" w:hAnsi="宋体" w:eastAsia="宋体"/>
        </w:rPr>
      </w:pPr>
      <w:bookmarkStart w:id="19" w:name="_Toc87628674"/>
      <w:bookmarkStart w:id="20" w:name="_Toc62381444"/>
      <w:bookmarkStart w:id="21" w:name="_Toc61249846"/>
      <w:bookmarkStart w:id="22" w:name="_Toc60777047"/>
      <w:bookmarkStart w:id="23" w:name="_Toc61343795"/>
      <w:r>
        <w:rPr>
          <w:rFonts w:ascii="宋体" w:hAnsi="宋体" w:eastAsia="宋体"/>
        </w:rPr>
        <w:t>2　术语</w:t>
      </w:r>
      <w:bookmarkEnd w:id="19"/>
      <w:bookmarkEnd w:id="20"/>
      <w:bookmarkEnd w:id="21"/>
      <w:bookmarkEnd w:id="22"/>
      <w:bookmarkEnd w:id="23"/>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2.0.1　</w:t>
      </w:r>
      <w:r>
        <w:rPr>
          <w:rFonts w:ascii="宋体" w:hAnsi="宋体" w:eastAsia="宋体"/>
          <w:sz w:val="24"/>
          <w:szCs w:val="24"/>
          <w:shd w:val="clear" w:color="auto" w:fill="FFFFFF"/>
        </w:rPr>
        <w:t xml:space="preserve">绿色城市轨道交通 green </w:t>
      </w:r>
      <w:r>
        <w:rPr>
          <w:rFonts w:hint="eastAsia" w:ascii="宋体" w:hAnsi="宋体" w:eastAsia="宋体"/>
          <w:sz w:val="24"/>
          <w:szCs w:val="24"/>
          <w:shd w:val="clear" w:color="auto" w:fill="FFFFFF"/>
        </w:rPr>
        <w:t xml:space="preserve">urban </w:t>
      </w:r>
      <w:r>
        <w:rPr>
          <w:rFonts w:ascii="宋体" w:hAnsi="宋体" w:eastAsia="宋体"/>
          <w:sz w:val="24"/>
          <w:szCs w:val="24"/>
          <w:shd w:val="clear" w:color="auto" w:fill="FFFFFF"/>
        </w:rPr>
        <w:t>rail transit</w:t>
      </w:r>
      <w:r>
        <w:rPr>
          <w:rFonts w:hint="eastAsia" w:ascii="宋体" w:hAnsi="宋体" w:eastAsia="宋体"/>
          <w:sz w:val="24"/>
          <w:szCs w:val="24"/>
          <w:shd w:val="clear" w:color="auto" w:fill="FFFFFF"/>
        </w:rPr>
        <w:t xml:space="preserve"> </w:t>
      </w:r>
    </w:p>
    <w:p>
      <w:pPr>
        <w:spacing w:line="360" w:lineRule="auto"/>
        <w:jc w:val="left"/>
        <w:rPr>
          <w:rFonts w:ascii="微软雅黑" w:hAnsi="微软雅黑" w:eastAsia="微软雅黑"/>
          <w:sz w:val="24"/>
          <w:szCs w:val="24"/>
        </w:rPr>
      </w:pPr>
      <w:r>
        <w:rPr>
          <w:rFonts w:ascii="宋体" w:hAnsi="宋体" w:eastAsia="宋体"/>
          <w:sz w:val="24"/>
          <w:szCs w:val="24"/>
          <w:shd w:val="clear" w:color="auto" w:fill="FFFFFF"/>
        </w:rPr>
        <w:t>在全寿命周期内，节约资源(节地、节能、节水、节材) 、保护环境和减少污染，为乘客及员工提供安全、便捷、健康、舒适的出行和工作环境的城市轨道交通。</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2.0.2　</w:t>
      </w:r>
      <w:r>
        <w:rPr>
          <w:rFonts w:ascii="宋体" w:hAnsi="宋体" w:eastAsia="宋体"/>
          <w:sz w:val="24"/>
          <w:szCs w:val="24"/>
          <w:shd w:val="clear" w:color="auto" w:fill="FFFFFF"/>
        </w:rPr>
        <w:t>全寿命周期成本</w:t>
      </w:r>
      <w:r>
        <w:rPr>
          <w:rFonts w:hint="eastAsia" w:ascii="宋体" w:hAnsi="宋体" w:eastAsia="宋体"/>
          <w:sz w:val="24"/>
          <w:szCs w:val="24"/>
          <w:shd w:val="clear" w:color="auto" w:fill="FFFFFF"/>
        </w:rPr>
        <w:t xml:space="preserve"> l</w:t>
      </w:r>
      <w:r>
        <w:rPr>
          <w:rFonts w:ascii="宋体" w:hAnsi="宋体" w:eastAsia="宋体"/>
          <w:sz w:val="24"/>
          <w:szCs w:val="24"/>
          <w:shd w:val="clear" w:color="auto" w:fill="FFFFFF"/>
        </w:rPr>
        <w:t xml:space="preserve">ife </w:t>
      </w:r>
      <w:r>
        <w:rPr>
          <w:rFonts w:hint="eastAsia" w:ascii="宋体" w:hAnsi="宋体" w:eastAsia="宋体"/>
          <w:sz w:val="24"/>
          <w:szCs w:val="24"/>
          <w:shd w:val="clear" w:color="auto" w:fill="FFFFFF"/>
        </w:rPr>
        <w:t>c</w:t>
      </w:r>
      <w:r>
        <w:rPr>
          <w:rFonts w:ascii="宋体" w:hAnsi="宋体" w:eastAsia="宋体"/>
          <w:sz w:val="24"/>
          <w:szCs w:val="24"/>
          <w:shd w:val="clear" w:color="auto" w:fill="FFFFFF"/>
        </w:rPr>
        <w:t xml:space="preserve">ycle </w:t>
      </w:r>
      <w:r>
        <w:rPr>
          <w:rFonts w:hint="eastAsia" w:ascii="宋体" w:hAnsi="宋体" w:eastAsia="宋体"/>
          <w:sz w:val="24"/>
          <w:szCs w:val="24"/>
          <w:shd w:val="clear" w:color="auto" w:fill="FFFFFF"/>
        </w:rPr>
        <w:t>t</w:t>
      </w:r>
      <w:r>
        <w:rPr>
          <w:rFonts w:ascii="宋体" w:hAnsi="宋体" w:eastAsia="宋体"/>
          <w:sz w:val="24"/>
          <w:szCs w:val="24"/>
          <w:shd w:val="clear" w:color="auto" w:fill="FFFFFF"/>
        </w:rPr>
        <w:t xml:space="preserve">otal </w:t>
      </w:r>
      <w:r>
        <w:rPr>
          <w:rFonts w:hint="eastAsia" w:ascii="宋体" w:hAnsi="宋体" w:eastAsia="宋体"/>
          <w:sz w:val="24"/>
          <w:szCs w:val="24"/>
          <w:shd w:val="clear" w:color="auto" w:fill="FFFFFF"/>
        </w:rPr>
        <w:t>c</w:t>
      </w:r>
      <w:r>
        <w:rPr>
          <w:rFonts w:ascii="宋体" w:hAnsi="宋体" w:eastAsia="宋体"/>
          <w:sz w:val="24"/>
          <w:szCs w:val="24"/>
          <w:shd w:val="clear" w:color="auto" w:fill="FFFFFF"/>
        </w:rPr>
        <w:t>ost</w:t>
      </w:r>
    </w:p>
    <w:p>
      <w:pPr>
        <w:spacing w:line="360" w:lineRule="auto"/>
        <w:jc w:val="left"/>
        <w:rPr>
          <w:rFonts w:ascii="微软雅黑" w:hAnsi="微软雅黑" w:eastAsia="微软雅黑"/>
          <w:sz w:val="24"/>
          <w:szCs w:val="24"/>
        </w:rPr>
      </w:pPr>
      <w:r>
        <w:rPr>
          <w:rFonts w:ascii="宋体" w:hAnsi="宋体" w:eastAsia="宋体"/>
          <w:sz w:val="24"/>
          <w:szCs w:val="24"/>
          <w:shd w:val="clear" w:color="auto" w:fill="FFFFFF"/>
        </w:rPr>
        <w:t>设备设施从最初的材料与构件的生产、规划设计到施工建造、运营、拆除及最终处理的整个过程所耗费的成本。</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2.0.3　</w:t>
      </w:r>
      <w:r>
        <w:rPr>
          <w:rFonts w:ascii="宋体" w:hAnsi="宋体" w:eastAsia="宋体"/>
          <w:sz w:val="24"/>
          <w:szCs w:val="24"/>
          <w:shd w:val="clear" w:color="auto" w:fill="FFFFFF"/>
        </w:rPr>
        <w:t>非传统水源</w:t>
      </w:r>
      <w:r>
        <w:rPr>
          <w:rFonts w:hint="eastAsia" w:ascii="宋体" w:hAnsi="宋体" w:eastAsia="宋体"/>
          <w:sz w:val="24"/>
          <w:szCs w:val="24"/>
          <w:shd w:val="clear" w:color="auto" w:fill="FFFFFF"/>
        </w:rPr>
        <w:t xml:space="preserve"> u</w:t>
      </w:r>
      <w:r>
        <w:rPr>
          <w:rFonts w:ascii="宋体" w:hAnsi="宋体" w:eastAsia="宋体"/>
          <w:sz w:val="24"/>
          <w:szCs w:val="24"/>
          <w:shd w:val="clear" w:color="auto" w:fill="FFFFFF"/>
        </w:rPr>
        <w:t>nconventional water source</w:t>
      </w:r>
    </w:p>
    <w:p>
      <w:pPr>
        <w:spacing w:line="360" w:lineRule="auto"/>
        <w:jc w:val="left"/>
        <w:rPr>
          <w:rFonts w:ascii="微软雅黑" w:hAnsi="微软雅黑" w:eastAsia="微软雅黑"/>
          <w:sz w:val="24"/>
          <w:szCs w:val="24"/>
        </w:rPr>
      </w:pPr>
      <w:r>
        <w:rPr>
          <w:rFonts w:ascii="宋体" w:hAnsi="宋体" w:eastAsia="宋体"/>
          <w:sz w:val="24"/>
          <w:szCs w:val="24"/>
          <w:shd w:val="clear" w:color="auto" w:fill="FFFFFF"/>
        </w:rPr>
        <w:t>不同于传统地表水供水和地下水供水的水源，包括再生水、雨水等。</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2.0.4　</w:t>
      </w:r>
      <w:r>
        <w:rPr>
          <w:rFonts w:ascii="宋体" w:hAnsi="宋体" w:eastAsia="宋体"/>
          <w:sz w:val="24"/>
          <w:szCs w:val="24"/>
          <w:shd w:val="clear" w:color="auto" w:fill="FFFFFF"/>
        </w:rPr>
        <w:t>再生水</w:t>
      </w:r>
      <w:r>
        <w:rPr>
          <w:rFonts w:hint="eastAsia" w:ascii="宋体" w:hAnsi="宋体" w:eastAsia="宋体"/>
          <w:sz w:val="24"/>
          <w:szCs w:val="24"/>
          <w:shd w:val="clear" w:color="auto" w:fill="FFFFFF"/>
        </w:rPr>
        <w:t xml:space="preserve"> </w:t>
      </w:r>
      <w:r>
        <w:rPr>
          <w:rFonts w:ascii="宋体" w:hAnsi="宋体" w:eastAsia="宋体"/>
          <w:sz w:val="24"/>
          <w:szCs w:val="24"/>
          <w:shd w:val="clear" w:color="auto" w:fill="FFFFFF"/>
        </w:rPr>
        <w:t>reclaimed water</w:t>
      </w:r>
    </w:p>
    <w:p>
      <w:pPr>
        <w:spacing w:line="360" w:lineRule="auto"/>
        <w:jc w:val="left"/>
        <w:rPr>
          <w:rFonts w:ascii="微软雅黑" w:hAnsi="微软雅黑" w:eastAsia="微软雅黑"/>
          <w:sz w:val="24"/>
          <w:szCs w:val="24"/>
        </w:rPr>
      </w:pPr>
      <w:r>
        <w:rPr>
          <w:rFonts w:ascii="宋体" w:hAnsi="宋体" w:eastAsia="宋体"/>
          <w:sz w:val="24"/>
          <w:szCs w:val="24"/>
          <w:shd w:val="clear" w:color="auto" w:fill="FFFFFF"/>
        </w:rPr>
        <w:t>指各种排水经过处理后，达到规定的水质标准，可在生活、市政、环境等范围内</w:t>
      </w:r>
      <w:r>
        <w:rPr>
          <w:rFonts w:hint="eastAsia" w:ascii="宋体" w:hAnsi="宋体" w:eastAsia="宋体"/>
          <w:sz w:val="24"/>
          <w:szCs w:val="24"/>
          <w:shd w:val="clear" w:color="auto" w:fill="FFFFFF"/>
        </w:rPr>
        <w:t>使</w:t>
      </w:r>
      <w:r>
        <w:rPr>
          <w:rFonts w:ascii="宋体" w:hAnsi="宋体" w:eastAsia="宋体"/>
          <w:sz w:val="24"/>
          <w:szCs w:val="24"/>
          <w:shd w:val="clear" w:color="auto" w:fill="FFFFFF"/>
        </w:rPr>
        <w:t>用的非饮用水。</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2.0.5　</w:t>
      </w:r>
      <w:r>
        <w:rPr>
          <w:rFonts w:ascii="宋体" w:hAnsi="宋体" w:eastAsia="宋体"/>
          <w:sz w:val="24"/>
          <w:szCs w:val="24"/>
          <w:shd w:val="clear" w:color="auto" w:fill="FFFFFF"/>
        </w:rPr>
        <w:t>可再利用材料</w:t>
      </w:r>
      <w:r>
        <w:rPr>
          <w:rFonts w:hint="eastAsia" w:ascii="宋体" w:hAnsi="宋体" w:eastAsia="宋体"/>
          <w:sz w:val="24"/>
          <w:szCs w:val="24"/>
          <w:shd w:val="clear" w:color="auto" w:fill="FFFFFF"/>
        </w:rPr>
        <w:t xml:space="preserve"> r</w:t>
      </w:r>
      <w:r>
        <w:rPr>
          <w:rFonts w:ascii="宋体" w:hAnsi="宋体" w:eastAsia="宋体"/>
          <w:sz w:val="24"/>
          <w:szCs w:val="24"/>
          <w:shd w:val="clear" w:color="auto" w:fill="FFFFFF"/>
        </w:rPr>
        <w:t>eusable materials</w:t>
      </w:r>
    </w:p>
    <w:p>
      <w:pPr>
        <w:spacing w:line="360" w:lineRule="auto"/>
        <w:jc w:val="left"/>
        <w:rPr>
          <w:rFonts w:ascii="微软雅黑" w:hAnsi="微软雅黑" w:eastAsia="微软雅黑"/>
          <w:sz w:val="24"/>
          <w:szCs w:val="24"/>
        </w:rPr>
      </w:pPr>
      <w:r>
        <w:rPr>
          <w:rFonts w:ascii="宋体" w:hAnsi="宋体" w:eastAsia="宋体"/>
          <w:sz w:val="24"/>
          <w:szCs w:val="24"/>
          <w:shd w:val="clear" w:color="auto" w:fill="FFFFFF"/>
        </w:rPr>
        <w:t>在不改变所回收物质形态的前提下进行材料的直接再利用，或经过再组合、再修复后再利用的材料。</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2.0.6　</w:t>
      </w:r>
      <w:r>
        <w:rPr>
          <w:rFonts w:ascii="宋体" w:hAnsi="宋体" w:eastAsia="宋体"/>
          <w:sz w:val="24"/>
          <w:szCs w:val="24"/>
          <w:shd w:val="clear" w:color="auto" w:fill="FFFFFF"/>
        </w:rPr>
        <w:t>可再循环材料 recyclable material</w:t>
      </w:r>
    </w:p>
    <w:p>
      <w:pPr>
        <w:spacing w:line="360" w:lineRule="auto"/>
        <w:jc w:val="left"/>
        <w:rPr>
          <w:rFonts w:ascii="宋体" w:hAnsi="宋体" w:eastAsia="宋体"/>
          <w:sz w:val="24"/>
          <w:szCs w:val="24"/>
          <w:shd w:val="clear" w:color="auto" w:fill="FFFFFF"/>
        </w:rPr>
        <w:sectPr>
          <w:pgSz w:w="11906" w:h="16838"/>
          <w:pgMar w:top="1440" w:right="1797" w:bottom="1440" w:left="1797" w:header="851" w:footer="992" w:gutter="0"/>
          <w:pgNumType w:start="1"/>
          <w:cols w:space="425" w:num="1"/>
          <w:docGrid w:type="lines" w:linePitch="312" w:charSpace="0"/>
        </w:sectPr>
      </w:pPr>
      <w:r>
        <w:rPr>
          <w:rFonts w:ascii="宋体" w:hAnsi="宋体" w:eastAsia="宋体"/>
          <w:sz w:val="24"/>
          <w:szCs w:val="24"/>
          <w:shd w:val="clear" w:color="auto" w:fill="FFFFFF"/>
        </w:rPr>
        <w:t>对无法进行再利用的材料通过改变物质形态，生成另一种材料，实现多次循环利用的材料。</w:t>
      </w:r>
    </w:p>
    <w:p>
      <w:pPr>
        <w:spacing w:line="360" w:lineRule="auto"/>
        <w:jc w:val="left"/>
        <w:rPr>
          <w:rFonts w:ascii="宋体" w:hAnsi="宋体" w:eastAsia="宋体"/>
          <w:sz w:val="24"/>
          <w:szCs w:val="24"/>
          <w:shd w:val="clear" w:color="auto" w:fill="FFFFFF"/>
        </w:rPr>
      </w:pPr>
      <w:r>
        <w:rPr>
          <w:rFonts w:ascii="宋体" w:hAnsi="宋体" w:eastAsia="宋体"/>
          <w:sz w:val="24"/>
          <w:szCs w:val="24"/>
          <w:shd w:val="clear" w:color="auto" w:fill="FFFFFF"/>
        </w:rPr>
        <w:br w:type="page"/>
      </w:r>
    </w:p>
    <w:p>
      <w:pPr>
        <w:spacing w:line="360" w:lineRule="auto"/>
        <w:jc w:val="left"/>
        <w:rPr>
          <w:rFonts w:ascii="宋体" w:hAnsi="宋体" w:eastAsia="宋体"/>
          <w:sz w:val="24"/>
          <w:szCs w:val="24"/>
          <w:shd w:val="clear" w:color="auto" w:fill="FFFFFF"/>
        </w:rPr>
      </w:pPr>
    </w:p>
    <w:p>
      <w:pPr>
        <w:pStyle w:val="2"/>
        <w:rPr>
          <w:rFonts w:ascii="宋体" w:hAnsi="宋体" w:eastAsia="宋体"/>
        </w:rPr>
      </w:pPr>
      <w:bookmarkStart w:id="24" w:name="_Toc87628675"/>
      <w:bookmarkStart w:id="25" w:name="_Toc60777048"/>
      <w:bookmarkStart w:id="26" w:name="_Toc61249847"/>
      <w:bookmarkStart w:id="27" w:name="_Toc61343796"/>
      <w:bookmarkStart w:id="28" w:name="_Toc62381445"/>
      <w:r>
        <w:rPr>
          <w:rFonts w:ascii="宋体" w:hAnsi="宋体" w:eastAsia="宋体"/>
        </w:rPr>
        <w:t>3　基本规定</w:t>
      </w:r>
      <w:bookmarkEnd w:id="24"/>
      <w:bookmarkEnd w:id="25"/>
      <w:bookmarkEnd w:id="26"/>
      <w:bookmarkEnd w:id="27"/>
      <w:bookmarkEnd w:id="28"/>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3.</w:t>
      </w:r>
      <w:r>
        <w:rPr>
          <w:rFonts w:hint="eastAsia" w:ascii="宋体" w:hAnsi="宋体" w:eastAsia="宋体"/>
          <w:b/>
          <w:sz w:val="24"/>
          <w:szCs w:val="24"/>
          <w:shd w:val="clear" w:color="auto" w:fill="FFFFFF"/>
        </w:rPr>
        <w:t>0.1　</w:t>
      </w:r>
      <w:r>
        <w:rPr>
          <w:rFonts w:ascii="宋体" w:hAnsi="宋体" w:eastAsia="宋体"/>
          <w:sz w:val="24"/>
          <w:szCs w:val="24"/>
          <w:shd w:val="clear" w:color="auto" w:fill="FFFFFF"/>
        </w:rPr>
        <w:t>绿色轨道交通设计贯穿于规划及设计的各阶段，运营组织</w:t>
      </w:r>
      <w:r>
        <w:rPr>
          <w:rFonts w:hint="eastAsia" w:ascii="宋体" w:hAnsi="宋体" w:eastAsia="宋体"/>
          <w:sz w:val="24"/>
          <w:szCs w:val="24"/>
          <w:shd w:val="clear" w:color="auto" w:fill="FFFFFF"/>
          <w:lang w:val="en-US" w:eastAsia="zh-CN"/>
        </w:rPr>
        <w:t>、车辆</w:t>
      </w:r>
      <w:r>
        <w:rPr>
          <w:rFonts w:ascii="宋体" w:hAnsi="宋体" w:eastAsia="宋体"/>
          <w:sz w:val="24"/>
          <w:szCs w:val="24"/>
          <w:shd w:val="clear" w:color="auto" w:fill="FFFFFF"/>
        </w:rPr>
        <w:t>、线路、</w:t>
      </w:r>
      <w:r>
        <w:rPr>
          <w:rFonts w:hint="eastAsia" w:ascii="宋体" w:hAnsi="宋体" w:eastAsia="宋体"/>
          <w:sz w:val="24"/>
          <w:szCs w:val="24"/>
          <w:shd w:val="clear" w:color="auto" w:fill="FFFFFF"/>
          <w:lang w:val="en-US" w:eastAsia="zh-CN"/>
        </w:rPr>
        <w:t>轨道、</w:t>
      </w:r>
      <w:r>
        <w:rPr>
          <w:rFonts w:ascii="宋体" w:hAnsi="宋体" w:eastAsia="宋体"/>
          <w:sz w:val="24"/>
          <w:szCs w:val="24"/>
          <w:shd w:val="clear" w:color="auto" w:fill="FFFFFF"/>
        </w:rPr>
        <w:t>建筑、结构</w:t>
      </w:r>
      <w:r>
        <w:rPr>
          <w:rFonts w:hint="eastAsia" w:ascii="宋体" w:hAnsi="宋体" w:eastAsia="宋体"/>
          <w:sz w:val="24"/>
          <w:szCs w:val="24"/>
          <w:shd w:val="clear" w:color="auto" w:fill="FFFFFF"/>
          <w:lang w:val="en-US" w:eastAsia="zh-CN"/>
        </w:rPr>
        <w:t>、</w:t>
      </w:r>
      <w:r>
        <w:rPr>
          <w:rFonts w:ascii="宋体" w:hAnsi="宋体" w:eastAsia="宋体"/>
          <w:sz w:val="24"/>
          <w:szCs w:val="24"/>
          <w:shd w:val="clear" w:color="auto" w:fill="FFFFFF"/>
        </w:rPr>
        <w:t>通风</w:t>
      </w:r>
      <w:r>
        <w:rPr>
          <w:rFonts w:hint="eastAsia" w:ascii="宋体" w:hAnsi="宋体" w:eastAsia="宋体"/>
          <w:sz w:val="24"/>
          <w:szCs w:val="24"/>
          <w:shd w:val="clear" w:color="auto" w:fill="FFFFFF"/>
          <w:lang w:val="en-US" w:eastAsia="zh-CN"/>
        </w:rPr>
        <w:t>空调</w:t>
      </w:r>
      <w:r>
        <w:rPr>
          <w:rFonts w:ascii="宋体" w:hAnsi="宋体" w:eastAsia="宋体"/>
          <w:sz w:val="24"/>
          <w:szCs w:val="24"/>
          <w:shd w:val="clear" w:color="auto" w:fill="FFFFFF"/>
        </w:rPr>
        <w:t>、给</w:t>
      </w:r>
      <w:r>
        <w:rPr>
          <w:rFonts w:hint="eastAsia" w:ascii="宋体" w:hAnsi="宋体" w:eastAsia="宋体"/>
          <w:sz w:val="24"/>
          <w:szCs w:val="24"/>
          <w:shd w:val="clear" w:color="auto" w:fill="FFFFFF"/>
          <w:lang w:val="en-US" w:eastAsia="zh-CN"/>
        </w:rPr>
        <w:t>水与</w:t>
      </w:r>
      <w:r>
        <w:rPr>
          <w:rFonts w:ascii="宋体" w:hAnsi="宋体" w:eastAsia="宋体"/>
          <w:sz w:val="24"/>
          <w:szCs w:val="24"/>
          <w:shd w:val="clear" w:color="auto" w:fill="FFFFFF"/>
        </w:rPr>
        <w:t>排水、电气</w:t>
      </w:r>
      <w:r>
        <w:rPr>
          <w:rFonts w:hint="eastAsia" w:ascii="宋体" w:hAnsi="宋体" w:eastAsia="宋体"/>
          <w:sz w:val="24"/>
          <w:szCs w:val="24"/>
          <w:shd w:val="clear" w:color="auto" w:fill="FFFFFF"/>
          <w:lang w:eastAsia="zh-CN"/>
        </w:rPr>
        <w:t>、</w:t>
      </w:r>
      <w:r>
        <w:rPr>
          <w:rFonts w:hint="eastAsia" w:ascii="宋体" w:hAnsi="宋体" w:eastAsia="宋体"/>
          <w:sz w:val="24"/>
          <w:szCs w:val="24"/>
          <w:shd w:val="clear" w:color="auto" w:fill="FFFFFF"/>
          <w:lang w:val="en-US" w:eastAsia="zh-CN"/>
        </w:rPr>
        <w:t>自动化及信息系统、客运设备及站台门</w:t>
      </w:r>
      <w:r>
        <w:rPr>
          <w:rFonts w:ascii="宋体" w:hAnsi="宋体" w:eastAsia="宋体"/>
          <w:sz w:val="24"/>
          <w:szCs w:val="24"/>
          <w:shd w:val="clear" w:color="auto" w:fill="FFFFFF"/>
        </w:rPr>
        <w:t>等各专业应相互配合，综合考虑各专业全寿命周期的技术经济特性，采用有利于促进轨道交通与环境可持续发展的技术、设备和材料。</w:t>
      </w:r>
    </w:p>
    <w:p>
      <w:pPr>
        <w:spacing w:line="360" w:lineRule="auto"/>
        <w:jc w:val="left"/>
        <w:rPr>
          <w:rFonts w:ascii="宋体" w:hAnsi="宋体" w:eastAsia="宋体"/>
          <w:sz w:val="24"/>
          <w:szCs w:val="24"/>
          <w:shd w:val="clear" w:color="auto" w:fill="FFFFFF"/>
        </w:rPr>
        <w:sectPr>
          <w:pgSz w:w="11906" w:h="16838"/>
          <w:pgMar w:top="1440" w:right="1797" w:bottom="1440" w:left="1797" w:header="851" w:footer="992" w:gutter="0"/>
          <w:pgNumType w:start="1"/>
          <w:cols w:space="425" w:num="1"/>
          <w:docGrid w:type="lines" w:linePitch="312" w:charSpace="0"/>
        </w:sectPr>
      </w:pPr>
      <w:r>
        <w:rPr>
          <w:rFonts w:ascii="宋体" w:hAnsi="宋体" w:eastAsia="宋体"/>
          <w:b/>
          <w:sz w:val="24"/>
          <w:szCs w:val="24"/>
          <w:shd w:val="clear" w:color="auto" w:fill="FFFFFF"/>
        </w:rPr>
        <w:t>3.</w:t>
      </w:r>
      <w:r>
        <w:rPr>
          <w:rFonts w:hint="eastAsia" w:ascii="宋体" w:hAnsi="宋体" w:eastAsia="宋体"/>
          <w:b/>
          <w:sz w:val="24"/>
          <w:szCs w:val="24"/>
          <w:shd w:val="clear" w:color="auto" w:fill="FFFFFF"/>
        </w:rPr>
        <w:t>0.2　</w:t>
      </w:r>
      <w:r>
        <w:rPr>
          <w:rFonts w:ascii="宋体" w:hAnsi="宋体" w:eastAsia="宋体"/>
          <w:sz w:val="24"/>
          <w:szCs w:val="24"/>
          <w:shd w:val="clear" w:color="auto" w:fill="FFFFFF"/>
        </w:rPr>
        <w:t>绿色轨道交通设计应结合技术与经济，对设计方案进行定量验证与优化调整，在全寿命周期成本合理的前提下进行全过程设计，有效控制建设工程造价。</w:t>
      </w:r>
    </w:p>
    <w:p>
      <w:pPr>
        <w:spacing w:line="360" w:lineRule="auto"/>
        <w:jc w:val="left"/>
        <w:rPr>
          <w:rFonts w:ascii="微软雅黑" w:hAnsi="微软雅黑" w:eastAsia="微软雅黑"/>
          <w:sz w:val="24"/>
          <w:szCs w:val="24"/>
        </w:rPr>
      </w:pPr>
    </w:p>
    <w:p>
      <w:pPr>
        <w:pStyle w:val="2"/>
        <w:rPr>
          <w:rFonts w:ascii="微软雅黑" w:hAnsi="微软雅黑" w:eastAsia="微软雅黑"/>
        </w:rPr>
      </w:pPr>
      <w:bookmarkStart w:id="29" w:name="_Toc62381446"/>
      <w:bookmarkStart w:id="30" w:name="_Toc61343797"/>
      <w:bookmarkStart w:id="31" w:name="_Toc87628676"/>
      <w:bookmarkStart w:id="32" w:name="_Toc61249848"/>
      <w:bookmarkStart w:id="33" w:name="_Toc60777049"/>
      <w:r>
        <w:rPr>
          <w:rFonts w:ascii="宋体" w:hAnsi="宋体" w:eastAsia="宋体"/>
        </w:rPr>
        <w:t>4　运营组织</w:t>
      </w:r>
      <w:bookmarkEnd w:id="29"/>
      <w:bookmarkEnd w:id="30"/>
      <w:bookmarkEnd w:id="31"/>
      <w:bookmarkEnd w:id="32"/>
      <w:bookmarkEnd w:id="33"/>
    </w:p>
    <w:p>
      <w:pPr>
        <w:pStyle w:val="3"/>
        <w:rPr>
          <w:rFonts w:ascii="微软雅黑" w:hAnsi="微软雅黑" w:eastAsia="微软雅黑"/>
          <w:szCs w:val="24"/>
        </w:rPr>
      </w:pPr>
      <w:bookmarkStart w:id="34" w:name="_Toc60777050"/>
      <w:bookmarkStart w:id="35" w:name="_Toc87628677"/>
      <w:bookmarkStart w:id="36" w:name="_Toc62381447"/>
      <w:bookmarkStart w:id="37" w:name="_Toc61343798"/>
      <w:bookmarkStart w:id="38" w:name="_Toc61249849"/>
      <w:r>
        <w:t>4.1　一般规定</w:t>
      </w:r>
      <w:bookmarkEnd w:id="34"/>
      <w:bookmarkEnd w:id="35"/>
      <w:bookmarkEnd w:id="36"/>
      <w:bookmarkEnd w:id="37"/>
      <w:bookmarkEnd w:id="38"/>
    </w:p>
    <w:p>
      <w:pPr>
        <w:spacing w:line="312" w:lineRule="auto"/>
        <w:jc w:val="left"/>
        <w:rPr>
          <w:rFonts w:ascii="宋体" w:hAnsi="宋体"/>
          <w:sz w:val="24"/>
          <w:szCs w:val="24"/>
        </w:rPr>
      </w:pPr>
      <w:r>
        <w:rPr>
          <w:rFonts w:hint="eastAsia" w:ascii="宋体" w:hAnsi="宋体" w:eastAsia="宋体"/>
          <w:b/>
          <w:sz w:val="24"/>
          <w:szCs w:val="24"/>
          <w:shd w:val="clear" w:color="auto" w:fill="FFFFFF"/>
        </w:rPr>
        <w:t>4.1.1　</w:t>
      </w:r>
      <w:r>
        <w:rPr>
          <w:rFonts w:ascii="宋体" w:hAnsi="宋体"/>
          <w:sz w:val="24"/>
          <w:szCs w:val="24"/>
        </w:rPr>
        <w:t>深化对城市经济运行规律的认识，并结合新技术手段，更精细化预测客流分布特征，</w:t>
      </w:r>
      <w:r>
        <w:rPr>
          <w:rFonts w:hint="eastAsia" w:ascii="宋体" w:hAnsi="宋体"/>
          <w:sz w:val="24"/>
          <w:szCs w:val="24"/>
        </w:rPr>
        <w:t>为运营规模的确定</w:t>
      </w:r>
      <w:r>
        <w:rPr>
          <w:rFonts w:hint="eastAsia" w:ascii="宋体" w:hAnsi="宋体"/>
          <w:sz w:val="24"/>
          <w:szCs w:val="24"/>
          <w:lang w:val="en-US" w:eastAsia="zh-CN"/>
        </w:rPr>
        <w:t>奠定</w:t>
      </w:r>
      <w:r>
        <w:rPr>
          <w:rFonts w:hint="eastAsia" w:ascii="宋体" w:hAnsi="宋体"/>
          <w:sz w:val="24"/>
          <w:szCs w:val="24"/>
        </w:rPr>
        <w:t>基础</w:t>
      </w:r>
      <w:r>
        <w:rPr>
          <w:rFonts w:ascii="宋体" w:hAnsi="宋体"/>
          <w:sz w:val="24"/>
          <w:szCs w:val="24"/>
        </w:rPr>
        <w:t>。</w:t>
      </w:r>
    </w:p>
    <w:p>
      <w:pPr>
        <w:spacing w:line="360" w:lineRule="auto"/>
        <w:jc w:val="left"/>
        <w:rPr>
          <w:rFonts w:ascii="微软雅黑" w:hAnsi="微软雅黑" w:eastAsia="微软雅黑"/>
          <w:sz w:val="24"/>
          <w:szCs w:val="24"/>
        </w:rPr>
      </w:pPr>
      <w:r>
        <w:rPr>
          <w:rFonts w:hint="eastAsia" w:ascii="宋体" w:hAnsi="宋体" w:eastAsia="宋体"/>
          <w:b/>
          <w:sz w:val="24"/>
          <w:szCs w:val="24"/>
          <w:shd w:val="clear" w:color="auto" w:fill="FFFFFF"/>
        </w:rPr>
        <w:t>4.1.2　</w:t>
      </w:r>
      <w:r>
        <w:rPr>
          <w:rFonts w:hint="eastAsia" w:ascii="宋体" w:hAnsi="宋体" w:eastAsia="宋体"/>
          <w:sz w:val="24"/>
          <w:szCs w:val="24"/>
        </w:rPr>
        <w:t>运营规模的确定，应在满足客流量及运量需求的基础上，提高运输效率和服务水平，降低建设成本和运营成本。</w:t>
      </w:r>
    </w:p>
    <w:p>
      <w:pPr>
        <w:spacing w:line="360" w:lineRule="auto"/>
        <w:jc w:val="left"/>
        <w:rPr>
          <w:rFonts w:ascii="微软雅黑" w:hAnsi="微软雅黑" w:eastAsia="微软雅黑"/>
          <w:sz w:val="24"/>
          <w:szCs w:val="24"/>
        </w:rPr>
      </w:pPr>
      <w:r>
        <w:rPr>
          <w:rFonts w:hint="eastAsia" w:ascii="宋体" w:hAnsi="宋体" w:eastAsia="宋体"/>
          <w:b/>
          <w:sz w:val="24"/>
          <w:szCs w:val="24"/>
          <w:shd w:val="clear" w:color="auto" w:fill="FFFFFF"/>
        </w:rPr>
        <w:t>4.1.3　</w:t>
      </w:r>
      <w:r>
        <w:rPr>
          <w:rFonts w:hint="eastAsia" w:ascii="宋体" w:hAnsi="宋体" w:eastAsia="宋体"/>
          <w:sz w:val="24"/>
          <w:szCs w:val="24"/>
        </w:rPr>
        <w:t>运营方案的研究应兼顾合理性、经济性</w:t>
      </w:r>
      <w:r>
        <w:rPr>
          <w:rFonts w:hint="eastAsia" w:ascii="宋体" w:hAnsi="宋体"/>
          <w:kern w:val="0"/>
          <w:sz w:val="24"/>
          <w:szCs w:val="24"/>
        </w:rPr>
        <w:t>、安全性</w:t>
      </w:r>
      <w:r>
        <w:rPr>
          <w:rFonts w:hint="eastAsia" w:ascii="宋体" w:hAnsi="宋体" w:eastAsia="宋体"/>
          <w:sz w:val="24"/>
          <w:szCs w:val="24"/>
        </w:rPr>
        <w:t>与可行性，明确全线运行模式、列车交路、行车计划</w:t>
      </w:r>
      <w:r>
        <w:rPr>
          <w:rFonts w:hint="eastAsia" w:ascii="宋体" w:hAnsi="宋体"/>
          <w:kern w:val="0"/>
          <w:sz w:val="24"/>
          <w:szCs w:val="24"/>
        </w:rPr>
        <w:t>、应急保障系统</w:t>
      </w:r>
      <w:r>
        <w:rPr>
          <w:rFonts w:hint="eastAsia" w:ascii="宋体" w:hAnsi="宋体" w:eastAsia="宋体"/>
          <w:sz w:val="24"/>
          <w:szCs w:val="24"/>
        </w:rPr>
        <w:t>、旅行速度、车站配线等；运营方案应兼顾灵活性，为将来运营实施</w:t>
      </w:r>
      <w:r>
        <w:rPr>
          <w:rFonts w:hint="eastAsia" w:ascii="宋体" w:hAnsi="宋体" w:eastAsia="宋体"/>
          <w:sz w:val="24"/>
          <w:szCs w:val="24"/>
          <w:lang w:val="en-US" w:eastAsia="zh-CN"/>
        </w:rPr>
        <w:t>预留</w:t>
      </w:r>
      <w:r>
        <w:rPr>
          <w:rFonts w:hint="eastAsia" w:ascii="宋体" w:hAnsi="宋体" w:eastAsia="宋体"/>
          <w:sz w:val="24"/>
          <w:szCs w:val="24"/>
        </w:rPr>
        <w:t>调整条件。</w:t>
      </w:r>
    </w:p>
    <w:p>
      <w:pPr>
        <w:spacing w:line="360" w:lineRule="auto"/>
        <w:jc w:val="left"/>
        <w:rPr>
          <w:rFonts w:ascii="微软雅黑" w:hAnsi="微软雅黑" w:eastAsia="微软雅黑"/>
          <w:sz w:val="24"/>
          <w:szCs w:val="24"/>
        </w:rPr>
      </w:pPr>
      <w:r>
        <w:rPr>
          <w:rFonts w:hint="eastAsia" w:ascii="宋体" w:hAnsi="宋体" w:eastAsia="宋体"/>
          <w:b/>
          <w:sz w:val="24"/>
          <w:szCs w:val="24"/>
          <w:shd w:val="clear" w:color="auto" w:fill="FFFFFF"/>
        </w:rPr>
        <w:t>4.1.4　</w:t>
      </w:r>
      <w:r>
        <w:rPr>
          <w:rFonts w:hint="eastAsia" w:ascii="宋体" w:hAnsi="宋体"/>
          <w:sz w:val="24"/>
        </w:rPr>
        <w:t>行车组织与运行计划应充分利用再生制动</w:t>
      </w:r>
      <w:r>
        <w:rPr>
          <w:rFonts w:hint="eastAsia" w:ascii="宋体" w:hAnsi="宋体"/>
          <w:sz w:val="24"/>
          <w:lang w:val="en-US" w:eastAsia="zh-CN"/>
        </w:rPr>
        <w:t>能</w:t>
      </w:r>
      <w:r>
        <w:rPr>
          <w:rFonts w:hint="eastAsia" w:ascii="宋体" w:hAnsi="宋体"/>
          <w:sz w:val="24"/>
        </w:rPr>
        <w:t>量，实现节能运行。</w:t>
      </w:r>
    </w:p>
    <w:p>
      <w:pPr>
        <w:pStyle w:val="3"/>
        <w:rPr>
          <w:rFonts w:ascii="微软雅黑" w:hAnsi="微软雅黑" w:eastAsia="微软雅黑"/>
          <w:szCs w:val="24"/>
        </w:rPr>
      </w:pPr>
      <w:bookmarkStart w:id="39" w:name="_Toc62381448"/>
      <w:bookmarkStart w:id="40" w:name="_Toc61343799"/>
      <w:bookmarkStart w:id="41" w:name="_Toc60777051"/>
      <w:bookmarkStart w:id="42" w:name="_Toc61249850"/>
      <w:bookmarkStart w:id="43" w:name="_Toc87628678"/>
      <w:r>
        <w:t>4.2　规模及配线</w:t>
      </w:r>
      <w:bookmarkEnd w:id="39"/>
      <w:bookmarkEnd w:id="40"/>
      <w:bookmarkEnd w:id="41"/>
      <w:bookmarkEnd w:id="42"/>
      <w:bookmarkEnd w:id="43"/>
    </w:p>
    <w:p>
      <w:pPr>
        <w:spacing w:line="360" w:lineRule="auto"/>
        <w:jc w:val="left"/>
        <w:rPr>
          <w:rFonts w:ascii="微软雅黑" w:hAnsi="微软雅黑" w:eastAsia="微软雅黑"/>
          <w:sz w:val="24"/>
          <w:szCs w:val="24"/>
        </w:rPr>
      </w:pPr>
      <w:r>
        <w:rPr>
          <w:rFonts w:hint="eastAsia" w:ascii="宋体" w:hAnsi="宋体" w:eastAsia="宋体"/>
          <w:b/>
          <w:sz w:val="24"/>
          <w:szCs w:val="24"/>
          <w:shd w:val="clear" w:color="auto" w:fill="FFFFFF"/>
        </w:rPr>
        <w:t>4.2.1　</w:t>
      </w:r>
      <w:r>
        <w:rPr>
          <w:rFonts w:hint="eastAsia" w:ascii="宋体" w:hAnsi="宋体" w:eastAsia="宋体"/>
          <w:sz w:val="24"/>
          <w:szCs w:val="24"/>
        </w:rPr>
        <w:t>根据线路功能定位、客流特征与出行需求确定运营舒适度服务目标，制定合理的座位比例与站立密度，运营舒适度服务目标的设定既要考虑提高系统的服务水平，又要兼顾工程经济性。</w:t>
      </w:r>
    </w:p>
    <w:p>
      <w:pPr>
        <w:spacing w:line="360" w:lineRule="auto"/>
        <w:jc w:val="left"/>
        <w:rPr>
          <w:rFonts w:ascii="微软雅黑" w:hAnsi="微软雅黑" w:eastAsia="微软雅黑"/>
          <w:sz w:val="24"/>
          <w:szCs w:val="24"/>
        </w:rPr>
      </w:pPr>
      <w:r>
        <w:rPr>
          <w:rFonts w:hint="eastAsia" w:ascii="宋体" w:hAnsi="宋体" w:eastAsia="宋体"/>
          <w:b/>
          <w:sz w:val="24"/>
          <w:szCs w:val="24"/>
          <w:shd w:val="clear" w:color="auto" w:fill="FFFFFF"/>
        </w:rPr>
        <w:t>4.2.2　</w:t>
      </w:r>
      <w:r>
        <w:rPr>
          <w:rFonts w:hint="eastAsia" w:ascii="宋体" w:hAnsi="宋体" w:eastAsia="宋体"/>
          <w:sz w:val="24"/>
          <w:szCs w:val="24"/>
        </w:rPr>
        <w:t>线路设计输送能力应在分析预测客流的基础上，根据沿线用地规划性质和乘客出行特征、客流断面分布特征综合确定，满足各设计年限单向高峰小时最大断面客流量的需要，宜留有5%～10%的富裕量。</w:t>
      </w:r>
    </w:p>
    <w:p>
      <w:pPr>
        <w:spacing w:line="360" w:lineRule="auto"/>
        <w:jc w:val="left"/>
        <w:rPr>
          <w:rFonts w:ascii="微软雅黑" w:hAnsi="微软雅黑" w:eastAsia="微软雅黑"/>
          <w:sz w:val="24"/>
          <w:szCs w:val="24"/>
        </w:rPr>
      </w:pPr>
      <w:r>
        <w:rPr>
          <w:rFonts w:hint="eastAsia" w:ascii="宋体" w:hAnsi="宋体" w:eastAsia="宋体"/>
          <w:b/>
          <w:sz w:val="24"/>
          <w:szCs w:val="24"/>
          <w:shd w:val="clear" w:color="auto" w:fill="FFFFFF"/>
        </w:rPr>
        <w:t>4.2.3　</w:t>
      </w:r>
      <w:r>
        <w:rPr>
          <w:rFonts w:hint="eastAsia" w:ascii="宋体" w:hAnsi="宋体" w:eastAsia="宋体"/>
          <w:sz w:val="24"/>
          <w:szCs w:val="24"/>
        </w:rPr>
        <w:t>根据全线客流特征和断面客流量，进行行车组织设计，组织大小交路运行时，应选择合理的折返站，大小交路行车对数宜取1∶1或2∶1，也可取倍数比例。考虑到客流的不确定性，对全线旅行时间超过1h的线路除正常折返站外,宜预留1-2处小交路折返的条件，并应具备折返能力，以提高运营的灵活性。</w:t>
      </w:r>
    </w:p>
    <w:p>
      <w:pPr>
        <w:spacing w:line="360" w:lineRule="auto"/>
        <w:jc w:val="left"/>
        <w:rPr>
          <w:rFonts w:ascii="宋体" w:hAnsi="宋体" w:eastAsia="宋体"/>
          <w:sz w:val="24"/>
          <w:szCs w:val="24"/>
        </w:rPr>
      </w:pPr>
      <w:r>
        <w:rPr>
          <w:rFonts w:hint="eastAsia" w:ascii="宋体" w:hAnsi="宋体" w:eastAsia="宋体"/>
          <w:b/>
          <w:sz w:val="24"/>
          <w:szCs w:val="24"/>
          <w:shd w:val="clear" w:color="auto" w:fill="FFFFFF"/>
        </w:rPr>
        <w:t>4.2.4　</w:t>
      </w:r>
      <w:r>
        <w:rPr>
          <w:rFonts w:hint="eastAsia" w:ascii="宋体" w:hAnsi="宋体" w:eastAsia="宋体"/>
          <w:sz w:val="24"/>
          <w:szCs w:val="24"/>
        </w:rPr>
        <w:t>全线停车线宜按照线路中心对称分布，工程条件允许情况下，停车线宜连接四个方向（“4条腿”），在有故障情况下可使列车灵活进出停车线及折返线，且折返方向优先保证疏导大客流方向，便于大客流方向开行站后折返的小交路列车。当设置停车线车站距车辆基地超过16km时，宜结合全线配线情况采用“1线2列位”形式，必要时可在“1线2列位”停车线上设检修地沟及照明等检修条件。</w:t>
      </w:r>
    </w:p>
    <w:p>
      <w:pPr>
        <w:spacing w:line="360" w:lineRule="auto"/>
        <w:jc w:val="left"/>
        <w:rPr>
          <w:rFonts w:ascii="宋体" w:hAnsi="宋体" w:eastAsia="宋体"/>
          <w:sz w:val="24"/>
          <w:szCs w:val="24"/>
        </w:rPr>
      </w:pPr>
      <w:r>
        <w:rPr>
          <w:rFonts w:ascii="宋体" w:hAnsi="宋体" w:eastAsia="宋体"/>
          <w:b/>
          <w:sz w:val="24"/>
          <w:szCs w:val="24"/>
          <w:shd w:val="clear" w:color="auto" w:fill="FFFFFF"/>
        </w:rPr>
        <w:t>4.2.5　</w:t>
      </w:r>
      <w:r>
        <w:rPr>
          <w:rFonts w:hint="eastAsia" w:ascii="宋体" w:hAnsi="宋体" w:eastAsia="宋体"/>
          <w:sz w:val="24"/>
          <w:szCs w:val="24"/>
        </w:rPr>
        <w:t>每隔5座～6座车站（或8km～10km）应设置故障列车待避线，其间每相隔2座～3座车站（约3km～5km）应加设渡线，对市区线路建议按照间隔5</w:t>
      </w:r>
      <w:r>
        <w:rPr>
          <w:rFonts w:hint="eastAsia" w:ascii="宋体" w:hAnsi="宋体" w:eastAsia="宋体"/>
          <w:sz w:val="24"/>
          <w:szCs w:val="24"/>
          <w:lang w:val="en-US" w:eastAsia="zh-CN"/>
        </w:rPr>
        <w:t>座</w:t>
      </w:r>
      <w:r>
        <w:rPr>
          <w:rFonts w:hint="eastAsia" w:ascii="宋体" w:hAnsi="宋体" w:eastAsia="宋体"/>
          <w:sz w:val="24"/>
          <w:szCs w:val="24"/>
        </w:rPr>
        <w:t>车站（8km）设置停车线考虑，外围的市域线路可按照车站数量和距离统筹考虑，有条件的线路特别是高架线路适当增设渡线。</w:t>
      </w:r>
    </w:p>
    <w:p>
      <w:pPr>
        <w:spacing w:line="360" w:lineRule="auto"/>
        <w:jc w:val="left"/>
        <w:rPr>
          <w:rFonts w:ascii="微软雅黑" w:hAnsi="微软雅黑" w:eastAsia="微软雅黑"/>
          <w:sz w:val="24"/>
          <w:szCs w:val="24"/>
        </w:rPr>
      </w:pPr>
      <w:r>
        <w:rPr>
          <w:rFonts w:hint="eastAsia" w:ascii="宋体" w:hAnsi="宋体" w:eastAsia="宋体"/>
          <w:b/>
          <w:sz w:val="24"/>
          <w:szCs w:val="24"/>
          <w:shd w:val="clear" w:color="auto" w:fill="FFFFFF"/>
        </w:rPr>
        <w:t>4.2.</w:t>
      </w:r>
      <w:r>
        <w:rPr>
          <w:rFonts w:ascii="宋体" w:hAnsi="宋体" w:eastAsia="宋体"/>
          <w:b/>
          <w:sz w:val="24"/>
          <w:szCs w:val="24"/>
          <w:shd w:val="clear" w:color="auto" w:fill="FFFFFF"/>
        </w:rPr>
        <w:t>6　</w:t>
      </w:r>
      <w:r>
        <w:rPr>
          <w:rFonts w:hint="eastAsia" w:ascii="宋体" w:hAnsi="宋体" w:eastAsia="宋体"/>
          <w:sz w:val="24"/>
          <w:szCs w:val="24"/>
        </w:rPr>
        <w:t>出入线在工程条件许可情况下宜采用“八字线”或“双岛三线”接轨形式。</w:t>
      </w:r>
    </w:p>
    <w:p>
      <w:pPr>
        <w:pStyle w:val="3"/>
      </w:pPr>
      <w:bookmarkStart w:id="44" w:name="_Toc87628679"/>
      <w:bookmarkStart w:id="45" w:name="_Toc61249851"/>
      <w:bookmarkStart w:id="46" w:name="_Toc62381449"/>
      <w:bookmarkStart w:id="47" w:name="_Toc61343800"/>
      <w:bookmarkStart w:id="48" w:name="_Toc60777052"/>
      <w:r>
        <w:t>4.3　运营模式</w:t>
      </w:r>
      <w:bookmarkEnd w:id="44"/>
      <w:bookmarkEnd w:id="45"/>
      <w:bookmarkEnd w:id="46"/>
      <w:bookmarkEnd w:id="47"/>
      <w:bookmarkEnd w:id="48"/>
    </w:p>
    <w:p>
      <w:pPr>
        <w:spacing w:line="360" w:lineRule="auto"/>
        <w:jc w:val="left"/>
        <w:rPr>
          <w:rFonts w:ascii="宋体" w:hAnsi="宋体" w:eastAsia="宋体"/>
          <w:sz w:val="24"/>
          <w:szCs w:val="24"/>
        </w:rPr>
      </w:pPr>
      <w:r>
        <w:rPr>
          <w:rFonts w:hint="eastAsia" w:ascii="宋体" w:hAnsi="宋体" w:eastAsia="宋体"/>
          <w:b/>
          <w:sz w:val="24"/>
          <w:szCs w:val="24"/>
          <w:shd w:val="clear" w:color="auto" w:fill="FFFFFF"/>
        </w:rPr>
        <w:t>4.3.1　</w:t>
      </w:r>
      <w:r>
        <w:rPr>
          <w:rFonts w:hint="eastAsia" w:ascii="宋体" w:hAnsi="宋体" w:eastAsia="宋体"/>
          <w:sz w:val="24"/>
          <w:szCs w:val="24"/>
        </w:rPr>
        <w:t>运营模式应明确列车运行、调度指挥、运营辅助系统、维修保障系统、应急保障系统和人员组织等内容的管理模式，使系统功能和运营需求紧密结合，明确在各种运营状态下的管理方式，各子系统之间以及系统与人员组织之间的相互关系。</w:t>
      </w:r>
    </w:p>
    <w:p>
      <w:pPr>
        <w:spacing w:line="312" w:lineRule="auto"/>
        <w:jc w:val="left"/>
        <w:rPr>
          <w:rFonts w:ascii="宋体" w:hAnsi="宋体"/>
          <w:sz w:val="24"/>
          <w:szCs w:val="24"/>
        </w:rPr>
      </w:pPr>
      <w:r>
        <w:rPr>
          <w:rFonts w:hint="eastAsia" w:ascii="宋体" w:hAnsi="宋体" w:eastAsia="宋体"/>
          <w:b/>
          <w:sz w:val="24"/>
          <w:szCs w:val="24"/>
          <w:shd w:val="clear" w:color="auto" w:fill="FFFFFF"/>
        </w:rPr>
        <w:t>4.3.2　</w:t>
      </w:r>
      <w:r>
        <w:rPr>
          <w:rFonts w:hint="eastAsia" w:ascii="宋体" w:hAnsi="宋体" w:eastAsia="宋体"/>
          <w:sz w:val="24"/>
          <w:szCs w:val="24"/>
        </w:rPr>
        <w:t>列车牵引计算应</w:t>
      </w:r>
      <w:r>
        <w:rPr>
          <w:rFonts w:hint="eastAsia" w:ascii="宋体" w:hAnsi="宋体" w:eastAsia="宋体"/>
          <w:sz w:val="24"/>
          <w:szCs w:val="24"/>
          <w:lang w:val="en-US" w:eastAsia="zh-CN"/>
        </w:rPr>
        <w:t>基于</w:t>
      </w:r>
      <w:r>
        <w:rPr>
          <w:rFonts w:hint="eastAsia" w:ascii="宋体" w:hAnsi="宋体" w:eastAsia="宋体"/>
          <w:sz w:val="24"/>
          <w:szCs w:val="24"/>
        </w:rPr>
        <w:t>线路条件和定员条件下的车辆性能参数，确定合理的运行速度。正常情况下的列车牵引计算的加速度、制动减速度宜按列车常用加、减速度的80%</w:t>
      </w:r>
      <w:r>
        <w:rPr>
          <w:rFonts w:hint="eastAsia" w:ascii="仿宋_GB2312" w:hAnsi="Verdana,ˎ̥" w:eastAsia="仿宋_GB2312" w:cs="宋体"/>
          <w:b w:val="0"/>
          <w:bCs w:val="0"/>
          <w:color w:val="000000"/>
          <w:kern w:val="0"/>
          <w:sz w:val="30"/>
          <w:szCs w:val="30"/>
          <w:lang w:val="en-US" w:eastAsia="zh-CN" w:bidi="ar-SA"/>
        </w:rPr>
        <w:t>～</w:t>
      </w:r>
      <w:r>
        <w:rPr>
          <w:rFonts w:hint="eastAsia" w:ascii="宋体" w:hAnsi="宋体" w:eastAsia="宋体"/>
          <w:sz w:val="24"/>
          <w:szCs w:val="24"/>
        </w:rPr>
        <w:t>90%取值，并应满足旅行速度目标要求；且列车起、制动加速度均不宜大于0.90m/s</w:t>
      </w:r>
      <w:r>
        <w:rPr>
          <w:rFonts w:hint="eastAsia" w:ascii="宋体" w:hAnsi="宋体" w:eastAsia="宋体"/>
          <w:sz w:val="24"/>
          <w:szCs w:val="24"/>
          <w:vertAlign w:val="superscript"/>
        </w:rPr>
        <w:t>2</w:t>
      </w:r>
      <w:r>
        <w:rPr>
          <w:rFonts w:hint="eastAsia" w:ascii="宋体" w:hAnsi="宋体" w:eastAsia="宋体"/>
          <w:sz w:val="24"/>
          <w:szCs w:val="24"/>
        </w:rPr>
        <w:t>。</w:t>
      </w:r>
      <w:r>
        <w:rPr>
          <w:rFonts w:ascii="宋体" w:hAnsi="宋体"/>
          <w:sz w:val="24"/>
          <w:szCs w:val="24"/>
        </w:rPr>
        <w:t>在满足全程旅行时间目标下，优先采用惰行模式</w:t>
      </w:r>
      <w:r>
        <w:rPr>
          <w:rFonts w:hint="eastAsia" w:ascii="宋体" w:hAnsi="宋体"/>
          <w:sz w:val="24"/>
          <w:szCs w:val="24"/>
        </w:rPr>
        <w:t>。</w:t>
      </w:r>
    </w:p>
    <w:p>
      <w:pPr>
        <w:spacing w:line="360" w:lineRule="auto"/>
        <w:jc w:val="left"/>
        <w:rPr>
          <w:rFonts w:ascii="宋体" w:hAnsi="宋体" w:eastAsia="宋体"/>
          <w:sz w:val="24"/>
          <w:szCs w:val="24"/>
        </w:rPr>
      </w:pPr>
      <w:r>
        <w:rPr>
          <w:rFonts w:hint="eastAsia" w:ascii="宋体" w:hAnsi="宋体" w:eastAsia="宋体"/>
          <w:b/>
          <w:sz w:val="24"/>
          <w:szCs w:val="24"/>
          <w:shd w:val="clear" w:color="auto" w:fill="FFFFFF"/>
        </w:rPr>
        <w:t>4.3.3　</w:t>
      </w:r>
      <w:r>
        <w:rPr>
          <w:rFonts w:hint="eastAsia" w:ascii="宋体" w:hAnsi="宋体" w:eastAsia="宋体"/>
          <w:sz w:val="24"/>
          <w:szCs w:val="24"/>
        </w:rPr>
        <w:t>列车正常运营状态下ATO目标速度应与设计最高运行速度一致，并可瞬间超速5km/h～10km/h。</w:t>
      </w:r>
    </w:p>
    <w:p>
      <w:pPr>
        <w:spacing w:line="360" w:lineRule="auto"/>
        <w:jc w:val="left"/>
        <w:rPr>
          <w:rFonts w:ascii="宋体" w:hAnsi="宋体" w:eastAsia="宋体"/>
          <w:sz w:val="24"/>
          <w:szCs w:val="24"/>
        </w:rPr>
      </w:pPr>
      <w:r>
        <w:rPr>
          <w:rFonts w:hint="eastAsia" w:ascii="宋体" w:hAnsi="宋体" w:eastAsia="宋体"/>
          <w:b/>
          <w:sz w:val="24"/>
          <w:szCs w:val="24"/>
          <w:shd w:val="clear" w:color="auto" w:fill="FFFFFF"/>
        </w:rPr>
        <w:t>4.3.4　</w:t>
      </w:r>
      <w:r>
        <w:rPr>
          <w:rFonts w:hint="eastAsia" w:ascii="宋体" w:hAnsi="宋体" w:eastAsia="宋体"/>
          <w:sz w:val="24"/>
          <w:szCs w:val="24"/>
        </w:rPr>
        <w:t>一般市区线路采用最高运行速度80km/h 列车运营时，旅行速度不宜低于35km/h</w:t>
      </w:r>
      <w:r>
        <w:rPr>
          <w:rFonts w:hint="eastAsia" w:ascii="宋体" w:hAnsi="宋体" w:eastAsia="宋体"/>
          <w:sz w:val="24"/>
          <w:szCs w:val="24"/>
          <w:lang w:eastAsia="zh-CN"/>
        </w:rPr>
        <w:t>；</w:t>
      </w:r>
      <w:r>
        <w:rPr>
          <w:rFonts w:hint="eastAsia" w:ascii="宋体" w:hAnsi="宋体" w:eastAsia="宋体"/>
          <w:sz w:val="24"/>
          <w:szCs w:val="24"/>
        </w:rPr>
        <w:t>对采用最高运行速度大于80km/h 的系统，旅行速度应相应提高，不宜小于最高运行速度的40%～50％。</w:t>
      </w:r>
    </w:p>
    <w:p>
      <w:pPr>
        <w:spacing w:line="360" w:lineRule="auto"/>
        <w:jc w:val="left"/>
        <w:rPr>
          <w:rFonts w:ascii="宋体" w:hAnsi="宋体" w:eastAsia="宋体"/>
          <w:sz w:val="24"/>
          <w:szCs w:val="24"/>
        </w:rPr>
      </w:pPr>
      <w:r>
        <w:rPr>
          <w:rFonts w:hint="eastAsia" w:ascii="宋体" w:hAnsi="宋体" w:eastAsia="宋体"/>
          <w:b/>
          <w:sz w:val="24"/>
          <w:szCs w:val="24"/>
          <w:shd w:val="clear" w:color="auto" w:fill="FFFFFF"/>
        </w:rPr>
        <w:t>4.3.5　</w:t>
      </w:r>
      <w:r>
        <w:rPr>
          <w:rFonts w:hint="eastAsia" w:ascii="宋体" w:hAnsi="宋体" w:eastAsia="宋体"/>
          <w:sz w:val="24"/>
          <w:szCs w:val="24"/>
        </w:rPr>
        <w:t>运营定员应综合考虑运营管理模式、维修模式、线路条件等因素计算确定，市区线路运营定员指标宜</w:t>
      </w:r>
      <w:r>
        <w:rPr>
          <w:rFonts w:hint="eastAsia" w:ascii="宋体" w:hAnsi="宋体" w:eastAsia="宋体"/>
          <w:sz w:val="24"/>
          <w:szCs w:val="24"/>
          <w:lang w:val="en-US" w:eastAsia="zh-CN"/>
        </w:rPr>
        <w:t>按</w:t>
      </w:r>
      <w:r>
        <w:rPr>
          <w:rFonts w:hint="eastAsia" w:ascii="宋体" w:hAnsi="宋体" w:eastAsia="宋体"/>
          <w:sz w:val="24"/>
          <w:szCs w:val="24"/>
        </w:rPr>
        <w:t>45人/km～60人/km取值，市域快速轨道交通线路设计定员指标宜</w:t>
      </w:r>
      <w:r>
        <w:rPr>
          <w:rFonts w:hint="eastAsia" w:ascii="宋体" w:hAnsi="宋体" w:eastAsia="宋体"/>
          <w:sz w:val="24"/>
          <w:szCs w:val="24"/>
          <w:lang w:val="en-US" w:eastAsia="zh-CN"/>
        </w:rPr>
        <w:t>按</w:t>
      </w:r>
      <w:r>
        <w:rPr>
          <w:rFonts w:hint="eastAsia" w:ascii="宋体" w:hAnsi="宋体" w:eastAsia="宋体"/>
          <w:sz w:val="24"/>
          <w:szCs w:val="24"/>
        </w:rPr>
        <w:t>35人/km～50人/km取值。</w:t>
      </w:r>
    </w:p>
    <w:p>
      <w:pPr>
        <w:spacing w:line="360" w:lineRule="auto"/>
        <w:jc w:val="left"/>
        <w:rPr>
          <w:rFonts w:ascii="宋体" w:hAnsi="宋体"/>
          <w:szCs w:val="24"/>
        </w:rPr>
      </w:pPr>
      <w:r>
        <w:rPr>
          <w:rFonts w:hint="eastAsia" w:ascii="宋体" w:hAnsi="宋体" w:eastAsia="宋体"/>
          <w:b/>
          <w:sz w:val="24"/>
          <w:szCs w:val="24"/>
          <w:shd w:val="clear" w:color="auto" w:fill="FFFFFF"/>
        </w:rPr>
        <w:t>4</w:t>
      </w:r>
      <w:r>
        <w:rPr>
          <w:rFonts w:ascii="宋体" w:hAnsi="宋体" w:eastAsia="宋体"/>
          <w:b/>
          <w:sz w:val="24"/>
          <w:szCs w:val="24"/>
          <w:shd w:val="clear" w:color="auto" w:fill="FFFFFF"/>
        </w:rPr>
        <w:t>.3.6　</w:t>
      </w:r>
      <w:r>
        <w:rPr>
          <w:rFonts w:hint="eastAsia" w:ascii="宋体" w:hAnsi="宋体" w:eastAsia="宋体"/>
          <w:sz w:val="24"/>
          <w:szCs w:val="24"/>
        </w:rPr>
        <w:t>车辆的数量应按初期运营规模和检修的需要进行配置，近、远期再根据客运量增长的需要增配。初期配车旅行速度可在运营旅行速度基础上适当降低10%左右，其中备用车数按运用车数的5％～10％计算取整，且不宜小于2列。</w:t>
      </w:r>
    </w:p>
    <w:p>
      <w:pPr>
        <w:spacing w:line="360" w:lineRule="auto"/>
        <w:jc w:val="left"/>
        <w:rPr>
          <w:rFonts w:ascii="宋体" w:hAnsi="宋体" w:eastAsia="宋体"/>
          <w:sz w:val="24"/>
          <w:szCs w:val="24"/>
        </w:rPr>
      </w:pPr>
      <w:r>
        <w:rPr>
          <w:rFonts w:ascii="宋体" w:hAnsi="宋体" w:eastAsia="宋体"/>
          <w:b/>
          <w:sz w:val="24"/>
          <w:szCs w:val="24"/>
        </w:rPr>
        <w:t>4.3.7　</w:t>
      </w:r>
      <w:r>
        <w:rPr>
          <w:rFonts w:hint="eastAsia" w:ascii="宋体" w:hAnsi="宋体" w:eastAsia="宋体"/>
          <w:sz w:val="24"/>
          <w:szCs w:val="24"/>
        </w:rPr>
        <w:t>高峰期间运输组织方案应结合客流特性需求合理确定，对于单方向客流断面较大的线路可采用单向加车或多点加车模式组织。</w:t>
      </w:r>
      <w:r>
        <w:rPr>
          <w:rFonts w:ascii="宋体" w:hAnsi="宋体" w:eastAsia="宋体"/>
          <w:sz w:val="24"/>
          <w:szCs w:val="24"/>
        </w:rPr>
        <w:br w:type="textWrapping"/>
      </w:r>
      <w:r>
        <w:rPr>
          <w:rFonts w:ascii="宋体" w:hAnsi="宋体" w:eastAsia="宋体"/>
          <w:b/>
          <w:sz w:val="24"/>
          <w:szCs w:val="24"/>
        </w:rPr>
        <w:t>4.3.8　</w:t>
      </w:r>
      <w:r>
        <w:rPr>
          <w:rFonts w:hint="eastAsia" w:ascii="宋体" w:hAnsi="宋体" w:eastAsia="宋体"/>
          <w:sz w:val="24"/>
          <w:szCs w:val="24"/>
        </w:rPr>
        <w:t>城市轨道交通形成网络化运营后，应结合线路运营需求及列车制式，合理调配列车。</w:t>
      </w:r>
    </w:p>
    <w:p>
      <w:pPr>
        <w:spacing w:line="360" w:lineRule="auto"/>
        <w:jc w:val="left"/>
        <w:rPr>
          <w:rFonts w:ascii="宋体" w:hAnsi="宋体" w:eastAsia="宋体"/>
          <w:sz w:val="24"/>
          <w:szCs w:val="24"/>
        </w:rPr>
        <w:sectPr>
          <w:footerReference r:id="rId6" w:type="even"/>
          <w:pgSz w:w="11906" w:h="16838"/>
          <w:pgMar w:top="1440" w:right="1797" w:bottom="1440" w:left="1797" w:header="851" w:footer="992" w:gutter="0"/>
          <w:cols w:space="425" w:num="1"/>
          <w:docGrid w:type="lines" w:linePitch="312" w:charSpace="0"/>
        </w:sectPr>
      </w:pPr>
      <w:r>
        <w:rPr>
          <w:rFonts w:ascii="宋体" w:hAnsi="宋体" w:eastAsia="宋体"/>
          <w:b/>
          <w:sz w:val="24"/>
          <w:szCs w:val="24"/>
        </w:rPr>
        <w:t>4.3.</w:t>
      </w:r>
      <w:r>
        <w:rPr>
          <w:rFonts w:hint="eastAsia" w:ascii="宋体" w:hAnsi="宋体" w:eastAsia="宋体"/>
          <w:b/>
          <w:sz w:val="24"/>
          <w:szCs w:val="24"/>
        </w:rPr>
        <w:t>9　</w:t>
      </w:r>
      <w:r>
        <w:rPr>
          <w:rFonts w:hint="eastAsia" w:ascii="宋体" w:hAnsi="宋体" w:eastAsia="宋体"/>
          <w:sz w:val="24"/>
          <w:szCs w:val="24"/>
        </w:rPr>
        <w:t>停站时间设计应结合不同时段客流量合理进行调整。</w:t>
      </w:r>
    </w:p>
    <w:p>
      <w:pPr>
        <w:spacing w:line="360" w:lineRule="auto"/>
        <w:jc w:val="left"/>
      </w:pPr>
    </w:p>
    <w:p>
      <w:pPr>
        <w:pStyle w:val="2"/>
        <w:rPr>
          <w:rFonts w:ascii="微软雅黑" w:hAnsi="微软雅黑" w:eastAsia="微软雅黑"/>
        </w:rPr>
      </w:pPr>
      <w:bookmarkStart w:id="49" w:name="_Toc61249852"/>
      <w:bookmarkStart w:id="50" w:name="_Toc61343801"/>
      <w:bookmarkStart w:id="51" w:name="_Toc87628680"/>
      <w:bookmarkStart w:id="52" w:name="_Toc62381450"/>
      <w:bookmarkStart w:id="53" w:name="_Toc60777053"/>
      <w:r>
        <w:rPr>
          <w:rFonts w:hint="eastAsia" w:ascii="宋体" w:hAnsi="宋体" w:eastAsia="宋体"/>
        </w:rPr>
        <w:t>5　</w:t>
      </w:r>
      <w:r>
        <w:rPr>
          <w:rFonts w:ascii="宋体" w:hAnsi="宋体" w:eastAsia="宋体"/>
        </w:rPr>
        <w:t>车辆</w:t>
      </w:r>
      <w:bookmarkEnd w:id="49"/>
      <w:bookmarkEnd w:id="50"/>
      <w:bookmarkEnd w:id="51"/>
      <w:bookmarkEnd w:id="52"/>
      <w:bookmarkEnd w:id="53"/>
    </w:p>
    <w:p>
      <w:pPr>
        <w:pStyle w:val="3"/>
      </w:pPr>
      <w:bookmarkStart w:id="54" w:name="_Toc60777054"/>
      <w:bookmarkStart w:id="55" w:name="_Toc62381451"/>
      <w:bookmarkStart w:id="56" w:name="_Toc61343802"/>
      <w:bookmarkStart w:id="57" w:name="_Toc61249853"/>
      <w:bookmarkStart w:id="58" w:name="_Toc87628681"/>
      <w:r>
        <w:rPr>
          <w:rFonts w:hint="eastAsia"/>
        </w:rPr>
        <w:t>5</w:t>
      </w:r>
      <w:r>
        <w:t>.1　一般规定</w:t>
      </w:r>
      <w:bookmarkEnd w:id="54"/>
      <w:bookmarkEnd w:id="55"/>
      <w:bookmarkEnd w:id="56"/>
      <w:bookmarkEnd w:id="57"/>
      <w:bookmarkEnd w:id="58"/>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5.1.1　</w:t>
      </w:r>
      <w:r>
        <w:rPr>
          <w:rFonts w:ascii="宋体" w:hAnsi="宋体" w:eastAsia="宋体"/>
          <w:sz w:val="24"/>
          <w:szCs w:val="24"/>
        </w:rPr>
        <w:t>车辆技术要求应符合现行国家标准《地铁车辆通用技术条件》GB/T 7928及《地铁设计规范》GB 50157的有关规定。</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5.1.2　</w:t>
      </w:r>
      <w:r>
        <w:rPr>
          <w:rFonts w:ascii="宋体" w:hAnsi="宋体" w:eastAsia="宋体"/>
          <w:sz w:val="24"/>
          <w:szCs w:val="24"/>
        </w:rPr>
        <w:t>车辆应保证运行安全可靠、检修方便、造型美观、乘坐舒适，并具有经济性和先进性。</w:t>
      </w:r>
    </w:p>
    <w:p>
      <w:pPr>
        <w:spacing w:line="360" w:lineRule="auto"/>
        <w:jc w:val="left"/>
        <w:rPr>
          <w:rFonts w:ascii="宋体" w:hAnsi="宋体" w:eastAsia="宋体"/>
          <w:sz w:val="24"/>
          <w:szCs w:val="24"/>
        </w:rPr>
      </w:pPr>
      <w:r>
        <w:rPr>
          <w:rFonts w:ascii="宋体" w:hAnsi="宋体" w:eastAsia="宋体"/>
          <w:b/>
          <w:sz w:val="24"/>
          <w:szCs w:val="24"/>
          <w:shd w:val="clear" w:color="auto" w:fill="FFFFFF"/>
        </w:rPr>
        <w:t>5.1.3　</w:t>
      </w:r>
      <w:r>
        <w:rPr>
          <w:rFonts w:ascii="宋体" w:hAnsi="宋体" w:eastAsia="宋体"/>
          <w:sz w:val="24"/>
          <w:szCs w:val="24"/>
        </w:rPr>
        <w:t>应按照国家的有关规定对车辆运维产生的油料、金属、电子板、各种滤网滤芯和废旧蓄电池及电池电解液等进行回收利用。</w:t>
      </w:r>
    </w:p>
    <w:p>
      <w:pPr>
        <w:pStyle w:val="3"/>
      </w:pPr>
      <w:bookmarkStart w:id="59" w:name="_Toc61343803"/>
      <w:bookmarkStart w:id="60" w:name="_Toc87628682"/>
      <w:bookmarkStart w:id="61" w:name="_Toc61249854"/>
      <w:bookmarkStart w:id="62" w:name="_Toc62381452"/>
      <w:bookmarkStart w:id="63" w:name="_Toc60777055"/>
      <w:r>
        <w:t>5.2　电气系统</w:t>
      </w:r>
      <w:bookmarkEnd w:id="59"/>
      <w:bookmarkEnd w:id="60"/>
      <w:bookmarkEnd w:id="61"/>
      <w:bookmarkEnd w:id="62"/>
      <w:bookmarkEnd w:id="63"/>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5.2.1　</w:t>
      </w:r>
      <w:r>
        <w:rPr>
          <w:rFonts w:ascii="宋体" w:hAnsi="宋体" w:eastAsia="宋体"/>
          <w:sz w:val="24"/>
          <w:szCs w:val="24"/>
        </w:rPr>
        <w:t>列车应采用变压变频系统（VVVF）交流牵引传动系统。</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5.2.2　</w:t>
      </w:r>
      <w:r>
        <w:rPr>
          <w:rFonts w:ascii="宋体" w:hAnsi="宋体" w:eastAsia="宋体"/>
          <w:sz w:val="24"/>
          <w:szCs w:val="24"/>
        </w:rPr>
        <w:t>应采用先进的电传动系统，其电制动特性能使列车的动能最大限度变成电能，向供电网反馈。</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5.2.3　</w:t>
      </w:r>
      <w:r>
        <w:rPr>
          <w:rFonts w:ascii="宋体" w:hAnsi="宋体" w:eastAsia="宋体"/>
          <w:sz w:val="24"/>
          <w:szCs w:val="24"/>
        </w:rPr>
        <w:t>对最高运行速度运行的列车，在AW2载荷时，</w:t>
      </w:r>
      <w:r>
        <w:rPr>
          <w:rFonts w:hint="eastAsia" w:ascii="宋体" w:hAnsi="宋体" w:eastAsia="宋体"/>
          <w:sz w:val="24"/>
          <w:szCs w:val="24"/>
        </w:rPr>
        <w:t>列车</w:t>
      </w:r>
      <w:r>
        <w:rPr>
          <w:rFonts w:ascii="宋体" w:hAnsi="宋体" w:eastAsia="宋体"/>
          <w:sz w:val="24"/>
          <w:szCs w:val="24"/>
        </w:rPr>
        <w:t>制动力在整个速度范围内应满足常用制动力的要求。</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5.2.4　</w:t>
      </w:r>
      <w:r>
        <w:rPr>
          <w:rFonts w:ascii="宋体" w:hAnsi="宋体" w:eastAsia="宋体"/>
          <w:sz w:val="24"/>
          <w:szCs w:val="24"/>
        </w:rPr>
        <w:t>采用储存或回馈形式的列车再生制动能量吸收系统，</w:t>
      </w:r>
      <w:r>
        <w:rPr>
          <w:rFonts w:hint="eastAsia" w:ascii="宋体" w:hAnsi="宋体" w:eastAsia="宋体"/>
          <w:sz w:val="24"/>
          <w:szCs w:val="24"/>
        </w:rPr>
        <w:t>应</w:t>
      </w:r>
      <w:r>
        <w:rPr>
          <w:rFonts w:ascii="宋体" w:hAnsi="宋体" w:eastAsia="宋体"/>
          <w:sz w:val="24"/>
          <w:szCs w:val="24"/>
        </w:rPr>
        <w:t>与车载制动电阻设置方案相结合，充分利用列车再生制动能量。</w:t>
      </w:r>
    </w:p>
    <w:p>
      <w:pPr>
        <w:pStyle w:val="3"/>
      </w:pPr>
      <w:bookmarkStart w:id="64" w:name="_Toc87628683"/>
      <w:bookmarkStart w:id="65" w:name="_Toc61249855"/>
      <w:bookmarkStart w:id="66" w:name="_Toc61343804"/>
      <w:bookmarkStart w:id="67" w:name="_Toc62381453"/>
      <w:bookmarkStart w:id="68" w:name="_Toc60777056"/>
      <w:r>
        <w:t>5.3　列车自动控制系统</w:t>
      </w:r>
      <w:bookmarkEnd w:id="64"/>
      <w:bookmarkEnd w:id="65"/>
      <w:bookmarkEnd w:id="66"/>
      <w:bookmarkEnd w:id="67"/>
      <w:bookmarkEnd w:id="68"/>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5.3.1　</w:t>
      </w:r>
      <w:r>
        <w:rPr>
          <w:rFonts w:hint="eastAsia" w:ascii="宋体" w:hAnsi="宋体" w:eastAsia="宋体"/>
          <w:sz w:val="24"/>
          <w:szCs w:val="24"/>
        </w:rPr>
        <w:t>应</w:t>
      </w:r>
      <w:r>
        <w:rPr>
          <w:rFonts w:ascii="宋体" w:hAnsi="宋体" w:eastAsia="宋体"/>
          <w:sz w:val="24"/>
          <w:szCs w:val="24"/>
        </w:rPr>
        <w:t>能模拟有经验的司机完成驾驶列车的任务。</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5.3.2　</w:t>
      </w:r>
      <w:r>
        <w:rPr>
          <w:rFonts w:hint="eastAsia" w:ascii="宋体" w:hAnsi="宋体" w:eastAsia="宋体"/>
          <w:sz w:val="24"/>
          <w:szCs w:val="24"/>
        </w:rPr>
        <w:t>宜</w:t>
      </w:r>
      <w:r>
        <w:rPr>
          <w:rFonts w:ascii="宋体" w:hAnsi="宋体" w:eastAsia="宋体"/>
          <w:sz w:val="24"/>
          <w:szCs w:val="24"/>
        </w:rPr>
        <w:t>利用地面信息实现对列车牵引、制动的控制。</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5.3.3　</w:t>
      </w:r>
      <w:r>
        <w:rPr>
          <w:rFonts w:ascii="宋体" w:hAnsi="宋体" w:eastAsia="宋体"/>
          <w:sz w:val="24"/>
          <w:szCs w:val="24"/>
        </w:rPr>
        <w:t>在确保行车计划的前提下，满足乘客舒适度的同时</w:t>
      </w:r>
      <w:r>
        <w:rPr>
          <w:rFonts w:hint="eastAsia" w:ascii="宋体" w:hAnsi="宋体" w:eastAsia="宋体"/>
          <w:sz w:val="24"/>
          <w:szCs w:val="24"/>
        </w:rPr>
        <w:t>应采取措施</w:t>
      </w:r>
      <w:r>
        <w:rPr>
          <w:rFonts w:ascii="宋体" w:hAnsi="宋体" w:eastAsia="宋体"/>
          <w:sz w:val="24"/>
          <w:szCs w:val="24"/>
        </w:rPr>
        <w:t>节约能源。</w:t>
      </w:r>
    </w:p>
    <w:p>
      <w:pPr>
        <w:pStyle w:val="3"/>
      </w:pPr>
      <w:bookmarkStart w:id="69" w:name="_Toc61249856"/>
      <w:bookmarkStart w:id="70" w:name="_Toc62381454"/>
      <w:bookmarkStart w:id="71" w:name="_Toc60777057"/>
      <w:bookmarkStart w:id="72" w:name="_Toc61343805"/>
      <w:bookmarkStart w:id="73" w:name="_Toc87628684"/>
      <w:r>
        <w:t>5.4</w:t>
      </w:r>
      <w:bookmarkEnd w:id="69"/>
      <w:bookmarkEnd w:id="70"/>
      <w:bookmarkEnd w:id="71"/>
      <w:bookmarkEnd w:id="72"/>
      <w:r>
        <w:t>　</w:t>
      </w:r>
      <w:r>
        <w:rPr>
          <w:rFonts w:hint="eastAsia"/>
        </w:rPr>
        <w:t>客室乘客服务设施</w:t>
      </w:r>
      <w:bookmarkEnd w:id="73"/>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5.4.1　</w:t>
      </w:r>
      <w:r>
        <w:rPr>
          <w:rFonts w:ascii="宋体" w:hAnsi="宋体" w:eastAsia="宋体"/>
          <w:sz w:val="24"/>
          <w:szCs w:val="24"/>
        </w:rPr>
        <w:t>列车内部</w:t>
      </w:r>
      <w:r>
        <w:rPr>
          <w:rFonts w:hint="eastAsia" w:ascii="宋体" w:hAnsi="宋体" w:eastAsia="宋体"/>
          <w:sz w:val="24"/>
          <w:szCs w:val="24"/>
        </w:rPr>
        <w:t>应</w:t>
      </w:r>
      <w:r>
        <w:rPr>
          <w:rFonts w:ascii="宋体" w:hAnsi="宋体" w:eastAsia="宋体"/>
          <w:sz w:val="24"/>
          <w:szCs w:val="24"/>
        </w:rPr>
        <w:t>设置完善的室内环境质量监测系统，利用二氧化碳传感器调节风门控制客室二氧化碳含量，实现对环境的实时自动监测和记录，根据需要对环境进行实时调节。</w:t>
      </w:r>
    </w:p>
    <w:p>
      <w:pPr>
        <w:spacing w:line="360" w:lineRule="auto"/>
        <w:jc w:val="left"/>
        <w:rPr>
          <w:rFonts w:ascii="宋体" w:hAnsi="宋体" w:eastAsia="宋体"/>
          <w:sz w:val="24"/>
          <w:szCs w:val="24"/>
        </w:rPr>
      </w:pPr>
      <w:r>
        <w:rPr>
          <w:rFonts w:ascii="宋体" w:hAnsi="宋体" w:eastAsia="宋体"/>
          <w:b/>
          <w:sz w:val="24"/>
          <w:szCs w:val="24"/>
          <w:shd w:val="clear" w:color="auto" w:fill="FFFFFF"/>
        </w:rPr>
        <w:t>5.</w:t>
      </w:r>
      <w:r>
        <w:rPr>
          <w:rFonts w:hint="eastAsia" w:ascii="宋体" w:hAnsi="宋体" w:eastAsia="宋体"/>
          <w:b/>
          <w:sz w:val="24"/>
          <w:szCs w:val="24"/>
          <w:shd w:val="clear" w:color="auto" w:fill="FFFFFF"/>
        </w:rPr>
        <w:t>4</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2　</w:t>
      </w:r>
      <w:r>
        <w:rPr>
          <w:rFonts w:hint="eastAsia" w:ascii="宋体" w:hAnsi="宋体" w:eastAsia="宋体"/>
          <w:sz w:val="24"/>
          <w:szCs w:val="24"/>
        </w:rPr>
        <w:t>宜</w:t>
      </w:r>
      <w:r>
        <w:rPr>
          <w:rFonts w:ascii="宋体" w:hAnsi="宋体" w:eastAsia="宋体"/>
          <w:sz w:val="24"/>
          <w:szCs w:val="24"/>
        </w:rPr>
        <w:t>设置基于网络和多媒体技术的乘客信息系统，为乘客提供丰富、及时、有效的信息。</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w:t>
      </w:r>
      <w:r>
        <w:rPr>
          <w:rFonts w:hint="eastAsia" w:ascii="宋体" w:hAnsi="宋体" w:eastAsia="宋体"/>
          <w:b/>
          <w:sz w:val="24"/>
          <w:szCs w:val="24"/>
          <w:shd w:val="clear" w:color="auto" w:fill="FFFFFF"/>
        </w:rPr>
        <w:t>4</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3　</w:t>
      </w:r>
      <w:r>
        <w:rPr>
          <w:rFonts w:ascii="宋体" w:hAnsi="宋体" w:eastAsia="宋体"/>
          <w:sz w:val="24"/>
          <w:szCs w:val="24"/>
        </w:rPr>
        <w:t>列车</w:t>
      </w:r>
      <w:r>
        <w:rPr>
          <w:rFonts w:hint="eastAsia" w:ascii="宋体" w:hAnsi="宋体" w:eastAsia="宋体"/>
          <w:sz w:val="24"/>
          <w:szCs w:val="24"/>
        </w:rPr>
        <w:t>应</w:t>
      </w:r>
      <w:r>
        <w:rPr>
          <w:rFonts w:ascii="宋体" w:hAnsi="宋体" w:eastAsia="宋体"/>
          <w:sz w:val="24"/>
          <w:szCs w:val="24"/>
        </w:rPr>
        <w:t>选用高效照明节能产品，车辆进行更换故障或老化的灯具时，</w:t>
      </w:r>
      <w:r>
        <w:rPr>
          <w:rFonts w:hint="eastAsia" w:ascii="宋体" w:hAnsi="宋体" w:eastAsia="宋体"/>
          <w:sz w:val="24"/>
          <w:szCs w:val="24"/>
          <w:lang w:val="en-US" w:eastAsia="zh-CN"/>
        </w:rPr>
        <w:t>宜</w:t>
      </w:r>
      <w:r>
        <w:rPr>
          <w:rFonts w:ascii="宋体" w:hAnsi="宋体" w:eastAsia="宋体"/>
          <w:sz w:val="24"/>
          <w:szCs w:val="24"/>
        </w:rPr>
        <w:t>采用节能效果更明显的灯具。</w:t>
      </w:r>
    </w:p>
    <w:p>
      <w:pPr>
        <w:spacing w:line="360" w:lineRule="auto"/>
        <w:jc w:val="left"/>
        <w:rPr>
          <w:rFonts w:ascii="微软雅黑" w:hAnsi="微软雅黑" w:eastAsia="微软雅黑"/>
          <w:sz w:val="24"/>
          <w:szCs w:val="24"/>
        </w:rPr>
      </w:pPr>
      <w:r>
        <w:rPr>
          <w:rFonts w:hint="eastAsia" w:ascii="宋体" w:hAnsi="宋体" w:eastAsia="宋体"/>
          <w:b/>
          <w:sz w:val="24"/>
          <w:szCs w:val="24"/>
          <w:shd w:val="clear" w:color="auto" w:fill="FFFFFF"/>
        </w:rPr>
        <w:t>5.4</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4　</w:t>
      </w:r>
      <w:r>
        <w:rPr>
          <w:rFonts w:hint="eastAsia" w:ascii="宋体" w:hAnsi="宋体" w:eastAsia="宋体"/>
          <w:sz w:val="24"/>
          <w:szCs w:val="24"/>
        </w:rPr>
        <w:t>列车应</w:t>
      </w:r>
      <w:r>
        <w:rPr>
          <w:rFonts w:ascii="宋体" w:hAnsi="宋体" w:eastAsia="宋体"/>
          <w:sz w:val="24"/>
          <w:szCs w:val="24"/>
        </w:rPr>
        <w:t>采用变频空调器，空调系统可根据车厢内的载客量进行自动调节。</w:t>
      </w:r>
    </w:p>
    <w:p>
      <w:pPr>
        <w:spacing w:line="360" w:lineRule="auto"/>
        <w:jc w:val="left"/>
        <w:rPr>
          <w:rFonts w:ascii="宋体" w:hAnsi="宋体" w:eastAsia="宋体"/>
          <w:sz w:val="24"/>
          <w:szCs w:val="24"/>
        </w:rPr>
      </w:pPr>
      <w:r>
        <w:rPr>
          <w:rFonts w:hint="eastAsia" w:ascii="宋体" w:hAnsi="宋体" w:eastAsia="宋体"/>
          <w:b/>
          <w:sz w:val="24"/>
          <w:szCs w:val="24"/>
          <w:shd w:val="clear" w:color="auto" w:fill="FFFFFF"/>
        </w:rPr>
        <w:t>5.4</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5　</w:t>
      </w:r>
      <w:r>
        <w:rPr>
          <w:rFonts w:ascii="宋体" w:hAnsi="宋体" w:eastAsia="宋体"/>
          <w:sz w:val="24"/>
          <w:szCs w:val="24"/>
        </w:rPr>
        <w:t>列车车厢内的排风、回风口宜采用上回侧排或上回下排的方式。</w:t>
      </w:r>
    </w:p>
    <w:p>
      <w:pPr>
        <w:spacing w:line="360" w:lineRule="auto"/>
        <w:jc w:val="left"/>
        <w:rPr>
          <w:rFonts w:ascii="微软雅黑" w:hAnsi="微软雅黑" w:eastAsia="微软雅黑"/>
          <w:sz w:val="24"/>
          <w:szCs w:val="24"/>
        </w:rPr>
      </w:pPr>
      <w:r>
        <w:rPr>
          <w:rFonts w:hint="eastAsia" w:ascii="宋体" w:hAnsi="宋体" w:eastAsia="宋体"/>
          <w:b/>
          <w:sz w:val="24"/>
          <w:szCs w:val="24"/>
          <w:shd w:val="clear" w:color="auto" w:fill="FFFFFF"/>
        </w:rPr>
        <w:t>5.4.6　</w:t>
      </w:r>
      <w:r>
        <w:rPr>
          <w:rFonts w:hint="eastAsia" w:ascii="宋体" w:hAnsi="宋体" w:eastAsia="宋体"/>
          <w:sz w:val="24"/>
          <w:szCs w:val="24"/>
        </w:rPr>
        <w:t>在防疫模式下列车空调系统宜具备适当加大新风量和换气量，开启空调新风装置执行全送全排模式的功能；宜在空调系统内部加装空气净化装置。</w:t>
      </w:r>
    </w:p>
    <w:p>
      <w:pPr>
        <w:pStyle w:val="3"/>
      </w:pPr>
      <w:bookmarkStart w:id="74" w:name="_Toc60777060"/>
      <w:bookmarkStart w:id="75" w:name="_Toc87628685"/>
      <w:bookmarkStart w:id="76" w:name="_Toc61249859"/>
      <w:bookmarkStart w:id="77" w:name="_Toc61343808"/>
      <w:bookmarkStart w:id="78" w:name="_Toc62381457"/>
      <w:r>
        <w:t>5.</w:t>
      </w:r>
      <w:r>
        <w:rPr>
          <w:rFonts w:hint="eastAsia"/>
        </w:rPr>
        <w:t>5　</w:t>
      </w:r>
      <w:r>
        <w:t>车体及转向架</w:t>
      </w:r>
      <w:bookmarkEnd w:id="74"/>
      <w:bookmarkEnd w:id="75"/>
      <w:bookmarkEnd w:id="76"/>
      <w:bookmarkEnd w:id="77"/>
      <w:bookmarkEnd w:id="78"/>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w:t>
      </w:r>
      <w:r>
        <w:rPr>
          <w:rFonts w:hint="eastAsia" w:ascii="宋体" w:hAnsi="宋体" w:eastAsia="宋体"/>
          <w:b/>
          <w:sz w:val="24"/>
          <w:szCs w:val="24"/>
          <w:shd w:val="clear" w:color="auto" w:fill="FFFFFF"/>
        </w:rPr>
        <w:t>5</w:t>
      </w:r>
      <w:r>
        <w:rPr>
          <w:rFonts w:ascii="宋体" w:hAnsi="宋体" w:eastAsia="宋体"/>
          <w:b/>
          <w:sz w:val="24"/>
          <w:szCs w:val="24"/>
          <w:shd w:val="clear" w:color="auto" w:fill="FFFFFF"/>
        </w:rPr>
        <w:t>.1　</w:t>
      </w:r>
      <w:r>
        <w:rPr>
          <w:rFonts w:ascii="宋体" w:hAnsi="宋体" w:eastAsia="宋体"/>
          <w:sz w:val="24"/>
          <w:szCs w:val="24"/>
        </w:rPr>
        <w:t>车体宜采用新</w:t>
      </w:r>
      <w:r>
        <w:rPr>
          <w:rFonts w:hint="eastAsia" w:ascii="宋体" w:hAnsi="宋体" w:eastAsia="宋体"/>
          <w:sz w:val="24"/>
          <w:szCs w:val="24"/>
        </w:rPr>
        <w:t>环保、不燃、健康的</w:t>
      </w:r>
      <w:r>
        <w:rPr>
          <w:rFonts w:ascii="宋体" w:hAnsi="宋体" w:eastAsia="宋体"/>
          <w:sz w:val="24"/>
          <w:szCs w:val="24"/>
        </w:rPr>
        <w:t>材料、新工艺，在</w:t>
      </w:r>
      <w:r>
        <w:rPr>
          <w:rFonts w:hint="eastAsia" w:ascii="宋体" w:hAnsi="宋体" w:eastAsia="宋体"/>
          <w:sz w:val="24"/>
          <w:szCs w:val="24"/>
        </w:rPr>
        <w:t>满</w:t>
      </w:r>
      <w:r>
        <w:rPr>
          <w:rFonts w:ascii="宋体" w:hAnsi="宋体" w:eastAsia="宋体"/>
          <w:sz w:val="24"/>
          <w:szCs w:val="24"/>
        </w:rPr>
        <w:t>足强度要求的条件下尽可能减轻车辆自重。</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w:t>
      </w:r>
      <w:r>
        <w:rPr>
          <w:rFonts w:hint="eastAsia" w:ascii="宋体" w:hAnsi="宋体" w:eastAsia="宋体"/>
          <w:b/>
          <w:sz w:val="24"/>
          <w:szCs w:val="24"/>
          <w:shd w:val="clear" w:color="auto" w:fill="FFFFFF"/>
        </w:rPr>
        <w:t>5</w:t>
      </w:r>
      <w:r>
        <w:rPr>
          <w:rFonts w:ascii="宋体" w:hAnsi="宋体" w:eastAsia="宋体"/>
          <w:b/>
          <w:sz w:val="24"/>
          <w:szCs w:val="24"/>
          <w:shd w:val="clear" w:color="auto" w:fill="FFFFFF"/>
        </w:rPr>
        <w:t>.2　</w:t>
      </w:r>
      <w:r>
        <w:rPr>
          <w:rFonts w:ascii="宋体" w:hAnsi="宋体" w:eastAsia="宋体"/>
          <w:sz w:val="24"/>
          <w:szCs w:val="24"/>
        </w:rPr>
        <w:t>宜在轮辐上安装消音片或在转向架上安装轮缘喷油装置来改善列车运行时发出的轮轨噪音。</w:t>
      </w:r>
    </w:p>
    <w:p>
      <w:pPr>
        <w:spacing w:line="360" w:lineRule="auto"/>
        <w:jc w:val="left"/>
        <w:rPr>
          <w:rFonts w:ascii="微软雅黑" w:hAnsi="微软雅黑" w:eastAsia="微软雅黑"/>
          <w:sz w:val="24"/>
          <w:szCs w:val="24"/>
        </w:rPr>
      </w:pPr>
      <w:r>
        <w:rPr>
          <w:rFonts w:ascii="宋体" w:hAnsi="宋体" w:eastAsia="宋体"/>
          <w:b/>
          <w:sz w:val="24"/>
          <w:szCs w:val="24"/>
          <w:shd w:val="clear" w:color="auto" w:fill="FFFFFF"/>
        </w:rPr>
        <w:t>5.</w:t>
      </w:r>
      <w:r>
        <w:rPr>
          <w:rFonts w:hint="eastAsia" w:ascii="宋体" w:hAnsi="宋体" w:eastAsia="宋体"/>
          <w:b/>
          <w:sz w:val="24"/>
          <w:szCs w:val="24"/>
          <w:shd w:val="clear" w:color="auto" w:fill="FFFFFF"/>
        </w:rPr>
        <w:t>5</w:t>
      </w:r>
      <w:r>
        <w:rPr>
          <w:rFonts w:ascii="宋体" w:hAnsi="宋体" w:eastAsia="宋体"/>
          <w:b/>
          <w:sz w:val="24"/>
          <w:szCs w:val="24"/>
          <w:shd w:val="clear" w:color="auto" w:fill="FFFFFF"/>
        </w:rPr>
        <w:t>.3　</w:t>
      </w:r>
      <w:r>
        <w:rPr>
          <w:rFonts w:hint="eastAsia" w:ascii="宋体" w:hAnsi="宋体" w:eastAsia="宋体"/>
          <w:sz w:val="24"/>
          <w:szCs w:val="24"/>
        </w:rPr>
        <w:t>宜</w:t>
      </w:r>
      <w:r>
        <w:rPr>
          <w:rFonts w:ascii="宋体" w:hAnsi="宋体" w:eastAsia="宋体"/>
          <w:sz w:val="24"/>
          <w:szCs w:val="24"/>
        </w:rPr>
        <w:t>优化列车一系、二系簧悬挂系统，改善列车的运行振动。</w:t>
      </w:r>
    </w:p>
    <w:p>
      <w:pPr>
        <w:spacing w:line="360" w:lineRule="auto"/>
        <w:jc w:val="left"/>
        <w:rPr>
          <w:rFonts w:ascii="微软雅黑" w:hAnsi="微软雅黑" w:eastAsia="微软雅黑"/>
          <w:sz w:val="24"/>
          <w:szCs w:val="24"/>
        </w:rPr>
      </w:pPr>
    </w:p>
    <w:p>
      <w:pPr>
        <w:snapToGrid w:val="0"/>
        <w:jc w:val="left"/>
        <w:rPr>
          <w:rFonts w:ascii="微软雅黑" w:hAnsi="微软雅黑" w:eastAsia="微软雅黑"/>
          <w:sz w:val="24"/>
          <w:szCs w:val="24"/>
        </w:rPr>
      </w:pPr>
    </w:p>
    <w:p>
      <w:pPr>
        <w:pStyle w:val="2"/>
        <w:rPr>
          <w:rFonts w:ascii="宋体" w:hAnsi="宋体" w:eastAsia="宋体"/>
        </w:rPr>
        <w:sectPr>
          <w:pgSz w:w="11906" w:h="16838"/>
          <w:pgMar w:top="1440" w:right="1797" w:bottom="1440" w:left="1797" w:header="851" w:footer="992" w:gutter="0"/>
          <w:cols w:space="425" w:num="1"/>
          <w:docGrid w:type="lines" w:linePitch="312" w:charSpace="0"/>
        </w:sectPr>
      </w:pPr>
      <w:bookmarkStart w:id="79" w:name="_Toc87628686"/>
      <w:bookmarkStart w:id="80" w:name="_Toc61343809"/>
      <w:bookmarkStart w:id="81" w:name="_Toc60777061"/>
      <w:bookmarkStart w:id="82" w:name="_Toc61249860"/>
      <w:bookmarkStart w:id="83" w:name="_Toc62381458"/>
    </w:p>
    <w:p>
      <w:pPr>
        <w:pStyle w:val="2"/>
        <w:rPr>
          <w:rFonts w:ascii="微软雅黑" w:hAnsi="微软雅黑" w:eastAsia="微软雅黑"/>
        </w:rPr>
      </w:pPr>
      <w:r>
        <w:rPr>
          <w:rFonts w:hint="eastAsia" w:ascii="宋体" w:hAnsi="宋体" w:eastAsia="宋体"/>
        </w:rPr>
        <w:t>6　</w:t>
      </w:r>
      <w:r>
        <w:rPr>
          <w:rFonts w:ascii="宋体" w:hAnsi="宋体" w:eastAsia="宋体"/>
        </w:rPr>
        <w:t>线路</w:t>
      </w:r>
      <w:bookmarkEnd w:id="79"/>
      <w:bookmarkEnd w:id="80"/>
      <w:bookmarkEnd w:id="81"/>
      <w:bookmarkEnd w:id="82"/>
      <w:bookmarkEnd w:id="83"/>
    </w:p>
    <w:p>
      <w:pPr>
        <w:pStyle w:val="3"/>
      </w:pPr>
      <w:bookmarkStart w:id="84" w:name="_Toc60777062"/>
      <w:bookmarkStart w:id="85" w:name="_Toc62381459"/>
      <w:bookmarkStart w:id="86" w:name="_Toc87628687"/>
      <w:bookmarkStart w:id="87" w:name="_Toc61249861"/>
      <w:bookmarkStart w:id="88" w:name="_Toc61343810"/>
      <w:r>
        <w:t>6.1　一般规定</w:t>
      </w:r>
      <w:bookmarkEnd w:id="84"/>
      <w:bookmarkEnd w:id="85"/>
      <w:bookmarkEnd w:id="86"/>
      <w:bookmarkEnd w:id="87"/>
      <w:bookmarkEnd w:id="88"/>
    </w:p>
    <w:p>
      <w:pPr>
        <w:snapToGrid w:val="0"/>
        <w:jc w:val="left"/>
        <w:rPr>
          <w:rFonts w:ascii="微软雅黑" w:hAnsi="微软雅黑" w:eastAsia="微软雅黑"/>
          <w:sz w:val="24"/>
          <w:szCs w:val="24"/>
        </w:rPr>
      </w:pPr>
      <w:r>
        <w:rPr>
          <w:rFonts w:ascii="宋体" w:hAnsi="宋体" w:eastAsia="宋体"/>
          <w:b/>
          <w:sz w:val="24"/>
          <w:szCs w:val="24"/>
          <w:shd w:val="clear" w:color="auto" w:fill="FFFFFF"/>
        </w:rPr>
        <w:t>6.1.1 </w:t>
      </w:r>
      <w:r>
        <w:rPr>
          <w:rFonts w:ascii="宋体" w:hAnsi="宋体" w:eastAsia="宋体"/>
          <w:sz w:val="24"/>
          <w:szCs w:val="24"/>
        </w:rPr>
        <w:t>线路选线应符合下列规定：</w:t>
      </w:r>
    </w:p>
    <w:p>
      <w:pPr>
        <w:pStyle w:val="34"/>
        <w:numPr>
          <w:ilvl w:val="0"/>
          <w:numId w:val="1"/>
        </w:numPr>
        <w:spacing w:line="360" w:lineRule="auto"/>
        <w:ind w:firstLine="480"/>
        <w:rPr>
          <w:sz w:val="24"/>
          <w:szCs w:val="24"/>
        </w:rPr>
      </w:pPr>
      <w:r>
        <w:rPr>
          <w:rFonts w:hint="eastAsia" w:hAnsi="宋体"/>
          <w:sz w:val="24"/>
          <w:szCs w:val="24"/>
        </w:rPr>
        <w:t>线路走向和联络线设置应符合城市总体规划、城市近期建设重点、综合交通规划、城市轨道交通线网规划、城市轨道交通近期建设规划等要求；</w:t>
      </w:r>
    </w:p>
    <w:p>
      <w:pPr>
        <w:pStyle w:val="34"/>
        <w:numPr>
          <w:ilvl w:val="0"/>
          <w:numId w:val="1"/>
        </w:numPr>
        <w:spacing w:line="360" w:lineRule="auto"/>
        <w:ind w:firstLine="480"/>
        <w:rPr>
          <w:sz w:val="24"/>
          <w:szCs w:val="24"/>
        </w:rPr>
      </w:pPr>
      <w:r>
        <w:rPr>
          <w:rFonts w:hint="eastAsia"/>
          <w:sz w:val="24"/>
          <w:szCs w:val="24"/>
        </w:rPr>
        <w:t>线路应符合运营效益原则，线路走向应符合城市客流走廊，应有全日客流效益、通勤客流规模、大型客流点的支撑；</w:t>
      </w:r>
    </w:p>
    <w:p>
      <w:pPr>
        <w:pStyle w:val="34"/>
        <w:numPr>
          <w:ilvl w:val="0"/>
          <w:numId w:val="1"/>
        </w:numPr>
        <w:spacing w:line="360" w:lineRule="auto"/>
        <w:ind w:firstLine="480"/>
        <w:rPr>
          <w:sz w:val="24"/>
          <w:szCs w:val="24"/>
        </w:rPr>
      </w:pPr>
      <w:r>
        <w:rPr>
          <w:rFonts w:hint="eastAsia"/>
          <w:sz w:val="24"/>
          <w:szCs w:val="24"/>
        </w:rPr>
        <w:t>线路选线应符合城市环境、风景名胜、文物保护、生态红线保护、水源保护、绿化景观等的要求。必要时应</w:t>
      </w:r>
      <w:r>
        <w:rPr>
          <w:rFonts w:hint="eastAsia"/>
          <w:sz w:val="24"/>
          <w:szCs w:val="24"/>
          <w:lang w:val="en-US" w:eastAsia="zh-CN"/>
        </w:rPr>
        <w:t>对</w:t>
      </w:r>
      <w:r>
        <w:rPr>
          <w:rFonts w:hint="eastAsia"/>
          <w:sz w:val="24"/>
          <w:szCs w:val="24"/>
        </w:rPr>
        <w:t>线路采取针对振动、噪声、景观、隐私、日照的治理措施，并应满足城市环境相关的规定，减少振动对周围敏感点的影响。</w:t>
      </w:r>
    </w:p>
    <w:p>
      <w:pPr>
        <w:snapToGrid w:val="0"/>
        <w:jc w:val="left"/>
        <w:rPr>
          <w:rFonts w:ascii="微软雅黑" w:hAnsi="微软雅黑" w:eastAsia="微软雅黑"/>
          <w:sz w:val="24"/>
          <w:szCs w:val="24"/>
        </w:rPr>
      </w:pPr>
      <w:r>
        <w:rPr>
          <w:rFonts w:ascii="宋体" w:hAnsi="宋体" w:eastAsia="宋体"/>
          <w:b/>
          <w:sz w:val="24"/>
          <w:szCs w:val="24"/>
          <w:shd w:val="clear" w:color="auto" w:fill="FFFFFF"/>
        </w:rPr>
        <w:t>6.1.2 </w:t>
      </w:r>
      <w:r>
        <w:rPr>
          <w:rFonts w:ascii="宋体" w:hAnsi="宋体" w:eastAsia="宋体"/>
          <w:sz w:val="24"/>
          <w:szCs w:val="24"/>
        </w:rPr>
        <w:t>线路起、终点选择应符合下列规定：</w:t>
      </w:r>
    </w:p>
    <w:p>
      <w:pPr>
        <w:pStyle w:val="34"/>
        <w:numPr>
          <w:ilvl w:val="0"/>
          <w:numId w:val="2"/>
        </w:numPr>
        <w:spacing w:line="360" w:lineRule="auto"/>
        <w:ind w:firstLine="480"/>
        <w:rPr>
          <w:rFonts w:hAnsi="宋体"/>
          <w:sz w:val="24"/>
          <w:szCs w:val="24"/>
        </w:rPr>
      </w:pPr>
      <w:r>
        <w:rPr>
          <w:rFonts w:hint="eastAsia" w:hAnsi="宋体"/>
          <w:sz w:val="24"/>
          <w:szCs w:val="24"/>
        </w:rPr>
        <w:t>线路起、终点车站宜与城市规划相结合，并宜预留与其他城市交通接驳配套条件；</w:t>
      </w:r>
    </w:p>
    <w:p>
      <w:pPr>
        <w:pStyle w:val="34"/>
        <w:numPr>
          <w:ilvl w:val="0"/>
          <w:numId w:val="2"/>
        </w:numPr>
        <w:spacing w:line="360" w:lineRule="auto"/>
        <w:ind w:firstLine="480"/>
        <w:rPr>
          <w:rFonts w:hAnsi="宋体"/>
          <w:sz w:val="24"/>
          <w:szCs w:val="24"/>
        </w:rPr>
      </w:pPr>
      <w:r>
        <w:rPr>
          <w:rFonts w:hint="eastAsia" w:hAnsi="宋体"/>
          <w:sz w:val="24"/>
          <w:szCs w:val="24"/>
        </w:rPr>
        <w:t>线路起、终点，车辆基地选址位置宜统筹考虑;</w:t>
      </w:r>
    </w:p>
    <w:p>
      <w:pPr>
        <w:pStyle w:val="34"/>
        <w:numPr>
          <w:ilvl w:val="0"/>
          <w:numId w:val="2"/>
        </w:numPr>
        <w:spacing w:line="360" w:lineRule="auto"/>
        <w:ind w:firstLine="480"/>
        <w:rPr>
          <w:rFonts w:hAnsi="宋体"/>
          <w:sz w:val="24"/>
          <w:szCs w:val="24"/>
        </w:rPr>
      </w:pPr>
      <w:r>
        <w:rPr>
          <w:rFonts w:hint="eastAsia"/>
          <w:sz w:val="24"/>
          <w:szCs w:val="24"/>
        </w:rPr>
        <w:t>线路</w:t>
      </w:r>
      <w:r>
        <w:rPr>
          <w:sz w:val="24"/>
          <w:szCs w:val="24"/>
        </w:rPr>
        <w:t>起</w:t>
      </w:r>
      <w:r>
        <w:rPr>
          <w:rFonts w:hint="eastAsia"/>
          <w:sz w:val="24"/>
          <w:szCs w:val="24"/>
        </w:rPr>
        <w:t>、</w:t>
      </w:r>
      <w:r>
        <w:rPr>
          <w:sz w:val="24"/>
          <w:szCs w:val="24"/>
        </w:rPr>
        <w:t>终点</w:t>
      </w:r>
      <w:r>
        <w:rPr>
          <w:rFonts w:hint="eastAsia"/>
          <w:sz w:val="24"/>
          <w:szCs w:val="24"/>
        </w:rPr>
        <w:t>设计宜</w:t>
      </w:r>
      <w:r>
        <w:rPr>
          <w:sz w:val="24"/>
          <w:szCs w:val="24"/>
        </w:rPr>
        <w:t>考虑预留远期延伸条件。</w:t>
      </w:r>
    </w:p>
    <w:p>
      <w:pPr>
        <w:snapToGrid w:val="0"/>
        <w:jc w:val="left"/>
        <w:rPr>
          <w:rFonts w:ascii="微软雅黑" w:hAnsi="微软雅黑" w:eastAsia="微软雅黑"/>
          <w:sz w:val="24"/>
          <w:szCs w:val="24"/>
        </w:rPr>
      </w:pPr>
      <w:r>
        <w:rPr>
          <w:rFonts w:ascii="宋体" w:hAnsi="宋体" w:eastAsia="宋体"/>
          <w:b/>
          <w:sz w:val="24"/>
          <w:szCs w:val="24"/>
          <w:shd w:val="clear" w:color="auto" w:fill="FFFFFF"/>
        </w:rPr>
        <w:t>6.1.3　</w:t>
      </w:r>
      <w:r>
        <w:rPr>
          <w:rFonts w:ascii="宋体" w:hAnsi="宋体" w:eastAsia="宋体"/>
          <w:sz w:val="24"/>
          <w:szCs w:val="24"/>
        </w:rPr>
        <w:t>车站分布应符合下列规定：</w:t>
      </w:r>
    </w:p>
    <w:p>
      <w:pPr>
        <w:pStyle w:val="34"/>
        <w:numPr>
          <w:ilvl w:val="0"/>
          <w:numId w:val="3"/>
        </w:numPr>
        <w:spacing w:line="360" w:lineRule="auto"/>
        <w:ind w:firstLine="480"/>
        <w:rPr>
          <w:rFonts w:hAnsi="宋体"/>
          <w:sz w:val="24"/>
          <w:szCs w:val="24"/>
        </w:rPr>
      </w:pPr>
      <w:r>
        <w:rPr>
          <w:rFonts w:hint="eastAsia" w:hAnsi="宋体"/>
          <w:sz w:val="24"/>
          <w:szCs w:val="24"/>
        </w:rPr>
        <w:t>车站分布应以各级规划线网的换乘节点、城市交通枢纽点为基本站点，结合城市道路布局和客流集散点分布及站点周边综合开发等选定；</w:t>
      </w:r>
    </w:p>
    <w:p>
      <w:pPr>
        <w:pStyle w:val="34"/>
        <w:numPr>
          <w:ilvl w:val="0"/>
          <w:numId w:val="3"/>
        </w:numPr>
        <w:spacing w:line="360" w:lineRule="auto"/>
        <w:ind w:firstLine="480"/>
        <w:rPr>
          <w:rFonts w:hAnsi="宋体"/>
          <w:sz w:val="24"/>
          <w:szCs w:val="24"/>
        </w:rPr>
      </w:pPr>
      <w:r>
        <w:rPr>
          <w:rFonts w:hint="eastAsia" w:hAnsi="宋体"/>
          <w:sz w:val="24"/>
          <w:szCs w:val="24"/>
        </w:rPr>
        <w:t>车站站间距宜根据线路功能定位、性质、运行速度等，结合沿线用地情况合理设置；</w:t>
      </w:r>
    </w:p>
    <w:p>
      <w:pPr>
        <w:pStyle w:val="34"/>
        <w:numPr>
          <w:ilvl w:val="0"/>
          <w:numId w:val="3"/>
        </w:numPr>
        <w:spacing w:line="360" w:lineRule="auto"/>
        <w:ind w:firstLine="480"/>
        <w:rPr>
          <w:rFonts w:hAnsi="宋体"/>
          <w:sz w:val="24"/>
          <w:szCs w:val="24"/>
        </w:rPr>
      </w:pPr>
      <w:r>
        <w:rPr>
          <w:rFonts w:hint="eastAsia" w:hAnsi="宋体"/>
          <w:sz w:val="24"/>
          <w:szCs w:val="24"/>
        </w:rPr>
        <w:t>车站站位的选择应满足城市规划和环境要求，并考虑与其他交通方式的接驳。</w:t>
      </w:r>
    </w:p>
    <w:p>
      <w:pPr>
        <w:snapToGrid w:val="0"/>
        <w:jc w:val="left"/>
        <w:rPr>
          <w:rFonts w:ascii="微软雅黑" w:hAnsi="微软雅黑" w:eastAsia="微软雅黑"/>
          <w:sz w:val="24"/>
          <w:szCs w:val="24"/>
        </w:rPr>
      </w:pPr>
      <w:r>
        <w:rPr>
          <w:rFonts w:ascii="宋体" w:hAnsi="宋体" w:eastAsia="宋体"/>
          <w:b/>
          <w:sz w:val="24"/>
          <w:szCs w:val="24"/>
          <w:shd w:val="clear" w:color="auto" w:fill="FFFFFF"/>
        </w:rPr>
        <w:t>6.1.4 </w:t>
      </w:r>
      <w:r>
        <w:rPr>
          <w:rFonts w:ascii="宋体" w:hAnsi="宋体" w:eastAsia="宋体"/>
          <w:sz w:val="24"/>
          <w:szCs w:val="24"/>
        </w:rPr>
        <w:t>线路敷设方式应符合下列规定：</w:t>
      </w:r>
    </w:p>
    <w:p>
      <w:pPr>
        <w:pStyle w:val="34"/>
        <w:numPr>
          <w:ilvl w:val="0"/>
          <w:numId w:val="4"/>
        </w:numPr>
        <w:spacing w:line="360" w:lineRule="auto"/>
        <w:ind w:firstLine="480"/>
        <w:rPr>
          <w:rFonts w:hAnsi="宋体"/>
          <w:sz w:val="24"/>
          <w:szCs w:val="24"/>
        </w:rPr>
      </w:pPr>
      <w:r>
        <w:rPr>
          <w:rFonts w:hint="eastAsia" w:hAnsi="宋体"/>
          <w:sz w:val="24"/>
          <w:szCs w:val="24"/>
        </w:rPr>
        <w:t>线路敷设方式应根据根据城市总体规划和地理环境条件，因地制宜选定。在城市中心区宜采用地下线；在中心城区以外地段，道路红线较宽时，可采用高架线；有条件地段也可采用地面线；</w:t>
      </w:r>
    </w:p>
    <w:p>
      <w:pPr>
        <w:pStyle w:val="34"/>
        <w:numPr>
          <w:ilvl w:val="0"/>
          <w:numId w:val="4"/>
        </w:numPr>
        <w:spacing w:line="360" w:lineRule="auto"/>
        <w:ind w:firstLine="480"/>
        <w:rPr>
          <w:rFonts w:hAnsi="宋体"/>
          <w:sz w:val="24"/>
          <w:szCs w:val="24"/>
        </w:rPr>
      </w:pPr>
      <w:r>
        <w:rPr>
          <w:rFonts w:hint="eastAsia" w:hAnsi="宋体"/>
          <w:sz w:val="24"/>
          <w:szCs w:val="24"/>
        </w:rPr>
        <w:t>高架、地面线路应注重结构造型和控制规模、体量，并应注意高度、跨度、宽度的比例协调，高架线应减小对地面交通、周边环境和城市景观的影响。</w:t>
      </w:r>
    </w:p>
    <w:p>
      <w:pPr>
        <w:pStyle w:val="3"/>
      </w:pPr>
      <w:bookmarkStart w:id="89" w:name="_Toc87628688"/>
      <w:bookmarkStart w:id="90" w:name="_Toc61249862"/>
      <w:bookmarkStart w:id="91" w:name="_Toc61343811"/>
      <w:bookmarkStart w:id="92" w:name="_Toc60777063"/>
      <w:bookmarkStart w:id="93" w:name="_Toc62381460"/>
      <w:r>
        <w:t>6.2 　平面</w:t>
      </w:r>
      <w:bookmarkEnd w:id="89"/>
      <w:bookmarkEnd w:id="90"/>
      <w:bookmarkEnd w:id="91"/>
      <w:bookmarkEnd w:id="92"/>
      <w:bookmarkEnd w:id="93"/>
    </w:p>
    <w:p>
      <w:pPr>
        <w:snapToGrid w:val="0"/>
        <w:spacing w:line="360" w:lineRule="auto"/>
        <w:jc w:val="left"/>
        <w:rPr>
          <w:rFonts w:ascii="宋体" w:hAnsi="宋体" w:eastAsia="宋体"/>
          <w:sz w:val="24"/>
          <w:szCs w:val="24"/>
        </w:rPr>
      </w:pPr>
      <w:r>
        <w:rPr>
          <w:rFonts w:ascii="宋体" w:hAnsi="宋体" w:eastAsia="宋体"/>
          <w:b/>
          <w:sz w:val="24"/>
          <w:szCs w:val="24"/>
        </w:rPr>
        <w:t>6.2.1　</w:t>
      </w:r>
      <w:r>
        <w:rPr>
          <w:rFonts w:ascii="宋体" w:hAnsi="宋体" w:eastAsia="宋体"/>
          <w:sz w:val="24"/>
          <w:szCs w:val="24"/>
        </w:rPr>
        <w:t>平面设计中应结合</w:t>
      </w:r>
      <w:r>
        <w:rPr>
          <w:rFonts w:hint="eastAsia" w:ascii="宋体" w:hAnsi="宋体" w:eastAsia="宋体"/>
          <w:sz w:val="24"/>
          <w:szCs w:val="24"/>
        </w:rPr>
        <w:t>沿线</w:t>
      </w:r>
      <w:r>
        <w:rPr>
          <w:rFonts w:ascii="宋体" w:hAnsi="宋体" w:eastAsia="宋体"/>
          <w:sz w:val="24"/>
          <w:szCs w:val="24"/>
        </w:rPr>
        <w:t>规划、现状条件，</w:t>
      </w:r>
      <w:r>
        <w:rPr>
          <w:rFonts w:hint="eastAsia" w:ascii="宋体" w:hAnsi="宋体" w:eastAsia="宋体"/>
          <w:sz w:val="24"/>
          <w:szCs w:val="24"/>
        </w:rPr>
        <w:t>在</w:t>
      </w:r>
      <w:r>
        <w:rPr>
          <w:rFonts w:ascii="宋体" w:hAnsi="宋体" w:eastAsia="宋体"/>
          <w:sz w:val="24"/>
          <w:szCs w:val="24"/>
        </w:rPr>
        <w:t>满足工程实施条件的前提下，尽可能降低</w:t>
      </w:r>
      <w:r>
        <w:rPr>
          <w:rFonts w:hint="eastAsia" w:ascii="宋体" w:hAnsi="宋体" w:eastAsia="宋体"/>
          <w:sz w:val="24"/>
          <w:szCs w:val="24"/>
        </w:rPr>
        <w:t>区间</w:t>
      </w:r>
      <w:r>
        <w:rPr>
          <w:rFonts w:ascii="宋体" w:hAnsi="宋体" w:eastAsia="宋体"/>
          <w:sz w:val="24"/>
          <w:szCs w:val="24"/>
        </w:rPr>
        <w:t>占地，为后续工程预留实施条件。</w:t>
      </w:r>
    </w:p>
    <w:p>
      <w:pPr>
        <w:snapToGrid w:val="0"/>
        <w:spacing w:line="360" w:lineRule="auto"/>
        <w:jc w:val="left"/>
        <w:rPr>
          <w:rFonts w:ascii="宋体" w:hAnsi="宋体" w:eastAsia="宋体"/>
          <w:sz w:val="24"/>
          <w:szCs w:val="24"/>
        </w:rPr>
      </w:pPr>
      <w:r>
        <w:rPr>
          <w:rFonts w:ascii="宋体" w:hAnsi="宋体" w:eastAsia="宋体"/>
          <w:b/>
          <w:sz w:val="24"/>
          <w:szCs w:val="24"/>
        </w:rPr>
        <w:t>6.2.</w:t>
      </w:r>
      <w:r>
        <w:rPr>
          <w:rFonts w:hint="eastAsia" w:ascii="宋体" w:hAnsi="宋体" w:eastAsia="宋体"/>
          <w:b/>
          <w:sz w:val="24"/>
          <w:szCs w:val="24"/>
        </w:rPr>
        <w:t>2　</w:t>
      </w:r>
      <w:r>
        <w:rPr>
          <w:rFonts w:hint="eastAsia" w:ascii="宋体" w:hAnsi="宋体" w:eastAsia="宋体"/>
          <w:sz w:val="24"/>
          <w:szCs w:val="24"/>
        </w:rPr>
        <w:t>线路平面圆曲线半径应根据车辆类型、地形条件，运行速度、环境要求等综合因素，因地制宜，合理选用。</w:t>
      </w:r>
    </w:p>
    <w:p>
      <w:pPr>
        <w:snapToGrid w:val="0"/>
        <w:spacing w:line="360" w:lineRule="auto"/>
        <w:jc w:val="left"/>
        <w:rPr>
          <w:rFonts w:ascii="微软雅黑" w:hAnsi="微软雅黑" w:eastAsia="微软雅黑"/>
          <w:sz w:val="24"/>
          <w:szCs w:val="24"/>
        </w:rPr>
      </w:pPr>
      <w:r>
        <w:rPr>
          <w:rFonts w:ascii="宋体" w:hAnsi="宋体" w:eastAsia="宋体"/>
          <w:b/>
          <w:sz w:val="24"/>
          <w:szCs w:val="24"/>
        </w:rPr>
        <w:t>6.2.</w:t>
      </w:r>
      <w:r>
        <w:rPr>
          <w:rFonts w:hint="eastAsia" w:ascii="宋体" w:hAnsi="宋体" w:eastAsia="宋体"/>
          <w:b/>
          <w:sz w:val="24"/>
          <w:szCs w:val="24"/>
        </w:rPr>
        <w:t>3　</w:t>
      </w:r>
      <w:r>
        <w:rPr>
          <w:rFonts w:hint="eastAsia" w:ascii="宋体" w:hAnsi="宋体" w:eastAsia="宋体"/>
          <w:sz w:val="24"/>
          <w:szCs w:val="28"/>
        </w:rPr>
        <w:t>线路平面设计尽量采用合理的大半径曲线，减少列车运行阻力，从而可提高乘客舒适度，在一定程度上达到节能的效果。全线达速比宜为50%及以上。</w:t>
      </w:r>
    </w:p>
    <w:p>
      <w:pPr>
        <w:pStyle w:val="35"/>
        <w:numPr>
          <w:ilvl w:val="0"/>
          <w:numId w:val="0"/>
        </w:numPr>
        <w:spacing w:beforeLines="0" w:after="156" w:line="360" w:lineRule="auto"/>
        <w:outlineLvl w:val="9"/>
        <w:rPr>
          <w:rFonts w:ascii="宋体" w:hAnsi="宋体" w:eastAsia="宋体"/>
          <w:sz w:val="24"/>
          <w:szCs w:val="28"/>
        </w:rPr>
      </w:pPr>
      <w:r>
        <w:rPr>
          <w:rFonts w:ascii="宋体" w:hAnsi="宋体" w:eastAsia="宋体" w:cstheme="minorBidi"/>
          <w:b/>
          <w:kern w:val="2"/>
          <w:sz w:val="24"/>
          <w:szCs w:val="24"/>
        </w:rPr>
        <w:t>6.2.</w:t>
      </w:r>
      <w:r>
        <w:rPr>
          <w:rFonts w:hint="eastAsia" w:ascii="宋体" w:hAnsi="宋体" w:eastAsia="宋体" w:cstheme="minorBidi"/>
          <w:b/>
          <w:kern w:val="2"/>
          <w:sz w:val="24"/>
          <w:szCs w:val="24"/>
        </w:rPr>
        <w:t>4　</w:t>
      </w:r>
      <w:r>
        <w:rPr>
          <w:rFonts w:hint="eastAsia" w:ascii="宋体" w:hAnsi="宋体" w:eastAsia="宋体"/>
          <w:sz w:val="24"/>
          <w:szCs w:val="28"/>
        </w:rPr>
        <w:t>当周边条件限制，需要采用小曲线半径时，正线线路平面曲线半径应满足以下规定：</w:t>
      </w:r>
    </w:p>
    <w:p>
      <w:pPr>
        <w:pStyle w:val="34"/>
        <w:spacing w:line="360" w:lineRule="auto"/>
        <w:ind w:firstLine="472" w:firstLineChars="196"/>
        <w:rPr>
          <w:rFonts w:hAnsi="宋体"/>
          <w:sz w:val="24"/>
          <w:szCs w:val="28"/>
        </w:rPr>
      </w:pPr>
      <w:r>
        <w:rPr>
          <w:rFonts w:hint="eastAsia" w:hAnsi="宋体"/>
          <w:b/>
          <w:sz w:val="24"/>
          <w:szCs w:val="28"/>
        </w:rPr>
        <w:t>１</w:t>
      </w:r>
      <w:r>
        <w:rPr>
          <w:rFonts w:hint="eastAsia" w:hAnsi="宋体"/>
          <w:sz w:val="24"/>
          <w:szCs w:val="28"/>
        </w:rPr>
        <w:t>　A型车不宜小于350m</w:t>
      </w:r>
      <w:r>
        <w:rPr>
          <w:rFonts w:hint="eastAsia" w:hAnsi="宋体"/>
          <w:sz w:val="24"/>
          <w:szCs w:val="28"/>
          <w:lang w:eastAsia="zh-CN"/>
        </w:rPr>
        <w:t>，</w:t>
      </w:r>
      <w:r>
        <w:rPr>
          <w:rFonts w:hint="eastAsia" w:hAnsi="宋体"/>
          <w:sz w:val="24"/>
          <w:szCs w:val="28"/>
        </w:rPr>
        <w:t>B型车不宜小于300m，困难地段不应小于《地铁设计规范》GB50157相应规定；</w:t>
      </w:r>
    </w:p>
    <w:p>
      <w:pPr>
        <w:snapToGrid w:val="0"/>
        <w:spacing w:line="360" w:lineRule="auto"/>
        <w:ind w:firstLine="472" w:firstLineChars="196"/>
        <w:jc w:val="left"/>
        <w:rPr>
          <w:rFonts w:ascii="微软雅黑" w:hAnsi="微软雅黑" w:eastAsia="微软雅黑"/>
          <w:sz w:val="24"/>
          <w:szCs w:val="24"/>
        </w:rPr>
      </w:pPr>
      <w:r>
        <w:rPr>
          <w:rFonts w:hint="eastAsia" w:ascii="宋体" w:hAnsi="宋体" w:eastAsia="宋体"/>
          <w:b/>
          <w:sz w:val="24"/>
          <w:szCs w:val="28"/>
        </w:rPr>
        <w:t>2</w:t>
      </w:r>
      <w:r>
        <w:rPr>
          <w:rFonts w:hint="eastAsia" w:hAnsi="宋体"/>
          <w:sz w:val="24"/>
          <w:szCs w:val="28"/>
        </w:rPr>
        <w:t xml:space="preserve">  </w:t>
      </w:r>
      <w:r>
        <w:rPr>
          <w:rFonts w:hint="eastAsia" w:ascii="宋体" w:hAnsi="宋体" w:eastAsia="宋体"/>
          <w:sz w:val="24"/>
          <w:szCs w:val="28"/>
        </w:rPr>
        <w:t>当最高设计速度大于等于120km/h时，线路最小平面曲线半径根据线路性质，按照《市域快速轨道交通设计规范》T/CCES2或《城际铁路设计规范》TB 10623或《市域（郊）铁路设计规范》TB 10624的相应规定执行。</w:t>
      </w:r>
    </w:p>
    <w:p>
      <w:pPr>
        <w:snapToGrid w:val="0"/>
        <w:spacing w:line="360" w:lineRule="auto"/>
        <w:jc w:val="left"/>
        <w:rPr>
          <w:rFonts w:ascii="宋体" w:hAnsi="宋体" w:eastAsia="宋体"/>
          <w:sz w:val="24"/>
          <w:szCs w:val="24"/>
        </w:rPr>
      </w:pPr>
      <w:r>
        <w:rPr>
          <w:rFonts w:ascii="宋体" w:hAnsi="宋体" w:eastAsia="宋体"/>
          <w:b/>
          <w:sz w:val="24"/>
          <w:szCs w:val="24"/>
        </w:rPr>
        <w:t>6.2.</w:t>
      </w:r>
      <w:r>
        <w:rPr>
          <w:rFonts w:hint="eastAsia" w:ascii="宋体" w:hAnsi="宋体" w:eastAsia="宋体"/>
          <w:b/>
          <w:sz w:val="24"/>
          <w:szCs w:val="24"/>
        </w:rPr>
        <w:t>5</w:t>
      </w:r>
      <w:r>
        <w:rPr>
          <w:rFonts w:ascii="宋体" w:hAnsi="宋体" w:eastAsia="宋体"/>
          <w:sz w:val="14"/>
          <w:szCs w:val="14"/>
        </w:rPr>
        <w:t>  </w:t>
      </w:r>
      <w:r>
        <w:rPr>
          <w:rFonts w:hint="eastAsia" w:ascii="宋体" w:hAnsi="宋体" w:eastAsia="宋体"/>
          <w:sz w:val="24"/>
          <w:szCs w:val="28"/>
        </w:rPr>
        <w:t>圆曲线、夹直线的长度应根据相应的速度、车辆选型、结构形式等计算选取。</w:t>
      </w:r>
    </w:p>
    <w:p>
      <w:pPr>
        <w:snapToGrid w:val="0"/>
        <w:spacing w:line="360" w:lineRule="auto"/>
        <w:jc w:val="left"/>
        <w:rPr>
          <w:rFonts w:ascii="微软雅黑" w:hAnsi="微软雅黑" w:eastAsia="微软雅黑"/>
          <w:sz w:val="24"/>
          <w:szCs w:val="24"/>
        </w:rPr>
      </w:pPr>
      <w:r>
        <w:rPr>
          <w:rFonts w:ascii="宋体" w:hAnsi="宋体" w:eastAsia="宋体"/>
          <w:b/>
          <w:sz w:val="24"/>
          <w:szCs w:val="24"/>
        </w:rPr>
        <w:t>6.2.</w:t>
      </w:r>
      <w:r>
        <w:rPr>
          <w:rFonts w:hint="eastAsia" w:ascii="宋体" w:hAnsi="宋体" w:eastAsia="宋体"/>
          <w:b/>
          <w:sz w:val="24"/>
          <w:szCs w:val="24"/>
        </w:rPr>
        <w:t>6</w:t>
      </w:r>
      <w:r>
        <w:rPr>
          <w:rFonts w:ascii="宋体" w:hAnsi="宋体" w:eastAsia="宋体"/>
          <w:sz w:val="14"/>
          <w:szCs w:val="14"/>
        </w:rPr>
        <w:t>  </w:t>
      </w:r>
      <w:r>
        <w:rPr>
          <w:rFonts w:hint="eastAsia" w:ascii="宋体" w:hAnsi="宋体" w:eastAsia="宋体"/>
          <w:sz w:val="24"/>
          <w:szCs w:val="28"/>
        </w:rPr>
        <w:t>线路缓和曲线的长度应根据相应的速度、超高、超高时变率等计算。</w:t>
      </w:r>
    </w:p>
    <w:p>
      <w:pPr>
        <w:snapToGrid w:val="0"/>
        <w:spacing w:line="360" w:lineRule="auto"/>
        <w:jc w:val="left"/>
        <w:rPr>
          <w:rFonts w:ascii="微软雅黑" w:hAnsi="微软雅黑" w:eastAsia="微软雅黑"/>
          <w:sz w:val="24"/>
          <w:szCs w:val="24"/>
        </w:rPr>
      </w:pPr>
      <w:r>
        <w:rPr>
          <w:rFonts w:ascii="宋体" w:hAnsi="宋体" w:eastAsia="宋体"/>
          <w:b/>
          <w:sz w:val="24"/>
          <w:szCs w:val="24"/>
        </w:rPr>
        <w:t>6.2.</w:t>
      </w:r>
      <w:r>
        <w:rPr>
          <w:rFonts w:hint="eastAsia" w:ascii="宋体" w:hAnsi="宋体" w:eastAsia="宋体"/>
          <w:b/>
          <w:sz w:val="24"/>
          <w:szCs w:val="24"/>
        </w:rPr>
        <w:t>7</w:t>
      </w:r>
      <w:r>
        <w:rPr>
          <w:rFonts w:ascii="宋体" w:hAnsi="宋体" w:eastAsia="宋体"/>
          <w:sz w:val="14"/>
          <w:szCs w:val="14"/>
        </w:rPr>
        <w:t>  </w:t>
      </w:r>
      <w:r>
        <w:rPr>
          <w:rFonts w:hint="eastAsia" w:ascii="宋体" w:hAnsi="宋体" w:eastAsia="宋体"/>
          <w:sz w:val="24"/>
          <w:szCs w:val="28"/>
        </w:rPr>
        <w:t>线路不应采用复曲线，在困难地段，应经济技术比较后采用，并应采用相应的技术条件。</w:t>
      </w:r>
    </w:p>
    <w:p>
      <w:pPr>
        <w:pStyle w:val="3"/>
      </w:pPr>
      <w:bookmarkStart w:id="94" w:name="_Toc60777064"/>
      <w:bookmarkStart w:id="95" w:name="_Toc61249863"/>
      <w:bookmarkStart w:id="96" w:name="_Toc87628689"/>
      <w:bookmarkStart w:id="97" w:name="_Toc62381461"/>
      <w:bookmarkStart w:id="98" w:name="_Toc61343812"/>
      <w:r>
        <w:t>6.3　纵断面</w:t>
      </w:r>
      <w:bookmarkEnd w:id="94"/>
      <w:bookmarkEnd w:id="95"/>
      <w:bookmarkEnd w:id="96"/>
      <w:bookmarkEnd w:id="97"/>
      <w:bookmarkEnd w:id="98"/>
    </w:p>
    <w:p>
      <w:pPr>
        <w:snapToGrid w:val="0"/>
        <w:spacing w:line="360" w:lineRule="auto"/>
        <w:jc w:val="left"/>
        <w:rPr>
          <w:rFonts w:ascii="微软雅黑" w:hAnsi="微软雅黑" w:eastAsia="微软雅黑"/>
          <w:sz w:val="24"/>
          <w:szCs w:val="24"/>
        </w:rPr>
      </w:pPr>
      <w:r>
        <w:rPr>
          <w:rFonts w:ascii="宋体" w:hAnsi="宋体" w:eastAsia="宋体"/>
          <w:b/>
          <w:sz w:val="24"/>
          <w:szCs w:val="24"/>
        </w:rPr>
        <w:t>6.3.1　</w:t>
      </w:r>
      <w:r>
        <w:rPr>
          <w:rFonts w:hint="eastAsia" w:ascii="宋体" w:hAnsi="宋体" w:eastAsia="宋体"/>
          <w:sz w:val="24"/>
          <w:szCs w:val="28"/>
        </w:rPr>
        <w:t>在线路纵断面的设计中，应根据沿线地形、地质及施工方法等因素，地下线路纵坡宜按“高站位、低区间”的原则设计，区间坡度应充分考虑列车运行节能，结合线路条件及系统选型出站端宜设置14‰~28‰的节能坡。</w:t>
      </w:r>
    </w:p>
    <w:p>
      <w:pPr>
        <w:snapToGrid w:val="0"/>
        <w:spacing w:line="360" w:lineRule="auto"/>
        <w:jc w:val="left"/>
        <w:rPr>
          <w:sz w:val="24"/>
          <w:szCs w:val="24"/>
        </w:rPr>
      </w:pPr>
      <w:r>
        <w:rPr>
          <w:rFonts w:ascii="宋体" w:hAnsi="宋体" w:eastAsia="宋体"/>
          <w:b/>
          <w:sz w:val="24"/>
          <w:szCs w:val="24"/>
        </w:rPr>
        <w:t>6.3.</w:t>
      </w:r>
      <w:r>
        <w:rPr>
          <w:rFonts w:hint="eastAsia" w:ascii="宋体" w:hAnsi="宋体" w:eastAsia="宋体"/>
          <w:b/>
          <w:sz w:val="24"/>
          <w:szCs w:val="24"/>
        </w:rPr>
        <w:t>2　</w:t>
      </w:r>
      <w:r>
        <w:rPr>
          <w:sz w:val="24"/>
          <w:szCs w:val="24"/>
        </w:rPr>
        <w:t>纵断面宜采用</w:t>
      </w:r>
      <w:r>
        <w:rPr>
          <w:rFonts w:hint="eastAsia"/>
          <w:sz w:val="24"/>
          <w:szCs w:val="24"/>
        </w:rPr>
        <w:t>“双线同起同落”设计</w:t>
      </w:r>
      <w:r>
        <w:rPr>
          <w:sz w:val="24"/>
          <w:szCs w:val="24"/>
        </w:rPr>
        <w:t>，预留后续工程实施、地下空间综合开发</w:t>
      </w:r>
      <w:r>
        <w:rPr>
          <w:rFonts w:hint="eastAsia"/>
          <w:sz w:val="24"/>
          <w:szCs w:val="24"/>
          <w:lang w:val="en-US" w:eastAsia="zh-CN"/>
        </w:rPr>
        <w:t>的</w:t>
      </w:r>
      <w:r>
        <w:rPr>
          <w:sz w:val="24"/>
          <w:szCs w:val="24"/>
        </w:rPr>
        <w:t>条件。</w:t>
      </w:r>
    </w:p>
    <w:p>
      <w:pPr>
        <w:snapToGrid w:val="0"/>
        <w:spacing w:line="360" w:lineRule="auto"/>
        <w:jc w:val="left"/>
        <w:rPr>
          <w:rFonts w:ascii="宋体" w:hAnsi="宋体" w:eastAsia="宋体"/>
          <w:sz w:val="24"/>
          <w:szCs w:val="24"/>
        </w:rPr>
      </w:pPr>
      <w:r>
        <w:rPr>
          <w:rFonts w:ascii="宋体" w:hAnsi="宋体" w:eastAsia="宋体"/>
          <w:b/>
          <w:sz w:val="24"/>
          <w:szCs w:val="24"/>
        </w:rPr>
        <w:t>6.3.</w:t>
      </w:r>
      <w:r>
        <w:rPr>
          <w:rFonts w:hint="eastAsia" w:ascii="宋体" w:hAnsi="宋体" w:eastAsia="宋体"/>
          <w:b/>
          <w:sz w:val="24"/>
          <w:szCs w:val="24"/>
        </w:rPr>
        <w:t>3　</w:t>
      </w:r>
      <w:r>
        <w:rPr>
          <w:rFonts w:hint="eastAsia" w:ascii="宋体" w:hAnsi="宋体" w:eastAsia="宋体"/>
          <w:sz w:val="24"/>
          <w:szCs w:val="24"/>
        </w:rPr>
        <w:t>纵断面设计宜结合</w:t>
      </w:r>
      <w:r>
        <w:rPr>
          <w:sz w:val="24"/>
          <w:szCs w:val="24"/>
        </w:rPr>
        <w:t>区间长度、</w:t>
      </w:r>
      <w:r>
        <w:rPr>
          <w:rFonts w:hint="eastAsia"/>
          <w:sz w:val="24"/>
          <w:szCs w:val="24"/>
        </w:rPr>
        <w:t>工程</w:t>
      </w:r>
      <w:r>
        <w:rPr>
          <w:sz w:val="24"/>
          <w:szCs w:val="24"/>
        </w:rPr>
        <w:t>条件</w:t>
      </w:r>
      <w:r>
        <w:rPr>
          <w:rFonts w:hint="eastAsia"/>
          <w:sz w:val="24"/>
          <w:szCs w:val="24"/>
        </w:rPr>
        <w:t>等</w:t>
      </w:r>
      <w:r>
        <w:rPr>
          <w:sz w:val="24"/>
          <w:szCs w:val="24"/>
        </w:rPr>
        <w:t>因素</w:t>
      </w:r>
      <w:r>
        <w:rPr>
          <w:rFonts w:hint="eastAsia"/>
          <w:sz w:val="24"/>
          <w:szCs w:val="24"/>
        </w:rPr>
        <w:t>，在</w:t>
      </w:r>
      <w:r>
        <w:rPr>
          <w:sz w:val="24"/>
          <w:szCs w:val="24"/>
        </w:rPr>
        <w:t>满足</w:t>
      </w:r>
      <w:r>
        <w:rPr>
          <w:rFonts w:hint="eastAsia"/>
          <w:sz w:val="24"/>
          <w:szCs w:val="24"/>
        </w:rPr>
        <w:t>规范</w:t>
      </w:r>
      <w:r>
        <w:rPr>
          <w:sz w:val="24"/>
          <w:szCs w:val="24"/>
        </w:rPr>
        <w:t>前提下合理设置坡度及坡长，</w:t>
      </w:r>
      <w:r>
        <w:rPr>
          <w:rFonts w:hint="eastAsia"/>
          <w:sz w:val="24"/>
          <w:szCs w:val="24"/>
        </w:rPr>
        <w:t>尽可能</w:t>
      </w:r>
      <w:r>
        <w:rPr>
          <w:sz w:val="24"/>
          <w:szCs w:val="24"/>
        </w:rPr>
        <w:t>减少区间附属</w:t>
      </w:r>
      <w:r>
        <w:rPr>
          <w:rFonts w:hint="eastAsia"/>
          <w:sz w:val="24"/>
          <w:szCs w:val="24"/>
        </w:rPr>
        <w:t>数量</w:t>
      </w:r>
      <w:r>
        <w:rPr>
          <w:sz w:val="24"/>
          <w:szCs w:val="24"/>
        </w:rPr>
        <w:t>，</w:t>
      </w:r>
      <w:r>
        <w:rPr>
          <w:rFonts w:hint="eastAsia"/>
          <w:sz w:val="24"/>
          <w:szCs w:val="24"/>
        </w:rPr>
        <w:t>区间联络</w:t>
      </w:r>
      <w:r>
        <w:rPr>
          <w:sz w:val="24"/>
          <w:szCs w:val="24"/>
        </w:rPr>
        <w:t>通道、泵站、风井</w:t>
      </w:r>
      <w:r>
        <w:rPr>
          <w:rFonts w:hint="eastAsia"/>
          <w:sz w:val="24"/>
          <w:szCs w:val="24"/>
        </w:rPr>
        <w:t>等</w:t>
      </w:r>
      <w:r>
        <w:rPr>
          <w:sz w:val="24"/>
          <w:szCs w:val="24"/>
        </w:rPr>
        <w:t>宜合建。</w:t>
      </w:r>
    </w:p>
    <w:p>
      <w:pPr>
        <w:snapToGrid w:val="0"/>
        <w:spacing w:line="360" w:lineRule="auto"/>
        <w:jc w:val="left"/>
        <w:rPr>
          <w:rFonts w:ascii="微软雅黑" w:hAnsi="微软雅黑" w:eastAsia="微软雅黑"/>
          <w:sz w:val="24"/>
          <w:szCs w:val="24"/>
        </w:rPr>
      </w:pPr>
      <w:r>
        <w:rPr>
          <w:rFonts w:ascii="宋体" w:hAnsi="宋体" w:eastAsia="宋体"/>
          <w:b/>
          <w:sz w:val="24"/>
          <w:szCs w:val="24"/>
        </w:rPr>
        <w:t>6.3.</w:t>
      </w:r>
      <w:r>
        <w:rPr>
          <w:rFonts w:hint="eastAsia" w:ascii="宋体" w:hAnsi="宋体" w:eastAsia="宋体"/>
          <w:b/>
          <w:sz w:val="24"/>
          <w:szCs w:val="24"/>
        </w:rPr>
        <w:t>4　</w:t>
      </w:r>
      <w:r>
        <w:rPr>
          <w:rFonts w:hint="eastAsia" w:ascii="Arial" w:hAnsi="Arial" w:eastAsia="宋体"/>
          <w:sz w:val="24"/>
          <w:szCs w:val="24"/>
          <w:lang w:val="en-US" w:eastAsia="zh-CN"/>
        </w:rPr>
        <w:t>线路设计应尽量</w:t>
      </w:r>
      <w:r>
        <w:rPr>
          <w:rFonts w:ascii="Arial" w:hAnsi="Arial" w:eastAsia="Arial"/>
          <w:sz w:val="24"/>
          <w:szCs w:val="24"/>
        </w:rPr>
        <w:t>提高乘客舒适度</w:t>
      </w:r>
      <w:r>
        <w:rPr>
          <w:rFonts w:hint="eastAsia" w:ascii="Arial" w:hAnsi="Arial" w:eastAsia="宋体"/>
          <w:sz w:val="24"/>
          <w:szCs w:val="24"/>
          <w:lang w:eastAsia="zh-CN"/>
        </w:rPr>
        <w:t>，</w:t>
      </w:r>
      <w:r>
        <w:rPr>
          <w:rFonts w:hint="eastAsia" w:ascii="宋体" w:hAnsi="宋体" w:eastAsia="宋体"/>
          <w:sz w:val="24"/>
          <w:szCs w:val="24"/>
        </w:rPr>
        <w:t>宜</w:t>
      </w:r>
      <w:r>
        <w:rPr>
          <w:rFonts w:ascii="Arial" w:hAnsi="Arial" w:eastAsia="Arial"/>
          <w:sz w:val="24"/>
          <w:szCs w:val="24"/>
        </w:rPr>
        <w:t>避免长大坡度与平面小曲线半径重叠。</w:t>
      </w:r>
    </w:p>
    <w:p>
      <w:pPr>
        <w:snapToGrid w:val="0"/>
        <w:spacing w:line="360" w:lineRule="auto"/>
        <w:rPr>
          <w:rFonts w:ascii="宋体" w:hAnsi="宋体" w:eastAsia="宋体"/>
          <w:sz w:val="14"/>
          <w:szCs w:val="14"/>
        </w:rPr>
      </w:pPr>
      <w:r>
        <w:rPr>
          <w:rFonts w:ascii="宋体" w:hAnsi="宋体" w:eastAsia="宋体"/>
          <w:b/>
          <w:sz w:val="24"/>
          <w:szCs w:val="24"/>
        </w:rPr>
        <w:t>6.3.</w:t>
      </w:r>
      <w:r>
        <w:rPr>
          <w:rFonts w:hint="eastAsia" w:ascii="宋体" w:hAnsi="宋体" w:eastAsia="宋体"/>
          <w:b/>
          <w:sz w:val="24"/>
          <w:szCs w:val="24"/>
        </w:rPr>
        <w:t>5</w:t>
      </w:r>
      <w:r>
        <w:rPr>
          <w:rFonts w:ascii="宋体" w:hAnsi="宋体" w:eastAsia="宋体"/>
          <w:sz w:val="14"/>
          <w:szCs w:val="14"/>
        </w:rPr>
        <w:t> 　</w:t>
      </w:r>
      <w:r>
        <w:rPr>
          <w:rFonts w:hint="eastAsia" w:ascii="宋体" w:hAnsi="宋体" w:eastAsia="宋体"/>
          <w:sz w:val="24"/>
          <w:szCs w:val="24"/>
          <w:lang w:val="zh-TW" w:eastAsia="zh-TW"/>
        </w:rPr>
        <w:t>线路坡度设计应符合下列规定：</w:t>
      </w:r>
    </w:p>
    <w:p>
      <w:pPr>
        <w:snapToGrid w:val="0"/>
        <w:spacing w:line="360" w:lineRule="auto"/>
        <w:ind w:firstLine="482" w:firstLineChars="200"/>
        <w:rPr>
          <w:rFonts w:ascii="宋体" w:hAnsi="宋体"/>
          <w:sz w:val="24"/>
          <w:lang w:val="zh-TW" w:eastAsia="zh-TW"/>
        </w:rPr>
      </w:pPr>
      <w:r>
        <w:rPr>
          <w:rFonts w:hint="eastAsia" w:ascii="宋体" w:hAnsi="宋体"/>
          <w:b/>
          <w:sz w:val="24"/>
          <w:lang w:val="zh-TW" w:eastAsia="zh-TW"/>
        </w:rPr>
        <w:t>1</w:t>
      </w:r>
      <w:r>
        <w:rPr>
          <w:rFonts w:hint="eastAsia" w:ascii="宋体" w:hAnsi="宋体"/>
          <w:sz w:val="24"/>
          <w:lang w:val="zh-TW"/>
        </w:rPr>
        <w:t>　</w:t>
      </w:r>
      <w:r>
        <w:rPr>
          <w:rFonts w:hint="eastAsia" w:ascii="宋体" w:hAnsi="宋体"/>
          <w:sz w:val="24"/>
          <w:lang w:val="zh-TW" w:eastAsia="zh-TW"/>
        </w:rPr>
        <w:t>正线的最大坡度宜采用30</w:t>
      </w:r>
      <w:r>
        <w:rPr>
          <w:rFonts w:hint="eastAsia" w:ascii="宋体" w:hAnsi="宋体"/>
          <w:sz w:val="24"/>
        </w:rPr>
        <w:t>‰</w:t>
      </w:r>
      <w:r>
        <w:rPr>
          <w:rFonts w:hint="eastAsia" w:ascii="宋体" w:hAnsi="宋体"/>
          <w:sz w:val="24"/>
          <w:lang w:val="zh-TW" w:eastAsia="zh-TW"/>
        </w:rPr>
        <w:t>，困难地段最大坡度可采用35</w:t>
      </w:r>
      <w:r>
        <w:rPr>
          <w:rFonts w:hint="eastAsia" w:ascii="宋体" w:hAnsi="宋体"/>
          <w:sz w:val="24"/>
        </w:rPr>
        <w:t>‰</w:t>
      </w:r>
      <w:r>
        <w:rPr>
          <w:rFonts w:hint="eastAsia" w:ascii="宋体" w:hAnsi="宋体"/>
          <w:sz w:val="24"/>
          <w:lang w:val="zh-TW" w:eastAsia="zh-TW"/>
        </w:rPr>
        <w:t>。</w:t>
      </w:r>
    </w:p>
    <w:p>
      <w:pPr>
        <w:snapToGrid w:val="0"/>
        <w:spacing w:line="360" w:lineRule="auto"/>
        <w:ind w:firstLine="482" w:firstLineChars="200"/>
        <w:rPr>
          <w:rFonts w:ascii="宋体" w:hAnsi="宋体"/>
          <w:sz w:val="24"/>
          <w:lang w:val="zh-TW" w:eastAsia="zh-TW"/>
        </w:rPr>
      </w:pPr>
      <w:r>
        <w:rPr>
          <w:rFonts w:hint="eastAsia" w:ascii="宋体" w:hAnsi="宋体"/>
          <w:b/>
          <w:sz w:val="24"/>
        </w:rPr>
        <w:t>2</w:t>
      </w:r>
      <w:r>
        <w:rPr>
          <w:rFonts w:hint="eastAsia" w:ascii="宋体" w:hAnsi="宋体"/>
          <w:sz w:val="24"/>
        </w:rPr>
        <w:t>　</w:t>
      </w:r>
      <w:r>
        <w:rPr>
          <w:rFonts w:hint="eastAsia" w:ascii="宋体" w:hAnsi="宋体"/>
          <w:sz w:val="24"/>
          <w:lang w:val="zh-TW" w:eastAsia="zh-TW"/>
        </w:rPr>
        <w:t>联络线、</w:t>
      </w:r>
      <w:r>
        <w:rPr>
          <w:rFonts w:hint="eastAsia" w:ascii="宋体" w:hAnsi="宋体"/>
          <w:sz w:val="24"/>
          <w:lang w:val="zh-TW"/>
        </w:rPr>
        <w:t>出入线</w:t>
      </w:r>
      <w:r>
        <w:rPr>
          <w:rFonts w:hint="eastAsia" w:ascii="宋体" w:hAnsi="宋体"/>
          <w:sz w:val="24"/>
          <w:lang w:val="zh-TW" w:eastAsia="zh-TW"/>
        </w:rPr>
        <w:t>的最大坡度宜采用4</w:t>
      </w:r>
      <w:r>
        <w:rPr>
          <w:rFonts w:hint="eastAsia" w:ascii="宋体" w:hAnsi="宋体"/>
          <w:sz w:val="24"/>
        </w:rPr>
        <w:t>0‰；</w:t>
      </w:r>
    </w:p>
    <w:p>
      <w:pPr>
        <w:snapToGrid w:val="0"/>
        <w:spacing w:line="360" w:lineRule="auto"/>
        <w:ind w:firstLine="482" w:firstLineChars="200"/>
        <w:rPr>
          <w:rFonts w:ascii="宋体" w:hAnsi="宋体"/>
          <w:sz w:val="24"/>
          <w:lang w:val="zh-TW"/>
        </w:rPr>
      </w:pPr>
      <w:r>
        <w:rPr>
          <w:rFonts w:hint="eastAsia" w:ascii="宋体" w:hAnsi="宋体"/>
          <w:b/>
          <w:sz w:val="24"/>
        </w:rPr>
        <w:t>3</w:t>
      </w:r>
      <w:r>
        <w:rPr>
          <w:rFonts w:hint="eastAsia" w:ascii="宋体" w:hAnsi="宋体"/>
          <w:sz w:val="24"/>
        </w:rPr>
        <w:t>　</w:t>
      </w:r>
      <w:r>
        <w:rPr>
          <w:rFonts w:hint="eastAsia" w:ascii="宋体" w:hAnsi="宋体"/>
          <w:sz w:val="24"/>
          <w:lang w:val="zh-TW" w:eastAsia="zh-TW"/>
        </w:rPr>
        <w:t>区间隧道的线路最小坡度宜采用3</w:t>
      </w:r>
      <w:r>
        <w:rPr>
          <w:rFonts w:hint="eastAsia" w:ascii="宋体" w:hAnsi="宋体"/>
          <w:sz w:val="24"/>
        </w:rPr>
        <w:t>‰</w:t>
      </w:r>
      <w:r>
        <w:rPr>
          <w:rFonts w:hint="eastAsia" w:ascii="宋体" w:hAnsi="宋体"/>
          <w:sz w:val="24"/>
          <w:lang w:val="zh-TW" w:eastAsia="zh-TW"/>
        </w:rPr>
        <w:t>；困难条件下可采用2</w:t>
      </w:r>
      <w:r>
        <w:rPr>
          <w:rFonts w:hint="eastAsia" w:ascii="宋体" w:hAnsi="宋体"/>
          <w:sz w:val="24"/>
        </w:rPr>
        <w:t>‰</w:t>
      </w:r>
      <w:r>
        <w:rPr>
          <w:rFonts w:hint="eastAsia" w:ascii="宋体" w:hAnsi="宋体"/>
          <w:sz w:val="24"/>
          <w:lang w:val="zh-TW" w:eastAsia="zh-TW"/>
        </w:rPr>
        <w:t>区间地面线和高架线，当具有有效排水措施时，可采用平坡。</w:t>
      </w:r>
    </w:p>
    <w:p>
      <w:pPr>
        <w:pStyle w:val="3"/>
      </w:pPr>
      <w:bookmarkStart w:id="99" w:name="_Toc87628690"/>
      <w:bookmarkStart w:id="100" w:name="_Toc61249864"/>
      <w:bookmarkStart w:id="101" w:name="_Toc61343813"/>
      <w:bookmarkStart w:id="102" w:name="_Toc60777065"/>
      <w:bookmarkStart w:id="103" w:name="_Toc62381462"/>
      <w:r>
        <w:t>6.4　配线</w:t>
      </w:r>
      <w:bookmarkEnd w:id="99"/>
      <w:bookmarkEnd w:id="100"/>
      <w:bookmarkEnd w:id="101"/>
      <w:bookmarkEnd w:id="102"/>
      <w:bookmarkEnd w:id="103"/>
    </w:p>
    <w:p>
      <w:pPr>
        <w:spacing w:after="156" w:line="360" w:lineRule="auto"/>
        <w:jc w:val="left"/>
        <w:rPr>
          <w:rFonts w:ascii="宋体" w:hAnsi="宋体" w:eastAsia="宋体"/>
          <w:sz w:val="14"/>
          <w:szCs w:val="14"/>
        </w:rPr>
      </w:pPr>
      <w:r>
        <w:rPr>
          <w:rFonts w:ascii="宋体" w:hAnsi="宋体" w:eastAsia="宋体"/>
          <w:b/>
          <w:sz w:val="24"/>
          <w:szCs w:val="24"/>
        </w:rPr>
        <w:t>6.4.1　</w:t>
      </w:r>
      <w:r>
        <w:rPr>
          <w:rFonts w:hint="eastAsia" w:ascii="宋体" w:hAnsi="宋体" w:eastAsia="宋体"/>
          <w:sz w:val="24"/>
          <w:szCs w:val="24"/>
          <w:lang w:val="zh-TW"/>
        </w:rPr>
        <w:t>正线配线设置宜考虑全自动无人驾驶。</w:t>
      </w:r>
    </w:p>
    <w:p>
      <w:pPr>
        <w:spacing w:after="156" w:line="360" w:lineRule="auto"/>
        <w:jc w:val="left"/>
        <w:rPr>
          <w:rFonts w:ascii="微软雅黑" w:hAnsi="微软雅黑" w:eastAsia="微软雅黑"/>
          <w:sz w:val="24"/>
          <w:szCs w:val="24"/>
        </w:rPr>
      </w:pPr>
      <w:r>
        <w:rPr>
          <w:rFonts w:ascii="宋体" w:hAnsi="宋体" w:eastAsia="宋体"/>
          <w:b/>
          <w:sz w:val="24"/>
          <w:szCs w:val="24"/>
        </w:rPr>
        <w:t>6.4.2</w:t>
      </w:r>
      <w:r>
        <w:rPr>
          <w:rFonts w:ascii="宋体" w:hAnsi="宋体" w:eastAsia="宋体"/>
          <w:sz w:val="24"/>
          <w:szCs w:val="24"/>
        </w:rPr>
        <w:t>　联络线、车辆基地出入线与正线接轨点宜靠近车站。</w:t>
      </w:r>
    </w:p>
    <w:p>
      <w:pPr>
        <w:snapToGrid w:val="0"/>
        <w:jc w:val="left"/>
        <w:rPr>
          <w:rFonts w:ascii="微软雅黑" w:hAnsi="微软雅黑" w:eastAsia="微软雅黑"/>
          <w:sz w:val="24"/>
          <w:szCs w:val="24"/>
        </w:rPr>
      </w:pPr>
      <w:r>
        <w:rPr>
          <w:rFonts w:ascii="宋体" w:hAnsi="宋体" w:eastAsia="宋体"/>
          <w:b/>
          <w:sz w:val="24"/>
          <w:szCs w:val="24"/>
        </w:rPr>
        <w:t>6.4.</w:t>
      </w:r>
      <w:r>
        <w:rPr>
          <w:rFonts w:hint="eastAsia" w:ascii="宋体" w:hAnsi="宋体" w:eastAsia="宋体"/>
          <w:b/>
          <w:sz w:val="24"/>
          <w:szCs w:val="24"/>
        </w:rPr>
        <w:t>3</w:t>
      </w:r>
      <w:r>
        <w:rPr>
          <w:rFonts w:ascii="宋体" w:hAnsi="宋体" w:eastAsia="宋体"/>
          <w:b/>
          <w:sz w:val="24"/>
          <w:szCs w:val="24"/>
        </w:rPr>
        <w:t> </w:t>
      </w:r>
      <w:r>
        <w:rPr>
          <w:rFonts w:ascii="宋体" w:hAnsi="宋体" w:eastAsia="宋体"/>
          <w:sz w:val="24"/>
          <w:szCs w:val="24"/>
        </w:rPr>
        <w:t>折返线与停车线设置应符合下列规定：</w:t>
      </w:r>
    </w:p>
    <w:p>
      <w:pPr>
        <w:spacing w:before="156" w:after="156" w:line="360" w:lineRule="auto"/>
        <w:ind w:firstLine="482" w:firstLineChars="200"/>
        <w:jc w:val="left"/>
        <w:rPr>
          <w:rFonts w:ascii="微软雅黑" w:hAnsi="微软雅黑" w:eastAsia="微软雅黑"/>
          <w:sz w:val="24"/>
          <w:szCs w:val="24"/>
        </w:rPr>
      </w:pPr>
      <w:r>
        <w:rPr>
          <w:rFonts w:ascii="宋体" w:hAnsi="宋体" w:eastAsia="宋体"/>
          <w:b/>
          <w:sz w:val="24"/>
          <w:szCs w:val="24"/>
        </w:rPr>
        <w:t>1</w:t>
      </w:r>
      <w:r>
        <w:rPr>
          <w:rFonts w:ascii="宋体" w:hAnsi="宋体" w:eastAsia="宋体"/>
          <w:sz w:val="24"/>
          <w:szCs w:val="24"/>
        </w:rPr>
        <w:t>　折返线应根据行车组织交路设计确定，起、终点站和中间折返站应设置列车折返线；</w:t>
      </w:r>
    </w:p>
    <w:p>
      <w:pPr>
        <w:spacing w:before="156" w:after="156" w:line="360" w:lineRule="auto"/>
        <w:ind w:firstLine="482" w:firstLineChars="200"/>
        <w:jc w:val="left"/>
        <w:rPr>
          <w:rFonts w:ascii="微软雅黑" w:hAnsi="微软雅黑" w:eastAsia="微软雅黑"/>
          <w:sz w:val="24"/>
          <w:szCs w:val="24"/>
        </w:rPr>
      </w:pPr>
      <w:r>
        <w:rPr>
          <w:rFonts w:hint="eastAsia" w:ascii="宋体" w:hAnsi="宋体" w:eastAsia="宋体"/>
          <w:b/>
          <w:sz w:val="24"/>
          <w:szCs w:val="24"/>
        </w:rPr>
        <w:t>2</w:t>
      </w:r>
      <w:r>
        <w:rPr>
          <w:rFonts w:ascii="宋体" w:hAnsi="宋体" w:eastAsia="宋体"/>
          <w:sz w:val="24"/>
          <w:szCs w:val="24"/>
        </w:rPr>
        <w:t>　折返线、故障列车停车线有效长度（不含车挡长度）应根据信号制式、行车组织等要求合理确定；</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ascii="宋体" w:hAnsi="宋体" w:eastAsia="宋体"/>
          <w:sz w:val="24"/>
          <w:szCs w:val="24"/>
        </w:rPr>
        <w:t>　在靠近隧道洞口以内或临近江河岸边的车站，应根据非正常运营模式和行车组织要求，研究和确定车站配线形式。</w:t>
      </w:r>
    </w:p>
    <w:p>
      <w:pPr>
        <w:spacing w:line="360" w:lineRule="auto"/>
        <w:jc w:val="left"/>
        <w:rPr>
          <w:rFonts w:ascii="宋体" w:hAnsi="宋体" w:eastAsia="宋体"/>
          <w:sz w:val="24"/>
          <w:szCs w:val="24"/>
          <w:lang w:val="zh-TW" w:eastAsia="zh-TW"/>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6.4.</w:t>
      </w:r>
      <w:r>
        <w:rPr>
          <w:rFonts w:hint="eastAsia" w:ascii="宋体" w:hAnsi="宋体" w:eastAsia="宋体"/>
          <w:b/>
          <w:sz w:val="24"/>
          <w:szCs w:val="24"/>
        </w:rPr>
        <w:t>4　</w:t>
      </w:r>
      <w:r>
        <w:rPr>
          <w:rFonts w:hint="eastAsia" w:ascii="宋体" w:hAnsi="宋体" w:eastAsia="宋体"/>
          <w:sz w:val="24"/>
          <w:szCs w:val="24"/>
          <w:lang w:val="zh-TW" w:eastAsia="zh-TW"/>
        </w:rPr>
        <w:t>正线与相交线路宜根据线网需求及本线功能定位，预留与相关线路互联互通的条件。</w:t>
      </w:r>
    </w:p>
    <w:p>
      <w:pPr>
        <w:spacing w:line="360" w:lineRule="auto"/>
        <w:jc w:val="left"/>
        <w:rPr>
          <w:rFonts w:ascii="宋体" w:hAnsi="宋体" w:eastAsia="宋体"/>
          <w:sz w:val="24"/>
          <w:szCs w:val="24"/>
        </w:rPr>
      </w:pPr>
    </w:p>
    <w:p>
      <w:pPr>
        <w:pStyle w:val="2"/>
        <w:rPr>
          <w:rFonts w:ascii="微软雅黑" w:hAnsi="微软雅黑" w:eastAsia="微软雅黑"/>
        </w:rPr>
      </w:pPr>
      <w:bookmarkStart w:id="104" w:name="_Toc60777066"/>
      <w:bookmarkStart w:id="105" w:name="_Toc87628691"/>
      <w:bookmarkStart w:id="106" w:name="_Toc61343814"/>
      <w:bookmarkStart w:id="107" w:name="_Toc61249865"/>
      <w:bookmarkStart w:id="108" w:name="_Toc62381463"/>
      <w:r>
        <w:rPr>
          <w:rFonts w:ascii="宋体" w:hAnsi="宋体" w:eastAsia="宋体"/>
        </w:rPr>
        <w:t>7　轨道</w:t>
      </w:r>
      <w:bookmarkEnd w:id="104"/>
      <w:bookmarkEnd w:id="105"/>
      <w:bookmarkEnd w:id="106"/>
      <w:bookmarkEnd w:id="107"/>
      <w:bookmarkEnd w:id="108"/>
    </w:p>
    <w:p>
      <w:pPr>
        <w:pStyle w:val="3"/>
      </w:pPr>
      <w:bookmarkStart w:id="109" w:name="_Toc61343815"/>
      <w:bookmarkStart w:id="110" w:name="_Toc60777067"/>
      <w:bookmarkStart w:id="111" w:name="_Toc87628692"/>
      <w:bookmarkStart w:id="112" w:name="_Toc62381464"/>
      <w:bookmarkStart w:id="113" w:name="_Toc61249866"/>
      <w:r>
        <w:t>7.1　一般规定</w:t>
      </w:r>
      <w:bookmarkEnd w:id="109"/>
      <w:bookmarkEnd w:id="110"/>
      <w:bookmarkEnd w:id="111"/>
      <w:bookmarkEnd w:id="112"/>
      <w:bookmarkEnd w:id="113"/>
    </w:p>
    <w:p>
      <w:pPr>
        <w:spacing w:line="360" w:lineRule="auto"/>
        <w:rPr>
          <w:rFonts w:asciiTheme="minorEastAsia" w:hAnsiTheme="minorEastAsia"/>
          <w:sz w:val="24"/>
          <w:szCs w:val="24"/>
        </w:rPr>
      </w:pPr>
      <w:r>
        <w:rPr>
          <w:rFonts w:hint="eastAsia" w:ascii="宋体" w:hAnsi="宋体" w:eastAsia="宋体"/>
          <w:b/>
          <w:sz w:val="24"/>
          <w:szCs w:val="24"/>
        </w:rPr>
        <w:t>7.1.1</w:t>
      </w:r>
      <w:r>
        <w:rPr>
          <w:rFonts w:hint="eastAsia" w:asciiTheme="minorEastAsia" w:hAnsiTheme="minorEastAsia"/>
          <w:sz w:val="24"/>
          <w:szCs w:val="24"/>
        </w:rPr>
        <w:tab/>
      </w:r>
      <w:r>
        <w:rPr>
          <w:rFonts w:hint="eastAsia" w:asciiTheme="minorEastAsia" w:hAnsiTheme="minorEastAsia"/>
          <w:sz w:val="24"/>
          <w:szCs w:val="24"/>
        </w:rPr>
        <w:t>轨道结构应具有足够的强度、稳定性、耐久性、绝缘性和适量弹性。</w:t>
      </w:r>
    </w:p>
    <w:p>
      <w:pPr>
        <w:spacing w:line="360" w:lineRule="auto"/>
        <w:rPr>
          <w:rFonts w:asciiTheme="minorEastAsia" w:hAnsiTheme="minorEastAsia"/>
          <w:sz w:val="24"/>
          <w:szCs w:val="24"/>
        </w:rPr>
      </w:pPr>
      <w:r>
        <w:rPr>
          <w:rFonts w:hint="eastAsia" w:ascii="宋体" w:hAnsi="宋体" w:eastAsia="宋体"/>
          <w:b/>
          <w:sz w:val="24"/>
          <w:szCs w:val="24"/>
        </w:rPr>
        <w:t>7.1.2</w:t>
      </w:r>
      <w:r>
        <w:rPr>
          <w:rFonts w:hint="eastAsia" w:asciiTheme="minorEastAsia" w:hAnsiTheme="minorEastAsia"/>
          <w:sz w:val="24"/>
          <w:szCs w:val="24"/>
        </w:rPr>
        <w:tab/>
      </w:r>
      <w:r>
        <w:rPr>
          <w:rFonts w:hint="eastAsia" w:asciiTheme="minorEastAsia" w:hAnsiTheme="minorEastAsia"/>
          <w:sz w:val="24"/>
          <w:szCs w:val="24"/>
        </w:rPr>
        <w:t>无砟轨道主体结构的设计使用年限不应低于100年。</w:t>
      </w:r>
    </w:p>
    <w:p>
      <w:pPr>
        <w:spacing w:line="360" w:lineRule="auto"/>
        <w:rPr>
          <w:rFonts w:asciiTheme="minorEastAsia" w:hAnsiTheme="minorEastAsia"/>
          <w:sz w:val="24"/>
          <w:szCs w:val="24"/>
        </w:rPr>
      </w:pPr>
      <w:r>
        <w:rPr>
          <w:rFonts w:hint="eastAsia" w:ascii="宋体" w:hAnsi="宋体" w:eastAsia="宋体"/>
          <w:b/>
          <w:sz w:val="24"/>
          <w:szCs w:val="24"/>
        </w:rPr>
        <w:t>7.1.3</w:t>
      </w:r>
      <w:r>
        <w:rPr>
          <w:rFonts w:hint="eastAsia" w:ascii="宋体" w:hAnsi="宋体" w:eastAsia="宋体"/>
          <w:b/>
          <w:sz w:val="24"/>
          <w:szCs w:val="24"/>
        </w:rPr>
        <w:tab/>
      </w:r>
      <w:r>
        <w:rPr>
          <w:rFonts w:hint="eastAsia" w:asciiTheme="minorEastAsia" w:hAnsiTheme="minorEastAsia"/>
          <w:sz w:val="24"/>
          <w:szCs w:val="24"/>
        </w:rPr>
        <w:t>轨道设备选型应执行少维修、标准化的原则，对于延伸线宜采用与既有线一致的技术标准。</w:t>
      </w:r>
    </w:p>
    <w:p>
      <w:pPr>
        <w:spacing w:line="360" w:lineRule="auto"/>
        <w:rPr>
          <w:rFonts w:asciiTheme="minorEastAsia" w:hAnsiTheme="minorEastAsia"/>
          <w:sz w:val="24"/>
          <w:szCs w:val="24"/>
        </w:rPr>
      </w:pPr>
      <w:r>
        <w:rPr>
          <w:rFonts w:hint="eastAsia" w:ascii="宋体" w:hAnsi="宋体" w:eastAsia="宋体"/>
          <w:b/>
          <w:sz w:val="24"/>
          <w:szCs w:val="24"/>
        </w:rPr>
        <w:t>7.1.4</w:t>
      </w:r>
      <w:r>
        <w:rPr>
          <w:rFonts w:hint="eastAsia" w:asciiTheme="minorEastAsia" w:hAnsiTheme="minorEastAsia"/>
          <w:sz w:val="24"/>
          <w:szCs w:val="24"/>
        </w:rPr>
        <w:tab/>
      </w:r>
      <w:r>
        <w:rPr>
          <w:rFonts w:hint="eastAsia" w:asciiTheme="minorEastAsia" w:hAnsiTheme="minorEastAsia"/>
          <w:sz w:val="24"/>
          <w:szCs w:val="24"/>
        </w:rPr>
        <w:t>轨道设备应装卸方便，易于维修、养护。</w:t>
      </w:r>
    </w:p>
    <w:p>
      <w:pPr>
        <w:spacing w:line="360" w:lineRule="auto"/>
        <w:rPr>
          <w:rFonts w:asciiTheme="minorEastAsia" w:hAnsiTheme="minorEastAsia"/>
          <w:sz w:val="24"/>
          <w:szCs w:val="24"/>
        </w:rPr>
      </w:pPr>
      <w:r>
        <w:rPr>
          <w:rFonts w:hint="eastAsia" w:ascii="宋体" w:hAnsi="宋体" w:eastAsia="宋体"/>
          <w:b/>
          <w:sz w:val="24"/>
          <w:szCs w:val="24"/>
        </w:rPr>
        <w:t>7.1.5</w:t>
      </w:r>
      <w:r>
        <w:rPr>
          <w:rFonts w:hint="eastAsia" w:asciiTheme="minorEastAsia" w:hAnsiTheme="minorEastAsia"/>
          <w:sz w:val="24"/>
          <w:szCs w:val="24"/>
        </w:rPr>
        <w:tab/>
      </w:r>
      <w:r>
        <w:rPr>
          <w:rFonts w:hint="eastAsia" w:asciiTheme="minorEastAsia" w:hAnsiTheme="minorEastAsia"/>
          <w:sz w:val="24"/>
          <w:szCs w:val="24"/>
        </w:rPr>
        <w:t>轨道结构应采用先进、成熟的技术及施工工艺。新材料、新产品、新工艺应充分论证后方可投入使用。</w:t>
      </w:r>
    </w:p>
    <w:p>
      <w:pPr>
        <w:pStyle w:val="3"/>
      </w:pPr>
      <w:bookmarkStart w:id="114" w:name="_Toc61249867"/>
      <w:bookmarkStart w:id="115" w:name="_Toc60777068"/>
      <w:bookmarkStart w:id="116" w:name="_Toc87628693"/>
      <w:bookmarkStart w:id="117" w:name="_Toc62381465"/>
      <w:bookmarkStart w:id="118" w:name="_Toc61343816"/>
      <w:r>
        <w:t>7.2　轨道结构</w:t>
      </w:r>
      <w:bookmarkEnd w:id="114"/>
      <w:bookmarkEnd w:id="115"/>
      <w:bookmarkEnd w:id="116"/>
      <w:bookmarkEnd w:id="117"/>
      <w:bookmarkEnd w:id="118"/>
    </w:p>
    <w:p>
      <w:pPr>
        <w:spacing w:line="360" w:lineRule="auto"/>
        <w:rPr>
          <w:rFonts w:asciiTheme="minorEastAsia" w:hAnsiTheme="minorEastAsia"/>
          <w:sz w:val="24"/>
          <w:szCs w:val="24"/>
        </w:rPr>
      </w:pPr>
      <w:r>
        <w:rPr>
          <w:rFonts w:hint="eastAsia" w:ascii="宋体" w:hAnsi="宋体" w:eastAsia="宋体"/>
          <w:b/>
          <w:sz w:val="24"/>
          <w:szCs w:val="24"/>
        </w:rPr>
        <w:t>7.2.1</w:t>
      </w:r>
      <w:r>
        <w:rPr>
          <w:rFonts w:hint="eastAsia" w:asciiTheme="minorEastAsia" w:hAnsiTheme="minorEastAsia"/>
          <w:sz w:val="24"/>
          <w:szCs w:val="24"/>
        </w:rPr>
        <w:tab/>
      </w:r>
      <w:r>
        <w:rPr>
          <w:rFonts w:hint="eastAsia" w:asciiTheme="minorEastAsia" w:hAnsiTheme="minorEastAsia"/>
          <w:sz w:val="24"/>
          <w:szCs w:val="24"/>
        </w:rPr>
        <w:t>正线及配线可采用60N钢轨。</w:t>
      </w:r>
    </w:p>
    <w:p>
      <w:pPr>
        <w:spacing w:line="360" w:lineRule="auto"/>
        <w:rPr>
          <w:rFonts w:asciiTheme="minorEastAsia" w:hAnsiTheme="minorEastAsia"/>
          <w:sz w:val="24"/>
          <w:szCs w:val="24"/>
        </w:rPr>
      </w:pPr>
      <w:r>
        <w:rPr>
          <w:rFonts w:hint="eastAsia" w:ascii="宋体" w:hAnsi="宋体" w:eastAsia="宋体"/>
          <w:b/>
          <w:sz w:val="24"/>
          <w:szCs w:val="24"/>
        </w:rPr>
        <w:t>7.2.2</w:t>
      </w:r>
      <w:r>
        <w:rPr>
          <w:rFonts w:hint="eastAsia" w:ascii="宋体" w:hAnsi="宋体" w:eastAsia="宋体"/>
          <w:b/>
          <w:sz w:val="24"/>
          <w:szCs w:val="24"/>
        </w:rPr>
        <w:tab/>
      </w:r>
      <w:r>
        <w:rPr>
          <w:rFonts w:hint="eastAsia" w:asciiTheme="minorEastAsia" w:hAnsiTheme="minorEastAsia"/>
          <w:sz w:val="24"/>
          <w:szCs w:val="24"/>
        </w:rPr>
        <w:t>轨道扣件应进行防腐处理，绝缘性能应满足供电、信号等系统要求。</w:t>
      </w:r>
    </w:p>
    <w:p>
      <w:pPr>
        <w:spacing w:line="360" w:lineRule="auto"/>
        <w:rPr>
          <w:rFonts w:asciiTheme="minorEastAsia" w:hAnsiTheme="minorEastAsia"/>
          <w:sz w:val="24"/>
          <w:szCs w:val="24"/>
        </w:rPr>
      </w:pPr>
      <w:r>
        <w:rPr>
          <w:rFonts w:hint="eastAsia" w:ascii="宋体" w:hAnsi="宋体" w:eastAsia="宋体"/>
          <w:b/>
          <w:sz w:val="24"/>
          <w:szCs w:val="24"/>
        </w:rPr>
        <w:t>7.2.3</w:t>
      </w:r>
      <w:r>
        <w:rPr>
          <w:rFonts w:hint="eastAsia" w:ascii="宋体" w:hAnsi="宋体" w:eastAsia="宋体"/>
          <w:b/>
          <w:sz w:val="24"/>
          <w:szCs w:val="24"/>
        </w:rPr>
        <w:tab/>
      </w:r>
      <w:r>
        <w:rPr>
          <w:rFonts w:hint="eastAsia" w:asciiTheme="minorEastAsia" w:hAnsiTheme="minorEastAsia"/>
          <w:sz w:val="24"/>
          <w:szCs w:val="24"/>
        </w:rPr>
        <w:t>正线无砟道床宜铺设双块式、长枕埋入式或预制板式轨道结构。作为疏散通道的道床面应平整、连续、无障碍。</w:t>
      </w:r>
    </w:p>
    <w:p>
      <w:pPr>
        <w:spacing w:line="360" w:lineRule="auto"/>
        <w:rPr>
          <w:rFonts w:asciiTheme="minorEastAsia" w:hAnsiTheme="minorEastAsia"/>
          <w:sz w:val="24"/>
          <w:szCs w:val="24"/>
        </w:rPr>
      </w:pPr>
      <w:r>
        <w:rPr>
          <w:rFonts w:hint="eastAsia" w:ascii="宋体" w:hAnsi="宋体" w:eastAsia="宋体"/>
          <w:b/>
          <w:sz w:val="24"/>
          <w:szCs w:val="24"/>
        </w:rPr>
        <w:t>7.2.4</w:t>
      </w:r>
      <w:r>
        <w:rPr>
          <w:rFonts w:hint="eastAsia" w:ascii="宋体" w:hAnsi="宋体" w:eastAsia="宋体"/>
          <w:b/>
          <w:sz w:val="24"/>
          <w:szCs w:val="24"/>
        </w:rPr>
        <w:tab/>
      </w:r>
      <w:r>
        <w:rPr>
          <w:rFonts w:hint="eastAsia" w:asciiTheme="minorEastAsia" w:hAnsiTheme="minorEastAsia"/>
          <w:sz w:val="24"/>
          <w:szCs w:val="24"/>
        </w:rPr>
        <w:t>同一类型轨道结构铺设长度不应小于远期最大列车编组长度；不同弹性的轨道区段之间应设置过渡段。</w:t>
      </w:r>
    </w:p>
    <w:p>
      <w:pPr>
        <w:spacing w:line="360" w:lineRule="auto"/>
        <w:rPr>
          <w:rFonts w:asciiTheme="minorEastAsia" w:hAnsiTheme="minorEastAsia"/>
          <w:sz w:val="24"/>
          <w:szCs w:val="24"/>
        </w:rPr>
      </w:pPr>
      <w:r>
        <w:rPr>
          <w:rFonts w:hint="eastAsia" w:ascii="宋体" w:hAnsi="宋体" w:eastAsia="宋体"/>
          <w:b/>
          <w:sz w:val="24"/>
          <w:szCs w:val="24"/>
        </w:rPr>
        <w:t>7.2.5</w:t>
      </w:r>
      <w:r>
        <w:rPr>
          <w:rFonts w:hint="eastAsia" w:ascii="宋体" w:hAnsi="宋体" w:eastAsia="宋体"/>
          <w:b/>
          <w:sz w:val="24"/>
          <w:szCs w:val="24"/>
        </w:rPr>
        <w:tab/>
      </w:r>
      <w:r>
        <w:rPr>
          <w:rFonts w:hint="eastAsia" w:asciiTheme="minorEastAsia" w:hAnsiTheme="minorEastAsia"/>
          <w:sz w:val="24"/>
          <w:szCs w:val="24"/>
        </w:rPr>
        <w:t>正线宜采用材质强化处理措施延长道岔尖轨、辙叉的使用寿命。</w:t>
      </w:r>
    </w:p>
    <w:p>
      <w:pPr>
        <w:spacing w:line="360" w:lineRule="auto"/>
        <w:rPr>
          <w:rFonts w:asciiTheme="minorEastAsia" w:hAnsiTheme="minorEastAsia"/>
          <w:sz w:val="24"/>
          <w:szCs w:val="24"/>
        </w:rPr>
      </w:pPr>
      <w:r>
        <w:rPr>
          <w:rFonts w:hint="eastAsia" w:ascii="宋体" w:hAnsi="宋体" w:eastAsia="宋体"/>
          <w:b/>
          <w:sz w:val="24"/>
          <w:szCs w:val="24"/>
        </w:rPr>
        <w:t>7.2.6</w:t>
      </w:r>
      <w:r>
        <w:rPr>
          <w:rFonts w:hint="eastAsia" w:asciiTheme="minorEastAsia" w:hAnsiTheme="minorEastAsia"/>
          <w:sz w:val="24"/>
          <w:szCs w:val="24"/>
        </w:rPr>
        <w:tab/>
      </w:r>
      <w:r>
        <w:rPr>
          <w:rFonts w:hint="eastAsia" w:asciiTheme="minorEastAsia" w:hAnsiTheme="minorEastAsia"/>
          <w:sz w:val="24"/>
          <w:szCs w:val="24"/>
        </w:rPr>
        <w:t>道岔宜采用钢筋混凝土长岔枕或合成树脂长岔枕。</w:t>
      </w:r>
    </w:p>
    <w:p>
      <w:pPr>
        <w:spacing w:line="360" w:lineRule="auto"/>
        <w:rPr>
          <w:rFonts w:asciiTheme="minorEastAsia" w:hAnsiTheme="minorEastAsia"/>
          <w:sz w:val="24"/>
          <w:szCs w:val="24"/>
        </w:rPr>
      </w:pPr>
      <w:r>
        <w:rPr>
          <w:rFonts w:hint="eastAsia" w:ascii="宋体" w:hAnsi="宋体" w:eastAsia="宋体"/>
          <w:b/>
          <w:sz w:val="24"/>
          <w:szCs w:val="24"/>
        </w:rPr>
        <w:t>7.2.7</w:t>
      </w:r>
      <w:r>
        <w:rPr>
          <w:rFonts w:hint="eastAsia" w:asciiTheme="minorEastAsia" w:hAnsiTheme="minorEastAsia"/>
          <w:sz w:val="24"/>
          <w:szCs w:val="24"/>
        </w:rPr>
        <w:tab/>
      </w:r>
      <w:r>
        <w:rPr>
          <w:rFonts w:hint="eastAsia" w:asciiTheme="minorEastAsia" w:hAnsiTheme="minorEastAsia"/>
          <w:sz w:val="24"/>
          <w:szCs w:val="24"/>
        </w:rPr>
        <w:t>正线轨道宜铺设无缝线路，可铺设跨区间无缝线路，钢轨焊接宜采用接触焊。</w:t>
      </w:r>
    </w:p>
    <w:p>
      <w:pPr>
        <w:spacing w:line="360" w:lineRule="auto"/>
        <w:rPr>
          <w:rFonts w:asciiTheme="minorEastAsia" w:hAnsiTheme="minorEastAsia"/>
          <w:sz w:val="24"/>
          <w:szCs w:val="24"/>
        </w:rPr>
      </w:pPr>
      <w:r>
        <w:rPr>
          <w:rFonts w:hint="eastAsia" w:ascii="宋体" w:hAnsi="宋体" w:eastAsia="宋体"/>
          <w:b/>
          <w:sz w:val="24"/>
          <w:szCs w:val="24"/>
        </w:rPr>
        <w:t>7.2.8</w:t>
      </w:r>
      <w:r>
        <w:rPr>
          <w:rFonts w:hint="eastAsia" w:ascii="宋体" w:hAnsi="宋体" w:eastAsia="宋体"/>
          <w:b/>
          <w:sz w:val="24"/>
          <w:szCs w:val="24"/>
        </w:rPr>
        <w:tab/>
      </w:r>
      <w:r>
        <w:rPr>
          <w:rFonts w:hint="eastAsia" w:asciiTheme="minorEastAsia" w:hAnsiTheme="minorEastAsia"/>
          <w:sz w:val="24"/>
          <w:szCs w:val="24"/>
        </w:rPr>
        <w:t>小半径曲线地段宜采用轮轨减磨润滑装置。</w:t>
      </w:r>
    </w:p>
    <w:p>
      <w:pPr>
        <w:spacing w:line="360" w:lineRule="auto"/>
        <w:rPr>
          <w:rFonts w:asciiTheme="minorEastAsia" w:hAnsiTheme="minorEastAsia"/>
          <w:sz w:val="24"/>
          <w:szCs w:val="24"/>
        </w:rPr>
      </w:pPr>
      <w:r>
        <w:rPr>
          <w:rFonts w:hint="eastAsia" w:ascii="宋体" w:hAnsi="宋体" w:eastAsia="宋体"/>
          <w:b/>
          <w:sz w:val="24"/>
          <w:szCs w:val="24"/>
        </w:rPr>
        <w:t>7.2.9</w:t>
      </w:r>
      <w:r>
        <w:rPr>
          <w:rFonts w:hint="eastAsia" w:ascii="宋体" w:hAnsi="宋体" w:eastAsia="宋体"/>
          <w:b/>
          <w:sz w:val="24"/>
          <w:szCs w:val="24"/>
        </w:rPr>
        <w:tab/>
      </w:r>
      <w:r>
        <w:rPr>
          <w:rFonts w:hint="eastAsia" w:asciiTheme="minorEastAsia" w:hAnsiTheme="minorEastAsia"/>
          <w:sz w:val="24"/>
          <w:szCs w:val="24"/>
        </w:rPr>
        <w:t>轨道铺设宜设置CPⅢ轨道控制网。</w:t>
      </w:r>
    </w:p>
    <w:p>
      <w:pPr>
        <w:spacing w:line="360" w:lineRule="auto"/>
        <w:rPr>
          <w:rFonts w:asciiTheme="minorEastAsia" w:hAnsiTheme="minorEastAsia"/>
          <w:sz w:val="24"/>
          <w:szCs w:val="24"/>
        </w:rPr>
      </w:pPr>
      <w:r>
        <w:rPr>
          <w:rFonts w:hint="eastAsia" w:ascii="宋体" w:hAnsi="宋体" w:eastAsia="宋体"/>
          <w:b/>
          <w:sz w:val="24"/>
          <w:szCs w:val="24"/>
        </w:rPr>
        <w:t>7.2.10　</w:t>
      </w:r>
      <w:r>
        <w:rPr>
          <w:rFonts w:hint="eastAsia" w:asciiTheme="minorEastAsia" w:hAnsiTheme="minorEastAsia"/>
          <w:sz w:val="24"/>
          <w:szCs w:val="24"/>
        </w:rPr>
        <w:t>宜采用在线智能设备实时监测轨道动态几何尺寸、关键轨道设备服役状态。</w:t>
      </w:r>
    </w:p>
    <w:p>
      <w:pPr>
        <w:spacing w:line="360" w:lineRule="auto"/>
        <w:rPr>
          <w:rFonts w:asciiTheme="minorEastAsia" w:hAnsiTheme="minorEastAsia"/>
          <w:sz w:val="24"/>
          <w:szCs w:val="24"/>
        </w:rPr>
      </w:pPr>
      <w:r>
        <w:rPr>
          <w:rFonts w:hint="eastAsia" w:ascii="宋体" w:hAnsi="宋体" w:eastAsia="宋体"/>
          <w:b/>
          <w:sz w:val="24"/>
          <w:szCs w:val="24"/>
        </w:rPr>
        <w:t>7.2.11　</w:t>
      </w:r>
      <w:r>
        <w:rPr>
          <w:rFonts w:hint="eastAsia" w:asciiTheme="minorEastAsia" w:hAnsiTheme="minorEastAsia"/>
          <w:sz w:val="24"/>
          <w:szCs w:val="24"/>
        </w:rPr>
        <w:t>车辆基地道口宜采用橡胶道口或整体道床弹性嵌入式道口。</w:t>
      </w:r>
    </w:p>
    <w:p>
      <w:pPr>
        <w:spacing w:line="360" w:lineRule="auto"/>
        <w:rPr>
          <w:rFonts w:asciiTheme="minorEastAsia" w:hAnsiTheme="minorEastAsia"/>
          <w:sz w:val="24"/>
          <w:szCs w:val="24"/>
        </w:rPr>
      </w:pPr>
      <w:r>
        <w:rPr>
          <w:rFonts w:hint="eastAsia" w:ascii="宋体" w:hAnsi="宋体" w:eastAsia="宋体"/>
          <w:b/>
          <w:sz w:val="24"/>
          <w:szCs w:val="24"/>
        </w:rPr>
        <w:t>7.2.12</w:t>
      </w:r>
      <w:r>
        <w:rPr>
          <w:rFonts w:hint="eastAsia" w:asciiTheme="minorEastAsia" w:hAnsiTheme="minorEastAsia"/>
          <w:sz w:val="24"/>
          <w:szCs w:val="24"/>
        </w:rPr>
        <w:t>　线路开通前宜进行钢轨预打磨。</w:t>
      </w:r>
    </w:p>
    <w:p>
      <w:pPr>
        <w:pStyle w:val="3"/>
      </w:pPr>
      <w:bookmarkStart w:id="119" w:name="_Toc62381466"/>
      <w:bookmarkStart w:id="120" w:name="_Toc87628694"/>
      <w:bookmarkStart w:id="121" w:name="_Toc61249868"/>
      <w:bookmarkStart w:id="122" w:name="_Toc60777069"/>
      <w:bookmarkStart w:id="123" w:name="_Toc61343817"/>
      <w:r>
        <w:rPr>
          <w:rFonts w:hint="eastAsia"/>
        </w:rPr>
        <w:t>7.3　减振降噪</w:t>
      </w:r>
      <w:bookmarkEnd w:id="119"/>
      <w:bookmarkEnd w:id="120"/>
      <w:bookmarkEnd w:id="121"/>
      <w:bookmarkEnd w:id="122"/>
      <w:bookmarkEnd w:id="123"/>
    </w:p>
    <w:p>
      <w:pPr>
        <w:spacing w:line="360" w:lineRule="auto"/>
        <w:rPr>
          <w:rFonts w:asciiTheme="minorEastAsia" w:hAnsiTheme="minorEastAsia"/>
          <w:sz w:val="24"/>
          <w:szCs w:val="24"/>
        </w:rPr>
      </w:pPr>
      <w:r>
        <w:rPr>
          <w:rFonts w:hint="eastAsia" w:ascii="宋体" w:hAnsi="宋体" w:eastAsia="宋体"/>
          <w:b/>
          <w:sz w:val="24"/>
          <w:szCs w:val="24"/>
        </w:rPr>
        <w:t>7.3.1</w:t>
      </w:r>
      <w:r>
        <w:rPr>
          <w:rFonts w:hint="eastAsia" w:ascii="宋体" w:hAnsi="宋体" w:eastAsia="宋体"/>
          <w:b/>
          <w:sz w:val="24"/>
          <w:szCs w:val="24"/>
        </w:rPr>
        <w:tab/>
      </w:r>
      <w:r>
        <w:rPr>
          <w:rFonts w:hint="eastAsia" w:asciiTheme="minorEastAsia" w:hAnsiTheme="minorEastAsia"/>
          <w:sz w:val="24"/>
          <w:szCs w:val="24"/>
        </w:rPr>
        <w:t>轨道结构应根据工程环境影响评价的要求，结合沿线规划、管线保护等因素确定减振地段及减振等级，并留有适当富余量。</w:t>
      </w:r>
    </w:p>
    <w:p>
      <w:pPr>
        <w:spacing w:line="360" w:lineRule="auto"/>
        <w:rPr>
          <w:rFonts w:asciiTheme="minorEastAsia" w:hAnsiTheme="minorEastAsia"/>
          <w:sz w:val="24"/>
          <w:szCs w:val="24"/>
        </w:rPr>
      </w:pPr>
      <w:r>
        <w:rPr>
          <w:rFonts w:hint="eastAsia" w:ascii="宋体" w:hAnsi="宋体" w:eastAsia="宋体"/>
          <w:b/>
          <w:sz w:val="24"/>
          <w:szCs w:val="24"/>
        </w:rPr>
        <w:t>7.3.2</w:t>
      </w:r>
      <w:r>
        <w:rPr>
          <w:rFonts w:hint="eastAsia" w:asciiTheme="minorEastAsia" w:hAnsiTheme="minorEastAsia"/>
          <w:sz w:val="24"/>
          <w:szCs w:val="24"/>
        </w:rPr>
        <w:tab/>
      </w:r>
      <w:r>
        <w:rPr>
          <w:rFonts w:hint="eastAsia" w:asciiTheme="minorEastAsia" w:hAnsiTheme="minorEastAsia"/>
          <w:sz w:val="24"/>
          <w:szCs w:val="24"/>
        </w:rPr>
        <w:t>正线轨道减振等级划分不宜超过三级，不宜采用过多的减振轨道类型。</w:t>
      </w:r>
    </w:p>
    <w:p>
      <w:pPr>
        <w:spacing w:line="360" w:lineRule="auto"/>
        <w:rPr>
          <w:rFonts w:asciiTheme="minorEastAsia" w:hAnsiTheme="minorEastAsia"/>
          <w:sz w:val="24"/>
          <w:szCs w:val="24"/>
        </w:rPr>
      </w:pPr>
      <w:r>
        <w:rPr>
          <w:rFonts w:hint="eastAsia" w:ascii="宋体" w:hAnsi="宋体" w:eastAsia="宋体"/>
          <w:b/>
          <w:sz w:val="24"/>
          <w:szCs w:val="24"/>
        </w:rPr>
        <w:t>7.3.3</w:t>
      </w:r>
      <w:r>
        <w:rPr>
          <w:rFonts w:hint="eastAsia" w:ascii="宋体" w:hAnsi="宋体" w:eastAsia="宋体"/>
          <w:b/>
          <w:sz w:val="24"/>
          <w:szCs w:val="24"/>
        </w:rPr>
        <w:tab/>
      </w:r>
      <w:r>
        <w:rPr>
          <w:rFonts w:hint="eastAsia" w:asciiTheme="minorEastAsia" w:hAnsiTheme="minorEastAsia"/>
          <w:sz w:val="24"/>
          <w:szCs w:val="24"/>
        </w:rPr>
        <w:t>减振轨道结构不应削弱轨道结构的强度、稳定性和平顺性，应方便维修。</w:t>
      </w:r>
    </w:p>
    <w:p>
      <w:pPr>
        <w:spacing w:line="360" w:lineRule="auto"/>
        <w:rPr>
          <w:rFonts w:asciiTheme="minorEastAsia" w:hAnsiTheme="minorEastAsia"/>
          <w:sz w:val="24"/>
          <w:szCs w:val="24"/>
        </w:rPr>
      </w:pPr>
      <w:r>
        <w:rPr>
          <w:rFonts w:hint="eastAsia" w:ascii="宋体" w:hAnsi="宋体" w:eastAsia="宋体"/>
          <w:b/>
          <w:sz w:val="24"/>
          <w:szCs w:val="24"/>
        </w:rPr>
        <w:t>7.3.4</w:t>
      </w:r>
      <w:r>
        <w:rPr>
          <w:rFonts w:hint="eastAsia" w:ascii="宋体" w:hAnsi="宋体" w:eastAsia="宋体"/>
          <w:b/>
          <w:sz w:val="24"/>
          <w:szCs w:val="24"/>
        </w:rPr>
        <w:tab/>
      </w:r>
      <w:r>
        <w:rPr>
          <w:rFonts w:hint="eastAsia" w:asciiTheme="minorEastAsia" w:hAnsiTheme="minorEastAsia"/>
          <w:sz w:val="24"/>
          <w:szCs w:val="24"/>
        </w:rPr>
        <w:t>线路穿越未开发地块宜设置高等或以上轨道减振措施。</w:t>
      </w:r>
    </w:p>
    <w:p>
      <w:pPr>
        <w:spacing w:line="360" w:lineRule="auto"/>
        <w:rPr>
          <w:rFonts w:asciiTheme="minorEastAsia" w:hAnsiTheme="minorEastAsia"/>
          <w:sz w:val="24"/>
          <w:szCs w:val="24"/>
        </w:rPr>
      </w:pPr>
      <w:r>
        <w:rPr>
          <w:rFonts w:hint="eastAsia" w:ascii="宋体" w:hAnsi="宋体" w:eastAsia="宋体"/>
          <w:b/>
          <w:sz w:val="24"/>
          <w:szCs w:val="24"/>
        </w:rPr>
        <w:t>7.3.5</w:t>
      </w:r>
      <w:r>
        <w:rPr>
          <w:rFonts w:hint="eastAsia" w:asciiTheme="minorEastAsia" w:hAnsiTheme="minorEastAsia"/>
          <w:sz w:val="24"/>
          <w:szCs w:val="24"/>
        </w:rPr>
        <w:tab/>
      </w:r>
      <w:r>
        <w:rPr>
          <w:rFonts w:hint="eastAsia" w:asciiTheme="minorEastAsia" w:hAnsiTheme="minorEastAsia"/>
          <w:sz w:val="24"/>
          <w:szCs w:val="24"/>
        </w:rPr>
        <w:t>车辆基地有上盖物业开发时，宜采用综合减振降噪措施。</w:t>
      </w:r>
    </w:p>
    <w:p>
      <w:pPr>
        <w:widowControl/>
        <w:jc w:val="left"/>
        <w:rPr>
          <w:rFonts w:asciiTheme="minorEastAsia" w:hAnsiTheme="minorEastAsia"/>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rPr>
        <w:t>7.3.6</w:t>
      </w:r>
      <w:r>
        <w:rPr>
          <w:rFonts w:hint="eastAsia" w:asciiTheme="minorEastAsia" w:hAnsiTheme="minorEastAsia"/>
          <w:sz w:val="24"/>
          <w:szCs w:val="24"/>
        </w:rPr>
        <w:tab/>
      </w:r>
      <w:r>
        <w:rPr>
          <w:rFonts w:hint="eastAsia" w:asciiTheme="minorEastAsia" w:hAnsiTheme="minorEastAsia"/>
          <w:sz w:val="24"/>
          <w:szCs w:val="24"/>
        </w:rPr>
        <w:t>高架桥梁设置声屏障地段宜采用轨道道床减振或轨枕减振。</w:t>
      </w:r>
    </w:p>
    <w:p>
      <w:pPr>
        <w:widowControl/>
        <w:jc w:val="left"/>
        <w:rPr>
          <w:rFonts w:asciiTheme="minorEastAsia" w:hAnsiTheme="minorEastAsia"/>
          <w:sz w:val="24"/>
          <w:szCs w:val="24"/>
        </w:rPr>
      </w:pPr>
    </w:p>
    <w:p>
      <w:pPr>
        <w:pStyle w:val="2"/>
        <w:rPr>
          <w:rFonts w:ascii="微软雅黑" w:hAnsi="微软雅黑" w:eastAsia="微软雅黑"/>
        </w:rPr>
      </w:pPr>
      <w:bookmarkStart w:id="124" w:name="_Toc61343818"/>
      <w:bookmarkStart w:id="125" w:name="_Toc61249869"/>
      <w:bookmarkStart w:id="126" w:name="_Toc62381467"/>
      <w:bookmarkStart w:id="127" w:name="_Toc60777070"/>
      <w:bookmarkStart w:id="128" w:name="_Toc87628695"/>
      <w:r>
        <w:rPr>
          <w:rFonts w:ascii="宋体" w:hAnsi="宋体" w:eastAsia="宋体"/>
        </w:rPr>
        <w:t>8　车站建筑</w:t>
      </w:r>
      <w:bookmarkEnd w:id="124"/>
      <w:bookmarkEnd w:id="125"/>
      <w:bookmarkEnd w:id="126"/>
      <w:bookmarkEnd w:id="127"/>
      <w:bookmarkEnd w:id="128"/>
    </w:p>
    <w:p>
      <w:pPr>
        <w:pStyle w:val="3"/>
      </w:pPr>
      <w:bookmarkStart w:id="129" w:name="_Toc87628696"/>
      <w:bookmarkStart w:id="130" w:name="_Toc62381468"/>
      <w:bookmarkStart w:id="131" w:name="_Toc60777071"/>
      <w:bookmarkStart w:id="132" w:name="_Toc61343819"/>
      <w:bookmarkStart w:id="133" w:name="_Toc61249870"/>
      <w:r>
        <w:t>8.1　一般规定</w:t>
      </w:r>
      <w:bookmarkEnd w:id="129"/>
      <w:bookmarkEnd w:id="130"/>
      <w:bookmarkEnd w:id="131"/>
      <w:bookmarkEnd w:id="132"/>
      <w:bookmarkEnd w:id="133"/>
    </w:p>
    <w:p>
      <w:pPr>
        <w:spacing w:line="360" w:lineRule="auto"/>
        <w:jc w:val="left"/>
        <w:rPr>
          <w:rFonts w:ascii="宋体" w:hAnsi="宋体" w:eastAsia="宋体"/>
          <w:sz w:val="24"/>
          <w:szCs w:val="24"/>
        </w:rPr>
      </w:pPr>
      <w:r>
        <w:rPr>
          <w:rFonts w:ascii="宋体" w:hAnsi="宋体" w:eastAsia="宋体"/>
          <w:b/>
          <w:sz w:val="24"/>
          <w:szCs w:val="24"/>
        </w:rPr>
        <w:t>8.1.1</w:t>
      </w:r>
      <w:r>
        <w:rPr>
          <w:rFonts w:ascii="宋体" w:hAnsi="宋体" w:eastAsia="宋体"/>
          <w:sz w:val="24"/>
          <w:szCs w:val="24"/>
        </w:rPr>
        <w:t> 车站总体布局应符合城市规划、城市交通规划、环境保护、</w:t>
      </w:r>
      <w:r>
        <w:rPr>
          <w:rFonts w:hint="eastAsia" w:ascii="宋体" w:hAnsi="宋体" w:eastAsia="宋体"/>
          <w:sz w:val="24"/>
          <w:szCs w:val="24"/>
        </w:rPr>
        <w:t>还需要严格执行</w:t>
      </w:r>
      <w:r>
        <w:rPr>
          <w:rFonts w:ascii="宋体" w:hAnsi="宋体" w:eastAsia="宋体"/>
          <w:sz w:val="24"/>
          <w:szCs w:val="24"/>
        </w:rPr>
        <w:t>各类保护区、文物古迹保护、生态保护红线</w:t>
      </w:r>
      <w:r>
        <w:rPr>
          <w:rFonts w:hint="eastAsia" w:ascii="宋体" w:hAnsi="宋体" w:eastAsia="宋体"/>
          <w:sz w:val="24"/>
          <w:szCs w:val="24"/>
        </w:rPr>
        <w:t>的建设控制要求。</w:t>
      </w:r>
    </w:p>
    <w:p>
      <w:pPr>
        <w:spacing w:line="360" w:lineRule="auto"/>
        <w:jc w:val="left"/>
        <w:rPr>
          <w:rFonts w:ascii="宋体" w:hAnsi="宋体" w:eastAsia="宋体"/>
          <w:sz w:val="24"/>
          <w:szCs w:val="24"/>
        </w:rPr>
      </w:pPr>
      <w:r>
        <w:rPr>
          <w:rFonts w:ascii="宋体" w:hAnsi="宋体" w:eastAsia="宋体"/>
          <w:b/>
          <w:sz w:val="24"/>
          <w:szCs w:val="24"/>
        </w:rPr>
        <w:t>8.1.2</w:t>
      </w:r>
      <w:r>
        <w:rPr>
          <w:rFonts w:ascii="宋体" w:hAnsi="宋体" w:eastAsia="宋体"/>
          <w:sz w:val="24"/>
          <w:szCs w:val="24"/>
        </w:rPr>
        <w:t> 换乘车站应根据线网规划、线路敷设方式及建设时序，结合客流特征</w:t>
      </w:r>
      <w:r>
        <w:rPr>
          <w:rFonts w:hint="eastAsia" w:ascii="宋体" w:hAnsi="宋体" w:eastAsia="宋体"/>
          <w:sz w:val="24"/>
          <w:szCs w:val="24"/>
        </w:rPr>
        <w:t>、站址周边条件</w:t>
      </w:r>
      <w:r>
        <w:rPr>
          <w:rFonts w:ascii="宋体" w:hAnsi="宋体" w:eastAsia="宋体"/>
          <w:sz w:val="24"/>
          <w:szCs w:val="24"/>
        </w:rPr>
        <w:t>选择合理的换乘方式。</w:t>
      </w:r>
    </w:p>
    <w:p>
      <w:pPr>
        <w:spacing w:line="360" w:lineRule="auto"/>
        <w:jc w:val="left"/>
        <w:rPr>
          <w:rFonts w:ascii="宋体" w:hAnsi="宋体" w:eastAsia="宋体"/>
          <w:sz w:val="24"/>
          <w:szCs w:val="24"/>
        </w:rPr>
      </w:pPr>
      <w:r>
        <w:rPr>
          <w:rFonts w:ascii="宋体" w:hAnsi="宋体" w:eastAsia="宋体"/>
          <w:b/>
          <w:sz w:val="24"/>
          <w:szCs w:val="24"/>
        </w:rPr>
        <w:t>8.1.3</w:t>
      </w:r>
      <w:r>
        <w:rPr>
          <w:rFonts w:ascii="宋体" w:hAnsi="宋体" w:eastAsia="宋体"/>
          <w:sz w:val="24"/>
          <w:szCs w:val="24"/>
        </w:rPr>
        <w:t> 地上车站（包括地面站及高架站）应以功能为主,层数宜少，体量应小，造型应简洁明快、美观大方、易于识别，充分体现交通建筑的特点，满足南方气候的遮阳、通风及防飘雨及防排的要求，并与周边环境相协调。</w:t>
      </w:r>
    </w:p>
    <w:p>
      <w:pPr>
        <w:spacing w:line="360" w:lineRule="auto"/>
        <w:jc w:val="left"/>
        <w:rPr>
          <w:rFonts w:ascii="宋体" w:hAnsi="宋体" w:eastAsia="宋体"/>
          <w:sz w:val="24"/>
          <w:szCs w:val="24"/>
        </w:rPr>
      </w:pPr>
      <w:r>
        <w:rPr>
          <w:rFonts w:ascii="宋体" w:hAnsi="宋体" w:eastAsia="宋体"/>
          <w:b/>
          <w:sz w:val="24"/>
          <w:szCs w:val="24"/>
        </w:rPr>
        <w:t>8.1.4</w:t>
      </w:r>
      <w:r>
        <w:rPr>
          <w:rFonts w:ascii="宋体" w:hAnsi="宋体" w:eastAsia="宋体"/>
          <w:sz w:val="24"/>
          <w:szCs w:val="24"/>
        </w:rPr>
        <w:t> 车站应与周边地块做好空间一体化设计，考虑地下、地上空间的综合开发与利用。</w:t>
      </w:r>
    </w:p>
    <w:p>
      <w:pPr>
        <w:spacing w:line="360" w:lineRule="auto"/>
        <w:jc w:val="left"/>
        <w:rPr>
          <w:rFonts w:ascii="宋体" w:hAnsi="宋体" w:eastAsia="宋体"/>
          <w:sz w:val="24"/>
          <w:szCs w:val="24"/>
        </w:rPr>
      </w:pPr>
      <w:r>
        <w:rPr>
          <w:rFonts w:ascii="宋体" w:hAnsi="宋体" w:eastAsia="宋体"/>
          <w:b/>
          <w:sz w:val="24"/>
          <w:szCs w:val="24"/>
        </w:rPr>
        <w:t>8.1.5　</w:t>
      </w:r>
      <w:r>
        <w:rPr>
          <w:rFonts w:hint="eastAsia" w:ascii="宋体" w:hAnsi="宋体" w:eastAsia="宋体"/>
          <w:sz w:val="24"/>
          <w:szCs w:val="24"/>
        </w:rPr>
        <w:t>车站应考虑与交通枢纽、其他公共交通以及慢行系统的衔接，实现城市综合交通一体化。</w:t>
      </w:r>
    </w:p>
    <w:p>
      <w:pPr>
        <w:spacing w:line="360" w:lineRule="auto"/>
        <w:jc w:val="left"/>
        <w:rPr>
          <w:rFonts w:ascii="宋体" w:hAnsi="宋体" w:eastAsia="宋体"/>
          <w:sz w:val="24"/>
          <w:szCs w:val="24"/>
        </w:rPr>
      </w:pPr>
      <w:r>
        <w:rPr>
          <w:rFonts w:ascii="宋体" w:hAnsi="宋体" w:eastAsia="宋体"/>
          <w:b/>
          <w:sz w:val="24"/>
          <w:szCs w:val="24"/>
        </w:rPr>
        <w:t>8.1.6</w:t>
      </w:r>
      <w:r>
        <w:rPr>
          <w:rFonts w:ascii="宋体" w:hAnsi="宋体" w:eastAsia="宋体"/>
          <w:sz w:val="24"/>
          <w:szCs w:val="24"/>
        </w:rPr>
        <w:t> 车站设计应考虑无障碍设计，并应与市政无障碍设施接驳。</w:t>
      </w:r>
    </w:p>
    <w:p>
      <w:pPr>
        <w:spacing w:line="360" w:lineRule="auto"/>
        <w:jc w:val="left"/>
        <w:rPr>
          <w:rFonts w:ascii="宋体" w:hAnsi="宋体" w:eastAsia="宋体"/>
          <w:sz w:val="24"/>
          <w:szCs w:val="24"/>
        </w:rPr>
      </w:pPr>
      <w:r>
        <w:rPr>
          <w:rFonts w:hint="eastAsia" w:ascii="宋体" w:hAnsi="宋体" w:eastAsia="宋体"/>
          <w:b/>
          <w:sz w:val="24"/>
          <w:szCs w:val="24"/>
        </w:rPr>
        <w:t>8.1.7　</w:t>
      </w:r>
      <w:r>
        <w:rPr>
          <w:rFonts w:ascii="宋体" w:hAnsi="宋体" w:eastAsia="宋体"/>
          <w:sz w:val="24"/>
          <w:szCs w:val="24"/>
        </w:rPr>
        <w:t>换乘站应在付费区内换乘，合理安排换乘距离，尽量减少换乘高差，避免高度损失。</w:t>
      </w:r>
    </w:p>
    <w:p>
      <w:pPr>
        <w:spacing w:line="360" w:lineRule="auto"/>
        <w:jc w:val="left"/>
        <w:rPr>
          <w:rFonts w:ascii="宋体" w:hAnsi="宋体" w:eastAsia="宋体"/>
          <w:sz w:val="24"/>
          <w:szCs w:val="24"/>
        </w:rPr>
      </w:pPr>
      <w:r>
        <w:rPr>
          <w:rFonts w:hint="eastAsia" w:ascii="宋体" w:hAnsi="宋体" w:eastAsia="宋体"/>
          <w:b/>
          <w:sz w:val="24"/>
          <w:szCs w:val="24"/>
        </w:rPr>
        <w:t>8.1.8　</w:t>
      </w:r>
      <w:r>
        <w:rPr>
          <w:rFonts w:hint="eastAsia" w:ascii="宋体" w:hAnsi="宋体" w:eastAsia="宋体"/>
          <w:sz w:val="24"/>
          <w:szCs w:val="24"/>
        </w:rPr>
        <w:t>车站装修以建筑物主体结构为依托，对车站内、外空间进行的细部加工和艺术处理。</w:t>
      </w:r>
    </w:p>
    <w:p>
      <w:pPr>
        <w:spacing w:line="360" w:lineRule="auto"/>
        <w:jc w:val="left"/>
        <w:rPr>
          <w:rFonts w:ascii="宋体" w:hAnsi="宋体" w:eastAsia="宋体"/>
          <w:sz w:val="24"/>
          <w:szCs w:val="24"/>
        </w:rPr>
      </w:pPr>
      <w:r>
        <w:rPr>
          <w:rFonts w:hint="eastAsia" w:ascii="宋体" w:hAnsi="宋体" w:eastAsia="宋体"/>
          <w:b/>
          <w:sz w:val="24"/>
          <w:szCs w:val="24"/>
        </w:rPr>
        <w:t>8.1.9　</w:t>
      </w:r>
      <w:r>
        <w:rPr>
          <w:rFonts w:hint="eastAsia" w:ascii="宋体" w:hAnsi="宋体" w:eastAsia="宋体"/>
          <w:sz w:val="24"/>
          <w:szCs w:val="24"/>
        </w:rPr>
        <w:t>轨道交通车站标识设计应符合现行国家标准《地铁设计规范》GB 50157和《城市轨道交通客运服务标志》GB/T 18574的相关规定。</w:t>
      </w:r>
    </w:p>
    <w:p>
      <w:pPr>
        <w:pStyle w:val="3"/>
      </w:pPr>
      <w:bookmarkStart w:id="134" w:name="_Toc61249871"/>
      <w:bookmarkStart w:id="135" w:name="_Toc61343820"/>
      <w:bookmarkStart w:id="136" w:name="_Toc62381469"/>
      <w:bookmarkStart w:id="137" w:name="_Toc87628697"/>
      <w:bookmarkStart w:id="138" w:name="_Toc60777072"/>
      <w:r>
        <w:t>8.2　车站总体布置</w:t>
      </w:r>
      <w:bookmarkEnd w:id="134"/>
      <w:bookmarkEnd w:id="135"/>
      <w:bookmarkEnd w:id="136"/>
      <w:bookmarkEnd w:id="137"/>
      <w:bookmarkEnd w:id="138"/>
    </w:p>
    <w:p>
      <w:pPr>
        <w:spacing w:line="360" w:lineRule="auto"/>
        <w:jc w:val="left"/>
        <w:rPr>
          <w:rFonts w:hint="eastAsia" w:ascii="宋体" w:hAnsi="宋体" w:eastAsia="宋体"/>
          <w:sz w:val="24"/>
          <w:szCs w:val="24"/>
          <w:lang w:eastAsia="zh-CN"/>
        </w:rPr>
      </w:pPr>
      <w:r>
        <w:rPr>
          <w:rFonts w:ascii="宋体" w:hAnsi="宋体" w:eastAsia="宋体"/>
          <w:b/>
          <w:sz w:val="24"/>
          <w:szCs w:val="24"/>
        </w:rPr>
        <w:t>8.2.1　</w:t>
      </w:r>
      <w:r>
        <w:rPr>
          <w:rFonts w:ascii="宋体" w:hAnsi="宋体" w:eastAsia="宋体"/>
          <w:sz w:val="24"/>
          <w:szCs w:val="24"/>
        </w:rPr>
        <w:t>地下车站总平面布局应综合考虑车站周边既有建筑和规划条件、城市道路、车站规模形式，合理选择车站站位和出入口、风亭、冷却塔等附属设施的位置，附属设施不宜过于分散，并符合规划、消防、人防和环保等要求</w:t>
      </w:r>
      <w:r>
        <w:rPr>
          <w:rFonts w:hint="eastAsia" w:ascii="宋体" w:hAnsi="宋体" w:eastAsia="宋体"/>
          <w:sz w:val="24"/>
          <w:szCs w:val="24"/>
          <w:lang w:eastAsia="zh-CN"/>
        </w:rPr>
        <w:t>。</w:t>
      </w:r>
    </w:p>
    <w:p>
      <w:pPr>
        <w:spacing w:line="360" w:lineRule="auto"/>
        <w:jc w:val="left"/>
        <w:rPr>
          <w:rFonts w:ascii="宋体" w:hAnsi="宋体" w:eastAsia="宋体"/>
          <w:sz w:val="24"/>
          <w:szCs w:val="24"/>
        </w:rPr>
      </w:pPr>
      <w:r>
        <w:rPr>
          <w:rFonts w:ascii="宋体" w:hAnsi="宋体" w:eastAsia="宋体"/>
          <w:b/>
          <w:sz w:val="24"/>
          <w:szCs w:val="24"/>
        </w:rPr>
        <w:t>8.2.</w:t>
      </w:r>
      <w:r>
        <w:rPr>
          <w:rFonts w:hint="eastAsia" w:ascii="宋体" w:hAnsi="宋体" w:eastAsia="宋体"/>
          <w:b/>
          <w:sz w:val="24"/>
          <w:szCs w:val="24"/>
        </w:rPr>
        <w:t>2</w:t>
      </w:r>
      <w:r>
        <w:rPr>
          <w:rFonts w:ascii="宋体" w:hAnsi="宋体" w:eastAsia="宋体"/>
          <w:b/>
          <w:sz w:val="24"/>
          <w:szCs w:val="24"/>
        </w:rPr>
        <w:t>　</w:t>
      </w:r>
      <w:r>
        <w:rPr>
          <w:rFonts w:hint="eastAsia" w:ascii="宋体" w:hAnsi="宋体" w:eastAsia="宋体"/>
          <w:sz w:val="24"/>
          <w:szCs w:val="24"/>
        </w:rPr>
        <w:t>应</w:t>
      </w:r>
      <w:r>
        <w:rPr>
          <w:rFonts w:ascii="宋体" w:hAnsi="宋体" w:eastAsia="宋体"/>
          <w:sz w:val="24"/>
          <w:szCs w:val="24"/>
        </w:rPr>
        <w:t>充分考虑与地方铁路、地铁、公交的换乘，预留换乘接口，并选择合理的换乘方式，使换乘客流组织合理、快捷、宜避免交叉。</w:t>
      </w:r>
    </w:p>
    <w:p>
      <w:pPr>
        <w:spacing w:line="360" w:lineRule="auto"/>
        <w:jc w:val="left"/>
        <w:rPr>
          <w:rFonts w:ascii="宋体" w:hAnsi="宋体" w:eastAsia="宋体"/>
          <w:sz w:val="24"/>
          <w:szCs w:val="24"/>
        </w:rPr>
      </w:pPr>
      <w:r>
        <w:rPr>
          <w:rFonts w:ascii="宋体" w:hAnsi="宋体" w:eastAsia="宋体"/>
          <w:b/>
          <w:sz w:val="24"/>
          <w:szCs w:val="24"/>
        </w:rPr>
        <w:t>8.2.</w:t>
      </w:r>
      <w:r>
        <w:rPr>
          <w:rFonts w:hint="eastAsia" w:ascii="宋体" w:hAnsi="宋体" w:eastAsia="宋体"/>
          <w:b/>
          <w:sz w:val="24"/>
          <w:szCs w:val="24"/>
        </w:rPr>
        <w:t>3</w:t>
      </w:r>
      <w:r>
        <w:rPr>
          <w:rFonts w:ascii="宋体" w:hAnsi="宋体" w:eastAsia="宋体"/>
          <w:b/>
          <w:sz w:val="24"/>
          <w:szCs w:val="24"/>
        </w:rPr>
        <w:t>　</w:t>
      </w:r>
      <w:r>
        <w:rPr>
          <w:rFonts w:ascii="宋体" w:hAnsi="宋体" w:eastAsia="宋体"/>
          <w:sz w:val="24"/>
          <w:szCs w:val="24"/>
        </w:rPr>
        <w:t>无条件一次建成的预留出入口以及分期建设的换乘车站地面出入口和风亭，应统一规划、合理布局，做好后期建设工程的预留和规划控制。</w:t>
      </w:r>
    </w:p>
    <w:p>
      <w:pPr>
        <w:spacing w:line="360" w:lineRule="auto"/>
        <w:jc w:val="left"/>
        <w:rPr>
          <w:rFonts w:ascii="宋体" w:hAnsi="宋体" w:eastAsia="宋体"/>
          <w:sz w:val="24"/>
          <w:szCs w:val="24"/>
        </w:rPr>
      </w:pPr>
      <w:r>
        <w:rPr>
          <w:rFonts w:ascii="宋体" w:hAnsi="宋体" w:eastAsia="宋体"/>
          <w:b/>
          <w:sz w:val="24"/>
          <w:szCs w:val="24"/>
        </w:rPr>
        <w:t>8.2.</w:t>
      </w:r>
      <w:r>
        <w:rPr>
          <w:rFonts w:hint="eastAsia" w:ascii="宋体" w:hAnsi="宋体" w:eastAsia="宋体"/>
          <w:b/>
          <w:sz w:val="24"/>
          <w:szCs w:val="24"/>
        </w:rPr>
        <w:t>4</w:t>
      </w:r>
      <w:r>
        <w:rPr>
          <w:rFonts w:ascii="宋体" w:hAnsi="宋体" w:eastAsia="宋体"/>
          <w:sz w:val="24"/>
          <w:szCs w:val="24"/>
        </w:rPr>
        <w:t>　地面车站、高架车站建筑与周边建筑之间应满足日照的间距要求，避免过多遮挡周边建筑，以保证其满足日照标准的要求。</w:t>
      </w:r>
    </w:p>
    <w:p>
      <w:pPr>
        <w:spacing w:line="360" w:lineRule="auto"/>
        <w:jc w:val="left"/>
        <w:rPr>
          <w:rFonts w:ascii="宋体" w:hAnsi="宋体" w:eastAsia="宋体"/>
          <w:sz w:val="24"/>
          <w:szCs w:val="24"/>
        </w:rPr>
      </w:pPr>
      <w:r>
        <w:rPr>
          <w:rFonts w:ascii="宋体" w:hAnsi="宋体" w:eastAsia="宋体"/>
          <w:b/>
          <w:sz w:val="24"/>
          <w:szCs w:val="24"/>
        </w:rPr>
        <w:t>8.2.</w:t>
      </w:r>
      <w:r>
        <w:rPr>
          <w:rFonts w:hint="eastAsia" w:ascii="宋体" w:hAnsi="宋体" w:eastAsia="宋体"/>
          <w:b/>
          <w:sz w:val="24"/>
          <w:szCs w:val="24"/>
        </w:rPr>
        <w:t>5</w:t>
      </w:r>
      <w:r>
        <w:rPr>
          <w:rFonts w:ascii="宋体" w:hAnsi="宋体" w:eastAsia="宋体"/>
          <w:b/>
          <w:sz w:val="24"/>
          <w:szCs w:val="24"/>
        </w:rPr>
        <w:t>　</w:t>
      </w:r>
      <w:r>
        <w:rPr>
          <w:rFonts w:ascii="宋体" w:hAnsi="宋体" w:eastAsia="宋体"/>
          <w:sz w:val="24"/>
          <w:szCs w:val="24"/>
        </w:rPr>
        <w:t>站点地下空间和上方空间的开发利用应综合考虑站点区位、客流、周边商业开发潜力、市民出行及购物特点等多方面因素，对车站站内空间、车站配线空间、周边地下空间和地上物业进行综合开发利用，提高城市土地集约利用效率。</w:t>
      </w:r>
    </w:p>
    <w:p>
      <w:pPr>
        <w:spacing w:line="360" w:lineRule="auto"/>
        <w:jc w:val="left"/>
        <w:rPr>
          <w:rFonts w:ascii="宋体" w:hAnsi="宋体" w:eastAsia="宋体"/>
          <w:sz w:val="24"/>
          <w:szCs w:val="24"/>
        </w:rPr>
      </w:pPr>
      <w:r>
        <w:rPr>
          <w:rFonts w:hint="eastAsia" w:ascii="宋体" w:hAnsi="宋体" w:eastAsia="宋体"/>
          <w:b/>
          <w:sz w:val="24"/>
          <w:szCs w:val="24"/>
        </w:rPr>
        <w:t>8.2.6　</w:t>
      </w:r>
      <w:r>
        <w:rPr>
          <w:rFonts w:ascii="宋体" w:hAnsi="宋体" w:eastAsia="宋体"/>
          <w:sz w:val="24"/>
          <w:szCs w:val="24"/>
        </w:rPr>
        <w:t>车站装修应从使用功能出发适度装饰，改善地下空间封闭、沉闷和压抑的感觉，创造舒适的乘车环境。</w:t>
      </w:r>
    </w:p>
    <w:p>
      <w:pPr>
        <w:spacing w:line="360" w:lineRule="auto"/>
        <w:jc w:val="left"/>
        <w:rPr>
          <w:rFonts w:ascii="宋体" w:hAnsi="宋体" w:eastAsia="宋体"/>
          <w:sz w:val="24"/>
          <w:szCs w:val="24"/>
        </w:rPr>
      </w:pPr>
      <w:r>
        <w:rPr>
          <w:rFonts w:hint="eastAsia" w:ascii="宋体" w:hAnsi="宋体" w:eastAsia="宋体"/>
          <w:b/>
          <w:sz w:val="24"/>
          <w:szCs w:val="24"/>
        </w:rPr>
        <w:t>8.2.7　</w:t>
      </w:r>
      <w:r>
        <w:rPr>
          <w:rFonts w:hint="eastAsia" w:ascii="宋体" w:hAnsi="宋体" w:eastAsia="宋体"/>
          <w:sz w:val="24"/>
          <w:szCs w:val="24"/>
        </w:rPr>
        <w:t>车站内应设置导向、事故疏散、服务乘客等标志。</w:t>
      </w:r>
    </w:p>
    <w:p>
      <w:pPr>
        <w:spacing w:after="156" w:line="276" w:lineRule="auto"/>
        <w:jc w:val="left"/>
        <w:rPr>
          <w:rFonts w:ascii="宋体" w:hAnsi="宋体" w:eastAsia="宋体"/>
          <w:sz w:val="24"/>
          <w:szCs w:val="24"/>
        </w:rPr>
      </w:pPr>
      <w:r>
        <w:rPr>
          <w:rFonts w:ascii="宋体" w:hAnsi="宋体" w:eastAsia="宋体"/>
          <w:b/>
          <w:sz w:val="24"/>
          <w:szCs w:val="24"/>
        </w:rPr>
        <w:t>8.2.8　</w:t>
      </w:r>
      <w:r>
        <w:rPr>
          <w:rFonts w:hint="eastAsia" w:ascii="宋体" w:hAnsi="宋体" w:eastAsia="宋体"/>
          <w:sz w:val="24"/>
          <w:szCs w:val="24"/>
        </w:rPr>
        <w:t>换乘车站的各线路换乘时间不宜超过5min。在换乘路径中的所有换乘设施的超高峰饱和度不应大于1.0。</w:t>
      </w:r>
    </w:p>
    <w:p>
      <w:pPr>
        <w:pStyle w:val="3"/>
      </w:pPr>
      <w:bookmarkStart w:id="139" w:name="_Toc87628698"/>
      <w:bookmarkStart w:id="140" w:name="_Toc62381470"/>
      <w:bookmarkStart w:id="141" w:name="_Toc60777073"/>
      <w:bookmarkStart w:id="142" w:name="_Toc61249872"/>
      <w:bookmarkStart w:id="143" w:name="_Toc61343821"/>
      <w:r>
        <w:t>8.3　车站平面</w:t>
      </w:r>
      <w:bookmarkEnd w:id="139"/>
      <w:bookmarkEnd w:id="140"/>
      <w:bookmarkEnd w:id="141"/>
      <w:bookmarkEnd w:id="142"/>
      <w:bookmarkEnd w:id="143"/>
    </w:p>
    <w:p>
      <w:pPr>
        <w:spacing w:line="360" w:lineRule="auto"/>
        <w:jc w:val="left"/>
        <w:rPr>
          <w:rFonts w:ascii="宋体" w:hAnsi="宋体" w:eastAsia="宋体"/>
          <w:sz w:val="24"/>
          <w:szCs w:val="24"/>
        </w:rPr>
      </w:pPr>
      <w:r>
        <w:rPr>
          <w:rFonts w:ascii="宋体" w:hAnsi="宋体" w:eastAsia="宋体"/>
          <w:b/>
          <w:sz w:val="24"/>
          <w:szCs w:val="24"/>
        </w:rPr>
        <w:t>8.3.1　</w:t>
      </w:r>
      <w:r>
        <w:rPr>
          <w:rFonts w:ascii="宋体" w:hAnsi="宋体" w:eastAsia="宋体"/>
          <w:sz w:val="24"/>
          <w:szCs w:val="24"/>
        </w:rPr>
        <w:t>车站规模应根据远期设计客流量、所处位置的重要性及该地区远期发展规划等因素综合考虑确定。</w:t>
      </w:r>
    </w:p>
    <w:p>
      <w:pPr>
        <w:spacing w:line="360" w:lineRule="auto"/>
        <w:jc w:val="left"/>
        <w:rPr>
          <w:rFonts w:ascii="宋体" w:hAnsi="宋体" w:eastAsia="宋体"/>
          <w:sz w:val="24"/>
          <w:szCs w:val="24"/>
        </w:rPr>
      </w:pPr>
      <w:r>
        <w:rPr>
          <w:rFonts w:ascii="宋体" w:hAnsi="宋体" w:eastAsia="宋体"/>
          <w:b/>
          <w:sz w:val="24"/>
          <w:szCs w:val="24"/>
        </w:rPr>
        <w:t>8.3.</w:t>
      </w:r>
      <w:r>
        <w:rPr>
          <w:rFonts w:hint="eastAsia" w:ascii="宋体" w:hAnsi="宋体" w:eastAsia="宋体"/>
          <w:b/>
          <w:sz w:val="24"/>
          <w:szCs w:val="24"/>
        </w:rPr>
        <w:t>2</w:t>
      </w:r>
      <w:r>
        <w:rPr>
          <w:rFonts w:ascii="宋体" w:hAnsi="宋体" w:eastAsia="宋体"/>
          <w:sz w:val="24"/>
          <w:szCs w:val="24"/>
        </w:rPr>
        <w:t>　车站</w:t>
      </w:r>
      <w:r>
        <w:rPr>
          <w:rFonts w:hint="eastAsia" w:ascii="宋体" w:hAnsi="宋体" w:eastAsia="宋体"/>
          <w:sz w:val="24"/>
          <w:szCs w:val="24"/>
        </w:rPr>
        <w:t>应</w:t>
      </w:r>
      <w:r>
        <w:rPr>
          <w:rFonts w:ascii="宋体" w:hAnsi="宋体" w:eastAsia="宋体"/>
          <w:sz w:val="24"/>
          <w:szCs w:val="24"/>
        </w:rPr>
        <w:t>设</w:t>
      </w:r>
      <w:r>
        <w:rPr>
          <w:rFonts w:hint="eastAsia" w:ascii="宋体" w:hAnsi="宋体" w:eastAsia="宋体"/>
          <w:sz w:val="24"/>
          <w:szCs w:val="24"/>
        </w:rPr>
        <w:t>置</w:t>
      </w:r>
      <w:r>
        <w:rPr>
          <w:rFonts w:ascii="宋体" w:hAnsi="宋体" w:eastAsia="宋体"/>
          <w:sz w:val="24"/>
          <w:szCs w:val="24"/>
        </w:rPr>
        <w:t>公共卫生间、</w:t>
      </w:r>
      <w:r>
        <w:rPr>
          <w:rFonts w:hint="eastAsia" w:ascii="宋体" w:hAnsi="宋体" w:eastAsia="宋体"/>
          <w:sz w:val="24"/>
          <w:szCs w:val="24"/>
        </w:rPr>
        <w:t>第三卫生间和母婴室</w:t>
      </w:r>
      <w:r>
        <w:rPr>
          <w:rFonts w:hint="eastAsia" w:ascii="宋体" w:hAnsi="宋体" w:eastAsia="宋体"/>
          <w:sz w:val="24"/>
          <w:szCs w:val="24"/>
          <w:lang w:eastAsia="zh-CN"/>
        </w:rPr>
        <w:t>；</w:t>
      </w:r>
      <w:r>
        <w:rPr>
          <w:rFonts w:ascii="宋体" w:hAnsi="宋体" w:eastAsia="宋体"/>
          <w:sz w:val="24"/>
          <w:szCs w:val="24"/>
        </w:rPr>
        <w:t>第三卫生间兼顾无障碍卫生间功能。</w:t>
      </w:r>
    </w:p>
    <w:p>
      <w:pPr>
        <w:spacing w:line="360" w:lineRule="auto"/>
        <w:jc w:val="left"/>
        <w:rPr>
          <w:rFonts w:ascii="宋体" w:hAnsi="宋体" w:eastAsia="宋体"/>
          <w:sz w:val="24"/>
          <w:szCs w:val="24"/>
        </w:rPr>
      </w:pPr>
      <w:r>
        <w:rPr>
          <w:rFonts w:ascii="宋体" w:hAnsi="宋体" w:eastAsia="宋体"/>
          <w:b/>
          <w:sz w:val="24"/>
          <w:szCs w:val="24"/>
        </w:rPr>
        <w:t>8.3.</w:t>
      </w:r>
      <w:r>
        <w:rPr>
          <w:rFonts w:hint="eastAsia" w:ascii="宋体" w:hAnsi="宋体" w:eastAsia="宋体"/>
          <w:b/>
          <w:sz w:val="24"/>
          <w:szCs w:val="24"/>
        </w:rPr>
        <w:t>3</w:t>
      </w:r>
      <w:r>
        <w:rPr>
          <w:rFonts w:ascii="宋体" w:hAnsi="宋体" w:eastAsia="宋体"/>
          <w:sz w:val="24"/>
          <w:szCs w:val="24"/>
        </w:rPr>
        <w:t>　地上车站站台宜设置空调候车室。</w:t>
      </w:r>
    </w:p>
    <w:p>
      <w:pPr>
        <w:spacing w:line="360" w:lineRule="auto"/>
        <w:jc w:val="left"/>
        <w:rPr>
          <w:rFonts w:ascii="宋体" w:hAnsi="宋体" w:eastAsia="宋体"/>
          <w:sz w:val="24"/>
          <w:szCs w:val="24"/>
        </w:rPr>
      </w:pPr>
      <w:r>
        <w:rPr>
          <w:rFonts w:ascii="宋体" w:hAnsi="宋体" w:eastAsia="宋体"/>
          <w:b/>
          <w:sz w:val="24"/>
          <w:szCs w:val="24"/>
        </w:rPr>
        <w:t>8.3.</w:t>
      </w:r>
      <w:r>
        <w:rPr>
          <w:rFonts w:hint="eastAsia" w:ascii="宋体" w:hAnsi="宋体" w:eastAsia="宋体"/>
          <w:b/>
          <w:sz w:val="24"/>
          <w:szCs w:val="24"/>
        </w:rPr>
        <w:t>4</w:t>
      </w:r>
      <w:r>
        <w:rPr>
          <w:rFonts w:ascii="宋体" w:hAnsi="宋体" w:eastAsia="宋体"/>
          <w:sz w:val="24"/>
          <w:szCs w:val="24"/>
        </w:rPr>
        <w:t>　车站出入口设计</w:t>
      </w:r>
      <w:r>
        <w:rPr>
          <w:rFonts w:hint="eastAsia" w:ascii="宋体" w:hAnsi="宋体" w:eastAsia="宋体"/>
          <w:sz w:val="24"/>
          <w:szCs w:val="24"/>
        </w:rPr>
        <w:t>满足以下规定</w:t>
      </w:r>
      <w:r>
        <w:rPr>
          <w:rFonts w:ascii="宋体" w:hAnsi="宋体" w:eastAsia="宋体"/>
          <w:sz w:val="24"/>
          <w:szCs w:val="24"/>
        </w:rPr>
        <w:t>：</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车站结合现状及规划条件，根据吸引和疏散客流的要求，</w:t>
      </w:r>
      <w:r>
        <w:rPr>
          <w:rFonts w:hint="eastAsia" w:ascii="宋体" w:hAnsi="宋体" w:eastAsia="宋体"/>
          <w:sz w:val="24"/>
          <w:szCs w:val="24"/>
        </w:rPr>
        <w:t>合理确定出入口数量</w:t>
      </w:r>
      <w:r>
        <w:rPr>
          <w:rFonts w:ascii="宋体" w:hAnsi="宋体" w:eastAsia="宋体"/>
          <w:sz w:val="24"/>
          <w:szCs w:val="24"/>
        </w:rPr>
        <w:t>；</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出入口的布置应结合城市规划确定，并考虑与其它交通系统换乘的需求。与城市过街步行系统及邻近公共建筑物相结合时，应统一规划，同步或分期实施；</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出入口应结合具体位置和地面规划具体情况，可单独设置或与周边建筑合建；</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4</w:t>
      </w:r>
      <w:r>
        <w:rPr>
          <w:rFonts w:ascii="宋体" w:hAnsi="宋体" w:eastAsia="宋体"/>
          <w:sz w:val="24"/>
          <w:szCs w:val="24"/>
        </w:rPr>
        <w:t>　车站出入口、高架过街通道宜设置具有防雨、防风、防晒的顶棚设施。</w:t>
      </w:r>
    </w:p>
    <w:p>
      <w:pPr>
        <w:spacing w:line="360" w:lineRule="auto"/>
        <w:jc w:val="left"/>
        <w:rPr>
          <w:rFonts w:ascii="宋体" w:hAnsi="宋体" w:eastAsia="宋体"/>
          <w:sz w:val="24"/>
          <w:szCs w:val="24"/>
        </w:rPr>
      </w:pPr>
      <w:r>
        <w:rPr>
          <w:rFonts w:ascii="宋体" w:hAnsi="宋体" w:eastAsia="宋体"/>
          <w:b/>
          <w:sz w:val="24"/>
          <w:szCs w:val="24"/>
        </w:rPr>
        <w:t>8.3.</w:t>
      </w:r>
      <w:r>
        <w:rPr>
          <w:rFonts w:hint="eastAsia" w:ascii="宋体" w:hAnsi="宋体" w:eastAsia="宋体"/>
          <w:b/>
          <w:sz w:val="24"/>
          <w:szCs w:val="24"/>
        </w:rPr>
        <w:t>5</w:t>
      </w:r>
      <w:r>
        <w:rPr>
          <w:rFonts w:ascii="宋体" w:hAnsi="宋体" w:eastAsia="宋体"/>
          <w:sz w:val="24"/>
          <w:szCs w:val="24"/>
        </w:rPr>
        <w:t>　</w:t>
      </w:r>
      <w:r>
        <w:rPr>
          <w:rFonts w:hint="eastAsia" w:ascii="宋体" w:hAnsi="宋体" w:eastAsia="宋体"/>
          <w:sz w:val="24"/>
          <w:szCs w:val="24"/>
        </w:rPr>
        <w:t>车站风亭以及冷却塔除了满足相关规范的退缩以及间距要求，还应</w:t>
      </w:r>
      <w:r>
        <w:rPr>
          <w:rFonts w:ascii="宋体" w:hAnsi="宋体" w:eastAsia="宋体"/>
          <w:sz w:val="24"/>
          <w:szCs w:val="24"/>
        </w:rPr>
        <w:t>与相邻地块内的建筑物或景观</w:t>
      </w:r>
      <w:r>
        <w:rPr>
          <w:rFonts w:hint="eastAsia" w:ascii="宋体" w:hAnsi="宋体" w:eastAsia="宋体"/>
          <w:sz w:val="24"/>
          <w:szCs w:val="24"/>
        </w:rPr>
        <w:t>一体化设计</w:t>
      </w:r>
      <w:r>
        <w:rPr>
          <w:rFonts w:ascii="宋体" w:hAnsi="宋体" w:eastAsia="宋体"/>
          <w:sz w:val="24"/>
          <w:szCs w:val="24"/>
        </w:rPr>
        <w:t>，实现土地整合利用，减少城市空间影响。</w:t>
      </w:r>
    </w:p>
    <w:p>
      <w:pPr>
        <w:spacing w:line="360" w:lineRule="auto"/>
        <w:jc w:val="left"/>
        <w:rPr>
          <w:rFonts w:ascii="宋体" w:hAnsi="宋体" w:eastAsia="宋体"/>
          <w:sz w:val="24"/>
          <w:szCs w:val="24"/>
        </w:rPr>
      </w:pPr>
      <w:r>
        <w:rPr>
          <w:rFonts w:hint="eastAsia" w:ascii="宋体" w:hAnsi="宋体" w:eastAsia="宋体"/>
          <w:b/>
          <w:sz w:val="24"/>
          <w:szCs w:val="24"/>
        </w:rPr>
        <w:t>8.3.6</w:t>
      </w:r>
      <w:r>
        <w:rPr>
          <w:rFonts w:hint="eastAsia" w:ascii="宋体" w:hAnsi="宋体" w:eastAsia="宋体"/>
          <w:sz w:val="24"/>
          <w:szCs w:val="24"/>
        </w:rPr>
        <w:t>　装修宜适度，充分体现结构美，并宜体现现代交通建筑的特点。地面、高架车站设计因地制宜，并宜减小体量和使其具有良好的空透性。</w:t>
      </w:r>
    </w:p>
    <w:p>
      <w:pPr>
        <w:spacing w:line="360" w:lineRule="auto"/>
        <w:jc w:val="left"/>
        <w:rPr>
          <w:rFonts w:ascii="宋体" w:hAnsi="宋体" w:eastAsia="宋体"/>
          <w:sz w:val="24"/>
          <w:szCs w:val="24"/>
        </w:rPr>
      </w:pPr>
    </w:p>
    <w:p>
      <w:pPr>
        <w:pStyle w:val="3"/>
      </w:pPr>
      <w:bookmarkStart w:id="144" w:name="_Toc62381471"/>
      <w:bookmarkStart w:id="145" w:name="_Toc61343822"/>
      <w:bookmarkStart w:id="146" w:name="_Toc61249873"/>
      <w:bookmarkStart w:id="147" w:name="_Toc60777074"/>
      <w:bookmarkStart w:id="148" w:name="_Toc87628699"/>
      <w:r>
        <w:t>8.4　车站设施</w:t>
      </w:r>
      <w:bookmarkEnd w:id="144"/>
      <w:bookmarkEnd w:id="145"/>
      <w:bookmarkEnd w:id="146"/>
      <w:bookmarkEnd w:id="147"/>
      <w:bookmarkEnd w:id="148"/>
    </w:p>
    <w:p>
      <w:pPr>
        <w:spacing w:line="360" w:lineRule="auto"/>
        <w:jc w:val="left"/>
        <w:rPr>
          <w:rFonts w:ascii="宋体" w:hAnsi="宋体" w:eastAsia="宋体"/>
          <w:sz w:val="24"/>
          <w:szCs w:val="24"/>
        </w:rPr>
      </w:pPr>
      <w:r>
        <w:rPr>
          <w:rFonts w:ascii="宋体" w:hAnsi="宋体" w:eastAsia="宋体"/>
          <w:b/>
          <w:sz w:val="24"/>
          <w:szCs w:val="24"/>
        </w:rPr>
        <w:t>8.4.1</w:t>
      </w:r>
      <w:r>
        <w:rPr>
          <w:rFonts w:ascii="宋体" w:hAnsi="宋体" w:eastAsia="宋体"/>
          <w:sz w:val="24"/>
          <w:szCs w:val="24"/>
        </w:rPr>
        <w:t>　楼梯</w:t>
      </w:r>
      <w:r>
        <w:rPr>
          <w:rFonts w:hint="eastAsia" w:ascii="宋体" w:hAnsi="宋体" w:eastAsia="宋体"/>
          <w:sz w:val="24"/>
          <w:szCs w:val="24"/>
        </w:rPr>
        <w:t>设计应满足以下规定：</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车站出入口至站厅和车站每个付费区内均应设有楼梯，以便在自动扶梯检修时仍能保证站内乘客的使用，并满足紧急状态下乘客疏散需要；</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公共区楼梯应满足无障碍设计要求，倾斜角度宜为26°34′；</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楼梯宽度宜符合建筑模数并与人流股数匹配。</w:t>
      </w:r>
    </w:p>
    <w:p>
      <w:pPr>
        <w:spacing w:line="360" w:lineRule="auto"/>
        <w:jc w:val="left"/>
        <w:rPr>
          <w:rFonts w:ascii="宋体" w:hAnsi="宋体" w:eastAsia="宋体"/>
          <w:sz w:val="24"/>
          <w:szCs w:val="24"/>
        </w:rPr>
      </w:pPr>
      <w:r>
        <w:rPr>
          <w:rFonts w:ascii="宋体" w:hAnsi="宋体" w:eastAsia="宋体"/>
          <w:b/>
          <w:sz w:val="24"/>
          <w:szCs w:val="24"/>
        </w:rPr>
        <w:t>8.4.2　</w:t>
      </w:r>
      <w:r>
        <w:rPr>
          <w:rFonts w:ascii="宋体" w:hAnsi="宋体" w:eastAsia="宋体"/>
          <w:sz w:val="24"/>
          <w:szCs w:val="24"/>
        </w:rPr>
        <w:t>自动扶梯、</w:t>
      </w:r>
      <w:r>
        <w:rPr>
          <w:rFonts w:hint="eastAsia" w:ascii="宋体" w:hAnsi="宋体" w:eastAsia="宋体"/>
          <w:sz w:val="24"/>
          <w:szCs w:val="24"/>
        </w:rPr>
        <w:t>自动人行道设计应满足以下规定：</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换乘站、大客流站应酌情增加自动扶梯的设置数量；</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车站出入口提升高度超过6m时，应设上行自动扶梯，超过8m时，上、下行均应设置自动扶梯；</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站厅与站台间应设上、下行自动扶梯，高差超过12m时，应设置2台上行，1台下行自动扶梯；</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走行距离较长时宜设置自动人行道。</w:t>
      </w:r>
    </w:p>
    <w:p>
      <w:pPr>
        <w:spacing w:line="360" w:lineRule="auto"/>
        <w:jc w:val="left"/>
        <w:rPr>
          <w:rFonts w:ascii="宋体" w:hAnsi="宋体" w:eastAsia="宋体"/>
          <w:sz w:val="24"/>
          <w:szCs w:val="24"/>
        </w:rPr>
      </w:pPr>
      <w:r>
        <w:rPr>
          <w:rFonts w:ascii="宋体" w:hAnsi="宋体" w:eastAsia="宋体"/>
          <w:b/>
          <w:sz w:val="24"/>
          <w:szCs w:val="24"/>
        </w:rPr>
        <w:t>8.4.3　</w:t>
      </w:r>
      <w:r>
        <w:rPr>
          <w:rFonts w:ascii="宋体" w:hAnsi="宋体" w:eastAsia="宋体"/>
          <w:sz w:val="24"/>
          <w:szCs w:val="24"/>
        </w:rPr>
        <w:t>自动售票机、验票机</w:t>
      </w:r>
      <w:r>
        <w:rPr>
          <w:rFonts w:hint="eastAsia" w:ascii="宋体" w:hAnsi="宋体" w:eastAsia="宋体"/>
          <w:sz w:val="24"/>
          <w:szCs w:val="24"/>
        </w:rPr>
        <w:t>设计应满足以下规定：</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自动售票机应设在客流不交叉，且干扰小的地方，售票机前应预留有排队空间；</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自动售票机数量考虑合适的储值票比例、按近期设计客流需求设置，并预留远期设计客流需求数量的安装位置；</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车站内售票机宜布置在公共区两端头，并应结合车站不同的客流方向成组设置。</w:t>
      </w:r>
    </w:p>
    <w:p>
      <w:pPr>
        <w:spacing w:line="360" w:lineRule="auto"/>
        <w:jc w:val="left"/>
        <w:rPr>
          <w:rFonts w:ascii="宋体" w:hAnsi="宋体" w:eastAsia="宋体"/>
          <w:sz w:val="24"/>
          <w:szCs w:val="24"/>
        </w:rPr>
      </w:pPr>
      <w:r>
        <w:rPr>
          <w:rFonts w:ascii="宋体" w:hAnsi="宋体" w:eastAsia="宋体"/>
          <w:b/>
          <w:sz w:val="24"/>
          <w:szCs w:val="24"/>
        </w:rPr>
        <w:t>8.4.4　</w:t>
      </w:r>
      <w:r>
        <w:rPr>
          <w:rFonts w:ascii="宋体" w:hAnsi="宋体" w:eastAsia="宋体"/>
          <w:sz w:val="24"/>
          <w:szCs w:val="24"/>
        </w:rPr>
        <w:t>闸机、票亭</w:t>
      </w:r>
      <w:r>
        <w:rPr>
          <w:rFonts w:hint="eastAsia" w:ascii="宋体" w:hAnsi="宋体" w:eastAsia="宋体"/>
          <w:sz w:val="24"/>
          <w:szCs w:val="24"/>
        </w:rPr>
        <w:t>设计应满足以下规定：</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w:t>
      </w:r>
      <w:r>
        <w:rPr>
          <w:rFonts w:ascii="宋体" w:hAnsi="宋体" w:eastAsia="宋体"/>
          <w:sz w:val="24"/>
          <w:szCs w:val="24"/>
        </w:rPr>
        <w:t>进站闸机应设在售票区至下行楼扶梯进站客流流线上。出站闸机应设在上行楼扶梯出站客流流线上。其数量按近期设计客流需求设置，预留远期设计客流需求数量的安装位置。进出站客流潮汐现象明显的车站，应适当增加双向检票机的设置数量；</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w:t>
      </w:r>
      <w:r>
        <w:rPr>
          <w:rFonts w:ascii="宋体" w:hAnsi="宋体" w:eastAsia="宋体"/>
          <w:sz w:val="24"/>
          <w:szCs w:val="24"/>
        </w:rPr>
        <w:t>进出站闸机位置一般应分别集中、垂直客流方向，设置位置应便于管理，避免客流交叉，前方留出足够的客流集散空间；</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凡近、远期分期实施的换乘车站，以及近远期采用不同的分区及闸机布局的车站，均应按照近期和远期布局分别设计，并应预留远期改造或扩容的条件。布局中宜减小远期改造规模，并防止远期施工对列车运营的影响。</w:t>
      </w:r>
    </w:p>
    <w:p>
      <w:pPr>
        <w:spacing w:line="360" w:lineRule="auto"/>
        <w:jc w:val="left"/>
        <w:rPr>
          <w:rFonts w:ascii="宋体" w:hAnsi="宋体" w:eastAsia="宋体"/>
          <w:sz w:val="24"/>
          <w:szCs w:val="24"/>
        </w:rPr>
      </w:pPr>
      <w:r>
        <w:rPr>
          <w:rFonts w:ascii="宋体" w:hAnsi="宋体" w:eastAsia="宋体"/>
          <w:b/>
          <w:sz w:val="24"/>
          <w:szCs w:val="24"/>
        </w:rPr>
        <w:t>8.4.5</w:t>
      </w:r>
      <w:r>
        <w:rPr>
          <w:rFonts w:ascii="宋体" w:hAnsi="宋体" w:eastAsia="宋体"/>
          <w:sz w:val="24"/>
          <w:szCs w:val="24"/>
        </w:rPr>
        <w:t>　无障碍设施</w:t>
      </w:r>
      <w:r>
        <w:rPr>
          <w:rFonts w:hint="eastAsia" w:ascii="宋体" w:hAnsi="宋体" w:eastAsia="宋体"/>
          <w:sz w:val="24"/>
          <w:szCs w:val="24"/>
        </w:rPr>
        <w:t>设计应满足以下规定：</w:t>
      </w:r>
    </w:p>
    <w:p>
      <w:pPr>
        <w:spacing w:line="360" w:lineRule="auto"/>
        <w:ind w:firstLine="482" w:firstLineChars="200"/>
        <w:jc w:val="left"/>
        <w:rPr>
          <w:rFonts w:hint="eastAsia" w:ascii="宋体" w:hAnsi="宋体" w:eastAsia="宋体"/>
          <w:sz w:val="24"/>
          <w:szCs w:val="24"/>
          <w:lang w:eastAsia="zh-CN"/>
        </w:rPr>
      </w:pPr>
      <w:r>
        <w:rPr>
          <w:rFonts w:ascii="宋体" w:hAnsi="宋体" w:eastAsia="宋体"/>
          <w:b/>
          <w:sz w:val="24"/>
          <w:szCs w:val="24"/>
        </w:rPr>
        <w:t>1</w:t>
      </w:r>
      <w:r>
        <w:rPr>
          <w:rFonts w:hint="eastAsia" w:ascii="宋体" w:hAnsi="宋体" w:eastAsia="宋体"/>
          <w:sz w:val="24"/>
          <w:szCs w:val="24"/>
        </w:rPr>
        <w:t>　</w:t>
      </w:r>
      <w:r>
        <w:rPr>
          <w:rFonts w:ascii="宋体" w:hAnsi="宋体" w:eastAsia="宋体"/>
          <w:sz w:val="24"/>
          <w:szCs w:val="24"/>
        </w:rPr>
        <w:t>车站的站台至站厅、站厅至地面应设无障碍电梯</w:t>
      </w:r>
      <w:r>
        <w:rPr>
          <w:rFonts w:hint="eastAsia" w:ascii="宋体" w:hAnsi="宋体" w:eastAsia="宋体"/>
          <w:sz w:val="24"/>
          <w:szCs w:val="24"/>
          <w:lang w:eastAsia="zh-CN"/>
        </w:rPr>
        <w:t>；</w:t>
      </w:r>
    </w:p>
    <w:p>
      <w:pPr>
        <w:spacing w:line="360" w:lineRule="auto"/>
        <w:ind w:firstLine="482" w:firstLineChars="200"/>
        <w:jc w:val="left"/>
        <w:rPr>
          <w:rFonts w:hint="eastAsia" w:ascii="宋体" w:hAnsi="宋体" w:eastAsia="宋体"/>
          <w:sz w:val="24"/>
          <w:szCs w:val="24"/>
          <w:lang w:eastAsia="zh-CN"/>
        </w:rPr>
      </w:pPr>
      <w:r>
        <w:rPr>
          <w:rFonts w:ascii="宋体" w:hAnsi="宋体" w:eastAsia="宋体"/>
          <w:b/>
          <w:sz w:val="24"/>
          <w:szCs w:val="24"/>
        </w:rPr>
        <w:t>2</w:t>
      </w:r>
      <w:r>
        <w:rPr>
          <w:rFonts w:hint="eastAsia" w:ascii="宋体" w:hAnsi="宋体" w:eastAsia="宋体"/>
          <w:sz w:val="24"/>
          <w:szCs w:val="24"/>
        </w:rPr>
        <w:t>　</w:t>
      </w:r>
      <w:r>
        <w:rPr>
          <w:rFonts w:ascii="宋体" w:hAnsi="宋体" w:eastAsia="宋体"/>
          <w:sz w:val="24"/>
          <w:szCs w:val="24"/>
        </w:rPr>
        <w:t>地面无障碍电梯按照满足残疾人使用的需求进行设置</w:t>
      </w:r>
      <w:r>
        <w:rPr>
          <w:rFonts w:hint="eastAsia" w:ascii="宋体" w:hAnsi="宋体" w:eastAsia="宋体"/>
          <w:sz w:val="24"/>
          <w:szCs w:val="24"/>
          <w:lang w:eastAsia="zh-CN"/>
        </w:rPr>
        <w:t>；</w:t>
      </w:r>
    </w:p>
    <w:p>
      <w:pPr>
        <w:spacing w:line="360" w:lineRule="auto"/>
        <w:ind w:firstLine="482" w:firstLineChars="200"/>
        <w:jc w:val="left"/>
        <w:rPr>
          <w:rFonts w:hint="eastAsia" w:ascii="宋体" w:hAnsi="宋体" w:eastAsia="宋体"/>
          <w:sz w:val="24"/>
          <w:szCs w:val="24"/>
          <w:lang w:eastAsia="zh-CN"/>
        </w:rPr>
      </w:pPr>
      <w:r>
        <w:rPr>
          <w:rFonts w:ascii="宋体" w:hAnsi="宋体" w:eastAsia="宋体"/>
          <w:b/>
          <w:sz w:val="24"/>
          <w:szCs w:val="24"/>
        </w:rPr>
        <w:t>3</w:t>
      </w:r>
      <w:r>
        <w:rPr>
          <w:rFonts w:hint="eastAsia" w:ascii="宋体" w:hAnsi="宋体" w:eastAsia="宋体"/>
          <w:sz w:val="24"/>
          <w:szCs w:val="24"/>
        </w:rPr>
        <w:t>　</w:t>
      </w:r>
      <w:r>
        <w:rPr>
          <w:rFonts w:ascii="宋体" w:hAnsi="宋体" w:eastAsia="宋体"/>
          <w:sz w:val="24"/>
          <w:szCs w:val="24"/>
        </w:rPr>
        <w:t>车站内的无障碍通道设施应与城市无障碍步行系统相衔接，沿途及进出车站口部有台阶处均设坡道接顺</w:t>
      </w:r>
      <w:r>
        <w:rPr>
          <w:rFonts w:hint="eastAsia" w:ascii="宋体" w:hAnsi="宋体" w:eastAsia="宋体"/>
          <w:sz w:val="24"/>
          <w:szCs w:val="24"/>
          <w:lang w:eastAsia="zh-CN"/>
        </w:rPr>
        <w:t>；</w:t>
      </w:r>
    </w:p>
    <w:p>
      <w:pPr>
        <w:spacing w:line="360" w:lineRule="auto"/>
        <w:ind w:firstLine="482" w:firstLineChars="200"/>
        <w:jc w:val="left"/>
        <w:rPr>
          <w:rFonts w:hint="eastAsia" w:ascii="宋体" w:hAnsi="宋体" w:eastAsia="宋体"/>
          <w:sz w:val="24"/>
          <w:szCs w:val="24"/>
          <w:lang w:eastAsia="zh-CN"/>
        </w:rPr>
      </w:pPr>
      <w:r>
        <w:rPr>
          <w:rFonts w:ascii="宋体" w:hAnsi="宋体" w:eastAsia="宋体"/>
          <w:b/>
          <w:sz w:val="24"/>
          <w:szCs w:val="24"/>
        </w:rPr>
        <w:t>4</w:t>
      </w:r>
      <w:r>
        <w:rPr>
          <w:rFonts w:hint="eastAsia" w:ascii="宋体" w:hAnsi="宋体" w:eastAsia="宋体"/>
          <w:sz w:val="24"/>
          <w:szCs w:val="24"/>
        </w:rPr>
        <w:t>　</w:t>
      </w:r>
      <w:r>
        <w:rPr>
          <w:rFonts w:ascii="宋体" w:hAnsi="宋体" w:eastAsia="宋体"/>
          <w:sz w:val="24"/>
          <w:szCs w:val="24"/>
        </w:rPr>
        <w:t>换乘车站的换乘通道和设施宜满足无障碍通行条件</w:t>
      </w:r>
      <w:r>
        <w:rPr>
          <w:rFonts w:hint="eastAsia" w:ascii="宋体" w:hAnsi="宋体" w:eastAsia="宋体"/>
          <w:sz w:val="24"/>
          <w:szCs w:val="24"/>
          <w:lang w:eastAsia="zh-CN"/>
        </w:rPr>
        <w:t>；</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5</w:t>
      </w:r>
      <w:r>
        <w:rPr>
          <w:rFonts w:ascii="宋体" w:hAnsi="宋体" w:eastAsia="宋体"/>
          <w:sz w:val="24"/>
          <w:szCs w:val="24"/>
        </w:rPr>
        <w:t>　车站无障碍各类设施的构造设计，应满足无障碍通行和使用安全要求。</w:t>
      </w:r>
    </w:p>
    <w:p>
      <w:pPr>
        <w:spacing w:line="360" w:lineRule="auto"/>
        <w:jc w:val="left"/>
        <w:rPr>
          <w:rFonts w:ascii="宋体" w:hAnsi="宋体" w:eastAsia="宋体"/>
          <w:sz w:val="24"/>
          <w:szCs w:val="24"/>
        </w:rPr>
      </w:pPr>
      <w:r>
        <w:rPr>
          <w:rFonts w:hint="eastAsia" w:ascii="宋体" w:hAnsi="宋体" w:eastAsia="宋体"/>
          <w:b/>
          <w:sz w:val="24"/>
          <w:szCs w:val="24"/>
        </w:rPr>
        <w:t>8.4.6　</w:t>
      </w:r>
      <w:r>
        <w:rPr>
          <w:rFonts w:hint="eastAsia" w:ascii="宋体" w:hAnsi="宋体" w:eastAsia="宋体"/>
          <w:sz w:val="24"/>
          <w:szCs w:val="24"/>
        </w:rPr>
        <w:t>安检设备的设置不应影响乘客的正常进出站流线。</w:t>
      </w:r>
    </w:p>
    <w:p>
      <w:pPr>
        <w:spacing w:line="360" w:lineRule="auto"/>
        <w:jc w:val="left"/>
        <w:rPr>
          <w:rFonts w:ascii="宋体" w:hAnsi="宋体" w:eastAsia="宋体"/>
          <w:sz w:val="24"/>
          <w:szCs w:val="24"/>
        </w:rPr>
      </w:pPr>
      <w:r>
        <w:rPr>
          <w:rFonts w:hint="eastAsia" w:ascii="宋体" w:hAnsi="宋体" w:eastAsia="宋体"/>
          <w:b/>
          <w:sz w:val="24"/>
          <w:szCs w:val="24"/>
        </w:rPr>
        <w:t>8.4.7　</w:t>
      </w:r>
      <w:r>
        <w:rPr>
          <w:rFonts w:hint="eastAsia" w:ascii="宋体" w:hAnsi="宋体" w:eastAsia="宋体"/>
          <w:sz w:val="24"/>
          <w:szCs w:val="24"/>
        </w:rPr>
        <w:t>轨道交通车站标识设计应满足“易识别、安全、协调、通用”的要求，并符合以下规定：</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适应应满足标识系统设置高效、易识别、明确、醒目的要求；</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安全应满足标识生产制作、安装和使用安全性的要求；</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协调应满足标识与环境空间、布局、本体比例、颜色亮度协调等的要求；</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通用应满足通用性设计和无障碍设计理念的要求。</w:t>
      </w:r>
    </w:p>
    <w:p>
      <w:pPr>
        <w:spacing w:line="360" w:lineRule="auto"/>
        <w:ind w:firstLine="480" w:firstLineChars="200"/>
        <w:jc w:val="left"/>
        <w:rPr>
          <w:rFonts w:ascii="宋体" w:hAnsi="宋体" w:eastAsia="宋体"/>
          <w:sz w:val="24"/>
          <w:szCs w:val="24"/>
        </w:rPr>
      </w:pPr>
    </w:p>
    <w:p>
      <w:pPr>
        <w:pStyle w:val="3"/>
      </w:pPr>
      <w:bookmarkStart w:id="149" w:name="_Toc87628700"/>
      <w:bookmarkStart w:id="150" w:name="_Toc62381472"/>
      <w:bookmarkStart w:id="151" w:name="_Toc60777075"/>
      <w:bookmarkStart w:id="152" w:name="_Toc61343823"/>
      <w:bookmarkStart w:id="153" w:name="_Toc61249874"/>
      <w:r>
        <w:t>8.5　节能</w:t>
      </w:r>
      <w:bookmarkEnd w:id="149"/>
      <w:bookmarkEnd w:id="150"/>
      <w:bookmarkEnd w:id="151"/>
      <w:bookmarkEnd w:id="152"/>
      <w:bookmarkEnd w:id="153"/>
    </w:p>
    <w:p>
      <w:pPr>
        <w:spacing w:line="360" w:lineRule="auto"/>
        <w:jc w:val="left"/>
        <w:rPr>
          <w:rFonts w:ascii="宋体" w:hAnsi="宋体" w:eastAsia="宋体"/>
          <w:sz w:val="24"/>
          <w:szCs w:val="24"/>
        </w:rPr>
      </w:pPr>
      <w:r>
        <w:rPr>
          <w:rFonts w:ascii="宋体" w:hAnsi="宋体" w:eastAsia="宋体"/>
          <w:b/>
          <w:sz w:val="24"/>
          <w:szCs w:val="24"/>
        </w:rPr>
        <w:t>8.5.1　</w:t>
      </w:r>
      <w:r>
        <w:rPr>
          <w:rFonts w:ascii="宋体" w:hAnsi="宋体" w:eastAsia="宋体"/>
          <w:sz w:val="24"/>
          <w:szCs w:val="24"/>
        </w:rPr>
        <w:t>车站应执行国家及广东省《公共建筑节能设计标准》（GB50189及DGJ32/J96），应符合其中对夏热冬暖地区公共建筑节能设计标准的相关规定。</w:t>
      </w:r>
    </w:p>
    <w:p>
      <w:pPr>
        <w:spacing w:line="360" w:lineRule="auto"/>
        <w:jc w:val="left"/>
        <w:rPr>
          <w:rFonts w:ascii="宋体" w:hAnsi="宋体" w:eastAsia="宋体"/>
          <w:sz w:val="24"/>
          <w:szCs w:val="24"/>
        </w:rPr>
      </w:pPr>
      <w:r>
        <w:rPr>
          <w:rFonts w:ascii="宋体" w:hAnsi="宋体" w:eastAsia="宋体"/>
          <w:b/>
          <w:sz w:val="24"/>
          <w:szCs w:val="24"/>
        </w:rPr>
        <w:t>8.5.2　</w:t>
      </w:r>
      <w:r>
        <w:rPr>
          <w:rFonts w:ascii="宋体" w:hAnsi="宋体" w:eastAsia="宋体"/>
          <w:sz w:val="24"/>
          <w:szCs w:val="24"/>
        </w:rPr>
        <w:t>地面及高架站的管理及设备用房（包括外挂的附属用房）及设空调的站厅部分，其车站屋面、架空楼面、外墙和门窗，应采取保温、隔热、遮阳等节能措施，并满足现行《公共建筑节能设计标准》《公共建筑节能设计标准广东省实施细则》《夏热冬暖地区居住建筑节能设计标准广东省实施细则》的要求；有人的车站管理用房宜布置于有自然采光的部位；地面和高架车站的设备用房和站房的外墙墙体应采取防雨、防潮措施。</w:t>
      </w:r>
    </w:p>
    <w:p>
      <w:pPr>
        <w:spacing w:line="360" w:lineRule="auto"/>
        <w:jc w:val="left"/>
        <w:rPr>
          <w:rFonts w:ascii="宋体" w:hAnsi="宋体" w:eastAsia="宋体"/>
          <w:sz w:val="24"/>
          <w:szCs w:val="24"/>
        </w:rPr>
      </w:pPr>
      <w:r>
        <w:rPr>
          <w:rFonts w:ascii="宋体" w:hAnsi="宋体" w:eastAsia="宋体"/>
          <w:b/>
          <w:sz w:val="24"/>
          <w:szCs w:val="24"/>
        </w:rPr>
        <w:t>8.5.3　</w:t>
      </w:r>
      <w:r>
        <w:rPr>
          <w:rFonts w:ascii="宋体" w:hAnsi="宋体" w:eastAsia="宋体"/>
          <w:sz w:val="24"/>
          <w:szCs w:val="24"/>
        </w:rPr>
        <w:t>对于地下站，车站管理及设备用房应布置紧凑，并结合设备设计安排房间的位置关系：宜将车站中使用功能、环控参数、消防要求相同或相近的设备及管理用房相对集中布置；地下车站中设备发热量较大的设备用房宜临近进、排风道设置。</w:t>
      </w:r>
    </w:p>
    <w:p>
      <w:pPr>
        <w:spacing w:line="360" w:lineRule="auto"/>
        <w:jc w:val="left"/>
        <w:rPr>
          <w:rFonts w:ascii="宋体" w:hAnsi="宋体" w:eastAsia="宋体"/>
          <w:sz w:val="24"/>
          <w:szCs w:val="24"/>
        </w:rPr>
      </w:pPr>
      <w:r>
        <w:rPr>
          <w:rFonts w:ascii="宋体" w:hAnsi="宋体" w:eastAsia="宋体"/>
          <w:b/>
          <w:sz w:val="24"/>
          <w:szCs w:val="24"/>
        </w:rPr>
        <w:t>8.5.4　</w:t>
      </w:r>
      <w:r>
        <w:rPr>
          <w:rFonts w:ascii="宋体" w:hAnsi="宋体" w:eastAsia="宋体"/>
          <w:sz w:val="24"/>
          <w:szCs w:val="24"/>
        </w:rPr>
        <w:t>地面车站、高架车站宜将太阳能利用与建筑造型和功能结合，可利用太阳能板形成外窗遮阳和屋顶遮阳等，</w:t>
      </w:r>
      <w:r>
        <w:rPr>
          <w:rFonts w:hint="eastAsia" w:ascii="宋体" w:hAnsi="宋体" w:eastAsia="宋体"/>
          <w:sz w:val="24"/>
          <w:szCs w:val="24"/>
        </w:rPr>
        <w:t>根据所在地区日照情况来设计百叶的角度。南北向轨道的车站，宜设置遮阳来防止东西向日晒</w:t>
      </w:r>
      <w:r>
        <w:rPr>
          <w:rFonts w:ascii="宋体" w:hAnsi="宋体" w:eastAsia="宋体"/>
          <w:sz w:val="24"/>
          <w:szCs w:val="24"/>
        </w:rPr>
        <w:t>。</w:t>
      </w:r>
    </w:p>
    <w:p>
      <w:pPr>
        <w:spacing w:line="360" w:lineRule="auto"/>
        <w:jc w:val="left"/>
        <w:rPr>
          <w:rFonts w:hint="eastAsia" w:ascii="宋体" w:hAnsi="宋体" w:eastAsia="宋体"/>
          <w:sz w:val="24"/>
          <w:szCs w:val="24"/>
          <w:lang w:eastAsia="zh-CN"/>
        </w:rPr>
      </w:pPr>
      <w:r>
        <w:rPr>
          <w:rFonts w:ascii="宋体" w:hAnsi="宋体" w:eastAsia="宋体"/>
          <w:b/>
          <w:sz w:val="24"/>
          <w:szCs w:val="24"/>
        </w:rPr>
        <w:t>8.5.5　</w:t>
      </w:r>
      <w:r>
        <w:rPr>
          <w:rFonts w:ascii="宋体" w:hAnsi="宋体" w:eastAsia="宋体"/>
          <w:sz w:val="24"/>
          <w:szCs w:val="24"/>
        </w:rPr>
        <w:t>车站采光设计</w:t>
      </w:r>
      <w:r>
        <w:rPr>
          <w:rFonts w:hint="eastAsia" w:ascii="宋体" w:hAnsi="宋体" w:eastAsia="宋体"/>
          <w:sz w:val="24"/>
          <w:szCs w:val="24"/>
          <w:lang w:val="en-US" w:eastAsia="zh-CN"/>
        </w:rPr>
        <w:t>宜</w:t>
      </w:r>
      <w:r>
        <w:rPr>
          <w:rFonts w:ascii="宋体" w:hAnsi="宋体" w:eastAsia="宋体"/>
          <w:sz w:val="24"/>
          <w:szCs w:val="24"/>
        </w:rPr>
        <w:t>采取减小眩光的措施，营造舒适的站内光环境</w:t>
      </w:r>
      <w:r>
        <w:rPr>
          <w:rFonts w:hint="eastAsia" w:ascii="宋体" w:hAnsi="宋体" w:eastAsia="宋体"/>
          <w:sz w:val="24"/>
          <w:szCs w:val="24"/>
          <w:lang w:eastAsia="zh-CN"/>
        </w:rPr>
        <w:t>。</w:t>
      </w:r>
    </w:p>
    <w:p>
      <w:pPr>
        <w:spacing w:line="360" w:lineRule="auto"/>
        <w:jc w:val="left"/>
        <w:rPr>
          <w:rFonts w:ascii="宋体" w:hAnsi="宋体" w:eastAsia="宋体"/>
          <w:sz w:val="24"/>
          <w:szCs w:val="24"/>
        </w:rPr>
      </w:pPr>
      <w:r>
        <w:rPr>
          <w:rFonts w:hint="eastAsia" w:ascii="宋体" w:hAnsi="宋体" w:eastAsia="宋体"/>
          <w:b/>
          <w:sz w:val="24"/>
          <w:szCs w:val="24"/>
        </w:rPr>
        <w:t>8.5.6　</w:t>
      </w:r>
      <w:r>
        <w:rPr>
          <w:rFonts w:hint="eastAsia" w:ascii="宋体" w:hAnsi="宋体" w:eastAsia="宋体"/>
          <w:sz w:val="24"/>
          <w:szCs w:val="24"/>
        </w:rPr>
        <w:t>装修应采用防火、防潮、防腐、耐久、易清洁的材料，同时应便于施工与维修，并宜兼顾吸声要求。地面材料应防滑、耐磨。</w:t>
      </w:r>
    </w:p>
    <w:p>
      <w:pPr>
        <w:spacing w:line="360"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8.5.7</w:t>
      </w:r>
      <w:r>
        <w:rPr>
          <w:rFonts w:hint="eastAsia" w:ascii="宋体" w:hAnsi="宋体" w:eastAsia="宋体"/>
          <w:b/>
          <w:sz w:val="24"/>
          <w:szCs w:val="24"/>
        </w:rPr>
        <w:t>　</w:t>
      </w:r>
      <w:r>
        <w:rPr>
          <w:rFonts w:hint="eastAsia" w:ascii="宋体" w:hAnsi="宋体" w:eastAsia="宋体"/>
          <w:sz w:val="24"/>
          <w:szCs w:val="24"/>
        </w:rPr>
        <w:t>高架车站站台建筑宜控制侧墙洞口面积比、天窗面积比。侧式站台，宜采用单条竖向天窗；岛式站台，宜采用多条横向天窗。</w:t>
      </w:r>
    </w:p>
    <w:p>
      <w:pPr>
        <w:spacing w:line="360" w:lineRule="auto"/>
        <w:jc w:val="left"/>
        <w:rPr>
          <w:rFonts w:ascii="微软雅黑" w:hAnsi="微软雅黑" w:eastAsia="微软雅黑"/>
          <w:sz w:val="24"/>
          <w:szCs w:val="24"/>
        </w:rPr>
      </w:pPr>
    </w:p>
    <w:p>
      <w:pPr>
        <w:pStyle w:val="2"/>
        <w:rPr>
          <w:rFonts w:ascii="微软雅黑" w:hAnsi="微软雅黑" w:eastAsia="微软雅黑"/>
        </w:rPr>
      </w:pPr>
      <w:bookmarkStart w:id="154" w:name="_Toc60777076"/>
      <w:bookmarkStart w:id="155" w:name="_Toc61343824"/>
      <w:bookmarkStart w:id="156" w:name="_Toc87628701"/>
      <w:bookmarkStart w:id="157" w:name="_Toc61249875"/>
      <w:bookmarkStart w:id="158" w:name="_Toc62381473"/>
      <w:r>
        <w:rPr>
          <w:rFonts w:ascii="宋体" w:hAnsi="宋体" w:eastAsia="宋体"/>
        </w:rPr>
        <w:t>9　结构</w:t>
      </w:r>
      <w:bookmarkEnd w:id="154"/>
      <w:bookmarkEnd w:id="155"/>
      <w:bookmarkEnd w:id="156"/>
      <w:bookmarkEnd w:id="157"/>
      <w:bookmarkEnd w:id="158"/>
    </w:p>
    <w:p>
      <w:pPr>
        <w:pStyle w:val="3"/>
      </w:pPr>
      <w:bookmarkStart w:id="159" w:name="_Toc60777077"/>
      <w:bookmarkStart w:id="160" w:name="_Toc61249876"/>
      <w:bookmarkStart w:id="161" w:name="_Toc87628702"/>
      <w:bookmarkStart w:id="162" w:name="_Toc62381474"/>
      <w:bookmarkStart w:id="163" w:name="_Toc61343825"/>
      <w:r>
        <w:t>9.1　一般规定</w:t>
      </w:r>
      <w:bookmarkEnd w:id="159"/>
      <w:bookmarkEnd w:id="160"/>
      <w:bookmarkEnd w:id="161"/>
      <w:bookmarkEnd w:id="162"/>
      <w:bookmarkEnd w:id="163"/>
    </w:p>
    <w:p>
      <w:pPr>
        <w:spacing w:line="312" w:lineRule="auto"/>
        <w:jc w:val="left"/>
        <w:rPr>
          <w:rFonts w:cs="Times New Roman" w:asciiTheme="minorEastAsia" w:hAnsiTheme="minorEastAsia"/>
          <w:sz w:val="24"/>
          <w:szCs w:val="24"/>
        </w:rPr>
      </w:pPr>
      <w:r>
        <w:rPr>
          <w:rFonts w:cs="Times New Roman" w:asciiTheme="minorEastAsia" w:hAnsiTheme="minorEastAsia"/>
          <w:b/>
          <w:sz w:val="24"/>
          <w:szCs w:val="24"/>
        </w:rPr>
        <w:t>9.1.1　</w:t>
      </w:r>
      <w:r>
        <w:rPr>
          <w:rFonts w:cs="Times New Roman" w:asciiTheme="minorEastAsia" w:hAnsiTheme="minorEastAsia"/>
          <w:sz w:val="24"/>
          <w:szCs w:val="24"/>
        </w:rPr>
        <w:t>结构绿色设计范围包含地下结构、地面结构及高架结构绿色设计。</w:t>
      </w:r>
    </w:p>
    <w:p>
      <w:pPr>
        <w:spacing w:line="312" w:lineRule="auto"/>
        <w:jc w:val="left"/>
        <w:rPr>
          <w:rFonts w:cs="Times New Roman" w:asciiTheme="minorEastAsia" w:hAnsiTheme="minorEastAsia"/>
          <w:sz w:val="24"/>
          <w:szCs w:val="24"/>
        </w:rPr>
      </w:pPr>
      <w:r>
        <w:rPr>
          <w:rFonts w:cs="Times New Roman" w:asciiTheme="minorEastAsia" w:hAnsiTheme="minorEastAsia"/>
          <w:b/>
          <w:sz w:val="24"/>
          <w:szCs w:val="24"/>
        </w:rPr>
        <w:t>9.1.2</w:t>
      </w:r>
      <w:r>
        <w:rPr>
          <w:rFonts w:cs="Times New Roman" w:asciiTheme="minorEastAsia" w:hAnsiTheme="minorEastAsia"/>
          <w:sz w:val="24"/>
          <w:szCs w:val="24"/>
        </w:rPr>
        <w:t>　结构绿色设计应综合考虑建筑使用功能及规则性、结构的安全性及耐久性、结构体系及构件优化、结构材料、与主体结构相连的构件和设备等方面进行设计。</w:t>
      </w:r>
    </w:p>
    <w:p>
      <w:pPr>
        <w:spacing w:line="312" w:lineRule="auto"/>
        <w:jc w:val="left"/>
        <w:rPr>
          <w:rFonts w:cs="Times New Roman" w:asciiTheme="minorEastAsia" w:hAnsiTheme="minorEastAsia"/>
          <w:sz w:val="24"/>
          <w:szCs w:val="24"/>
        </w:rPr>
      </w:pPr>
      <w:r>
        <w:rPr>
          <w:rFonts w:cs="Times New Roman" w:asciiTheme="minorEastAsia" w:hAnsiTheme="minorEastAsia"/>
          <w:b/>
          <w:sz w:val="24"/>
          <w:szCs w:val="24"/>
        </w:rPr>
        <w:t>9.1.3　</w:t>
      </w:r>
      <w:r>
        <w:rPr>
          <w:sz w:val="24"/>
        </w:rPr>
        <w:t>主体结构设计使用年限宜按100年进行设计</w:t>
      </w:r>
      <w:r>
        <w:rPr>
          <w:rFonts w:cs="Times New Roman" w:asciiTheme="minorEastAsia" w:hAnsiTheme="minorEastAsia"/>
          <w:sz w:val="24"/>
          <w:szCs w:val="24"/>
        </w:rPr>
        <w:t>。</w:t>
      </w:r>
    </w:p>
    <w:p>
      <w:pPr>
        <w:pStyle w:val="3"/>
      </w:pPr>
      <w:bookmarkStart w:id="164" w:name="_Toc62381475"/>
      <w:bookmarkStart w:id="165" w:name="_Toc61343826"/>
      <w:bookmarkStart w:id="166" w:name="_Toc61249877"/>
      <w:bookmarkStart w:id="167" w:name="_Toc60777078"/>
      <w:bookmarkStart w:id="168" w:name="_Toc87628703"/>
      <w:r>
        <w:t>9.2　一般设计要求</w:t>
      </w:r>
      <w:bookmarkEnd w:id="164"/>
      <w:bookmarkEnd w:id="165"/>
      <w:bookmarkEnd w:id="166"/>
      <w:bookmarkEnd w:id="167"/>
      <w:bookmarkEnd w:id="168"/>
    </w:p>
    <w:p>
      <w:pPr>
        <w:adjustRightInd w:val="0"/>
        <w:snapToGrid w:val="0"/>
        <w:spacing w:line="312" w:lineRule="auto"/>
        <w:rPr>
          <w:sz w:val="24"/>
        </w:rPr>
      </w:pPr>
      <w:r>
        <w:rPr>
          <w:rFonts w:cs="Times New Roman" w:asciiTheme="minorEastAsia" w:hAnsiTheme="minorEastAsia"/>
          <w:b/>
          <w:sz w:val="24"/>
          <w:szCs w:val="24"/>
        </w:rPr>
        <w:t>9.2.1　</w:t>
      </w:r>
      <w:r>
        <w:rPr>
          <w:sz w:val="24"/>
        </w:rPr>
        <w:t>绿色结构在安全耐久方面应满足下列要求：</w:t>
      </w:r>
    </w:p>
    <w:p>
      <w:pPr>
        <w:adjustRightInd w:val="0"/>
        <w:snapToGrid w:val="0"/>
        <w:spacing w:line="312" w:lineRule="auto"/>
        <w:ind w:firstLine="482" w:firstLineChars="200"/>
        <w:rPr>
          <w:sz w:val="24"/>
        </w:rPr>
      </w:pPr>
      <w:r>
        <w:rPr>
          <w:rFonts w:ascii="宋体" w:hAnsi="宋体" w:eastAsia="宋体"/>
          <w:b/>
          <w:sz w:val="24"/>
        </w:rPr>
        <w:t>1</w:t>
      </w:r>
      <w:r>
        <w:rPr>
          <w:sz w:val="24"/>
        </w:rPr>
        <w:t>　结构设计应满足承载能力极限状态计算和正常使用极限状态验算的要求。</w:t>
      </w:r>
    </w:p>
    <w:p>
      <w:pPr>
        <w:adjustRightInd w:val="0"/>
        <w:snapToGrid w:val="0"/>
        <w:spacing w:line="312" w:lineRule="auto"/>
        <w:ind w:firstLine="482" w:firstLineChars="200"/>
        <w:rPr>
          <w:sz w:val="24"/>
        </w:rPr>
      </w:pPr>
      <w:r>
        <w:rPr>
          <w:rFonts w:ascii="宋体" w:hAnsi="宋体" w:eastAsia="宋体"/>
          <w:b/>
          <w:sz w:val="24"/>
        </w:rPr>
        <w:t>2</w:t>
      </w:r>
      <w:r>
        <w:rPr>
          <w:sz w:val="24"/>
        </w:rPr>
        <w:t>　混凝土结构的耐久性应根据结构的设计使用年限、结构所处的环境类别及作用等级进行设计。海洋氯化物、硫酸盐</w:t>
      </w:r>
      <w:r>
        <w:rPr>
          <w:rFonts w:hint="eastAsia"/>
          <w:sz w:val="24"/>
        </w:rPr>
        <w:t>或碳酸盐</w:t>
      </w:r>
      <w:r>
        <w:rPr>
          <w:sz w:val="24"/>
        </w:rPr>
        <w:t>环境下，混凝土结构合理采取防腐蚀附加措施或多重防护策略。</w:t>
      </w:r>
    </w:p>
    <w:p>
      <w:pPr>
        <w:adjustRightInd w:val="0"/>
        <w:snapToGrid w:val="0"/>
        <w:spacing w:line="312" w:lineRule="auto"/>
        <w:rPr>
          <w:sz w:val="24"/>
        </w:rPr>
      </w:pPr>
      <w:r>
        <w:rPr>
          <w:rFonts w:cs="Times New Roman" w:asciiTheme="minorEastAsia" w:hAnsiTheme="minorEastAsia"/>
          <w:b/>
          <w:sz w:val="24"/>
          <w:szCs w:val="24"/>
        </w:rPr>
        <w:t>9.2.2　</w:t>
      </w:r>
      <w:r>
        <w:rPr>
          <w:sz w:val="24"/>
        </w:rPr>
        <w:t>在做到安全适用、经济合理、施工便捷的基础上，结构设计宜优先采用资源消耗少、环境影响小以及便于材料循环再利用的建筑结构体系。</w:t>
      </w:r>
    </w:p>
    <w:p>
      <w:pPr>
        <w:adjustRightInd w:val="0"/>
        <w:snapToGrid w:val="0"/>
        <w:spacing w:line="312" w:lineRule="auto"/>
        <w:rPr>
          <w:rFonts w:cs="Times New Roman" w:asciiTheme="minorEastAsia" w:hAnsiTheme="minorEastAsia"/>
          <w:b/>
          <w:sz w:val="24"/>
          <w:szCs w:val="24"/>
        </w:rPr>
      </w:pPr>
      <w:r>
        <w:rPr>
          <w:rFonts w:cs="Times New Roman" w:asciiTheme="minorEastAsia" w:hAnsiTheme="minorEastAsia"/>
          <w:b/>
          <w:sz w:val="24"/>
          <w:szCs w:val="24"/>
        </w:rPr>
        <w:t>9.2.3　</w:t>
      </w:r>
      <w:r>
        <w:rPr>
          <w:rFonts w:hint="eastAsia" w:cs="Times New Roman" w:asciiTheme="minorEastAsia" w:hAnsiTheme="minorEastAsia"/>
          <w:sz w:val="24"/>
          <w:szCs w:val="24"/>
        </w:rPr>
        <w:t>轨道交通地下结构</w:t>
      </w:r>
      <w:r>
        <w:rPr>
          <w:rFonts w:cs="Times New Roman" w:asciiTheme="minorEastAsia" w:hAnsiTheme="minorEastAsia"/>
          <w:sz w:val="24"/>
          <w:szCs w:val="24"/>
        </w:rPr>
        <w:t>工法主要有盾构法、矿山法、明挖法、沉管法等</w:t>
      </w:r>
      <w:r>
        <w:rPr>
          <w:rFonts w:hint="eastAsia" w:cs="Times New Roman" w:asciiTheme="minorEastAsia" w:hAnsiTheme="minorEastAsia"/>
          <w:sz w:val="24"/>
          <w:szCs w:val="24"/>
        </w:rPr>
        <w:t>，</w:t>
      </w:r>
      <w:r>
        <w:rPr>
          <w:rFonts w:cs="Times New Roman" w:asciiTheme="minorEastAsia" w:hAnsiTheme="minorEastAsia"/>
          <w:sz w:val="24"/>
          <w:szCs w:val="24"/>
        </w:rPr>
        <w:t>高架结构工法主要有预制与现浇等，工法选择宜根据线路条件、水文及地质条件、周边环境、管线及交通疏解等因素综合确定</w:t>
      </w:r>
      <w:r>
        <w:rPr>
          <w:rFonts w:hint="eastAsia" w:cs="Times New Roman" w:asciiTheme="minorEastAsia" w:hAnsiTheme="minorEastAsia"/>
          <w:sz w:val="24"/>
          <w:szCs w:val="24"/>
        </w:rPr>
        <w:t>。结构设计宜</w:t>
      </w:r>
      <w:r>
        <w:rPr>
          <w:rFonts w:cs="Times New Roman" w:asciiTheme="minorEastAsia" w:hAnsiTheme="minorEastAsia"/>
          <w:sz w:val="24"/>
          <w:szCs w:val="24"/>
        </w:rPr>
        <w:t>选择合理的施工工法。</w:t>
      </w:r>
    </w:p>
    <w:p>
      <w:pPr>
        <w:adjustRightInd w:val="0"/>
        <w:snapToGrid w:val="0"/>
        <w:spacing w:line="312" w:lineRule="auto"/>
        <w:rPr>
          <w:sz w:val="24"/>
        </w:rPr>
      </w:pPr>
      <w:r>
        <w:rPr>
          <w:rFonts w:cs="Times New Roman" w:asciiTheme="minorEastAsia" w:hAnsiTheme="minorEastAsia"/>
          <w:b/>
          <w:sz w:val="24"/>
          <w:szCs w:val="24"/>
        </w:rPr>
        <w:t>9.2.</w:t>
      </w:r>
      <w:r>
        <w:rPr>
          <w:rFonts w:hint="eastAsia" w:cs="Times New Roman" w:asciiTheme="minorEastAsia" w:hAnsiTheme="minorEastAsia"/>
          <w:b/>
          <w:sz w:val="24"/>
          <w:szCs w:val="24"/>
        </w:rPr>
        <w:t>4　</w:t>
      </w:r>
      <w:r>
        <w:rPr>
          <w:sz w:val="24"/>
        </w:rPr>
        <w:t>地下明挖结构宜通过优化结构体系控制材料的用量，结构设计宜满足下列要求：</w:t>
      </w:r>
    </w:p>
    <w:p>
      <w:pPr>
        <w:adjustRightInd w:val="0"/>
        <w:snapToGrid w:val="0"/>
        <w:spacing w:line="312" w:lineRule="auto"/>
        <w:ind w:firstLine="482" w:firstLineChars="200"/>
        <w:rPr>
          <w:sz w:val="24"/>
        </w:rPr>
      </w:pPr>
      <w:r>
        <w:rPr>
          <w:rFonts w:ascii="宋体" w:hAnsi="宋体" w:eastAsia="宋体"/>
          <w:b/>
          <w:sz w:val="24"/>
        </w:rPr>
        <w:t>1</w:t>
      </w:r>
      <w:r>
        <w:rPr>
          <w:sz w:val="24"/>
        </w:rPr>
        <w:t>　根据工程水文及地质条件、管线及周边环境等因素，选择合理的围护结构体系；</w:t>
      </w:r>
    </w:p>
    <w:p>
      <w:pPr>
        <w:adjustRightInd w:val="0"/>
        <w:snapToGrid w:val="0"/>
        <w:spacing w:line="312" w:lineRule="auto"/>
        <w:ind w:firstLine="482" w:firstLineChars="200"/>
        <w:rPr>
          <w:sz w:val="24"/>
        </w:rPr>
      </w:pPr>
      <w:r>
        <w:rPr>
          <w:rFonts w:ascii="宋体" w:hAnsi="宋体" w:eastAsia="宋体"/>
          <w:b/>
          <w:sz w:val="24"/>
        </w:rPr>
        <w:t>2</w:t>
      </w:r>
      <w:r>
        <w:rPr>
          <w:sz w:val="24"/>
        </w:rPr>
        <w:t>　根据建筑功能及建筑平面布置，选择合理的主体结构平面布置，并对构件截面进行优化设计；</w:t>
      </w:r>
    </w:p>
    <w:p>
      <w:pPr>
        <w:adjustRightInd w:val="0"/>
        <w:snapToGrid w:val="0"/>
        <w:spacing w:line="312" w:lineRule="auto"/>
        <w:ind w:firstLine="482" w:firstLineChars="200"/>
        <w:rPr>
          <w:sz w:val="24"/>
        </w:rPr>
      </w:pPr>
      <w:r>
        <w:rPr>
          <w:rFonts w:ascii="宋体" w:hAnsi="宋体" w:eastAsia="宋体"/>
          <w:b/>
          <w:sz w:val="24"/>
        </w:rPr>
        <w:t>3</w:t>
      </w:r>
      <w:r>
        <w:rPr>
          <w:sz w:val="24"/>
        </w:rPr>
        <w:t>　根据工程水文及地质条件，选择合理的基础形式。基础形式可采用天然地基、复合地基及桩基础等型式。天然地基适用于承载力较高的土层、砂层及岩层，复合地基及桩基础适用于承载力较低的淤泥层及淤泥质地层。基坑的地下连续墙或围护桩如进入持力层，可兼作明挖结构的基础。</w:t>
      </w:r>
    </w:p>
    <w:p>
      <w:pPr>
        <w:adjustRightInd w:val="0"/>
        <w:snapToGrid w:val="0"/>
        <w:spacing w:line="312" w:lineRule="auto"/>
        <w:rPr>
          <w:sz w:val="24"/>
        </w:rPr>
      </w:pPr>
      <w:r>
        <w:rPr>
          <w:rFonts w:cs="Times New Roman" w:asciiTheme="minorEastAsia" w:hAnsiTheme="minorEastAsia"/>
          <w:b/>
          <w:sz w:val="24"/>
          <w:szCs w:val="24"/>
        </w:rPr>
        <w:t>9.2.</w:t>
      </w:r>
      <w:r>
        <w:rPr>
          <w:rFonts w:hint="eastAsia" w:cs="Times New Roman" w:asciiTheme="minorEastAsia" w:hAnsiTheme="minorEastAsia"/>
          <w:b/>
          <w:sz w:val="24"/>
          <w:szCs w:val="24"/>
        </w:rPr>
        <w:t>5</w:t>
      </w:r>
      <w:r>
        <w:rPr>
          <w:rFonts w:cs="Times New Roman" w:asciiTheme="minorEastAsia" w:hAnsiTheme="minorEastAsia"/>
          <w:b/>
          <w:sz w:val="24"/>
          <w:szCs w:val="24"/>
        </w:rPr>
        <w:t>　</w:t>
      </w:r>
      <w:r>
        <w:rPr>
          <w:sz w:val="24"/>
        </w:rPr>
        <w:t>盾构法隧道结构设计应满足下列要求：</w:t>
      </w:r>
    </w:p>
    <w:p>
      <w:pPr>
        <w:adjustRightInd w:val="0"/>
        <w:snapToGrid w:val="0"/>
        <w:spacing w:line="312" w:lineRule="auto"/>
        <w:ind w:firstLine="482" w:firstLineChars="200"/>
        <w:rPr>
          <w:sz w:val="24"/>
        </w:rPr>
      </w:pPr>
      <w:r>
        <w:rPr>
          <w:rFonts w:ascii="宋体" w:hAnsi="宋体" w:eastAsia="宋体"/>
          <w:b/>
          <w:sz w:val="24"/>
        </w:rPr>
        <w:t>1</w:t>
      </w:r>
      <w:r>
        <w:rPr>
          <w:sz w:val="24"/>
        </w:rPr>
        <w:t>　地下区间结构宜优先选用盾构法施工，隧道结构采用装配式衬砌；</w:t>
      </w:r>
    </w:p>
    <w:p>
      <w:pPr>
        <w:adjustRightInd w:val="0"/>
        <w:snapToGrid w:val="0"/>
        <w:spacing w:line="312" w:lineRule="auto"/>
        <w:ind w:firstLine="482" w:firstLineChars="200"/>
        <w:rPr>
          <w:sz w:val="24"/>
        </w:rPr>
      </w:pPr>
      <w:r>
        <w:rPr>
          <w:rFonts w:ascii="宋体" w:hAnsi="宋体" w:eastAsia="宋体"/>
          <w:b/>
          <w:sz w:val="24"/>
        </w:rPr>
        <w:t>2</w:t>
      </w:r>
      <w:r>
        <w:rPr>
          <w:sz w:val="24"/>
        </w:rPr>
        <w:t>　根据车辆选型及行车最高运行速度，选择合理的盾构管片内径；</w:t>
      </w:r>
    </w:p>
    <w:p>
      <w:pPr>
        <w:adjustRightInd w:val="0"/>
        <w:snapToGrid w:val="0"/>
        <w:spacing w:line="312" w:lineRule="auto"/>
        <w:ind w:firstLine="482" w:firstLineChars="200"/>
        <w:rPr>
          <w:sz w:val="24"/>
        </w:rPr>
      </w:pPr>
      <w:r>
        <w:rPr>
          <w:rFonts w:ascii="宋体" w:hAnsi="宋体" w:eastAsia="宋体"/>
          <w:b/>
          <w:sz w:val="24"/>
        </w:rPr>
        <w:t>3</w:t>
      </w:r>
      <w:r>
        <w:rPr>
          <w:sz w:val="24"/>
        </w:rPr>
        <w:t>　根据工程水文及地质条件和线路条件，选择合理的隧道纵坡，优先考虑设置节能坡度；</w:t>
      </w:r>
    </w:p>
    <w:p>
      <w:pPr>
        <w:adjustRightInd w:val="0"/>
        <w:snapToGrid w:val="0"/>
        <w:spacing w:line="312" w:lineRule="auto"/>
        <w:ind w:firstLine="482" w:firstLineChars="200"/>
        <w:rPr>
          <w:sz w:val="24"/>
        </w:rPr>
      </w:pPr>
      <w:r>
        <w:rPr>
          <w:rFonts w:ascii="宋体" w:hAnsi="宋体" w:eastAsia="宋体"/>
          <w:b/>
          <w:sz w:val="24"/>
        </w:rPr>
        <w:t>4</w:t>
      </w:r>
      <w:r>
        <w:rPr>
          <w:sz w:val="24"/>
        </w:rPr>
        <w:t>　根据工程水文及地质条件和隧道埋深的情况，确定合理的盾构管片配筋。</w:t>
      </w:r>
    </w:p>
    <w:p>
      <w:pPr>
        <w:adjustRightInd w:val="0"/>
        <w:snapToGrid w:val="0"/>
        <w:spacing w:line="312" w:lineRule="auto"/>
        <w:rPr>
          <w:sz w:val="24"/>
        </w:rPr>
      </w:pPr>
      <w:r>
        <w:rPr>
          <w:rFonts w:cs="Times New Roman" w:asciiTheme="minorEastAsia" w:hAnsiTheme="minorEastAsia"/>
          <w:b/>
          <w:sz w:val="24"/>
          <w:szCs w:val="24"/>
        </w:rPr>
        <w:t>9.2.</w:t>
      </w:r>
      <w:r>
        <w:rPr>
          <w:rFonts w:hint="eastAsia" w:cs="Times New Roman" w:asciiTheme="minorEastAsia" w:hAnsiTheme="minorEastAsia"/>
          <w:b/>
          <w:sz w:val="24"/>
          <w:szCs w:val="24"/>
        </w:rPr>
        <w:t>6　</w:t>
      </w:r>
      <w:r>
        <w:rPr>
          <w:sz w:val="24"/>
        </w:rPr>
        <w:t>矿山法隧道结构设计宜满足下列要求：</w:t>
      </w:r>
    </w:p>
    <w:p>
      <w:pPr>
        <w:adjustRightInd w:val="0"/>
        <w:snapToGrid w:val="0"/>
        <w:spacing w:line="312" w:lineRule="auto"/>
        <w:ind w:firstLine="482" w:firstLineChars="200"/>
        <w:rPr>
          <w:sz w:val="24"/>
        </w:rPr>
      </w:pPr>
      <w:r>
        <w:rPr>
          <w:rFonts w:ascii="宋体" w:hAnsi="宋体" w:eastAsia="宋体"/>
          <w:b/>
          <w:sz w:val="24"/>
        </w:rPr>
        <w:t>1</w:t>
      </w:r>
      <w:r>
        <w:rPr>
          <w:sz w:val="24"/>
        </w:rPr>
        <w:t>　根据工程水文及地质条件、限界轮廓，选择合理的断面形式；</w:t>
      </w:r>
    </w:p>
    <w:p>
      <w:pPr>
        <w:adjustRightInd w:val="0"/>
        <w:snapToGrid w:val="0"/>
        <w:spacing w:line="312" w:lineRule="auto"/>
        <w:ind w:firstLine="482" w:firstLineChars="200"/>
        <w:rPr>
          <w:rFonts w:hint="eastAsia" w:eastAsiaTheme="minorEastAsia"/>
          <w:sz w:val="24"/>
          <w:lang w:eastAsia="zh-CN"/>
        </w:rPr>
      </w:pPr>
      <w:r>
        <w:rPr>
          <w:rFonts w:ascii="宋体" w:hAnsi="宋体" w:eastAsia="宋体"/>
          <w:b/>
          <w:sz w:val="24"/>
        </w:rPr>
        <w:t>2</w:t>
      </w:r>
      <w:r>
        <w:rPr>
          <w:sz w:val="24"/>
        </w:rPr>
        <w:t>　根据工程水文及地质条件，合理进行初期支护及二次衬砌设计</w:t>
      </w:r>
      <w:r>
        <w:rPr>
          <w:rFonts w:hint="eastAsia"/>
          <w:sz w:val="24"/>
          <w:lang w:eastAsia="zh-CN"/>
        </w:rPr>
        <w:t>。</w:t>
      </w:r>
    </w:p>
    <w:p>
      <w:pPr>
        <w:adjustRightInd w:val="0"/>
        <w:snapToGrid w:val="0"/>
        <w:spacing w:line="312" w:lineRule="auto"/>
        <w:rPr>
          <w:sz w:val="24"/>
        </w:rPr>
      </w:pPr>
      <w:r>
        <w:rPr>
          <w:rFonts w:cs="Times New Roman" w:asciiTheme="minorEastAsia" w:hAnsiTheme="minorEastAsia"/>
          <w:b/>
          <w:sz w:val="24"/>
          <w:szCs w:val="24"/>
        </w:rPr>
        <w:t>9.2.</w:t>
      </w:r>
      <w:r>
        <w:rPr>
          <w:rFonts w:hint="eastAsia" w:cs="Times New Roman" w:asciiTheme="minorEastAsia" w:hAnsiTheme="minorEastAsia"/>
          <w:b/>
          <w:sz w:val="24"/>
          <w:szCs w:val="24"/>
        </w:rPr>
        <w:t>7</w:t>
      </w:r>
      <w:r>
        <w:rPr>
          <w:rFonts w:cs="Times New Roman" w:asciiTheme="minorEastAsia" w:hAnsiTheme="minorEastAsia"/>
          <w:b/>
          <w:sz w:val="24"/>
          <w:szCs w:val="24"/>
        </w:rPr>
        <w:t>　</w:t>
      </w:r>
      <w:r>
        <w:rPr>
          <w:sz w:val="24"/>
        </w:rPr>
        <w:t>地面结构宜通过优化结构体系控制材料的用量，结构设计应满足下列要求：</w:t>
      </w:r>
    </w:p>
    <w:p>
      <w:pPr>
        <w:adjustRightInd w:val="0"/>
        <w:snapToGrid w:val="0"/>
        <w:spacing w:line="312" w:lineRule="auto"/>
        <w:ind w:firstLine="482" w:firstLineChars="200"/>
        <w:rPr>
          <w:rFonts w:hint="eastAsia" w:eastAsiaTheme="minorEastAsia"/>
          <w:sz w:val="24"/>
          <w:lang w:eastAsia="zh-CN"/>
        </w:rPr>
      </w:pPr>
      <w:r>
        <w:rPr>
          <w:rFonts w:ascii="宋体" w:hAnsi="宋体" w:eastAsia="宋体"/>
          <w:b/>
          <w:sz w:val="24"/>
        </w:rPr>
        <w:t>1</w:t>
      </w:r>
      <w:r>
        <w:rPr>
          <w:sz w:val="24"/>
        </w:rPr>
        <w:t>　地面结构宜采用预制装配式混凝土结构体系、预制装配式钢与混凝土组合结构体系等预制装配式结构体系</w:t>
      </w:r>
      <w:r>
        <w:rPr>
          <w:rFonts w:hint="eastAsia"/>
          <w:sz w:val="24"/>
          <w:lang w:eastAsia="zh-CN"/>
        </w:rPr>
        <w:t>；</w:t>
      </w:r>
    </w:p>
    <w:p>
      <w:pPr>
        <w:adjustRightInd w:val="0"/>
        <w:snapToGrid w:val="0"/>
        <w:spacing w:line="312" w:lineRule="auto"/>
        <w:ind w:firstLine="482" w:firstLineChars="200"/>
        <w:rPr>
          <w:sz w:val="24"/>
        </w:rPr>
      </w:pPr>
      <w:r>
        <w:rPr>
          <w:rFonts w:ascii="宋体" w:hAnsi="宋体" w:eastAsia="宋体"/>
          <w:b/>
          <w:sz w:val="24"/>
        </w:rPr>
        <w:t>2</w:t>
      </w:r>
      <w:r>
        <w:rPr>
          <w:sz w:val="24"/>
        </w:rPr>
        <w:t>　根据建筑功能及建筑平面布置，选择合理的结构平面布置，并对构件截面进行优化设计；</w:t>
      </w:r>
    </w:p>
    <w:p>
      <w:pPr>
        <w:adjustRightInd w:val="0"/>
        <w:snapToGrid w:val="0"/>
        <w:spacing w:line="312" w:lineRule="auto"/>
        <w:ind w:firstLine="482" w:firstLineChars="200"/>
        <w:rPr>
          <w:rFonts w:hint="eastAsia" w:eastAsiaTheme="minorEastAsia"/>
          <w:sz w:val="24"/>
          <w:lang w:eastAsia="zh-CN"/>
        </w:rPr>
      </w:pPr>
      <w:r>
        <w:rPr>
          <w:rFonts w:ascii="宋体" w:hAnsi="宋体" w:eastAsia="宋体"/>
          <w:b/>
          <w:sz w:val="24"/>
        </w:rPr>
        <w:t>3</w:t>
      </w:r>
      <w:r>
        <w:rPr>
          <w:sz w:val="24"/>
        </w:rPr>
        <w:t>　地基基础设计宜结合建筑所在地实际情况、上部结构特点及使用要求，综合考虑施工条件、场地环境和工程造价等因素，采用环境影响小、质量有保证、施工可实现、节约材料的基础形式</w:t>
      </w:r>
      <w:r>
        <w:rPr>
          <w:rFonts w:hint="eastAsia"/>
          <w:sz w:val="24"/>
          <w:lang w:eastAsia="zh-CN"/>
        </w:rPr>
        <w:t>；</w:t>
      </w:r>
    </w:p>
    <w:p>
      <w:pPr>
        <w:adjustRightInd w:val="0"/>
        <w:snapToGrid w:val="0"/>
        <w:spacing w:line="312" w:lineRule="auto"/>
        <w:ind w:firstLine="482" w:firstLineChars="200"/>
        <w:rPr>
          <w:sz w:val="24"/>
        </w:rPr>
      </w:pPr>
      <w:r>
        <w:rPr>
          <w:rFonts w:ascii="宋体" w:hAnsi="宋体" w:eastAsia="宋体"/>
          <w:b/>
          <w:sz w:val="24"/>
        </w:rPr>
        <w:t>4</w:t>
      </w:r>
      <w:r>
        <w:rPr>
          <w:sz w:val="24"/>
        </w:rPr>
        <w:t>　高烈度区的甲、乙类建筑宜采用“中震不屈服”以上的性能目标、隔震、消能减震设计，适当提高建筑的抗震性能指标。</w:t>
      </w:r>
    </w:p>
    <w:p>
      <w:pPr>
        <w:adjustRightInd w:val="0"/>
        <w:snapToGrid w:val="0"/>
        <w:spacing w:line="312" w:lineRule="auto"/>
        <w:rPr>
          <w:sz w:val="24"/>
        </w:rPr>
      </w:pPr>
      <w:r>
        <w:rPr>
          <w:rFonts w:cs="Times New Roman" w:asciiTheme="minorEastAsia" w:hAnsiTheme="minorEastAsia"/>
          <w:b/>
          <w:sz w:val="24"/>
          <w:szCs w:val="24"/>
        </w:rPr>
        <w:t>9.2.</w:t>
      </w:r>
      <w:r>
        <w:rPr>
          <w:rFonts w:hint="eastAsia" w:cs="Times New Roman" w:asciiTheme="minorEastAsia" w:hAnsiTheme="minorEastAsia"/>
          <w:b/>
          <w:sz w:val="24"/>
          <w:szCs w:val="24"/>
        </w:rPr>
        <w:t>8</w:t>
      </w:r>
      <w:r>
        <w:rPr>
          <w:rFonts w:cs="Times New Roman" w:asciiTheme="minorEastAsia" w:hAnsiTheme="minorEastAsia"/>
          <w:b/>
          <w:sz w:val="24"/>
          <w:szCs w:val="24"/>
        </w:rPr>
        <w:t>　</w:t>
      </w:r>
      <w:r>
        <w:rPr>
          <w:sz w:val="24"/>
        </w:rPr>
        <w:t>高架结构设计应满足下列要求：</w:t>
      </w:r>
    </w:p>
    <w:p>
      <w:pPr>
        <w:adjustRightInd w:val="0"/>
        <w:snapToGrid w:val="0"/>
        <w:spacing w:line="312" w:lineRule="auto"/>
        <w:ind w:firstLine="482" w:firstLineChars="200"/>
        <w:rPr>
          <w:sz w:val="24"/>
        </w:rPr>
      </w:pPr>
      <w:r>
        <w:rPr>
          <w:rFonts w:ascii="宋体" w:hAnsi="宋体" w:eastAsia="宋体"/>
          <w:b/>
          <w:sz w:val="24"/>
        </w:rPr>
        <w:t>1</w:t>
      </w:r>
      <w:r>
        <w:rPr>
          <w:sz w:val="24"/>
        </w:rPr>
        <w:t>　</w:t>
      </w:r>
      <w:r>
        <w:rPr>
          <w:rFonts w:hint="eastAsia"/>
          <w:sz w:val="24"/>
        </w:rPr>
        <w:t>高架区间结构一般地段宜采用等跨简支梁式桥跨结构，并宜采用预制架设、预制节段拼装等工厂化施工方法；</w:t>
      </w:r>
    </w:p>
    <w:p>
      <w:pPr>
        <w:adjustRightInd w:val="0"/>
        <w:snapToGrid w:val="0"/>
        <w:spacing w:line="312" w:lineRule="auto"/>
        <w:ind w:firstLine="482" w:firstLineChars="200"/>
        <w:rPr>
          <w:sz w:val="24"/>
        </w:rPr>
      </w:pPr>
      <w:r>
        <w:rPr>
          <w:rFonts w:ascii="宋体" w:hAnsi="宋体" w:eastAsia="宋体"/>
          <w:b/>
          <w:sz w:val="24"/>
        </w:rPr>
        <w:t>2</w:t>
      </w:r>
      <w:r>
        <w:rPr>
          <w:sz w:val="24"/>
        </w:rPr>
        <w:t>　</w:t>
      </w:r>
      <w:r>
        <w:rPr>
          <w:rFonts w:hint="eastAsia"/>
          <w:sz w:val="24"/>
        </w:rPr>
        <w:t>高架区间穿越环境敏感建筑物应考虑采取声屏障、轨道减振等降噪措施；</w:t>
      </w:r>
    </w:p>
    <w:p>
      <w:pPr>
        <w:adjustRightInd w:val="0"/>
        <w:snapToGrid w:val="0"/>
        <w:spacing w:line="312" w:lineRule="auto"/>
        <w:ind w:firstLine="482" w:firstLineChars="200"/>
        <w:rPr>
          <w:sz w:val="24"/>
        </w:rPr>
      </w:pPr>
      <w:r>
        <w:rPr>
          <w:rFonts w:ascii="宋体" w:hAnsi="宋体" w:eastAsia="宋体"/>
          <w:b/>
          <w:sz w:val="24"/>
        </w:rPr>
        <w:t>3</w:t>
      </w:r>
      <w:r>
        <w:rPr>
          <w:sz w:val="24"/>
        </w:rPr>
        <w:t>　</w:t>
      </w:r>
      <w:r>
        <w:rPr>
          <w:rFonts w:hint="eastAsia"/>
          <w:sz w:val="24"/>
        </w:rPr>
        <w:t>高架车站结构体系宜根据车站站位选址及建筑布置，选择</w:t>
      </w:r>
      <w:r>
        <w:rPr>
          <w:sz w:val="24"/>
        </w:rPr>
        <w:t>“</w:t>
      </w:r>
      <w:r>
        <w:rPr>
          <w:rFonts w:hint="eastAsia"/>
          <w:sz w:val="24"/>
        </w:rPr>
        <w:t>桥－建</w:t>
      </w:r>
      <w:r>
        <w:rPr>
          <w:sz w:val="24"/>
        </w:rPr>
        <w:t>”</w:t>
      </w:r>
      <w:r>
        <w:rPr>
          <w:rFonts w:hint="eastAsia"/>
          <w:sz w:val="24"/>
        </w:rPr>
        <w:t>分离方式或</w:t>
      </w:r>
      <w:r>
        <w:rPr>
          <w:sz w:val="24"/>
        </w:rPr>
        <w:t>“</w:t>
      </w:r>
      <w:r>
        <w:rPr>
          <w:rFonts w:hint="eastAsia"/>
          <w:sz w:val="24"/>
        </w:rPr>
        <w:t>桥－建</w:t>
      </w:r>
      <w:r>
        <w:rPr>
          <w:sz w:val="24"/>
        </w:rPr>
        <w:t>”</w:t>
      </w:r>
      <w:r>
        <w:rPr>
          <w:rFonts w:hint="eastAsia"/>
          <w:sz w:val="24"/>
        </w:rPr>
        <w:t>结合方式。</w:t>
      </w:r>
    </w:p>
    <w:p>
      <w:pPr>
        <w:adjustRightInd w:val="0"/>
        <w:snapToGrid w:val="0"/>
        <w:spacing w:line="312" w:lineRule="auto"/>
        <w:rPr>
          <w:sz w:val="24"/>
        </w:rPr>
      </w:pPr>
      <w:r>
        <w:rPr>
          <w:rFonts w:cs="Times New Roman" w:asciiTheme="minorEastAsia" w:hAnsiTheme="minorEastAsia"/>
          <w:b/>
          <w:sz w:val="24"/>
          <w:szCs w:val="24"/>
        </w:rPr>
        <w:t>9.2.</w:t>
      </w:r>
      <w:r>
        <w:rPr>
          <w:rFonts w:hint="eastAsia" w:cs="Times New Roman" w:asciiTheme="minorEastAsia" w:hAnsiTheme="minorEastAsia"/>
          <w:b/>
          <w:sz w:val="24"/>
          <w:szCs w:val="24"/>
        </w:rPr>
        <w:t>9</w:t>
      </w:r>
      <w:r>
        <w:rPr>
          <w:rFonts w:cs="Times New Roman" w:asciiTheme="minorEastAsia" w:hAnsiTheme="minorEastAsia"/>
          <w:b/>
          <w:sz w:val="24"/>
          <w:szCs w:val="24"/>
        </w:rPr>
        <w:t>　</w:t>
      </w:r>
      <w:r>
        <w:rPr>
          <w:sz w:val="24"/>
        </w:rPr>
        <w:t>与主体结构相连的构件和设备等，应进行同步设计（考虑连接方式、荷载等）。结构设计应预留结构构件与非结构构件、设备及附属设施的连接点。</w:t>
      </w:r>
    </w:p>
    <w:p>
      <w:pPr>
        <w:adjustRightInd w:val="0"/>
        <w:snapToGrid w:val="0"/>
        <w:spacing w:line="312" w:lineRule="auto"/>
        <w:rPr>
          <w:sz w:val="24"/>
        </w:rPr>
      </w:pPr>
      <w:r>
        <w:rPr>
          <w:rFonts w:cs="Times New Roman" w:asciiTheme="minorEastAsia" w:hAnsiTheme="minorEastAsia"/>
          <w:b/>
          <w:sz w:val="24"/>
          <w:szCs w:val="24"/>
        </w:rPr>
        <w:t>9.2.</w:t>
      </w:r>
      <w:r>
        <w:rPr>
          <w:rFonts w:hint="eastAsia" w:cs="Times New Roman" w:asciiTheme="minorEastAsia" w:hAnsiTheme="minorEastAsia"/>
          <w:b/>
          <w:sz w:val="24"/>
          <w:szCs w:val="24"/>
        </w:rPr>
        <w:t>10　</w:t>
      </w:r>
      <w:r>
        <w:rPr>
          <w:rFonts w:hint="eastAsia"/>
          <w:sz w:val="24"/>
        </w:rPr>
        <w:t>预制混凝土管片结构中宜采用预埋滑槽技术</w:t>
      </w:r>
      <w:r>
        <w:rPr>
          <w:sz w:val="24"/>
        </w:rPr>
        <w:t>。</w:t>
      </w:r>
    </w:p>
    <w:p>
      <w:pPr>
        <w:adjustRightInd w:val="0"/>
        <w:snapToGrid w:val="0"/>
        <w:spacing w:line="312" w:lineRule="auto"/>
        <w:ind w:firstLine="480" w:firstLineChars="200"/>
        <w:rPr>
          <w:sz w:val="24"/>
        </w:rPr>
      </w:pPr>
    </w:p>
    <w:p>
      <w:pPr>
        <w:pStyle w:val="3"/>
      </w:pPr>
      <w:bookmarkStart w:id="169" w:name="_Toc61249878"/>
      <w:bookmarkStart w:id="170" w:name="_Toc61343827"/>
      <w:bookmarkStart w:id="171" w:name="_Toc62381476"/>
      <w:bookmarkStart w:id="172" w:name="_Toc87628704"/>
      <w:bookmarkStart w:id="173" w:name="_Toc60777079"/>
      <w:r>
        <w:t>9.3　工程材料</w:t>
      </w:r>
      <w:bookmarkEnd w:id="169"/>
      <w:bookmarkEnd w:id="170"/>
      <w:bookmarkEnd w:id="171"/>
      <w:bookmarkEnd w:id="172"/>
      <w:bookmarkEnd w:id="173"/>
    </w:p>
    <w:p>
      <w:pPr>
        <w:adjustRightInd w:val="0"/>
        <w:snapToGrid w:val="0"/>
        <w:spacing w:line="312" w:lineRule="auto"/>
        <w:rPr>
          <w:sz w:val="24"/>
        </w:rPr>
      </w:pPr>
      <w:r>
        <w:rPr>
          <w:rFonts w:cs="Times New Roman" w:asciiTheme="minorEastAsia" w:hAnsiTheme="minorEastAsia"/>
          <w:b/>
          <w:sz w:val="24"/>
          <w:szCs w:val="24"/>
        </w:rPr>
        <w:t>9.3.1　</w:t>
      </w:r>
      <w:r>
        <w:rPr>
          <w:sz w:val="24"/>
        </w:rPr>
        <w:t>地下车站及高架建筑造型应简约，且无大量装饰性构件。</w:t>
      </w:r>
    </w:p>
    <w:p>
      <w:pPr>
        <w:adjustRightInd w:val="0"/>
        <w:snapToGrid w:val="0"/>
        <w:spacing w:line="312" w:lineRule="auto"/>
        <w:rPr>
          <w:sz w:val="24"/>
        </w:rPr>
      </w:pPr>
      <w:r>
        <w:rPr>
          <w:rFonts w:cs="Times New Roman" w:asciiTheme="minorEastAsia" w:hAnsiTheme="minorEastAsia"/>
          <w:b/>
          <w:sz w:val="24"/>
          <w:szCs w:val="24"/>
        </w:rPr>
        <w:t xml:space="preserve">9.3.2　 </w:t>
      </w:r>
      <w:r>
        <w:rPr>
          <w:sz w:val="24"/>
        </w:rPr>
        <w:t>城市轨道交通工程选用的建筑材料应符合下列要求：</w:t>
      </w:r>
    </w:p>
    <w:p>
      <w:pPr>
        <w:adjustRightInd w:val="0"/>
        <w:snapToGrid w:val="0"/>
        <w:spacing w:line="312" w:lineRule="auto"/>
        <w:ind w:firstLine="482" w:firstLineChars="200"/>
        <w:rPr>
          <w:sz w:val="24"/>
        </w:rPr>
      </w:pPr>
      <w:r>
        <w:rPr>
          <w:rFonts w:ascii="宋体" w:hAnsi="宋体" w:eastAsia="宋体"/>
          <w:b/>
          <w:sz w:val="24"/>
        </w:rPr>
        <w:t>1</w:t>
      </w:r>
      <w:r>
        <w:rPr>
          <w:sz w:val="24"/>
        </w:rPr>
        <w:t>　严禁使用高能耗、污染超标和国家、地方限制和禁止使用的建筑材料和制品，应选择对人体健康有益和环境友好的产品材料；</w:t>
      </w:r>
    </w:p>
    <w:p>
      <w:pPr>
        <w:adjustRightInd w:val="0"/>
        <w:snapToGrid w:val="0"/>
        <w:spacing w:line="312" w:lineRule="auto"/>
        <w:ind w:firstLine="482" w:firstLineChars="200"/>
        <w:rPr>
          <w:sz w:val="24"/>
        </w:rPr>
      </w:pPr>
      <w:r>
        <w:rPr>
          <w:rFonts w:ascii="宋体" w:hAnsi="宋体" w:eastAsia="宋体"/>
          <w:b/>
          <w:sz w:val="24"/>
        </w:rPr>
        <w:t>2</w:t>
      </w:r>
      <w:r>
        <w:rPr>
          <w:sz w:val="24"/>
        </w:rPr>
        <w:t>　结构材料宜优先选用本地化材料；</w:t>
      </w:r>
    </w:p>
    <w:p>
      <w:pPr>
        <w:adjustRightInd w:val="0"/>
        <w:snapToGrid w:val="0"/>
        <w:spacing w:line="312" w:lineRule="auto"/>
        <w:ind w:firstLine="482" w:firstLineChars="200"/>
        <w:rPr>
          <w:sz w:val="24"/>
        </w:rPr>
      </w:pPr>
      <w:r>
        <w:rPr>
          <w:rFonts w:ascii="宋体" w:hAnsi="宋体" w:eastAsia="宋体"/>
          <w:b/>
          <w:sz w:val="24"/>
        </w:rPr>
        <w:t>3</w:t>
      </w:r>
      <w:r>
        <w:rPr>
          <w:sz w:val="24"/>
        </w:rPr>
        <w:t>　现浇混凝土应选用预拌混凝土，砂浆应全部选用预拌砂浆；</w:t>
      </w:r>
    </w:p>
    <w:p>
      <w:pPr>
        <w:adjustRightInd w:val="0"/>
        <w:snapToGrid w:val="0"/>
        <w:spacing w:line="312" w:lineRule="auto"/>
        <w:ind w:firstLine="482" w:firstLineChars="200"/>
        <w:rPr>
          <w:sz w:val="24"/>
        </w:rPr>
      </w:pPr>
      <w:r>
        <w:rPr>
          <w:rFonts w:ascii="宋体" w:hAnsi="宋体" w:eastAsia="宋体"/>
          <w:b/>
          <w:sz w:val="24"/>
        </w:rPr>
        <w:t>4</w:t>
      </w:r>
      <w:r>
        <w:rPr>
          <w:sz w:val="24"/>
        </w:rPr>
        <w:t>　宜合理采用高强结构材料。</w:t>
      </w:r>
    </w:p>
    <w:p>
      <w:pPr>
        <w:adjustRightInd w:val="0"/>
        <w:snapToGrid w:val="0"/>
        <w:spacing w:line="312" w:lineRule="auto"/>
        <w:rPr>
          <w:sz w:val="24"/>
        </w:rPr>
      </w:pPr>
      <w:r>
        <w:rPr>
          <w:rFonts w:cs="Times New Roman" w:asciiTheme="minorEastAsia" w:hAnsiTheme="minorEastAsia"/>
          <w:b/>
          <w:sz w:val="24"/>
          <w:szCs w:val="24"/>
        </w:rPr>
        <w:t>9.3.3　</w:t>
      </w:r>
      <w:r>
        <w:rPr>
          <w:sz w:val="24"/>
        </w:rPr>
        <w:t>宜合理使用绿色建筑材料。</w:t>
      </w:r>
    </w:p>
    <w:p>
      <w:pPr>
        <w:spacing w:line="360" w:lineRule="auto"/>
        <w:jc w:val="left"/>
        <w:rPr>
          <w:sz w:val="24"/>
        </w:rPr>
        <w:sectPr>
          <w:pgSz w:w="11906" w:h="16838"/>
          <w:pgMar w:top="1440" w:right="1797" w:bottom="1440" w:left="1797" w:header="851" w:footer="992" w:gutter="0"/>
          <w:cols w:space="425" w:num="1"/>
          <w:docGrid w:type="lines" w:linePitch="312" w:charSpace="0"/>
        </w:sectPr>
      </w:pPr>
      <w:r>
        <w:rPr>
          <w:rFonts w:cs="Times New Roman" w:asciiTheme="minorEastAsia" w:hAnsiTheme="minorEastAsia"/>
          <w:b/>
          <w:sz w:val="24"/>
          <w:szCs w:val="24"/>
        </w:rPr>
        <w:t>9.3.4　</w:t>
      </w:r>
      <w:r>
        <w:rPr>
          <w:sz w:val="24"/>
        </w:rPr>
        <w:t>宜合理采用高耐久性、易维护的建筑结构材料和装饰材料。</w:t>
      </w:r>
    </w:p>
    <w:p>
      <w:pPr>
        <w:widowControl/>
        <w:jc w:val="left"/>
        <w:rPr>
          <w:sz w:val="24"/>
        </w:rPr>
      </w:pPr>
    </w:p>
    <w:p>
      <w:pPr>
        <w:pStyle w:val="2"/>
        <w:rPr>
          <w:rFonts w:ascii="微软雅黑" w:hAnsi="微软雅黑" w:eastAsia="微软雅黑"/>
        </w:rPr>
      </w:pPr>
      <w:bookmarkStart w:id="174" w:name="_Toc60819342"/>
      <w:bookmarkStart w:id="175" w:name="_Toc60777080"/>
      <w:bookmarkStart w:id="176" w:name="_Toc87628705"/>
      <w:r>
        <w:rPr>
          <w:rFonts w:ascii="宋体" w:hAnsi="宋体" w:eastAsia="宋体"/>
        </w:rPr>
        <w:t>1</w:t>
      </w:r>
      <w:r>
        <w:rPr>
          <w:rFonts w:hint="eastAsia" w:ascii="宋体" w:hAnsi="宋体" w:eastAsia="宋体"/>
        </w:rPr>
        <w:t>0　</w:t>
      </w:r>
      <w:r>
        <w:rPr>
          <w:rFonts w:ascii="宋体" w:hAnsi="宋体" w:eastAsia="宋体"/>
        </w:rPr>
        <w:t>通风空调</w:t>
      </w:r>
      <w:bookmarkEnd w:id="174"/>
      <w:bookmarkEnd w:id="175"/>
      <w:bookmarkEnd w:id="176"/>
    </w:p>
    <w:p>
      <w:pPr>
        <w:pStyle w:val="3"/>
      </w:pPr>
      <w:bookmarkStart w:id="177" w:name="_Toc87628706"/>
      <w:bookmarkStart w:id="178" w:name="_Toc60777081"/>
      <w:bookmarkStart w:id="179" w:name="_Toc60819343"/>
      <w:r>
        <w:t>1</w:t>
      </w:r>
      <w:r>
        <w:rPr>
          <w:rFonts w:hint="eastAsia"/>
        </w:rPr>
        <w:t>0</w:t>
      </w:r>
      <w:r>
        <w:t>.1　一般规定</w:t>
      </w:r>
      <w:bookmarkEnd w:id="177"/>
      <w:bookmarkEnd w:id="178"/>
      <w:bookmarkEnd w:id="179"/>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.1.1　</w:t>
      </w:r>
      <w:r>
        <w:rPr>
          <w:rFonts w:hint="eastAsia" w:ascii="宋体" w:hAnsi="宋体" w:eastAsia="宋体"/>
          <w:sz w:val="24"/>
          <w:szCs w:val="24"/>
        </w:rPr>
        <w:t>通风和空气调节系统应进行多方案技术经济比选,并宜采用全年运行能耗较低的系统方案。</w:t>
      </w:r>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.1.2　</w:t>
      </w:r>
      <w:r>
        <w:rPr>
          <w:rFonts w:hint="eastAsia" w:ascii="宋体" w:hAnsi="宋体" w:eastAsia="宋体"/>
          <w:sz w:val="24"/>
          <w:szCs w:val="24"/>
        </w:rPr>
        <w:t>当经技术经济论证合理时,空调冷热源应利用可再生能源。</w:t>
      </w:r>
    </w:p>
    <w:p>
      <w:pPr>
        <w:spacing w:after="156" w:line="276"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0.1.3　</w:t>
      </w:r>
      <w:r>
        <w:rPr>
          <w:rFonts w:hint="eastAsia" w:ascii="宋体" w:hAnsi="宋体" w:eastAsia="宋体"/>
          <w:sz w:val="24"/>
          <w:szCs w:val="24"/>
        </w:rPr>
        <w:t>车站通风空调系统应按车站通风空调系统服务对象需求设置过滤、消毒、净化装置，应设计疫情期运行工况模式。</w:t>
      </w:r>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.1.4　</w:t>
      </w:r>
      <w:r>
        <w:rPr>
          <w:rFonts w:hint="eastAsia" w:cs="Times New Roman" w:asciiTheme="minorEastAsia" w:hAnsiTheme="minorEastAsia"/>
          <w:bCs/>
          <w:sz w:val="24"/>
          <w:szCs w:val="24"/>
        </w:rPr>
        <w:t>车站设备管理用房的通风空调系统分区应按照使用功能、使用时间和温湿度等要求进行独立划分。</w:t>
      </w:r>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.1.5　</w:t>
      </w:r>
      <w:r>
        <w:rPr>
          <w:rFonts w:ascii="宋体" w:hAnsi="宋体" w:eastAsia="宋体"/>
          <w:sz w:val="24"/>
          <w:szCs w:val="24"/>
        </w:rPr>
        <w:t>空调系统的制冷剂</w:t>
      </w:r>
      <w:r>
        <w:rPr>
          <w:rFonts w:hint="eastAsia" w:ascii="宋体" w:hAnsi="宋体" w:eastAsia="宋体"/>
          <w:sz w:val="24"/>
          <w:szCs w:val="24"/>
        </w:rPr>
        <w:t>，应采用无毒、不燃，环境友好的类型</w:t>
      </w:r>
      <w:r>
        <w:rPr>
          <w:rFonts w:ascii="宋体" w:hAnsi="宋体" w:eastAsia="宋体"/>
          <w:sz w:val="24"/>
          <w:szCs w:val="24"/>
        </w:rPr>
        <w:t>。</w:t>
      </w:r>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.1.6　</w:t>
      </w:r>
      <w:r>
        <w:rPr>
          <w:rFonts w:ascii="宋体" w:hAnsi="宋体" w:eastAsia="宋体"/>
          <w:sz w:val="24"/>
          <w:szCs w:val="24"/>
        </w:rPr>
        <w:t>通风与空调系统的管材及保温材料、消声材料应采用A级不燃材料，当局部部位采用A级不燃材料有困难时，可以采用B1级难燃材料。管材及保温材料应具有防潮、防腐、防蛀、耐老化和无毒的性能。</w:t>
      </w:r>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.1.7　</w:t>
      </w:r>
      <w:r>
        <w:rPr>
          <w:rFonts w:hint="eastAsia" w:ascii="宋体" w:hAnsi="宋体" w:eastAsia="宋体"/>
          <w:sz w:val="24"/>
          <w:szCs w:val="24"/>
        </w:rPr>
        <w:t>冷却塔应尽量远离噪声敏感建筑，宜采用降噪措施减少对周边噪声环境的影响，并应满足项目环评报告要求。</w:t>
      </w:r>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.1.8　</w:t>
      </w:r>
      <w:r>
        <w:rPr>
          <w:rFonts w:ascii="宋体" w:hAnsi="宋体" w:eastAsia="宋体"/>
          <w:sz w:val="24"/>
          <w:szCs w:val="24"/>
        </w:rPr>
        <w:t>车站设备及管理用房的通风系统、空调系统应有消声和减振措施。通风与空调机房内的噪声不得超过90dB(A)。通风、空调设备传至各房间内的噪声不得超过60dB(A)。</w:t>
      </w:r>
    </w:p>
    <w:p>
      <w:pPr>
        <w:spacing w:after="156" w:line="276" w:lineRule="auto"/>
        <w:jc w:val="left"/>
        <w:rPr>
          <w:rFonts w:cs="Times New Roman" w:asciiTheme="minorEastAsia" w:hAnsiTheme="minorEastAsia"/>
          <w:bCs/>
          <w:sz w:val="24"/>
          <w:szCs w:val="24"/>
        </w:rPr>
      </w:pPr>
      <w:r>
        <w:rPr>
          <w:rFonts w:cs="Times New Roman" w:asciiTheme="minorEastAsia" w:hAnsiTheme="minorEastAsia"/>
          <w:b/>
          <w:sz w:val="24"/>
          <w:szCs w:val="24"/>
        </w:rPr>
        <w:t>10.1.9　</w:t>
      </w:r>
      <w:r>
        <w:rPr>
          <w:rFonts w:hint="eastAsia" w:cs="Times New Roman" w:asciiTheme="minorEastAsia" w:hAnsiTheme="minorEastAsia"/>
          <w:bCs/>
          <w:sz w:val="24"/>
          <w:szCs w:val="24"/>
        </w:rPr>
        <w:t>通风空调系统应设置自动控制系统，在保证末端环境满足要求的条件下实现全年的自动节能运行。</w:t>
      </w:r>
    </w:p>
    <w:p>
      <w:pPr>
        <w:pStyle w:val="3"/>
      </w:pPr>
      <w:bookmarkStart w:id="180" w:name="_Toc60777082"/>
      <w:bookmarkStart w:id="181" w:name="_Toc60819344"/>
      <w:bookmarkStart w:id="182" w:name="_Toc87628707"/>
      <w:r>
        <w:t>1</w:t>
      </w:r>
      <w:r>
        <w:rPr>
          <w:rFonts w:hint="eastAsia"/>
        </w:rPr>
        <w:t>0</w:t>
      </w:r>
      <w:r>
        <w:t>.2　空调</w:t>
      </w:r>
      <w:bookmarkEnd w:id="180"/>
      <w:bookmarkEnd w:id="181"/>
      <w:r>
        <w:rPr>
          <w:rFonts w:hint="eastAsia"/>
        </w:rPr>
        <w:t>系统</w:t>
      </w:r>
      <w:bookmarkEnd w:id="182"/>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.2.1　</w:t>
      </w:r>
      <w:r>
        <w:rPr>
          <w:rFonts w:hint="eastAsia" w:ascii="宋体" w:hAnsi="宋体" w:eastAsia="宋体"/>
          <w:sz w:val="24"/>
          <w:szCs w:val="24"/>
        </w:rPr>
        <w:t>空调系统应按轨道交通车站的最大高峰小时客流量和行车密度设计，并应采取初、近期节能运行匹配措施。</w:t>
      </w:r>
    </w:p>
    <w:p>
      <w:pPr>
        <w:spacing w:after="156" w:line="276"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0.2.2</w:t>
      </w:r>
      <w:r>
        <w:rPr>
          <w:rFonts w:ascii="宋体" w:hAnsi="宋体" w:eastAsia="宋体"/>
          <w:sz w:val="24"/>
          <w:szCs w:val="24"/>
        </w:rPr>
        <w:t>　</w:t>
      </w:r>
      <w:r>
        <w:rPr>
          <w:rFonts w:hint="eastAsia" w:ascii="宋体" w:hAnsi="宋体" w:eastAsia="宋体"/>
          <w:sz w:val="24"/>
          <w:szCs w:val="24"/>
        </w:rPr>
        <w:t>公共区渗透空调冷负荷应考虑出入口渗透负荷和站台门漏风引起的显热负荷和潜热负荷。</w:t>
      </w:r>
    </w:p>
    <w:p>
      <w:pPr>
        <w:spacing w:after="156" w:line="276" w:lineRule="auto"/>
        <w:jc w:val="left"/>
        <w:rPr>
          <w:rFonts w:cs="Times New Roman" w:asciiTheme="minorEastAsia" w:hAnsiTheme="minorEastAsia"/>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0</w:t>
      </w:r>
      <w:r>
        <w:rPr>
          <w:rFonts w:ascii="宋体" w:hAnsi="宋体" w:eastAsia="宋体" w:cs="Times New Roman"/>
          <w:b/>
          <w:bCs/>
          <w:sz w:val="24"/>
          <w:szCs w:val="24"/>
        </w:rPr>
        <w:t>.2.3</w:t>
      </w:r>
      <w:r>
        <w:rPr>
          <w:rFonts w:cs="Times New Roman" w:asciiTheme="minorEastAsia" w:hAnsiTheme="minorEastAsia"/>
          <w:b/>
          <w:sz w:val="24"/>
          <w:szCs w:val="24"/>
        </w:rPr>
        <w:t>　</w:t>
      </w:r>
      <w:r>
        <w:rPr>
          <w:rFonts w:hint="eastAsia" w:cs="Times New Roman" w:asciiTheme="minorEastAsia" w:hAnsiTheme="minorEastAsia"/>
          <w:bCs/>
          <w:sz w:val="24"/>
          <w:szCs w:val="24"/>
        </w:rPr>
        <w:t>空调机房宜按照就近服务区域和邻近进、排风道的原则布置。</w:t>
      </w:r>
    </w:p>
    <w:p>
      <w:pPr>
        <w:spacing w:after="156" w:line="276" w:lineRule="auto"/>
        <w:jc w:val="left"/>
        <w:rPr>
          <w:rFonts w:cs="Times New Roman" w:asciiTheme="minorEastAsia" w:hAnsiTheme="minorEastAsia"/>
          <w:bCs/>
          <w:sz w:val="24"/>
          <w:szCs w:val="24"/>
        </w:rPr>
      </w:pPr>
      <w:r>
        <w:rPr>
          <w:rFonts w:ascii="宋体" w:hAnsi="宋体" w:eastAsia="宋体" w:cs="Times New Roman"/>
          <w:b/>
          <w:bCs/>
          <w:sz w:val="24"/>
          <w:szCs w:val="24"/>
        </w:rPr>
        <w:t>10.2.4</w:t>
      </w:r>
      <w:r>
        <w:rPr>
          <w:rFonts w:cs="Times New Roman" w:asciiTheme="minorEastAsia" w:hAnsiTheme="minorEastAsia"/>
          <w:bCs/>
          <w:sz w:val="24"/>
          <w:szCs w:val="24"/>
        </w:rPr>
        <w:t>　</w:t>
      </w:r>
      <w:r>
        <w:rPr>
          <w:rFonts w:hint="eastAsia" w:cs="Times New Roman" w:asciiTheme="minorEastAsia" w:hAnsiTheme="minorEastAsia"/>
          <w:bCs/>
          <w:sz w:val="24"/>
          <w:szCs w:val="24"/>
        </w:rPr>
        <w:t>车站公共区的通风空调系统应根据末端负荷变化实现变风量控制和调节，宜根据室内CO2浓度的变化进行新风需求的控制和调节。</w:t>
      </w:r>
    </w:p>
    <w:p>
      <w:pPr>
        <w:spacing w:after="156" w:line="276" w:lineRule="auto"/>
        <w:jc w:val="left"/>
        <w:rPr>
          <w:rFonts w:ascii="宋体" w:hAnsi="宋体" w:eastAsia="宋体"/>
          <w:bCs/>
          <w:sz w:val="24"/>
          <w:szCs w:val="24"/>
        </w:rPr>
      </w:pPr>
      <w:r>
        <w:rPr>
          <w:rFonts w:ascii="宋体" w:hAnsi="宋体" w:eastAsia="宋体" w:cs="Times New Roman"/>
          <w:b/>
          <w:bCs/>
          <w:sz w:val="24"/>
          <w:szCs w:val="24"/>
        </w:rPr>
        <w:t>10.2.5</w:t>
      </w:r>
      <w:r>
        <w:rPr>
          <w:rFonts w:cs="Times New Roman" w:asciiTheme="minorEastAsia" w:hAnsiTheme="minorEastAsia"/>
          <w:b/>
          <w:bCs/>
          <w:sz w:val="24"/>
          <w:szCs w:val="24"/>
        </w:rPr>
        <w:t>　</w:t>
      </w:r>
      <w:r>
        <w:rPr>
          <w:rFonts w:hint="eastAsia" w:cs="Times New Roman" w:asciiTheme="minorEastAsia" w:hAnsiTheme="minorEastAsia"/>
          <w:bCs/>
          <w:sz w:val="24"/>
          <w:szCs w:val="24"/>
        </w:rPr>
        <w:t>车站设备管理用房的空调系统宜实现变风量控制和调节。</w:t>
      </w:r>
    </w:p>
    <w:p>
      <w:pPr>
        <w:spacing w:after="156" w:line="276" w:lineRule="auto"/>
        <w:jc w:val="left"/>
        <w:rPr>
          <w:rFonts w:hint="eastAsia" w:ascii="宋体" w:hAnsi="宋体" w:eastAsia="宋体"/>
          <w:sz w:val="24"/>
          <w:szCs w:val="24"/>
          <w:lang w:eastAsia="zh-CN"/>
        </w:rPr>
      </w:pPr>
      <w:r>
        <w:rPr>
          <w:rFonts w:ascii="宋体" w:hAnsi="宋体" w:eastAsia="宋体" w:cs="Times New Roman"/>
          <w:b/>
          <w:bCs/>
          <w:sz w:val="24"/>
          <w:szCs w:val="24"/>
        </w:rPr>
        <w:t>1</w:t>
      </w:r>
      <w:r>
        <w:rPr>
          <w:rFonts w:hint="eastAsia" w:ascii="宋体" w:hAnsi="宋体" w:eastAsia="宋体" w:cs="Times New Roman"/>
          <w:b/>
          <w:bCs/>
          <w:sz w:val="24"/>
          <w:szCs w:val="24"/>
        </w:rPr>
        <w:t>0</w:t>
      </w:r>
      <w:r>
        <w:rPr>
          <w:rFonts w:ascii="宋体" w:hAnsi="宋体" w:eastAsia="宋体" w:cs="Times New Roman"/>
          <w:b/>
          <w:bCs/>
          <w:sz w:val="24"/>
          <w:szCs w:val="24"/>
        </w:rPr>
        <w:t>.2.6</w:t>
      </w:r>
      <w:r>
        <w:rPr>
          <w:rFonts w:cs="Times New Roman" w:asciiTheme="minorEastAsia" w:hAnsiTheme="minorEastAsia"/>
          <w:b/>
          <w:sz w:val="24"/>
          <w:szCs w:val="24"/>
        </w:rPr>
        <w:t>　</w:t>
      </w:r>
      <w:r>
        <w:rPr>
          <w:rFonts w:hint="eastAsia" w:ascii="宋体" w:hAnsi="宋体" w:eastAsia="宋体"/>
          <w:sz w:val="24"/>
          <w:szCs w:val="24"/>
        </w:rPr>
        <w:t>空调系统应采用技术先进、高效节能、安全可靠且智能化的设备</w:t>
      </w:r>
      <w:r>
        <w:rPr>
          <w:rFonts w:hint="eastAsia" w:ascii="宋体" w:hAnsi="宋体" w:eastAsia="宋体"/>
          <w:sz w:val="24"/>
          <w:szCs w:val="24"/>
          <w:lang w:eastAsia="zh-CN"/>
        </w:rPr>
        <w:t>。</w:t>
      </w:r>
    </w:p>
    <w:p>
      <w:pPr>
        <w:spacing w:after="156" w:line="276" w:lineRule="auto"/>
        <w:jc w:val="left"/>
        <w:rPr>
          <w:rFonts w:ascii="宋体" w:hAnsi="宋体" w:eastAsia="宋体"/>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0</w:t>
      </w:r>
      <w:r>
        <w:rPr>
          <w:rFonts w:ascii="宋体" w:hAnsi="宋体" w:eastAsia="宋体" w:cs="Times New Roman"/>
          <w:b/>
          <w:bCs/>
          <w:sz w:val="24"/>
          <w:szCs w:val="24"/>
        </w:rPr>
        <w:t>.2.7</w:t>
      </w:r>
      <w:r>
        <w:rPr>
          <w:rFonts w:cs="Times New Roman" w:asciiTheme="minorEastAsia" w:hAnsiTheme="minorEastAsia"/>
          <w:b/>
          <w:sz w:val="24"/>
          <w:szCs w:val="24"/>
        </w:rPr>
        <w:t>　</w:t>
      </w:r>
      <w:r>
        <w:rPr>
          <w:rFonts w:hint="eastAsia" w:ascii="宋体" w:hAnsi="宋体" w:eastAsia="宋体"/>
          <w:sz w:val="24"/>
          <w:szCs w:val="24"/>
        </w:rPr>
        <w:t>空调系统设计宜根据全年负荷特性、气候特性、设备特性、系统控制策略进行全年空调季制冷系统运行能效比和空调系统运行能效比计算，能效指标应满足团体标准《轨道交通高效空调系统技术标准》</w:t>
      </w:r>
      <w:r>
        <w:rPr>
          <w:rFonts w:ascii="宋体" w:hAnsi="宋体" w:eastAsia="宋体"/>
          <w:sz w:val="24"/>
          <w:szCs w:val="24"/>
        </w:rPr>
        <w:t>T/CABEE 008</w:t>
      </w:r>
      <w:r>
        <w:rPr>
          <w:rFonts w:hint="eastAsia" w:ascii="宋体" w:hAnsi="宋体" w:eastAsia="宋体"/>
          <w:sz w:val="24"/>
          <w:szCs w:val="24"/>
        </w:rPr>
        <w:t>的规定。</w:t>
      </w:r>
    </w:p>
    <w:p>
      <w:pPr>
        <w:pStyle w:val="3"/>
      </w:pPr>
      <w:bookmarkStart w:id="183" w:name="_Toc60777083"/>
      <w:bookmarkStart w:id="184" w:name="_Toc60819345"/>
      <w:bookmarkStart w:id="185" w:name="_Toc87628708"/>
      <w:r>
        <w:t>1</w:t>
      </w:r>
      <w:r>
        <w:rPr>
          <w:rFonts w:hint="eastAsia"/>
        </w:rPr>
        <w:t>0</w:t>
      </w:r>
      <w:r>
        <w:t>.3　</w:t>
      </w:r>
      <w:r>
        <w:rPr>
          <w:rFonts w:hint="eastAsia"/>
        </w:rPr>
        <w:t>空调</w:t>
      </w:r>
      <w:r>
        <w:t>水系统</w:t>
      </w:r>
      <w:bookmarkEnd w:id="183"/>
      <w:bookmarkEnd w:id="184"/>
      <w:bookmarkEnd w:id="185"/>
    </w:p>
    <w:p>
      <w:pPr>
        <w:spacing w:after="156" w:line="276" w:lineRule="auto"/>
        <w:jc w:val="left"/>
        <w:rPr>
          <w:rFonts w:cs="Times New Roman" w:asciiTheme="minorEastAsia" w:hAnsiTheme="minorEastAsia"/>
          <w:bCs/>
          <w:sz w:val="24"/>
          <w:szCs w:val="24"/>
        </w:rPr>
      </w:pPr>
      <w:r>
        <w:rPr>
          <w:rFonts w:ascii="宋体" w:hAnsi="宋体" w:eastAsia="宋体"/>
          <w:b/>
          <w:sz w:val="24"/>
          <w:szCs w:val="24"/>
        </w:rPr>
        <w:t>1</w:t>
      </w:r>
      <w:r>
        <w:rPr>
          <w:rFonts w:hint="eastAsia" w:ascii="宋体" w:hAnsi="宋体" w:eastAsia="宋体"/>
          <w:b/>
          <w:sz w:val="24"/>
          <w:szCs w:val="24"/>
        </w:rPr>
        <w:t>0</w:t>
      </w:r>
      <w:r>
        <w:rPr>
          <w:rFonts w:ascii="宋体" w:hAnsi="宋体" w:eastAsia="宋体"/>
          <w:b/>
          <w:sz w:val="24"/>
          <w:szCs w:val="24"/>
        </w:rPr>
        <w:t>.3.1</w:t>
      </w:r>
      <w:r>
        <w:rPr>
          <w:rFonts w:cs="Times New Roman" w:asciiTheme="minorEastAsia" w:hAnsiTheme="minorEastAsia"/>
          <w:b/>
          <w:sz w:val="24"/>
          <w:szCs w:val="24"/>
        </w:rPr>
        <w:t>　</w:t>
      </w:r>
      <w:r>
        <w:rPr>
          <w:rFonts w:hint="eastAsia" w:cs="Times New Roman" w:asciiTheme="minorEastAsia" w:hAnsiTheme="minorEastAsia"/>
          <w:bCs/>
          <w:sz w:val="24"/>
          <w:szCs w:val="24"/>
        </w:rPr>
        <w:t>制冷机房位置宜靠近负荷中心，冷却塔宜与制冷机房设置在车站的同一端。</w:t>
      </w:r>
    </w:p>
    <w:p>
      <w:pPr>
        <w:spacing w:after="156" w:line="276" w:lineRule="auto"/>
        <w:jc w:val="left"/>
        <w:rPr>
          <w:rFonts w:cs="Times New Roman" w:asciiTheme="minorEastAsia" w:hAnsiTheme="minorEastAsia"/>
          <w:bCs/>
          <w:sz w:val="24"/>
          <w:szCs w:val="24"/>
        </w:rPr>
      </w:pPr>
      <w:r>
        <w:rPr>
          <w:rFonts w:hint="eastAsia" w:ascii="宋体" w:hAnsi="宋体" w:eastAsia="宋体"/>
          <w:b/>
          <w:sz w:val="24"/>
          <w:szCs w:val="24"/>
        </w:rPr>
        <w:t>1</w:t>
      </w:r>
      <w:r>
        <w:rPr>
          <w:rFonts w:ascii="宋体" w:hAnsi="宋体" w:eastAsia="宋体"/>
          <w:b/>
          <w:sz w:val="24"/>
          <w:szCs w:val="24"/>
        </w:rPr>
        <w:t>0.3.2</w:t>
      </w:r>
      <w:r>
        <w:rPr>
          <w:rFonts w:cs="Times New Roman" w:asciiTheme="minorEastAsia" w:hAnsiTheme="minorEastAsia"/>
          <w:bCs/>
          <w:sz w:val="24"/>
          <w:szCs w:val="24"/>
        </w:rPr>
        <w:t>　</w:t>
      </w:r>
      <w:r>
        <w:rPr>
          <w:rFonts w:hint="eastAsia" w:cs="Times New Roman" w:asciiTheme="minorEastAsia" w:hAnsiTheme="minorEastAsia"/>
          <w:bCs/>
          <w:sz w:val="24"/>
          <w:szCs w:val="24"/>
        </w:rPr>
        <w:t>冷水机组的台数及制冷量的选择应能适应初、近、远期及全年负荷变化规律，并满足季节及部分负荷下高效运行，且冷水机组不宜少于2台。</w:t>
      </w:r>
    </w:p>
    <w:p>
      <w:pPr>
        <w:spacing w:after="156" w:line="276" w:lineRule="auto"/>
        <w:jc w:val="left"/>
        <w:rPr>
          <w:rFonts w:cs="Times New Roman" w:asciiTheme="minorEastAsia" w:hAnsiTheme="minorEastAsia"/>
          <w:bCs/>
          <w:sz w:val="24"/>
          <w:szCs w:val="24"/>
        </w:rPr>
      </w:pPr>
      <w:r>
        <w:rPr>
          <w:rFonts w:hint="eastAsia" w:ascii="宋体" w:hAnsi="宋体" w:eastAsia="宋体"/>
          <w:b/>
          <w:sz w:val="24"/>
          <w:szCs w:val="24"/>
        </w:rPr>
        <w:t>1</w:t>
      </w:r>
      <w:r>
        <w:rPr>
          <w:rFonts w:ascii="宋体" w:hAnsi="宋体" w:eastAsia="宋体"/>
          <w:b/>
          <w:sz w:val="24"/>
          <w:szCs w:val="24"/>
        </w:rPr>
        <w:t>0.3.3</w:t>
      </w:r>
      <w:r>
        <w:rPr>
          <w:rFonts w:cs="Times New Roman" w:asciiTheme="minorEastAsia" w:hAnsiTheme="minorEastAsia"/>
          <w:bCs/>
          <w:sz w:val="24"/>
          <w:szCs w:val="24"/>
        </w:rPr>
        <w:t>　</w:t>
      </w:r>
      <w:r>
        <w:rPr>
          <w:rFonts w:hint="eastAsia" w:cs="Times New Roman" w:asciiTheme="minorEastAsia" w:hAnsiTheme="minorEastAsia"/>
          <w:bCs/>
          <w:sz w:val="24"/>
          <w:szCs w:val="24"/>
        </w:rPr>
        <w:t>冷冻水泵、冷却水泵、冷却塔风机宜采用变频调节。当系统规模较小、空调季节较短时，变频措施的应用应进行技术经济比较后确定。</w:t>
      </w:r>
    </w:p>
    <w:p>
      <w:pPr>
        <w:spacing w:after="156" w:line="276"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0.3.4</w:t>
      </w:r>
      <w:r>
        <w:rPr>
          <w:rFonts w:ascii="宋体" w:hAnsi="宋体" w:eastAsia="宋体"/>
          <w:sz w:val="24"/>
          <w:szCs w:val="24"/>
        </w:rPr>
        <w:t>　</w:t>
      </w:r>
      <w:r>
        <w:rPr>
          <w:rFonts w:hint="eastAsia" w:ascii="宋体" w:hAnsi="宋体" w:eastAsia="宋体"/>
          <w:sz w:val="24"/>
          <w:szCs w:val="24"/>
        </w:rPr>
        <w:t>当采用变流量系统时，冷水机组的冷水出水温度不宜低于7℃，供回水温差不应小于5℃，在技术可靠、经济合理的前提下宜加大冷水供、回水温差。</w:t>
      </w:r>
    </w:p>
    <w:p>
      <w:pPr>
        <w:spacing w:after="156" w:line="276" w:lineRule="auto"/>
        <w:ind w:left="1" w:hanging="1"/>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0.3.5　</w:t>
      </w:r>
      <w:r>
        <w:rPr>
          <w:rFonts w:ascii="宋体" w:hAnsi="宋体" w:eastAsia="宋体"/>
          <w:sz w:val="24"/>
          <w:szCs w:val="24"/>
        </w:rPr>
        <w:t>空调水系统根据当地的水质情况采取必要的过滤除污、防腐蚀、阻垢、灭藻</w:t>
      </w:r>
      <w:r>
        <w:rPr>
          <w:rFonts w:hint="eastAsia" w:ascii="宋体" w:hAnsi="宋体" w:eastAsia="宋体"/>
          <w:sz w:val="24"/>
          <w:szCs w:val="24"/>
        </w:rPr>
        <w:t>、杀菌、排污</w:t>
      </w:r>
      <w:r>
        <w:rPr>
          <w:rFonts w:ascii="宋体" w:hAnsi="宋体" w:eastAsia="宋体"/>
          <w:sz w:val="24"/>
          <w:szCs w:val="24"/>
        </w:rPr>
        <w:t>等措施。</w:t>
      </w:r>
    </w:p>
    <w:p>
      <w:pPr>
        <w:spacing w:after="156" w:line="276" w:lineRule="auto"/>
        <w:jc w:val="left"/>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rPr>
        <w:t>0</w:t>
      </w:r>
      <w:r>
        <w:rPr>
          <w:rFonts w:ascii="宋体" w:hAnsi="宋体" w:eastAsia="宋体"/>
          <w:b/>
          <w:sz w:val="24"/>
          <w:szCs w:val="24"/>
        </w:rPr>
        <w:t>.3.6</w:t>
      </w:r>
      <w:r>
        <w:rPr>
          <w:rFonts w:cs="Times New Roman" w:asciiTheme="minorEastAsia" w:hAnsiTheme="minorEastAsia"/>
          <w:b/>
          <w:sz w:val="24"/>
          <w:szCs w:val="24"/>
        </w:rPr>
        <w:t>　</w:t>
      </w:r>
      <w:r>
        <w:rPr>
          <w:rFonts w:ascii="宋体" w:hAnsi="宋体" w:eastAsia="宋体"/>
          <w:sz w:val="24"/>
          <w:szCs w:val="24"/>
        </w:rPr>
        <w:t>冷却塔的设计应符合以下要求：</w:t>
      </w:r>
    </w:p>
    <w:p>
      <w:pPr>
        <w:spacing w:after="156" w:line="276" w:lineRule="auto"/>
        <w:ind w:firstLine="482" w:firstLineChars="2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设在地面的冷却塔，其造型、色彩、位置应符合城市规划、景观及环保要求。对于有特殊要求的地段，冷却塔可采用下沉式或全地下式，但应满足散热要求；</w:t>
      </w:r>
    </w:p>
    <w:p>
      <w:pPr>
        <w:spacing w:after="156" w:line="276"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冷却塔的出口水温、进出口水温差和循环水量，在夏季空气调节室外计算湿球温度条件下，应满足冷水机组的要求；</w:t>
      </w:r>
    </w:p>
    <w:p>
      <w:pPr>
        <w:spacing w:after="156" w:line="276" w:lineRule="auto"/>
        <w:ind w:firstLine="482" w:firstLineChars="200"/>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冷却塔应设置在通风良好的地方，并与周围环境相协调，其噪声应符合现行国家标准《声环境质量标准》GB3096的规定；</w:t>
      </w:r>
    </w:p>
    <w:p>
      <w:pPr>
        <w:spacing w:after="156" w:line="276" w:lineRule="auto"/>
        <w:ind w:firstLine="482" w:firstLineChars="200"/>
        <w:jc w:val="left"/>
        <w:rPr>
          <w:rFonts w:ascii="宋体" w:hAnsi="宋体" w:eastAsia="宋体"/>
          <w:sz w:val="24"/>
          <w:szCs w:val="24"/>
        </w:rPr>
      </w:pPr>
      <w:r>
        <w:rPr>
          <w:rFonts w:ascii="宋体" w:hAnsi="宋体" w:eastAsia="宋体"/>
          <w:b/>
          <w:sz w:val="24"/>
          <w:szCs w:val="24"/>
        </w:rPr>
        <w:t>4</w:t>
      </w:r>
      <w:r>
        <w:rPr>
          <w:rFonts w:ascii="宋体" w:hAnsi="宋体" w:eastAsia="宋体"/>
          <w:sz w:val="24"/>
          <w:szCs w:val="24"/>
        </w:rPr>
        <w:t>　多塔布置时，宜采用相同型号产品，且其积水盘下应设连通管，进水管</w:t>
      </w:r>
      <w:r>
        <w:rPr>
          <w:rFonts w:hint="eastAsia" w:ascii="宋体" w:hAnsi="宋体" w:eastAsia="宋体"/>
          <w:sz w:val="24"/>
          <w:szCs w:val="24"/>
        </w:rPr>
        <w:t>和出水管</w:t>
      </w:r>
      <w:r>
        <w:rPr>
          <w:rFonts w:ascii="宋体" w:hAnsi="宋体" w:eastAsia="宋体"/>
          <w:sz w:val="24"/>
          <w:szCs w:val="24"/>
        </w:rPr>
        <w:t>上均</w:t>
      </w:r>
      <w:r>
        <w:rPr>
          <w:rFonts w:hint="eastAsia" w:ascii="宋体" w:hAnsi="宋体" w:eastAsia="宋体"/>
          <w:sz w:val="24"/>
          <w:szCs w:val="24"/>
        </w:rPr>
        <w:t>应</w:t>
      </w:r>
      <w:r>
        <w:rPr>
          <w:rFonts w:ascii="宋体" w:hAnsi="宋体" w:eastAsia="宋体"/>
          <w:sz w:val="24"/>
          <w:szCs w:val="24"/>
        </w:rPr>
        <w:t>设电动阀。</w:t>
      </w:r>
    </w:p>
    <w:p>
      <w:pPr>
        <w:spacing w:after="156" w:line="276" w:lineRule="auto"/>
        <w:ind w:left="1" w:hanging="1"/>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0.3.7</w:t>
      </w:r>
      <w:r>
        <w:rPr>
          <w:rFonts w:hint="eastAsia" w:ascii="宋体" w:hAnsi="宋体" w:eastAsia="宋体"/>
          <w:sz w:val="24"/>
          <w:szCs w:val="24"/>
        </w:rPr>
        <w:t>　水管路布置应顺、平、直，弯头宜采用顺水弯头或顺水三通，水系统阀件宜选用低阻力、流量系数大的阀门。</w:t>
      </w:r>
    </w:p>
    <w:p>
      <w:pPr>
        <w:spacing w:after="156" w:line="276" w:lineRule="auto"/>
        <w:ind w:left="1" w:hanging="1"/>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0.3.8</w:t>
      </w:r>
      <w:r>
        <w:rPr>
          <w:rFonts w:ascii="宋体" w:hAnsi="宋体" w:eastAsia="宋体"/>
          <w:sz w:val="24"/>
          <w:szCs w:val="24"/>
        </w:rPr>
        <w:t>　</w:t>
      </w:r>
      <w:r>
        <w:rPr>
          <w:rFonts w:hint="eastAsia" w:ascii="宋体" w:hAnsi="宋体" w:eastAsia="宋体"/>
          <w:sz w:val="24"/>
          <w:szCs w:val="24"/>
        </w:rPr>
        <w:t>水管保温材料宜采用闭孔型保温材料，外表面应设隔汽层和保护层；管道和支架之间、管道穿墙、穿楼板处应采取防止“热桥”措施。</w:t>
      </w:r>
    </w:p>
    <w:p>
      <w:pPr>
        <w:pStyle w:val="3"/>
      </w:pPr>
      <w:bookmarkStart w:id="186" w:name="_Toc87628709"/>
      <w:bookmarkStart w:id="187" w:name="_Toc60819346"/>
      <w:bookmarkStart w:id="188" w:name="_Toc60777084"/>
      <w:r>
        <w:t>1</w:t>
      </w:r>
      <w:r>
        <w:rPr>
          <w:rFonts w:hint="eastAsia"/>
        </w:rPr>
        <w:t>0</w:t>
      </w:r>
      <w:r>
        <w:t>.4　通风系统</w:t>
      </w:r>
      <w:bookmarkEnd w:id="186"/>
      <w:bookmarkEnd w:id="187"/>
      <w:bookmarkEnd w:id="188"/>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.4.1　</w:t>
      </w:r>
      <w:r>
        <w:rPr>
          <w:rFonts w:ascii="宋体" w:hAnsi="宋体" w:eastAsia="宋体"/>
          <w:sz w:val="24"/>
          <w:szCs w:val="24"/>
        </w:rPr>
        <w:t>车站公共区和设备管理用房的全空气系统，应具备最大限度利用室外新风作冷源的条件。</w:t>
      </w:r>
    </w:p>
    <w:p>
      <w:pPr>
        <w:spacing w:after="156" w:line="276" w:lineRule="auto"/>
        <w:ind w:firstLine="482" w:firstLineChars="2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新风入口、过滤器等应按最大新风量设计，应满足全新风运行的要求；</w:t>
      </w:r>
    </w:p>
    <w:p>
      <w:pPr>
        <w:spacing w:after="156" w:line="276"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排风系统的设计和运行应与新风量的变化相适应。</w:t>
      </w:r>
    </w:p>
    <w:p>
      <w:pPr>
        <w:spacing w:after="156" w:line="276"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0.4.2</w:t>
      </w:r>
      <w:r>
        <w:rPr>
          <w:rFonts w:hint="eastAsia" w:ascii="宋体" w:hAnsi="宋体" w:eastAsia="宋体"/>
          <w:sz w:val="24"/>
          <w:szCs w:val="24"/>
        </w:rPr>
        <w:t>　车站通风空调系统工艺模式应设置全新风和通风工况，并设置根据室外空气状态参数进行切换运行的功能。</w:t>
      </w:r>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.4.3　</w:t>
      </w:r>
      <w:r>
        <w:rPr>
          <w:rFonts w:ascii="宋体" w:hAnsi="宋体" w:eastAsia="宋体"/>
          <w:sz w:val="24"/>
          <w:szCs w:val="24"/>
        </w:rPr>
        <w:t>地下车站公共区和车站各类用房的进风应直接采自大气，排风应直接排出</w:t>
      </w:r>
      <w:r>
        <w:rPr>
          <w:rFonts w:hint="eastAsia" w:ascii="宋体" w:hAnsi="宋体" w:eastAsia="宋体"/>
          <w:sz w:val="24"/>
          <w:szCs w:val="24"/>
        </w:rPr>
        <w:t>室外</w:t>
      </w:r>
      <w:r>
        <w:rPr>
          <w:rFonts w:ascii="宋体" w:hAnsi="宋体" w:eastAsia="宋体"/>
          <w:sz w:val="24"/>
          <w:szCs w:val="24"/>
        </w:rPr>
        <w:t>。</w:t>
      </w:r>
    </w:p>
    <w:p>
      <w:pPr>
        <w:spacing w:after="156" w:line="276" w:lineRule="auto"/>
        <w:jc w:val="left"/>
        <w:rPr>
          <w:rFonts w:ascii="宋体" w:hAnsi="宋体" w:eastAsia="宋体"/>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0</w:t>
      </w:r>
      <w:r>
        <w:rPr>
          <w:rFonts w:cs="Times New Roman" w:asciiTheme="minorEastAsia" w:hAnsiTheme="minorEastAsia"/>
          <w:b/>
          <w:sz w:val="24"/>
          <w:szCs w:val="24"/>
        </w:rPr>
        <w:t>.4.4　</w:t>
      </w:r>
      <w:r>
        <w:rPr>
          <w:rFonts w:ascii="宋体" w:hAnsi="宋体" w:eastAsia="宋体"/>
          <w:sz w:val="24"/>
          <w:szCs w:val="24"/>
        </w:rPr>
        <w:t>地下牵引变电所、降压变电所、厕所、设置气体灭火的房间，设在尽端线、折返线内的设备及管理用房应设置机械通风系统，排风宜直接排至</w:t>
      </w:r>
      <w:r>
        <w:rPr>
          <w:rFonts w:hint="eastAsia" w:ascii="宋体" w:hAnsi="宋体" w:eastAsia="宋体"/>
          <w:sz w:val="24"/>
          <w:szCs w:val="24"/>
        </w:rPr>
        <w:t>室外</w:t>
      </w:r>
      <w:r>
        <w:rPr>
          <w:rFonts w:ascii="宋体" w:hAnsi="宋体" w:eastAsia="宋体"/>
          <w:sz w:val="24"/>
          <w:szCs w:val="24"/>
        </w:rPr>
        <w:t>。</w:t>
      </w:r>
    </w:p>
    <w:p>
      <w:pPr>
        <w:pStyle w:val="3"/>
      </w:pPr>
      <w:bookmarkStart w:id="189" w:name="_Toc60777085"/>
      <w:bookmarkStart w:id="190" w:name="_Toc87628710"/>
      <w:bookmarkStart w:id="191" w:name="_Toc60819347"/>
      <w:r>
        <w:rPr>
          <w:rFonts w:hint="eastAsia"/>
        </w:rPr>
        <w:t>10</w:t>
      </w:r>
      <w:r>
        <w:t>.5　区间隧道通风</w:t>
      </w:r>
      <w:bookmarkEnd w:id="189"/>
      <w:bookmarkEnd w:id="190"/>
      <w:bookmarkEnd w:id="191"/>
    </w:p>
    <w:p>
      <w:pPr>
        <w:spacing w:after="156" w:line="276" w:lineRule="auto"/>
        <w:jc w:val="left"/>
        <w:rPr>
          <w:rFonts w:cs="Times New Roman" w:asciiTheme="minorEastAsia" w:hAnsiTheme="minorEastAsia"/>
          <w:bCs/>
          <w:sz w:val="24"/>
          <w:szCs w:val="24"/>
        </w:rPr>
      </w:pPr>
      <w:r>
        <w:rPr>
          <w:rFonts w:hint="eastAsia" w:cs="Times New Roman" w:asciiTheme="minorEastAsia" w:hAnsiTheme="minorEastAsia"/>
          <w:b/>
          <w:bCs/>
          <w:sz w:val="24"/>
          <w:szCs w:val="24"/>
        </w:rPr>
        <w:t>10</w:t>
      </w:r>
      <w:r>
        <w:rPr>
          <w:rFonts w:cs="Times New Roman" w:asciiTheme="minorEastAsia" w:hAnsiTheme="minorEastAsia"/>
          <w:b/>
          <w:bCs/>
          <w:sz w:val="24"/>
          <w:szCs w:val="24"/>
        </w:rPr>
        <w:t>.5.1　</w:t>
      </w:r>
      <w:r>
        <w:rPr>
          <w:rFonts w:hint="eastAsia" w:cs="Times New Roman" w:asciiTheme="minorEastAsia" w:hAnsiTheme="minorEastAsia"/>
          <w:bCs/>
          <w:sz w:val="24"/>
          <w:szCs w:val="24"/>
        </w:rPr>
        <w:t>区间隧道通风系统的室内及室外计算温度、CO</w:t>
      </w:r>
      <w:r>
        <w:rPr>
          <w:rFonts w:cs="Times New Roman" w:asciiTheme="minorEastAsia" w:hAnsiTheme="minorEastAsia"/>
          <w:bCs/>
          <w:sz w:val="24"/>
          <w:szCs w:val="24"/>
        </w:rPr>
        <w:t>2</w:t>
      </w:r>
      <w:r>
        <w:rPr>
          <w:rFonts w:hint="eastAsia" w:cs="Times New Roman" w:asciiTheme="minorEastAsia" w:hAnsiTheme="minorEastAsia"/>
          <w:bCs/>
          <w:sz w:val="24"/>
          <w:szCs w:val="24"/>
        </w:rPr>
        <w:t>浓度和颗粒物标准，应满足现行国家标准《城市轨道交通通风空气调节与供暖设计标准》GBT 51357的要求。</w:t>
      </w:r>
    </w:p>
    <w:p>
      <w:pPr>
        <w:spacing w:after="156" w:line="276"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0.5.2　</w:t>
      </w:r>
      <w:r>
        <w:rPr>
          <w:rFonts w:ascii="宋体" w:hAnsi="宋体" w:eastAsia="宋体"/>
          <w:sz w:val="24"/>
          <w:szCs w:val="24"/>
        </w:rPr>
        <w:t>当列车阻塞在区间隧道内时，应保证对阻塞处进行有效机械通风。当列车在区间隧道发生火灾事故时，应具备防灾排烟、通风功能。</w:t>
      </w:r>
    </w:p>
    <w:p>
      <w:pPr>
        <w:spacing w:after="156" w:line="276" w:lineRule="auto"/>
        <w:jc w:val="left"/>
        <w:rPr>
          <w:rFonts w:ascii="宋体" w:hAnsi="宋体" w:eastAsia="宋体"/>
          <w:sz w:val="24"/>
          <w:szCs w:val="24"/>
        </w:rPr>
      </w:pPr>
      <w:r>
        <w:rPr>
          <w:rFonts w:hint="eastAsia" w:cs="Times New Roman" w:asciiTheme="minorEastAsia" w:hAnsiTheme="minorEastAsia"/>
          <w:b/>
          <w:sz w:val="24"/>
          <w:szCs w:val="24"/>
        </w:rPr>
        <w:t>10</w:t>
      </w:r>
      <w:r>
        <w:rPr>
          <w:rFonts w:cs="Times New Roman" w:asciiTheme="minorEastAsia" w:hAnsiTheme="minorEastAsia"/>
          <w:b/>
          <w:sz w:val="24"/>
          <w:szCs w:val="24"/>
        </w:rPr>
        <w:t>.5.3　</w:t>
      </w:r>
      <w:r>
        <w:rPr>
          <w:rFonts w:ascii="宋体" w:hAnsi="宋体" w:eastAsia="宋体"/>
          <w:sz w:val="24"/>
          <w:szCs w:val="24"/>
        </w:rPr>
        <w:t>地下车站采用</w:t>
      </w:r>
      <w:r>
        <w:rPr>
          <w:rFonts w:hint="eastAsia" w:ascii="宋体" w:hAnsi="宋体" w:eastAsia="宋体"/>
          <w:sz w:val="24"/>
          <w:szCs w:val="24"/>
        </w:rPr>
        <w:t>全封闭</w:t>
      </w:r>
      <w:r>
        <w:rPr>
          <w:rFonts w:ascii="宋体" w:hAnsi="宋体" w:eastAsia="宋体"/>
          <w:sz w:val="24"/>
          <w:szCs w:val="24"/>
        </w:rPr>
        <w:t>站台门时，车站宜设置双活塞隧道通风系统。若设置困难时，也可采用单活塞系统形式。</w:t>
      </w:r>
    </w:p>
    <w:p>
      <w:pPr>
        <w:spacing w:after="156" w:line="276" w:lineRule="auto"/>
        <w:jc w:val="left"/>
        <w:rPr>
          <w:rFonts w:ascii="宋体" w:hAnsi="宋体" w:eastAsia="宋体"/>
          <w:sz w:val="24"/>
          <w:szCs w:val="24"/>
        </w:rPr>
      </w:pPr>
      <w:r>
        <w:rPr>
          <w:rFonts w:hint="eastAsia" w:cs="Times New Roman" w:asciiTheme="minorEastAsia" w:hAnsiTheme="minorEastAsia"/>
          <w:b/>
          <w:sz w:val="24"/>
          <w:szCs w:val="24"/>
        </w:rPr>
        <w:t>10</w:t>
      </w:r>
      <w:r>
        <w:rPr>
          <w:rFonts w:cs="Times New Roman" w:asciiTheme="minorEastAsia" w:hAnsiTheme="minorEastAsia"/>
          <w:b/>
          <w:sz w:val="24"/>
          <w:szCs w:val="24"/>
        </w:rPr>
        <w:t>.5.4　</w:t>
      </w:r>
      <w:r>
        <w:rPr>
          <w:rFonts w:ascii="宋体" w:hAnsi="宋体" w:eastAsia="宋体"/>
          <w:sz w:val="24"/>
          <w:szCs w:val="24"/>
        </w:rPr>
        <w:t>区间隧道正常通风应采用活塞通风，当活塞通风不能满足排除余热要求或布置活塞通风道有困难时，应设置机械通风系统。</w:t>
      </w:r>
    </w:p>
    <w:p>
      <w:pPr>
        <w:pStyle w:val="3"/>
      </w:pPr>
      <w:bookmarkStart w:id="192" w:name="_Toc60777086"/>
      <w:bookmarkStart w:id="193" w:name="_Toc60819348"/>
      <w:bookmarkStart w:id="194" w:name="_Toc87628711"/>
      <w:r>
        <w:rPr>
          <w:rFonts w:hint="eastAsia"/>
        </w:rPr>
        <w:t>10</w:t>
      </w:r>
      <w:r>
        <w:t>.6　</w:t>
      </w:r>
      <w:r>
        <w:rPr>
          <w:rFonts w:hint="eastAsia"/>
        </w:rPr>
        <w:t>节能</w:t>
      </w:r>
      <w:r>
        <w:t>控制系统</w:t>
      </w:r>
      <w:bookmarkEnd w:id="192"/>
      <w:bookmarkEnd w:id="193"/>
      <w:bookmarkEnd w:id="194"/>
    </w:p>
    <w:p>
      <w:pPr>
        <w:spacing w:after="156" w:line="276" w:lineRule="auto"/>
        <w:jc w:val="left"/>
        <w:rPr>
          <w:rFonts w:ascii="宋体" w:hAnsi="宋体" w:eastAsia="宋体"/>
          <w:sz w:val="24"/>
          <w:szCs w:val="24"/>
        </w:rPr>
      </w:pPr>
      <w:r>
        <w:rPr>
          <w:rFonts w:hint="eastAsia" w:cs="Times New Roman" w:asciiTheme="minorEastAsia" w:hAnsiTheme="minorEastAsia"/>
          <w:b/>
          <w:sz w:val="24"/>
          <w:szCs w:val="24"/>
        </w:rPr>
        <w:t>10</w:t>
      </w:r>
      <w:r>
        <w:rPr>
          <w:rFonts w:cs="Times New Roman" w:asciiTheme="minorEastAsia" w:hAnsiTheme="minorEastAsia"/>
          <w:b/>
          <w:sz w:val="24"/>
          <w:szCs w:val="24"/>
        </w:rPr>
        <w:t>.6.1　</w:t>
      </w:r>
      <w:r>
        <w:rPr>
          <w:rFonts w:hint="eastAsia" w:ascii="宋体" w:hAnsi="宋体" w:eastAsia="宋体"/>
          <w:sz w:val="24"/>
          <w:szCs w:val="24"/>
        </w:rPr>
        <w:t>节能控制系统应实现设备的开关控制、逻辑控制、切换运行、运行保护功能。</w:t>
      </w:r>
    </w:p>
    <w:p>
      <w:pPr>
        <w:spacing w:after="156" w:line="276" w:lineRule="auto"/>
        <w:jc w:val="left"/>
        <w:rPr>
          <w:rFonts w:ascii="宋体" w:hAnsi="宋体" w:eastAsia="宋体"/>
          <w:sz w:val="24"/>
          <w:szCs w:val="24"/>
        </w:rPr>
      </w:pPr>
      <w:r>
        <w:rPr>
          <w:rFonts w:hint="eastAsia" w:cs="Times New Roman" w:asciiTheme="minorEastAsia" w:hAnsiTheme="minorEastAsia"/>
          <w:b/>
          <w:sz w:val="24"/>
          <w:szCs w:val="24"/>
        </w:rPr>
        <w:t>10</w:t>
      </w:r>
      <w:r>
        <w:rPr>
          <w:rFonts w:cs="Times New Roman" w:asciiTheme="minorEastAsia" w:hAnsiTheme="minorEastAsia"/>
          <w:b/>
          <w:sz w:val="24"/>
          <w:szCs w:val="24"/>
        </w:rPr>
        <w:t>.6.2　</w:t>
      </w:r>
      <w:r>
        <w:rPr>
          <w:rFonts w:hint="eastAsia" w:ascii="宋体" w:hAnsi="宋体" w:eastAsia="宋体"/>
          <w:sz w:val="24"/>
          <w:szCs w:val="24"/>
        </w:rPr>
        <w:t>节能控制系统应在满足空调区域设计参数要求的前提下动态调节空调系统的运行参数，实现系统能效最优目标。</w:t>
      </w:r>
    </w:p>
    <w:p>
      <w:pPr>
        <w:spacing w:after="156" w:line="276" w:lineRule="auto"/>
        <w:jc w:val="left"/>
        <w:rPr>
          <w:rFonts w:ascii="宋体" w:hAnsi="宋体" w:eastAsia="宋体"/>
          <w:sz w:val="24"/>
          <w:szCs w:val="24"/>
        </w:rPr>
      </w:pPr>
      <w:r>
        <w:rPr>
          <w:rFonts w:hint="eastAsia" w:cs="Times New Roman" w:asciiTheme="minorEastAsia" w:hAnsiTheme="minorEastAsia"/>
          <w:b/>
          <w:sz w:val="24"/>
          <w:szCs w:val="24"/>
        </w:rPr>
        <w:t>10</w:t>
      </w:r>
      <w:r>
        <w:rPr>
          <w:rFonts w:cs="Times New Roman" w:asciiTheme="minorEastAsia" w:hAnsiTheme="minorEastAsia"/>
          <w:b/>
          <w:sz w:val="24"/>
          <w:szCs w:val="24"/>
        </w:rPr>
        <w:t xml:space="preserve">.6.3　 </w:t>
      </w:r>
      <w:r>
        <w:rPr>
          <w:rFonts w:hint="eastAsia" w:ascii="宋体" w:hAnsi="宋体" w:eastAsia="宋体"/>
          <w:sz w:val="24"/>
          <w:szCs w:val="24"/>
        </w:rPr>
        <w:t>节能控制系统的运行保护功能应能实现由正常运行模式切换为灾害运行模式，并配合其它系统完成灾害联动功能。</w:t>
      </w:r>
    </w:p>
    <w:p>
      <w:pPr>
        <w:spacing w:after="156" w:line="276" w:lineRule="auto"/>
        <w:jc w:val="left"/>
        <w:rPr>
          <w:rFonts w:ascii="宋体" w:hAnsi="宋体" w:eastAsia="宋体"/>
          <w:sz w:val="24"/>
          <w:szCs w:val="24"/>
        </w:rPr>
      </w:pPr>
      <w:r>
        <w:rPr>
          <w:rFonts w:hint="eastAsia" w:cs="Times New Roman" w:asciiTheme="minorEastAsia" w:hAnsiTheme="minorEastAsia"/>
          <w:b/>
          <w:sz w:val="24"/>
          <w:szCs w:val="24"/>
        </w:rPr>
        <w:t>10</w:t>
      </w:r>
      <w:r>
        <w:rPr>
          <w:rFonts w:cs="Times New Roman" w:asciiTheme="minorEastAsia" w:hAnsiTheme="minorEastAsia"/>
          <w:b/>
          <w:sz w:val="24"/>
          <w:szCs w:val="24"/>
        </w:rPr>
        <w:t>.6.4　</w:t>
      </w:r>
      <w:r>
        <w:rPr>
          <w:rFonts w:hint="eastAsia" w:ascii="宋体" w:hAnsi="宋体" w:eastAsia="宋体"/>
          <w:sz w:val="24"/>
          <w:szCs w:val="24"/>
        </w:rPr>
        <w:t>节能控制系统应实现图形化界面显示监控对象运行情况，宜具备移动终端显示功能。</w:t>
      </w:r>
    </w:p>
    <w:p>
      <w:pPr>
        <w:spacing w:after="156" w:line="276" w:lineRule="auto"/>
        <w:jc w:val="left"/>
        <w:rPr>
          <w:rFonts w:ascii="宋体" w:hAnsi="宋体" w:eastAsia="宋体"/>
          <w:sz w:val="24"/>
          <w:szCs w:val="24"/>
        </w:rPr>
      </w:pPr>
      <w:r>
        <w:rPr>
          <w:rFonts w:hint="eastAsia" w:cs="Times New Roman" w:asciiTheme="minorEastAsia" w:hAnsiTheme="minorEastAsia"/>
          <w:b/>
          <w:sz w:val="24"/>
          <w:szCs w:val="24"/>
        </w:rPr>
        <w:t>10</w:t>
      </w:r>
      <w:r>
        <w:rPr>
          <w:rFonts w:cs="Times New Roman" w:asciiTheme="minorEastAsia" w:hAnsiTheme="minorEastAsia"/>
          <w:b/>
          <w:sz w:val="24"/>
          <w:szCs w:val="24"/>
        </w:rPr>
        <w:t>.6.5　</w:t>
      </w:r>
      <w:r>
        <w:rPr>
          <w:rFonts w:hint="eastAsia" w:ascii="宋体" w:hAnsi="宋体" w:eastAsia="宋体"/>
          <w:sz w:val="24"/>
          <w:szCs w:val="24"/>
        </w:rPr>
        <w:t>当系统通信中断时，系统宜能实现通信恢复后自动从现场设备将数据导入并恢复的功能。</w:t>
      </w:r>
    </w:p>
    <w:p>
      <w:pPr>
        <w:spacing w:after="156" w:line="276" w:lineRule="auto"/>
        <w:jc w:val="left"/>
        <w:rPr>
          <w:rFonts w:ascii="宋体" w:hAnsi="宋体" w:eastAsia="宋体"/>
          <w:sz w:val="24"/>
          <w:szCs w:val="24"/>
        </w:rPr>
      </w:pPr>
      <w:r>
        <w:rPr>
          <w:rFonts w:hint="eastAsia" w:cs="Times New Roman" w:asciiTheme="minorEastAsia" w:hAnsiTheme="minorEastAsia"/>
          <w:b/>
          <w:sz w:val="24"/>
          <w:szCs w:val="24"/>
        </w:rPr>
        <w:t>10</w:t>
      </w:r>
      <w:r>
        <w:rPr>
          <w:rFonts w:cs="Times New Roman" w:asciiTheme="minorEastAsia" w:hAnsiTheme="minorEastAsia"/>
          <w:b/>
          <w:sz w:val="24"/>
          <w:szCs w:val="24"/>
        </w:rPr>
        <w:t>.6.6　</w:t>
      </w:r>
      <w:r>
        <w:rPr>
          <w:rFonts w:hint="eastAsia" w:ascii="宋体" w:hAnsi="宋体" w:eastAsia="宋体"/>
          <w:sz w:val="24"/>
          <w:szCs w:val="24"/>
        </w:rPr>
        <w:t>节能控制系统应实现系统负荷预测并根据预测结果控制系统能效最优运行的目标。</w:t>
      </w:r>
    </w:p>
    <w:p>
      <w:pPr>
        <w:widowControl/>
        <w:spacing w:line="360"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hint="eastAsia" w:cs="Times New Roman" w:asciiTheme="minorEastAsia" w:hAnsiTheme="minorEastAsia"/>
          <w:b/>
          <w:sz w:val="24"/>
          <w:szCs w:val="24"/>
        </w:rPr>
        <w:t>10</w:t>
      </w:r>
      <w:r>
        <w:rPr>
          <w:rFonts w:cs="Times New Roman" w:asciiTheme="minorEastAsia" w:hAnsiTheme="minorEastAsia"/>
          <w:b/>
          <w:sz w:val="24"/>
          <w:szCs w:val="24"/>
        </w:rPr>
        <w:t>.6.7　</w:t>
      </w:r>
      <w:r>
        <w:rPr>
          <w:rFonts w:hint="eastAsia" w:ascii="宋体" w:hAnsi="宋体" w:eastAsia="宋体"/>
          <w:sz w:val="24"/>
          <w:szCs w:val="24"/>
        </w:rPr>
        <w:t>风系统和水系统应能实现联合运行调节功能，遵循变风量、变水量运行控制整体寻优原则。</w:t>
      </w:r>
    </w:p>
    <w:p>
      <w:pPr>
        <w:widowControl/>
        <w:spacing w:line="360" w:lineRule="auto"/>
        <w:jc w:val="left"/>
        <w:rPr>
          <w:rFonts w:ascii="微软雅黑" w:hAnsi="微软雅黑" w:eastAsia="微软雅黑"/>
          <w:sz w:val="24"/>
          <w:szCs w:val="24"/>
        </w:rPr>
      </w:pPr>
    </w:p>
    <w:p>
      <w:pPr>
        <w:pStyle w:val="2"/>
        <w:rPr>
          <w:rFonts w:ascii="微软雅黑" w:hAnsi="微软雅黑" w:eastAsia="微软雅黑"/>
        </w:rPr>
      </w:pPr>
      <w:bookmarkStart w:id="195" w:name="_Toc62381484"/>
      <w:bookmarkStart w:id="196" w:name="_Toc60777087"/>
      <w:bookmarkStart w:id="197" w:name="_Toc61249886"/>
      <w:bookmarkStart w:id="198" w:name="_Toc61343835"/>
      <w:bookmarkStart w:id="199" w:name="_Toc87628712"/>
      <w:r>
        <w:rPr>
          <w:rFonts w:ascii="宋体" w:hAnsi="宋体" w:eastAsia="宋体"/>
        </w:rPr>
        <w:t>1</w:t>
      </w:r>
      <w:r>
        <w:rPr>
          <w:rFonts w:hint="eastAsia" w:ascii="宋体" w:hAnsi="宋体" w:eastAsia="宋体"/>
        </w:rPr>
        <w:t>1</w:t>
      </w:r>
      <w:bookmarkEnd w:id="195"/>
      <w:bookmarkEnd w:id="196"/>
      <w:bookmarkEnd w:id="197"/>
      <w:bookmarkEnd w:id="198"/>
      <w:r>
        <w:rPr>
          <w:rFonts w:hint="eastAsia" w:ascii="宋体" w:hAnsi="宋体" w:eastAsia="宋体"/>
        </w:rPr>
        <w:t>　</w:t>
      </w:r>
      <w:r>
        <w:t>给水与排水</w:t>
      </w:r>
      <w:bookmarkEnd w:id="199"/>
    </w:p>
    <w:p>
      <w:pPr>
        <w:snapToGrid w:val="0"/>
        <w:jc w:val="left"/>
        <w:rPr>
          <w:rFonts w:ascii="微软雅黑" w:hAnsi="微软雅黑" w:eastAsia="微软雅黑"/>
          <w:sz w:val="24"/>
          <w:szCs w:val="24"/>
        </w:rPr>
      </w:pPr>
    </w:p>
    <w:p>
      <w:pPr>
        <w:pStyle w:val="3"/>
      </w:pPr>
      <w:bookmarkStart w:id="200" w:name="_Toc61249887"/>
      <w:bookmarkStart w:id="201" w:name="_Toc62381485"/>
      <w:bookmarkStart w:id="202" w:name="_Toc60777088"/>
      <w:bookmarkStart w:id="203" w:name="_Toc87628713"/>
      <w:bookmarkStart w:id="204" w:name="_Toc61343836"/>
      <w:r>
        <w:t>1</w:t>
      </w:r>
      <w:r>
        <w:rPr>
          <w:rFonts w:hint="eastAsia"/>
        </w:rPr>
        <w:t>1</w:t>
      </w:r>
      <w:r>
        <w:t>.1　一般规定</w:t>
      </w:r>
      <w:bookmarkEnd w:id="200"/>
      <w:bookmarkEnd w:id="201"/>
      <w:bookmarkEnd w:id="202"/>
      <w:bookmarkEnd w:id="203"/>
      <w:bookmarkEnd w:id="204"/>
    </w:p>
    <w:p>
      <w:pPr>
        <w:spacing w:line="360" w:lineRule="auto"/>
        <w:jc w:val="left"/>
        <w:rPr>
          <w:rFonts w:asciiTheme="minorEastAsia" w:hAnsiTheme="minorEastAsia"/>
          <w:szCs w:val="24"/>
        </w:rPr>
      </w:pPr>
      <w:r>
        <w:rPr>
          <w:rFonts w:cs="Times New Roman" w:asciiTheme="minorEastAsia" w:hAnsiTheme="minorEastAsia"/>
          <w:b/>
          <w:sz w:val="24"/>
          <w:szCs w:val="24"/>
        </w:rPr>
        <w:t>11.1.1　</w:t>
      </w:r>
      <w:r>
        <w:rPr>
          <w:rFonts w:hint="eastAsia" w:cs="Times New Roman" w:asciiTheme="minorEastAsia" w:hAnsiTheme="minorEastAsia"/>
          <w:sz w:val="24"/>
          <w:szCs w:val="24"/>
        </w:rPr>
        <w:t>给排水系统设计应符合《地铁设计规范》</w:t>
      </w:r>
      <w:r>
        <w:rPr>
          <w:rFonts w:cs="Times New Roman" w:asciiTheme="minorEastAsia" w:hAnsiTheme="minorEastAsia"/>
          <w:sz w:val="24"/>
          <w:szCs w:val="24"/>
        </w:rPr>
        <w:t>GB50157、《建筑给水排水设计标准》GB50015和《城市轨道交通给水排水系统技术标准》GB/T51293的规定。</w:t>
      </w:r>
    </w:p>
    <w:p>
      <w:pPr>
        <w:spacing w:line="360" w:lineRule="auto"/>
        <w:jc w:val="left"/>
        <w:rPr>
          <w:rFonts w:asciiTheme="minorEastAsia" w:hAnsiTheme="minorEastAsia"/>
          <w:szCs w:val="24"/>
        </w:rPr>
      </w:pPr>
      <w:r>
        <w:rPr>
          <w:rFonts w:cs="Times New Roman" w:asciiTheme="minorEastAsia" w:hAnsiTheme="minorEastAsia"/>
          <w:b/>
          <w:sz w:val="24"/>
          <w:szCs w:val="24"/>
        </w:rPr>
        <w:t>11.1.2　</w:t>
      </w:r>
      <w:r>
        <w:rPr>
          <w:rFonts w:hint="eastAsia" w:cs="Times New Roman" w:asciiTheme="minorEastAsia" w:hAnsiTheme="minorEastAsia"/>
          <w:sz w:val="24"/>
          <w:szCs w:val="24"/>
        </w:rPr>
        <w:t>应制定合理的水资源综合利用方案，合理统筹、综合利用各种水资源。</w:t>
      </w:r>
    </w:p>
    <w:p>
      <w:pPr>
        <w:spacing w:line="360" w:lineRule="auto"/>
        <w:jc w:val="left"/>
        <w:rPr>
          <w:rFonts w:asciiTheme="minorEastAsia" w:hAnsiTheme="minorEastAsia"/>
          <w:szCs w:val="24"/>
        </w:rPr>
      </w:pPr>
      <w:r>
        <w:rPr>
          <w:rFonts w:cs="Times New Roman" w:asciiTheme="minorEastAsia" w:hAnsiTheme="minorEastAsia"/>
          <w:b/>
          <w:sz w:val="24"/>
          <w:szCs w:val="24"/>
        </w:rPr>
        <w:t>11.1.3　</w:t>
      </w:r>
      <w:r>
        <w:rPr>
          <w:rFonts w:hint="eastAsia" w:cs="Times New Roman" w:asciiTheme="minorEastAsia" w:hAnsiTheme="minorEastAsia"/>
          <w:sz w:val="24"/>
          <w:szCs w:val="24"/>
        </w:rPr>
        <w:t>使用非传统水源时应采取供水安全保障措施。</w:t>
      </w:r>
    </w:p>
    <w:p>
      <w:pPr>
        <w:snapToGrid w:val="0"/>
        <w:spacing w:line="360" w:lineRule="auto"/>
        <w:jc w:val="left"/>
        <w:rPr>
          <w:rFonts w:ascii="微软雅黑" w:hAnsi="微软雅黑" w:eastAsia="微软雅黑"/>
          <w:sz w:val="24"/>
          <w:szCs w:val="24"/>
        </w:rPr>
      </w:pPr>
      <w:r>
        <w:rPr>
          <w:rFonts w:cs="Times New Roman" w:asciiTheme="minorEastAsia" w:hAnsiTheme="minorEastAsia"/>
          <w:b/>
          <w:sz w:val="24"/>
          <w:szCs w:val="24"/>
        </w:rPr>
        <w:t>11.1.4　</w:t>
      </w:r>
      <w:r>
        <w:rPr>
          <w:rFonts w:hint="eastAsia" w:cs="Times New Roman" w:asciiTheme="minorEastAsia" w:hAnsiTheme="minorEastAsia"/>
          <w:sz w:val="24"/>
          <w:szCs w:val="24"/>
        </w:rPr>
        <w:t>排水系统采用雨、污、废水分流制，生活污水，废水排放应满足《污水综合排放标准》</w:t>
      </w:r>
      <w:r>
        <w:rPr>
          <w:rFonts w:cs="Times New Roman" w:asciiTheme="minorEastAsia" w:hAnsiTheme="minorEastAsia"/>
          <w:sz w:val="24"/>
          <w:szCs w:val="24"/>
        </w:rPr>
        <w:t>GB8978、《污水排入城市下水道标准》CJ343、《广东省水污染物排放限值》DB44/26等相关标准的要求。</w:t>
      </w:r>
    </w:p>
    <w:p>
      <w:pPr>
        <w:pStyle w:val="3"/>
      </w:pPr>
      <w:bookmarkStart w:id="205" w:name="_Toc87628714"/>
      <w:bookmarkStart w:id="206" w:name="_Toc62381486"/>
      <w:bookmarkStart w:id="207" w:name="_Toc60777089"/>
      <w:bookmarkStart w:id="208" w:name="_Toc61343837"/>
      <w:bookmarkStart w:id="209" w:name="_Toc61249888"/>
      <w:r>
        <w:t>11.2　非传统水源利用</w:t>
      </w:r>
      <w:bookmarkEnd w:id="205"/>
      <w:bookmarkEnd w:id="206"/>
      <w:bookmarkEnd w:id="207"/>
      <w:bookmarkEnd w:id="208"/>
      <w:bookmarkEnd w:id="209"/>
    </w:p>
    <w:p>
      <w:pPr>
        <w:spacing w:line="360" w:lineRule="auto"/>
        <w:jc w:val="left"/>
        <w:rPr>
          <w:rFonts w:ascii="Tahoma" w:hAnsi="Tahoma" w:eastAsia="Tahoma"/>
          <w:sz w:val="23"/>
          <w:szCs w:val="23"/>
          <w:shd w:val="clear" w:color="auto" w:fill="FFFFFF"/>
        </w:rPr>
      </w:pPr>
      <w:r>
        <w:rPr>
          <w:rFonts w:hint="eastAsia" w:cs="Times New Roman" w:asciiTheme="minorEastAsia" w:hAnsiTheme="minorEastAsia"/>
          <w:b/>
          <w:sz w:val="24"/>
          <w:szCs w:val="24"/>
        </w:rPr>
        <w:t>11.2</w:t>
      </w:r>
      <w:r>
        <w:rPr>
          <w:rFonts w:cs="Times New Roman" w:asciiTheme="minorEastAsia" w:hAnsiTheme="minorEastAsia"/>
          <w:b/>
          <w:sz w:val="24"/>
          <w:szCs w:val="24"/>
        </w:rPr>
        <w:t>.1　</w:t>
      </w:r>
      <w:r>
        <w:rPr>
          <w:rFonts w:hint="eastAsia" w:ascii="Tahoma&quot;,&quot;sans-serif" w:hAnsi="Tahoma&quot;,&quot;sans-serif" w:eastAsia="宋体"/>
          <w:sz w:val="23"/>
          <w:szCs w:val="23"/>
          <w:shd w:val="clear" w:color="auto" w:fill="FFFFFF"/>
        </w:rPr>
        <w:t>轨道交通工程中的车站、车辆基地的</w:t>
      </w:r>
      <w:r>
        <w:rPr>
          <w:rFonts w:hint="eastAsia" w:ascii="Tahoma" w:hAnsi="Tahoma" w:eastAsia="宋体"/>
          <w:sz w:val="23"/>
          <w:szCs w:val="23"/>
          <w:shd w:val="clear" w:color="auto" w:fill="FFFFFF"/>
        </w:rPr>
        <w:t>绿化、道路浇洒、冷却塔补水、冲厕、水景补充水等非与人身接触的生产、生活用水，</w:t>
      </w:r>
      <w:r>
        <w:rPr>
          <w:rFonts w:ascii="Tahoma" w:hAnsi="Tahoma" w:eastAsia="Tahoma"/>
          <w:sz w:val="23"/>
          <w:szCs w:val="23"/>
          <w:shd w:val="clear" w:color="auto" w:fill="FFFFFF"/>
        </w:rPr>
        <w:t>应</w:t>
      </w:r>
      <w:r>
        <w:rPr>
          <w:rFonts w:hint="eastAsia" w:ascii="Tahoma" w:hAnsi="Tahoma" w:eastAsia="宋体"/>
          <w:sz w:val="23"/>
          <w:szCs w:val="23"/>
          <w:shd w:val="clear" w:color="auto" w:fill="FFFFFF"/>
        </w:rPr>
        <w:t>优先</w:t>
      </w:r>
      <w:r>
        <w:rPr>
          <w:rFonts w:ascii="Tahoma" w:hAnsi="Tahoma" w:eastAsia="Tahoma"/>
          <w:sz w:val="23"/>
          <w:szCs w:val="23"/>
          <w:shd w:val="clear" w:color="auto" w:fill="FFFFFF"/>
        </w:rPr>
        <w:t>采用非传统水源；市政再生水管</w:t>
      </w:r>
      <w:r>
        <w:rPr>
          <w:rFonts w:hint="eastAsia" w:ascii="Tahoma" w:hAnsi="Tahoma" w:eastAsia="宋体"/>
          <w:sz w:val="23"/>
          <w:szCs w:val="23"/>
          <w:shd w:val="clear" w:color="auto" w:fill="FFFFFF"/>
        </w:rPr>
        <w:t>网</w:t>
      </w:r>
      <w:r>
        <w:rPr>
          <w:rFonts w:ascii="Tahoma" w:hAnsi="Tahoma" w:eastAsia="Tahoma"/>
          <w:sz w:val="23"/>
          <w:szCs w:val="23"/>
          <w:shd w:val="clear" w:color="auto" w:fill="FFFFFF"/>
        </w:rPr>
        <w:t>覆盖范围内的车站及车辆基地应</w:t>
      </w:r>
      <w:r>
        <w:rPr>
          <w:rFonts w:hint="eastAsia" w:ascii="Tahoma" w:hAnsi="Tahoma" w:eastAsia="宋体"/>
          <w:sz w:val="23"/>
          <w:szCs w:val="23"/>
          <w:shd w:val="clear" w:color="auto" w:fill="FFFFFF"/>
        </w:rPr>
        <w:t>优先</w:t>
      </w:r>
      <w:r>
        <w:rPr>
          <w:rFonts w:ascii="Tahoma" w:hAnsi="Tahoma" w:eastAsia="Tahoma"/>
          <w:sz w:val="23"/>
          <w:szCs w:val="23"/>
          <w:shd w:val="clear" w:color="auto" w:fill="FFFFFF"/>
        </w:rPr>
        <w:t>使用市政再生水。</w:t>
      </w:r>
    </w:p>
    <w:p>
      <w:pPr>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11.2</w:t>
      </w:r>
      <w:r>
        <w:rPr>
          <w:rFonts w:cs="Times New Roman" w:asciiTheme="minorEastAsia" w:hAnsiTheme="minorEastAsia"/>
          <w:b/>
          <w:sz w:val="24"/>
          <w:szCs w:val="24"/>
        </w:rPr>
        <w:t>.</w:t>
      </w:r>
      <w:r>
        <w:rPr>
          <w:rFonts w:hint="eastAsia" w:cs="Times New Roman" w:asciiTheme="minorEastAsia" w:hAnsiTheme="minorEastAsia"/>
          <w:b/>
          <w:sz w:val="24"/>
          <w:szCs w:val="24"/>
        </w:rPr>
        <w:t>2　</w:t>
      </w:r>
      <w:r>
        <w:rPr>
          <w:rFonts w:ascii="Tahoma" w:hAnsi="Tahoma" w:eastAsia="Tahoma"/>
          <w:sz w:val="23"/>
          <w:szCs w:val="23"/>
          <w:shd w:val="clear" w:color="auto" w:fill="FFFFFF"/>
        </w:rPr>
        <w:t>使用非传统水源时应采取下列安全措施，且不得对人体健康与周围环境产生不良影响： </w:t>
      </w:r>
    </w:p>
    <w:p>
      <w:pPr>
        <w:spacing w:line="360" w:lineRule="auto"/>
        <w:ind w:firstLine="482" w:firstLineChars="200"/>
        <w:jc w:val="left"/>
        <w:rPr>
          <w:rFonts w:ascii="微软雅黑" w:hAnsi="微软雅黑" w:eastAsia="宋体"/>
          <w:sz w:val="24"/>
          <w:szCs w:val="24"/>
        </w:rPr>
      </w:pPr>
      <w:r>
        <w:rPr>
          <w:rFonts w:ascii="宋体" w:hAnsi="宋体" w:eastAsia="宋体"/>
          <w:b/>
          <w:sz w:val="24"/>
          <w:szCs w:val="24"/>
          <w:shd w:val="clear" w:color="auto" w:fill="FFFFFF"/>
        </w:rPr>
        <w:t>1</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管道应设置标识带，明装时应按现行国家标准《建筑中水设计规范》</w:t>
      </w:r>
      <w:r>
        <w:rPr>
          <w:rFonts w:ascii="Tahoma&quot;,&quot;sans-serif" w:hAnsi="Tahoma&quot;,&quot;sans-serif" w:eastAsia="Tahoma&quot;,&quot;sans-serif"/>
          <w:sz w:val="23"/>
          <w:szCs w:val="23"/>
          <w:shd w:val="clear" w:color="auto" w:fill="FFFFFF"/>
        </w:rPr>
        <w:t>GB50336</w:t>
      </w:r>
      <w:r>
        <w:rPr>
          <w:rFonts w:ascii="Tahoma" w:hAnsi="Tahoma" w:eastAsia="Tahoma"/>
          <w:sz w:val="23"/>
          <w:szCs w:val="23"/>
          <w:shd w:val="clear" w:color="auto" w:fill="FFFFFF"/>
        </w:rPr>
        <w:t>的要求对管道进行标识</w:t>
      </w:r>
      <w:r>
        <w:rPr>
          <w:rFonts w:hint="eastAsia" w:ascii="Tahoma" w:hAnsi="Tahoma" w:eastAsia="宋体"/>
          <w:sz w:val="23"/>
          <w:szCs w:val="23"/>
          <w:shd w:val="clear" w:color="auto" w:fill="FFFFFF"/>
        </w:rPr>
        <w:t>；</w:t>
      </w:r>
    </w:p>
    <w:p>
      <w:pPr>
        <w:spacing w:line="360" w:lineRule="auto"/>
        <w:ind w:firstLine="482" w:firstLineChars="200"/>
        <w:jc w:val="left"/>
        <w:rPr>
          <w:rFonts w:ascii="微软雅黑" w:hAnsi="微软雅黑" w:eastAsia="宋体"/>
          <w:sz w:val="24"/>
          <w:szCs w:val="24"/>
        </w:rPr>
      </w:pPr>
      <w:r>
        <w:rPr>
          <w:rFonts w:ascii="宋体" w:hAnsi="宋体" w:eastAsia="宋体"/>
          <w:b/>
          <w:sz w:val="24"/>
          <w:szCs w:val="24"/>
          <w:shd w:val="clear" w:color="auto" w:fill="FFFFFF"/>
        </w:rPr>
        <w:t>2</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水池（箱）、阀门、水表及给水栓、取水口等均应采取防止误</w:t>
      </w:r>
      <w:r>
        <w:rPr>
          <w:rFonts w:hint="eastAsia" w:ascii="Tahoma" w:hAnsi="Tahoma" w:eastAsia="宋体"/>
          <w:sz w:val="23"/>
          <w:szCs w:val="23"/>
          <w:shd w:val="clear" w:color="auto" w:fill="FFFFFF"/>
        </w:rPr>
        <w:t>接</w:t>
      </w:r>
      <w:r>
        <w:rPr>
          <w:rFonts w:ascii="Tahoma" w:hAnsi="Tahoma" w:eastAsia="Tahoma"/>
          <w:sz w:val="23"/>
          <w:szCs w:val="23"/>
          <w:shd w:val="clear" w:color="auto" w:fill="FFFFFF"/>
        </w:rPr>
        <w:t>、误用、误饮的措施，具体做法应符合《建筑中水设计规范》</w:t>
      </w:r>
      <w:r>
        <w:rPr>
          <w:rFonts w:ascii="Tahoma&quot;,&quot;sans-serif" w:hAnsi="Tahoma&quot;,&quot;sans-serif" w:eastAsia="Tahoma&quot;,&quot;sans-serif"/>
          <w:sz w:val="23"/>
          <w:szCs w:val="23"/>
          <w:shd w:val="clear" w:color="auto" w:fill="FFFFFF"/>
        </w:rPr>
        <w:t>GB</w:t>
      </w:r>
      <w:r>
        <w:rPr>
          <w:rFonts w:ascii="Tahoma" w:hAnsi="Tahoma" w:eastAsia="Tahoma"/>
          <w:sz w:val="23"/>
          <w:szCs w:val="23"/>
          <w:shd w:val="clear" w:color="auto" w:fill="FFFFFF"/>
        </w:rPr>
        <w:t> </w:t>
      </w:r>
      <w:r>
        <w:rPr>
          <w:rFonts w:ascii="Tahoma&quot;,&quot;sans-serif" w:hAnsi="Tahoma&quot;,&quot;sans-serif" w:eastAsia="Tahoma&quot;,&quot;sans-serif"/>
          <w:sz w:val="23"/>
          <w:szCs w:val="23"/>
          <w:shd w:val="clear" w:color="auto" w:fill="FFFFFF"/>
        </w:rPr>
        <w:t>50336</w:t>
      </w:r>
      <w:r>
        <w:rPr>
          <w:rFonts w:ascii="Tahoma" w:hAnsi="Tahoma" w:eastAsia="Tahoma"/>
          <w:sz w:val="23"/>
          <w:szCs w:val="23"/>
          <w:shd w:val="clear" w:color="auto" w:fill="FFFFFF"/>
        </w:rPr>
        <w:t>、《建筑与小区雨水利用工程技术规范》</w:t>
      </w:r>
      <w:r>
        <w:rPr>
          <w:rFonts w:ascii="Tahoma&quot;,&quot;sans-serif" w:hAnsi="Tahoma&quot;,&quot;sans-serif" w:eastAsia="Tahoma&quot;,&quot;sans-serif"/>
          <w:sz w:val="23"/>
          <w:szCs w:val="23"/>
          <w:shd w:val="clear" w:color="auto" w:fill="FFFFFF"/>
        </w:rPr>
        <w:t>GB</w:t>
      </w:r>
      <w:r>
        <w:rPr>
          <w:rFonts w:ascii="Tahoma" w:hAnsi="Tahoma" w:eastAsia="Tahoma"/>
          <w:sz w:val="23"/>
          <w:szCs w:val="23"/>
          <w:shd w:val="clear" w:color="auto" w:fill="FFFFFF"/>
        </w:rPr>
        <w:t> </w:t>
      </w:r>
      <w:r>
        <w:rPr>
          <w:rFonts w:ascii="Tahoma&quot;,&quot;sans-serif" w:hAnsi="Tahoma&quot;,&quot;sans-serif" w:eastAsia="Tahoma&quot;,&quot;sans-serif"/>
          <w:sz w:val="23"/>
          <w:szCs w:val="23"/>
          <w:shd w:val="clear" w:color="auto" w:fill="FFFFFF"/>
        </w:rPr>
        <w:t>50400</w:t>
      </w:r>
      <w:r>
        <w:rPr>
          <w:rFonts w:ascii="Tahoma" w:hAnsi="Tahoma" w:eastAsia="Tahoma"/>
          <w:sz w:val="23"/>
          <w:szCs w:val="23"/>
          <w:shd w:val="clear" w:color="auto" w:fill="FFFFFF"/>
        </w:rPr>
        <w:t>等的</w:t>
      </w:r>
      <w:r>
        <w:rPr>
          <w:rFonts w:hint="eastAsia" w:ascii="Tahoma" w:hAnsi="Tahoma" w:eastAsia="宋体"/>
          <w:sz w:val="23"/>
          <w:szCs w:val="23"/>
          <w:shd w:val="clear" w:color="auto" w:fill="FFFFFF"/>
        </w:rPr>
        <w:t>相关</w:t>
      </w:r>
      <w:r>
        <w:rPr>
          <w:rFonts w:ascii="Tahoma" w:hAnsi="Tahoma" w:eastAsia="Tahoma"/>
          <w:sz w:val="23"/>
          <w:szCs w:val="23"/>
          <w:shd w:val="clear" w:color="auto" w:fill="FFFFFF"/>
        </w:rPr>
        <w:t>要求</w:t>
      </w:r>
      <w:r>
        <w:rPr>
          <w:rFonts w:hint="eastAsia" w:ascii="Tahoma" w:hAnsi="Tahoma" w:eastAsia="宋体"/>
          <w:sz w:val="23"/>
          <w:szCs w:val="23"/>
          <w:shd w:val="clear" w:color="auto" w:fill="FFFFFF"/>
        </w:rPr>
        <w:t>；</w:t>
      </w:r>
    </w:p>
    <w:p>
      <w:pPr>
        <w:spacing w:line="360" w:lineRule="auto"/>
        <w:ind w:firstLine="482" w:firstLineChars="200"/>
        <w:jc w:val="left"/>
        <w:rPr>
          <w:rFonts w:ascii="微软雅黑" w:hAnsi="微软雅黑" w:eastAsia="宋体"/>
          <w:sz w:val="24"/>
          <w:szCs w:val="24"/>
        </w:rPr>
      </w:pPr>
      <w:r>
        <w:rPr>
          <w:rFonts w:ascii="宋体" w:hAnsi="宋体" w:eastAsia="宋体"/>
          <w:b/>
          <w:sz w:val="24"/>
          <w:szCs w:val="24"/>
          <w:shd w:val="clear" w:color="auto" w:fill="FFFFFF"/>
        </w:rPr>
        <w:t>3</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景观用水不得使用市政自来水和地下水</w:t>
      </w:r>
      <w:r>
        <w:rPr>
          <w:rFonts w:hint="eastAsia" w:ascii="Tahoma" w:hAnsi="Tahoma" w:eastAsia="宋体"/>
          <w:sz w:val="23"/>
          <w:szCs w:val="23"/>
          <w:shd w:val="clear" w:color="auto" w:fill="FFFFFF"/>
        </w:rPr>
        <w:t>；</w:t>
      </w:r>
    </w:p>
    <w:p>
      <w:pPr>
        <w:spacing w:line="360" w:lineRule="auto"/>
        <w:ind w:firstLine="482" w:firstLineChars="200"/>
        <w:jc w:val="left"/>
        <w:rPr>
          <w:rFonts w:ascii="Tahoma" w:hAnsi="Tahoma" w:eastAsia="宋体"/>
          <w:sz w:val="23"/>
          <w:szCs w:val="23"/>
          <w:shd w:val="clear" w:color="auto" w:fill="FFFFFF"/>
        </w:rPr>
      </w:pPr>
      <w:r>
        <w:rPr>
          <w:rFonts w:ascii="宋体" w:hAnsi="宋体" w:eastAsia="宋体"/>
          <w:b/>
          <w:sz w:val="24"/>
          <w:szCs w:val="24"/>
          <w:shd w:val="clear" w:color="auto" w:fill="FFFFFF"/>
        </w:rPr>
        <w:t>4</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非传统水源在处理、储存、输配等环节中应采取安全防护和监测、检测控制措施</w:t>
      </w:r>
      <w:r>
        <w:rPr>
          <w:rFonts w:hint="eastAsia" w:ascii="Tahoma" w:hAnsi="Tahoma" w:eastAsia="宋体"/>
          <w:sz w:val="23"/>
          <w:szCs w:val="23"/>
          <w:shd w:val="clear" w:color="auto" w:fill="FFFFFF"/>
        </w:rPr>
        <w:t>；</w:t>
      </w:r>
    </w:p>
    <w:p>
      <w:pPr>
        <w:spacing w:line="360" w:lineRule="auto"/>
        <w:ind w:firstLine="482" w:firstLineChars="200"/>
        <w:jc w:val="left"/>
        <w:rPr>
          <w:rFonts w:hint="eastAsia" w:ascii="Tahoma&quot;,&quot;sans-serif" w:hAnsi="Tahoma&quot;,&quot;sans-serif" w:eastAsia="宋体"/>
          <w:sz w:val="23"/>
          <w:szCs w:val="23"/>
          <w:shd w:val="clear" w:color="auto" w:fill="FFFFFF"/>
        </w:rPr>
      </w:pPr>
      <w:r>
        <w:rPr>
          <w:rFonts w:hint="eastAsia" w:ascii="宋体" w:hAnsi="宋体" w:eastAsia="宋体"/>
          <w:b/>
          <w:sz w:val="24"/>
          <w:szCs w:val="24"/>
          <w:shd w:val="clear" w:color="auto" w:fill="FFFFFF"/>
        </w:rPr>
        <w:t>5</w:t>
      </w:r>
      <w:r>
        <w:rPr>
          <w:rFonts w:hint="eastAsia" w:ascii="Tahoma&quot;,&quot;sans-serif" w:hAnsi="Tahoma&quot;,&quot;sans-serif" w:eastAsia="Tahoma&quot;,&quot;sans-serif"/>
          <w:sz w:val="23"/>
          <w:szCs w:val="23"/>
          <w:shd w:val="clear" w:color="auto" w:fill="FFFFFF"/>
        </w:rPr>
        <w:t>　</w:t>
      </w:r>
      <w:r>
        <w:rPr>
          <w:rFonts w:hint="eastAsia" w:ascii="Tahoma&quot;,&quot;sans-serif" w:hAnsi="Tahoma&quot;,&quot;sans-serif" w:eastAsia="宋体"/>
          <w:sz w:val="23"/>
          <w:szCs w:val="23"/>
          <w:shd w:val="clear" w:color="auto" w:fill="FFFFFF"/>
        </w:rPr>
        <w:t>非传统水源管道严禁与生活饮用水给水管道连接。</w:t>
      </w:r>
    </w:p>
    <w:p>
      <w:pPr>
        <w:snapToGrid w:val="0"/>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11.2</w:t>
      </w:r>
      <w:r>
        <w:rPr>
          <w:rFonts w:cs="Times New Roman" w:asciiTheme="minorEastAsia" w:hAnsiTheme="minorEastAsia"/>
          <w:b/>
          <w:sz w:val="24"/>
          <w:szCs w:val="24"/>
        </w:rPr>
        <w:t>.</w:t>
      </w:r>
      <w:r>
        <w:rPr>
          <w:rFonts w:hint="eastAsia" w:cs="Times New Roman" w:asciiTheme="minorEastAsia" w:hAnsiTheme="minorEastAsia"/>
          <w:b/>
          <w:sz w:val="24"/>
          <w:szCs w:val="24"/>
        </w:rPr>
        <w:t>3　</w:t>
      </w:r>
      <w:r>
        <w:rPr>
          <w:rFonts w:hint="eastAsia" w:ascii="Tahoma" w:hAnsi="Tahoma" w:eastAsia="Tahoma"/>
          <w:sz w:val="23"/>
          <w:szCs w:val="23"/>
          <w:shd w:val="clear" w:color="auto" w:fill="FFFFFF"/>
        </w:rPr>
        <w:t>车辆基地</w:t>
      </w:r>
      <w:r>
        <w:rPr>
          <w:rFonts w:hint="eastAsia" w:ascii="宋体" w:hAnsi="宋体" w:eastAsia="宋体"/>
          <w:sz w:val="24"/>
          <w:szCs w:val="24"/>
        </w:rPr>
        <w:t>清洗列</w:t>
      </w:r>
      <w:r>
        <w:rPr>
          <w:rFonts w:ascii="宋体" w:hAnsi="宋体" w:eastAsia="宋体"/>
          <w:sz w:val="24"/>
          <w:szCs w:val="24"/>
        </w:rPr>
        <w:t>车用水宜采用非传统水源，当采用自来水时，洗车设备用水应循环使用</w:t>
      </w:r>
      <w:r>
        <w:rPr>
          <w:rFonts w:ascii="Tahoma" w:hAnsi="Tahoma" w:eastAsia="Tahoma"/>
          <w:sz w:val="23"/>
          <w:szCs w:val="23"/>
          <w:shd w:val="clear" w:color="auto" w:fill="FFFFFF"/>
        </w:rPr>
        <w:t>。</w:t>
      </w:r>
    </w:p>
    <w:p>
      <w:pPr>
        <w:spacing w:line="360" w:lineRule="auto"/>
        <w:jc w:val="left"/>
        <w:rPr>
          <w:rFonts w:ascii="微软雅黑" w:hAnsi="微软雅黑" w:eastAsia="微软雅黑"/>
          <w:sz w:val="24"/>
          <w:szCs w:val="24"/>
        </w:rPr>
      </w:pPr>
      <w:r>
        <w:rPr>
          <w:rFonts w:cs="Times New Roman" w:asciiTheme="minorEastAsia" w:hAnsiTheme="minorEastAsia"/>
          <w:b/>
          <w:sz w:val="24"/>
          <w:szCs w:val="24"/>
        </w:rPr>
        <w:t>11.2.4　</w:t>
      </w:r>
      <w:r>
        <w:rPr>
          <w:rFonts w:hint="eastAsia" w:cs="Times New Roman" w:asciiTheme="minorEastAsia" w:hAnsiTheme="minorEastAsia"/>
          <w:sz w:val="24"/>
          <w:szCs w:val="24"/>
        </w:rPr>
        <w:t>车辆基地宜采取雨水利用措施，充分利用场地空间合理设置雨水基础设施，合理规划地表与屋面雨水径流，对场地雨水实施外排总量控制，并应符合当地海绵城市相关规划与要求。具体措施包括但不限于以下内容：</w:t>
      </w:r>
      <w:r>
        <w:rPr>
          <w:rFonts w:ascii="MS Mincho" w:hAnsi="MS Mincho" w:eastAsia="MS Mincho" w:cs="MS Mincho"/>
          <w:sz w:val="24"/>
          <w:szCs w:val="24"/>
        </w:rPr>
        <w:t> </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shd w:val="clear" w:color="auto" w:fill="FFFFFF"/>
        </w:rPr>
        <w:t>1</w:t>
      </w:r>
      <w:r>
        <w:rPr>
          <w:rFonts w:ascii="Tahoma&quot;,&quot;sans-serif" w:hAnsi="Tahoma&quot;,&quot;sans-serif" w:eastAsia="Tahoma&quot;,&quot;sans-serif"/>
          <w:sz w:val="23"/>
          <w:szCs w:val="23"/>
          <w:shd w:val="clear" w:color="auto" w:fill="FFFFFF"/>
        </w:rPr>
        <w:t xml:space="preserve"> </w:t>
      </w:r>
      <w:r>
        <w:rPr>
          <w:rFonts w:ascii="Tahoma" w:hAnsi="Tahoma" w:eastAsia="Tahoma"/>
          <w:sz w:val="23"/>
          <w:szCs w:val="23"/>
          <w:shd w:val="clear" w:color="auto" w:fill="FFFFFF"/>
        </w:rPr>
        <w:t> 人行道、非机动车道、公共活动场地、露天停车场等应采用透水铺装，且透水铺装比例宜满足海绵城市引导性指标要求；</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shd w:val="clear" w:color="auto" w:fill="FFFFFF"/>
        </w:rPr>
        <w:t>2</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合理设置绿色屋面，且绿色屋</w:t>
      </w:r>
      <w:r>
        <w:rPr>
          <w:rFonts w:hint="eastAsia" w:ascii="Tahoma" w:hAnsi="Tahoma" w:eastAsia="宋体"/>
          <w:sz w:val="23"/>
          <w:szCs w:val="23"/>
          <w:shd w:val="clear" w:color="auto" w:fill="FFFFFF"/>
        </w:rPr>
        <w:t>面</w:t>
      </w:r>
      <w:r>
        <w:rPr>
          <w:rFonts w:ascii="Tahoma" w:hAnsi="Tahoma" w:eastAsia="Tahoma"/>
          <w:sz w:val="23"/>
          <w:szCs w:val="23"/>
          <w:shd w:val="clear" w:color="auto" w:fill="FFFFFF"/>
        </w:rPr>
        <w:t>比例宜满足海绵城市引导性指标要求；</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shd w:val="clear" w:color="auto" w:fill="FFFFFF"/>
        </w:rPr>
        <w:t>3</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按场地竖向关系及汇水分区要求，合理布局下凹绿地、雨水花园等具有雨水调蓄功能的绿色雨水基础设施，设施规模应与其接纳汇水面的径流雨水量相匹配，且下凹绿地比例宜满足海绵城市引导性指标要求；</w:t>
      </w:r>
    </w:p>
    <w:p>
      <w:pPr>
        <w:spacing w:line="360" w:lineRule="auto"/>
        <w:ind w:firstLine="482" w:firstLineChars="200"/>
        <w:jc w:val="left"/>
        <w:rPr>
          <w:rFonts w:ascii="微软雅黑" w:hAnsi="微软雅黑" w:eastAsia="宋体"/>
          <w:sz w:val="24"/>
          <w:szCs w:val="24"/>
        </w:rPr>
      </w:pPr>
      <w:r>
        <w:rPr>
          <w:rFonts w:ascii="宋体" w:hAnsi="宋体" w:eastAsia="宋体"/>
          <w:b/>
          <w:sz w:val="24"/>
          <w:szCs w:val="24"/>
          <w:shd w:val="clear" w:color="auto" w:fill="FFFFFF"/>
        </w:rPr>
        <w:t>4</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合理衔接和引导屋面雨水、道路雨水进入绿色雨水基础设施，并设置相应的径流污染控制措施</w:t>
      </w:r>
      <w:r>
        <w:rPr>
          <w:rFonts w:hint="eastAsia" w:ascii="Tahoma" w:hAnsi="Tahoma" w:eastAsia="宋体"/>
          <w:sz w:val="23"/>
          <w:szCs w:val="23"/>
          <w:shd w:val="clear" w:color="auto" w:fill="FFFFFF"/>
        </w:rPr>
        <w:t>。</w:t>
      </w:r>
    </w:p>
    <w:p>
      <w:pPr>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11.2.5　</w:t>
      </w:r>
      <w:r>
        <w:rPr>
          <w:rFonts w:hint="eastAsia" w:cs="Times New Roman" w:asciiTheme="minorEastAsia" w:hAnsiTheme="minorEastAsia"/>
          <w:sz w:val="24"/>
          <w:szCs w:val="24"/>
        </w:rPr>
        <w:t>雨水回用系统设计规模应通过水量平衡和技术经济比较后确定。</w:t>
      </w:r>
    </w:p>
    <w:p>
      <w:pPr>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11.2</w:t>
      </w:r>
      <w:r>
        <w:rPr>
          <w:rFonts w:cs="Times New Roman" w:asciiTheme="minorEastAsia" w:hAnsiTheme="minorEastAsia"/>
          <w:b/>
          <w:sz w:val="24"/>
          <w:szCs w:val="24"/>
        </w:rPr>
        <w:t>.</w:t>
      </w:r>
      <w:r>
        <w:rPr>
          <w:rFonts w:hint="eastAsia" w:cs="Times New Roman" w:asciiTheme="minorEastAsia" w:hAnsiTheme="minorEastAsia"/>
          <w:b/>
          <w:sz w:val="24"/>
          <w:szCs w:val="24"/>
        </w:rPr>
        <w:t>6　</w:t>
      </w:r>
      <w:r>
        <w:rPr>
          <w:rFonts w:ascii="Tahoma" w:hAnsi="Tahoma" w:eastAsia="Tahoma"/>
          <w:sz w:val="23"/>
          <w:szCs w:val="23"/>
          <w:shd w:val="clear" w:color="auto" w:fill="FFFFFF"/>
        </w:rPr>
        <w:t>回用雨水的用途应根据可回用水量、用水时间变化规律、水质要求等因素综合确定。</w:t>
      </w:r>
    </w:p>
    <w:p>
      <w:pPr>
        <w:snapToGrid w:val="0"/>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11.2</w:t>
      </w:r>
      <w:r>
        <w:rPr>
          <w:rFonts w:cs="Times New Roman" w:asciiTheme="minorEastAsia" w:hAnsiTheme="minorEastAsia"/>
          <w:b/>
          <w:sz w:val="24"/>
          <w:szCs w:val="24"/>
        </w:rPr>
        <w:t>.</w:t>
      </w:r>
      <w:r>
        <w:rPr>
          <w:rFonts w:hint="eastAsia" w:cs="Times New Roman" w:asciiTheme="minorEastAsia" w:hAnsiTheme="minorEastAsia"/>
          <w:b/>
          <w:sz w:val="24"/>
          <w:szCs w:val="24"/>
        </w:rPr>
        <w:t>7　</w:t>
      </w:r>
      <w:r>
        <w:rPr>
          <w:rFonts w:ascii="Tahoma" w:hAnsi="Tahoma" w:eastAsia="Tahoma"/>
          <w:sz w:val="23"/>
          <w:szCs w:val="23"/>
          <w:shd w:val="clear" w:color="auto" w:fill="FFFFFF"/>
        </w:rPr>
        <w:t>再生水用于绿化浇灌时不应采用喷灌方式。</w:t>
      </w:r>
    </w:p>
    <w:p>
      <w:pPr>
        <w:snapToGrid w:val="0"/>
        <w:jc w:val="left"/>
        <w:rPr>
          <w:rFonts w:ascii="微软雅黑" w:hAnsi="微软雅黑" w:eastAsia="微软雅黑"/>
          <w:sz w:val="24"/>
          <w:szCs w:val="24"/>
        </w:rPr>
      </w:pPr>
      <w:r>
        <w:rPr>
          <w:rFonts w:hint="eastAsia" w:cs="Times New Roman" w:asciiTheme="minorEastAsia" w:hAnsiTheme="minorEastAsia"/>
          <w:b/>
          <w:sz w:val="24"/>
          <w:szCs w:val="24"/>
        </w:rPr>
        <w:t>11.2.8　</w:t>
      </w:r>
      <w:r>
        <w:rPr>
          <w:rFonts w:hint="eastAsia" w:cs="Times New Roman" w:asciiTheme="minorEastAsia" w:hAnsiTheme="minorEastAsia"/>
          <w:sz w:val="24"/>
          <w:szCs w:val="24"/>
        </w:rPr>
        <w:t>自建中水站的非传统水源供水系统应设有备用水源及相关切换设施等。</w:t>
      </w:r>
    </w:p>
    <w:p>
      <w:pPr>
        <w:spacing w:line="360" w:lineRule="auto"/>
        <w:jc w:val="left"/>
        <w:rPr>
          <w:rFonts w:ascii="微软雅黑" w:hAnsi="微软雅黑" w:eastAsia="微软雅黑"/>
          <w:sz w:val="24"/>
          <w:szCs w:val="24"/>
        </w:rPr>
      </w:pPr>
      <w:r>
        <w:rPr>
          <w:rFonts w:ascii="宋体" w:hAnsi="宋体" w:eastAsia="宋体"/>
          <w:sz w:val="24"/>
          <w:szCs w:val="24"/>
        </w:rPr>
        <w:t> </w:t>
      </w:r>
    </w:p>
    <w:p>
      <w:pPr>
        <w:pStyle w:val="3"/>
      </w:pPr>
      <w:bookmarkStart w:id="210" w:name="_Toc60777090"/>
      <w:bookmarkStart w:id="211" w:name="_Toc61343838"/>
      <w:bookmarkStart w:id="212" w:name="_Toc87628715"/>
      <w:bookmarkStart w:id="213" w:name="_Toc62381487"/>
      <w:bookmarkStart w:id="214" w:name="_Toc61249889"/>
      <w:r>
        <w:t>11.3　给水系统</w:t>
      </w:r>
      <w:bookmarkEnd w:id="210"/>
      <w:bookmarkEnd w:id="211"/>
      <w:bookmarkEnd w:id="212"/>
      <w:bookmarkEnd w:id="213"/>
      <w:bookmarkEnd w:id="214"/>
    </w:p>
    <w:p>
      <w:pPr>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11.3</w:t>
      </w:r>
      <w:r>
        <w:rPr>
          <w:rFonts w:cs="Times New Roman" w:asciiTheme="minorEastAsia" w:hAnsiTheme="minorEastAsia"/>
          <w:b/>
          <w:sz w:val="24"/>
          <w:szCs w:val="24"/>
        </w:rPr>
        <w:t>.1　</w:t>
      </w:r>
      <w:r>
        <w:rPr>
          <w:rFonts w:ascii="Tahoma" w:hAnsi="Tahoma" w:eastAsia="Tahoma"/>
          <w:sz w:val="23"/>
          <w:szCs w:val="23"/>
          <w:shd w:val="clear" w:color="auto" w:fill="FFFFFF"/>
        </w:rPr>
        <w:t>给水系统应采取节水、节能的措施，包括但不限于</w:t>
      </w:r>
      <w:r>
        <w:rPr>
          <w:rFonts w:hint="eastAsia" w:cs="Microsoft YaHei UI" w:asciiTheme="minorEastAsia" w:hAnsiTheme="minorEastAsia"/>
          <w:sz w:val="23"/>
          <w:szCs w:val="23"/>
          <w:shd w:val="clear" w:color="auto" w:fill="FFFFFF"/>
        </w:rPr>
        <w:t>以</w:t>
      </w:r>
      <w:r>
        <w:rPr>
          <w:rFonts w:ascii="Tahoma" w:hAnsi="Tahoma" w:eastAsia="Tahoma"/>
          <w:sz w:val="23"/>
          <w:szCs w:val="23"/>
          <w:shd w:val="clear" w:color="auto" w:fill="FFFFFF"/>
        </w:rPr>
        <w:t>下内容：</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shd w:val="clear" w:color="auto" w:fill="FFFFFF"/>
        </w:rPr>
        <w:t>1</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合理进行给水系统的分区，应充分利用市政给水管网水压；</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shd w:val="clear" w:color="auto" w:fill="FFFFFF"/>
        </w:rPr>
        <w:t>2</w:t>
      </w:r>
      <w:r>
        <w:rPr>
          <w:rFonts w:ascii="Tahoma&quot;,&quot;sans-serif" w:hAnsi="Tahoma&quot;,&quot;sans-serif" w:eastAsia="Tahoma&quot;,&quot;sans-serif"/>
          <w:sz w:val="23"/>
          <w:szCs w:val="23"/>
          <w:shd w:val="clear" w:color="auto" w:fill="FFFFFF"/>
        </w:rPr>
        <w:t>　</w:t>
      </w:r>
      <w:r>
        <w:rPr>
          <w:rFonts w:hint="eastAsia" w:ascii="Tahoma&quot;,&quot;sans-serif" w:hAnsi="Tahoma&quot;,&quot;sans-serif" w:eastAsia="宋体"/>
          <w:sz w:val="23"/>
          <w:szCs w:val="23"/>
          <w:shd w:val="clear" w:color="auto" w:fill="FFFFFF"/>
        </w:rPr>
        <w:t>当市政供水压力不满足生产、生活给水系统的要求时，</w:t>
      </w:r>
      <w:r>
        <w:rPr>
          <w:rFonts w:ascii="Tahoma" w:hAnsi="Tahoma" w:eastAsia="Tahoma"/>
          <w:sz w:val="23"/>
          <w:szCs w:val="23"/>
          <w:shd w:val="clear" w:color="auto" w:fill="FFFFFF"/>
        </w:rPr>
        <w:t>优先采用管网叠压供水、变频供水等节能的</w:t>
      </w:r>
      <w:r>
        <w:rPr>
          <w:rFonts w:hint="eastAsia" w:ascii="Tahoma" w:hAnsi="Tahoma" w:eastAsia="宋体"/>
          <w:sz w:val="23"/>
          <w:szCs w:val="23"/>
          <w:shd w:val="clear" w:color="auto" w:fill="FFFFFF"/>
        </w:rPr>
        <w:t>加压</w:t>
      </w:r>
      <w:r>
        <w:rPr>
          <w:rFonts w:ascii="Tahoma" w:hAnsi="Tahoma" w:eastAsia="Tahoma"/>
          <w:sz w:val="23"/>
          <w:szCs w:val="23"/>
          <w:shd w:val="clear" w:color="auto" w:fill="FFFFFF"/>
        </w:rPr>
        <w:t>供水方式；</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shd w:val="clear" w:color="auto" w:fill="FFFFFF"/>
        </w:rPr>
        <w:t>3</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选用节能节水的供水设备，给水泵的效率不低于现行国家标准《清水离心泵能效限定值及节能评价值》</w:t>
      </w:r>
      <w:r>
        <w:rPr>
          <w:rFonts w:ascii="Tahoma&quot;,&quot;sans-serif" w:hAnsi="Tahoma&quot;,&quot;sans-serif" w:eastAsia="Tahoma&quot;,&quot;sans-serif"/>
          <w:sz w:val="23"/>
          <w:szCs w:val="23"/>
          <w:shd w:val="clear" w:color="auto" w:fill="FFFFFF"/>
        </w:rPr>
        <w:t>GB19762</w:t>
      </w:r>
      <w:r>
        <w:rPr>
          <w:rFonts w:ascii="Tahoma" w:hAnsi="Tahoma" w:eastAsia="Tahoma"/>
          <w:sz w:val="23"/>
          <w:szCs w:val="23"/>
          <w:shd w:val="clear" w:color="auto" w:fill="FFFFFF"/>
        </w:rPr>
        <w:t>规定的泵节能评价值。</w:t>
      </w:r>
    </w:p>
    <w:p>
      <w:pPr>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11.3</w:t>
      </w:r>
      <w:r>
        <w:rPr>
          <w:rFonts w:cs="Times New Roman" w:asciiTheme="minorEastAsia" w:hAnsiTheme="minorEastAsia"/>
          <w:b/>
          <w:sz w:val="24"/>
          <w:szCs w:val="24"/>
        </w:rPr>
        <w:t>.2　</w:t>
      </w:r>
      <w:r>
        <w:rPr>
          <w:rFonts w:ascii="Tahoma" w:hAnsi="Tahoma" w:eastAsia="Tahoma"/>
          <w:sz w:val="23"/>
          <w:szCs w:val="23"/>
          <w:shd w:val="clear" w:color="auto" w:fill="FFFFFF"/>
        </w:rPr>
        <w:t>应采取防止系统超压出流和用水点水压控制措施。</w:t>
      </w:r>
    </w:p>
    <w:p>
      <w:pPr>
        <w:spacing w:line="360" w:lineRule="auto"/>
        <w:jc w:val="left"/>
        <w:rPr>
          <w:rFonts w:ascii="Tahoma" w:hAnsi="Tahoma" w:eastAsia="Tahoma"/>
          <w:sz w:val="23"/>
          <w:szCs w:val="23"/>
          <w:shd w:val="clear" w:color="auto" w:fill="FFFFFF"/>
        </w:rPr>
      </w:pPr>
      <w:r>
        <w:rPr>
          <w:rFonts w:hint="eastAsia" w:cs="Times New Roman" w:asciiTheme="minorEastAsia" w:hAnsiTheme="minorEastAsia"/>
          <w:b/>
          <w:sz w:val="24"/>
          <w:szCs w:val="24"/>
        </w:rPr>
        <w:t>11.3.3　</w:t>
      </w:r>
      <w:r>
        <w:rPr>
          <w:rFonts w:hint="eastAsia" w:cs="Times New Roman" w:asciiTheme="minorEastAsia" w:hAnsiTheme="minorEastAsia"/>
          <w:sz w:val="24"/>
          <w:szCs w:val="24"/>
        </w:rPr>
        <w:t>热水用水量较小且用水点分散时，宜采用局部热水供应系统，热水用水量大且集中时，宜采用集中热水供应系统，并应设置完善的热水循环措施。</w:t>
      </w:r>
    </w:p>
    <w:p>
      <w:pPr>
        <w:snapToGrid w:val="0"/>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11.3</w:t>
      </w:r>
      <w:r>
        <w:rPr>
          <w:rFonts w:cs="Times New Roman" w:asciiTheme="minorEastAsia" w:hAnsiTheme="minorEastAsia"/>
          <w:b/>
          <w:sz w:val="24"/>
          <w:szCs w:val="24"/>
        </w:rPr>
        <w:t>.4　</w:t>
      </w:r>
      <w:r>
        <w:rPr>
          <w:rFonts w:ascii="Tahoma" w:hAnsi="Tahoma" w:eastAsia="Tahoma"/>
          <w:sz w:val="23"/>
          <w:szCs w:val="23"/>
          <w:shd w:val="clear" w:color="auto" w:fill="FFFFFF"/>
        </w:rPr>
        <w:t>设有集中热水供应系统的建筑，应优先利用太阳能、空气源热泵等作为热源。</w:t>
      </w:r>
    </w:p>
    <w:p>
      <w:pPr>
        <w:snapToGrid w:val="0"/>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11.3</w:t>
      </w:r>
      <w:r>
        <w:rPr>
          <w:rFonts w:cs="Times New Roman" w:asciiTheme="minorEastAsia" w:hAnsiTheme="minorEastAsia"/>
          <w:b/>
          <w:sz w:val="24"/>
          <w:szCs w:val="24"/>
        </w:rPr>
        <w:t>.5　</w:t>
      </w:r>
      <w:r>
        <w:rPr>
          <w:rFonts w:ascii="Tahoma" w:hAnsi="Tahoma" w:eastAsia="Tahoma"/>
          <w:sz w:val="23"/>
          <w:szCs w:val="23"/>
          <w:shd w:val="clear" w:color="auto" w:fill="FFFFFF"/>
        </w:rPr>
        <w:t>太阳能热水系统的设计应符合《民用建筑太阳能热水系统应用技术规范》。</w:t>
      </w:r>
    </w:p>
    <w:p>
      <w:pPr>
        <w:snapToGrid w:val="0"/>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11.3</w:t>
      </w:r>
      <w:r>
        <w:rPr>
          <w:rFonts w:cs="Times New Roman" w:asciiTheme="minorEastAsia" w:hAnsiTheme="minorEastAsia"/>
          <w:b/>
          <w:sz w:val="24"/>
          <w:szCs w:val="24"/>
        </w:rPr>
        <w:t>.6　</w:t>
      </w:r>
      <w:r>
        <w:rPr>
          <w:rFonts w:hint="eastAsia" w:ascii="宋体" w:hAnsi="宋体" w:eastAsia="宋体" w:cs="宋体"/>
          <w:sz w:val="23"/>
          <w:szCs w:val="23"/>
          <w:shd w:val="clear" w:color="auto" w:fill="FFFFFF"/>
        </w:rPr>
        <w:t>水加热设备、热水出水器、热水输配水管网、循环回水干管应采取保温措施。</w:t>
      </w:r>
    </w:p>
    <w:p>
      <w:pPr>
        <w:spacing w:line="360" w:lineRule="auto"/>
        <w:jc w:val="left"/>
        <w:rPr>
          <w:rFonts w:ascii="Tahoma" w:hAnsi="Tahoma" w:eastAsia="Tahoma"/>
          <w:sz w:val="23"/>
          <w:szCs w:val="23"/>
          <w:shd w:val="clear" w:color="auto" w:fill="FFFFFF"/>
        </w:rPr>
      </w:pPr>
      <w:r>
        <w:rPr>
          <w:rFonts w:hint="eastAsia" w:cs="Times New Roman" w:asciiTheme="minorEastAsia" w:hAnsiTheme="minorEastAsia"/>
          <w:b/>
          <w:sz w:val="24"/>
          <w:szCs w:val="24"/>
        </w:rPr>
        <w:t>11.3</w:t>
      </w:r>
      <w:r>
        <w:rPr>
          <w:rFonts w:cs="Times New Roman" w:asciiTheme="minorEastAsia" w:hAnsiTheme="minorEastAsia"/>
          <w:b/>
          <w:sz w:val="24"/>
          <w:szCs w:val="24"/>
        </w:rPr>
        <w:t>.7　</w:t>
      </w:r>
      <w:r>
        <w:rPr>
          <w:rFonts w:ascii="Tahoma" w:hAnsi="Tahoma" w:eastAsia="Tahoma"/>
          <w:sz w:val="23"/>
          <w:szCs w:val="23"/>
          <w:shd w:val="clear" w:color="auto" w:fill="FFFFFF"/>
        </w:rPr>
        <w:t>非传统水源供水系统应满足各用水点设计流量和所需水压的要求，当同一系统的用水对象要求的技术参数不同时，按较大的设计流量和水压确定。</w:t>
      </w:r>
    </w:p>
    <w:p>
      <w:pPr>
        <w:spacing w:line="360" w:lineRule="auto"/>
        <w:jc w:val="left"/>
        <w:rPr>
          <w:rFonts w:hint="eastAsia" w:ascii="Tahoma&quot;,&quot;sans-serif" w:hAnsi="Tahoma&quot;,&quot;sans-serif"/>
          <w:sz w:val="23"/>
          <w:szCs w:val="23"/>
          <w:shd w:val="clear" w:color="auto" w:fill="FFFFFF"/>
        </w:rPr>
      </w:pPr>
      <w:r>
        <w:rPr>
          <w:rFonts w:hint="eastAsia" w:cs="Times New Roman" w:asciiTheme="minorEastAsia" w:hAnsiTheme="minorEastAsia"/>
          <w:b/>
          <w:sz w:val="24"/>
          <w:szCs w:val="24"/>
        </w:rPr>
        <w:t>11.3.8 　</w:t>
      </w:r>
      <w:r>
        <w:rPr>
          <w:rFonts w:hint="eastAsia" w:ascii="Tahoma&quot;,&quot;sans-serif" w:hAnsi="Tahoma&quot;,&quot;sans-serif" w:eastAsia="Tahoma&quot;,&quot;sans-serif"/>
          <w:sz w:val="23"/>
          <w:szCs w:val="23"/>
          <w:shd w:val="clear" w:color="auto" w:fill="FFFFFF"/>
        </w:rPr>
        <w:t>车站宜设置直饮水系统。</w:t>
      </w:r>
    </w:p>
    <w:p>
      <w:pPr>
        <w:pStyle w:val="3"/>
      </w:pPr>
      <w:bookmarkStart w:id="215" w:name="_Toc61343839"/>
      <w:bookmarkStart w:id="216" w:name="_Toc87628716"/>
      <w:bookmarkStart w:id="217" w:name="_Toc61249890"/>
      <w:bookmarkStart w:id="218" w:name="_Toc60777091"/>
      <w:bookmarkStart w:id="219" w:name="_Toc62381488"/>
      <w:r>
        <w:t>11.4　节水措施</w:t>
      </w:r>
      <w:bookmarkEnd w:id="215"/>
      <w:bookmarkEnd w:id="216"/>
      <w:bookmarkEnd w:id="217"/>
      <w:bookmarkEnd w:id="218"/>
      <w:bookmarkEnd w:id="219"/>
    </w:p>
    <w:p>
      <w:pPr>
        <w:spacing w:line="360" w:lineRule="auto"/>
        <w:jc w:val="left"/>
        <w:rPr>
          <w:rFonts w:ascii="Tahoma&quot;,&quot;sans-serif" w:hAnsi="Tahoma&quot;,&quot;sans-serif" w:eastAsia="Tahoma&quot;,&quot;sans-serif"/>
          <w:sz w:val="23"/>
          <w:szCs w:val="23"/>
          <w:shd w:val="clear" w:color="auto" w:fill="FFFFFF"/>
        </w:rPr>
      </w:pPr>
      <w:r>
        <w:rPr>
          <w:rFonts w:hint="eastAsia" w:cs="Times New Roman" w:asciiTheme="minorEastAsia" w:hAnsiTheme="minorEastAsia"/>
          <w:b/>
          <w:sz w:val="24"/>
          <w:szCs w:val="24"/>
        </w:rPr>
        <w:t>11.4</w:t>
      </w:r>
      <w:r>
        <w:rPr>
          <w:rFonts w:cs="Times New Roman" w:asciiTheme="minorEastAsia" w:hAnsiTheme="minorEastAsia"/>
          <w:b/>
          <w:sz w:val="24"/>
          <w:szCs w:val="24"/>
        </w:rPr>
        <w:t>.1　</w:t>
      </w:r>
      <w:r>
        <w:rPr>
          <w:rFonts w:ascii="Tahoma&quot;,&quot;sans-serif" w:hAnsi="Tahoma&quot;,&quot;sans-serif" w:eastAsia="Tahoma&quot;,&quot;sans-serif"/>
          <w:sz w:val="23"/>
          <w:szCs w:val="23"/>
          <w:shd w:val="clear" w:color="auto" w:fill="FFFFFF"/>
        </w:rPr>
        <w:t>应采用高节水效率等级的节水器具。</w:t>
      </w:r>
    </w:p>
    <w:p>
      <w:pPr>
        <w:spacing w:line="360" w:lineRule="auto"/>
        <w:jc w:val="left"/>
        <w:rPr>
          <w:rFonts w:ascii="Tahoma&quot;,&quot;sans-serif" w:hAnsi="Tahoma&quot;,&quot;sans-serif" w:eastAsia="Tahoma&quot;,&quot;sans-serif"/>
          <w:sz w:val="23"/>
          <w:szCs w:val="23"/>
          <w:shd w:val="clear" w:color="auto" w:fill="FFFFFF"/>
        </w:rPr>
      </w:pPr>
      <w:r>
        <w:rPr>
          <w:rFonts w:hint="eastAsia" w:cs="Times New Roman" w:asciiTheme="minorEastAsia" w:hAnsiTheme="minorEastAsia"/>
          <w:b/>
          <w:sz w:val="24"/>
          <w:szCs w:val="24"/>
        </w:rPr>
        <w:t>11.4</w:t>
      </w:r>
      <w:r>
        <w:rPr>
          <w:rFonts w:cs="Times New Roman" w:asciiTheme="minorEastAsia" w:hAnsiTheme="minorEastAsia"/>
          <w:b/>
          <w:sz w:val="24"/>
          <w:szCs w:val="24"/>
        </w:rPr>
        <w:t>.2　</w:t>
      </w:r>
      <w:r>
        <w:rPr>
          <w:rFonts w:ascii="Tahoma&quot;,&quot;sans-serif" w:hAnsi="Tahoma&quot;,&quot;sans-serif" w:eastAsia="Tahoma&quot;,&quot;sans-serif"/>
          <w:sz w:val="23"/>
          <w:szCs w:val="23"/>
          <w:shd w:val="clear" w:color="auto" w:fill="FFFFFF"/>
        </w:rPr>
        <w:t>应采取限压节流的节水措施，生活给水系统用水点处供水压力不大于0.2MPa，且不应小于用水器具要求的最低值。</w:t>
      </w:r>
    </w:p>
    <w:p>
      <w:pPr>
        <w:spacing w:line="360" w:lineRule="auto"/>
        <w:jc w:val="left"/>
        <w:rPr>
          <w:rFonts w:ascii="Tahoma&quot;,&quot;sans-serif" w:hAnsi="Tahoma&quot;,&quot;sans-serif" w:eastAsia="Tahoma&quot;,&quot;sans-serif"/>
          <w:sz w:val="23"/>
          <w:szCs w:val="23"/>
          <w:shd w:val="clear" w:color="auto" w:fill="FFFFFF"/>
        </w:rPr>
      </w:pPr>
      <w:r>
        <w:rPr>
          <w:rFonts w:hint="eastAsia" w:cs="Times New Roman" w:asciiTheme="minorEastAsia" w:hAnsiTheme="minorEastAsia"/>
          <w:b/>
          <w:sz w:val="24"/>
          <w:szCs w:val="24"/>
        </w:rPr>
        <w:t>11.4</w:t>
      </w:r>
      <w:r>
        <w:rPr>
          <w:rFonts w:cs="Times New Roman" w:asciiTheme="minorEastAsia" w:hAnsiTheme="minorEastAsia"/>
          <w:b/>
          <w:sz w:val="24"/>
          <w:szCs w:val="24"/>
        </w:rPr>
        <w:t>.3　</w:t>
      </w:r>
      <w:r>
        <w:rPr>
          <w:rFonts w:ascii="Tahoma&quot;,&quot;sans-serif" w:hAnsi="Tahoma&quot;,&quot;sans-serif" w:eastAsia="Tahoma&quot;,&quot;sans-serif"/>
          <w:sz w:val="23"/>
          <w:szCs w:val="23"/>
          <w:shd w:val="clear" w:color="auto" w:fill="FFFFFF"/>
        </w:rPr>
        <w:t>应采取有效措施避免管网漏损：</w:t>
      </w:r>
    </w:p>
    <w:p>
      <w:pPr>
        <w:spacing w:line="360" w:lineRule="auto"/>
        <w:jc w:val="left"/>
        <w:rPr>
          <w:rFonts w:ascii="微软雅黑" w:hAnsi="微软雅黑" w:eastAsia="微软雅黑"/>
          <w:sz w:val="24"/>
          <w:szCs w:val="24"/>
        </w:rPr>
      </w:pPr>
      <w:r>
        <w:rPr>
          <w:rFonts w:ascii="Tahoma&quot;,&quot;sans-serif" w:hAnsi="Tahoma&quot;,&quot;sans-serif" w:eastAsia="Tahoma&quot;,&quot;sans-serif"/>
          <w:sz w:val="23"/>
          <w:szCs w:val="23"/>
          <w:shd w:val="clear" w:color="auto" w:fill="FFFFFF"/>
        </w:rPr>
        <w:t>　　</w:t>
      </w:r>
      <w:r>
        <w:rPr>
          <w:rFonts w:ascii="宋体" w:hAnsi="宋体" w:eastAsia="宋体"/>
          <w:b/>
          <w:sz w:val="24"/>
          <w:szCs w:val="24"/>
          <w:shd w:val="clear" w:color="auto" w:fill="FFFFFF"/>
        </w:rPr>
        <w:t>1</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给水系统中使用的管材、管件，必须符合现行国家标准的要求。新型管材和管件应符合通过鉴定的企业标准的要求，并应符合相关部门的规定的要求；</w:t>
      </w:r>
    </w:p>
    <w:p>
      <w:pPr>
        <w:spacing w:line="360" w:lineRule="auto"/>
        <w:jc w:val="left"/>
        <w:rPr>
          <w:rFonts w:ascii="微软雅黑" w:hAnsi="微软雅黑" w:eastAsia="微软雅黑"/>
          <w:sz w:val="24"/>
          <w:szCs w:val="24"/>
        </w:rPr>
      </w:pPr>
      <w:r>
        <w:rPr>
          <w:rFonts w:ascii="Tahoma&quot;,&quot;sans-serif" w:hAnsi="Tahoma&quot;,&quot;sans-serif" w:eastAsia="Tahoma&quot;,&quot;sans-serif"/>
          <w:sz w:val="23"/>
          <w:szCs w:val="23"/>
          <w:shd w:val="clear" w:color="auto" w:fill="FFFFFF"/>
        </w:rPr>
        <w:t>   　</w:t>
      </w:r>
      <w:r>
        <w:rPr>
          <w:rFonts w:ascii="宋体" w:hAnsi="宋体" w:eastAsia="宋体"/>
          <w:b/>
          <w:sz w:val="24"/>
          <w:szCs w:val="24"/>
          <w:shd w:val="clear" w:color="auto" w:fill="FFFFFF"/>
        </w:rPr>
        <w:t>2</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选用密封性能高和耐磨损的阀门，且应合理设置阀门数量和位置；</w:t>
      </w:r>
    </w:p>
    <w:p>
      <w:pPr>
        <w:spacing w:line="360" w:lineRule="auto"/>
        <w:jc w:val="left"/>
        <w:rPr>
          <w:rFonts w:ascii="微软雅黑" w:hAnsi="微软雅黑" w:eastAsia="微软雅黑"/>
          <w:sz w:val="24"/>
          <w:szCs w:val="24"/>
        </w:rPr>
      </w:pPr>
      <w:r>
        <w:rPr>
          <w:rFonts w:ascii="Tahoma&quot;,&quot;sans-serif" w:hAnsi="Tahoma&quot;,&quot;sans-serif" w:eastAsia="Tahoma&quot;,&quot;sans-serif"/>
          <w:sz w:val="23"/>
          <w:szCs w:val="23"/>
          <w:shd w:val="clear" w:color="auto" w:fill="FFFFFF"/>
        </w:rPr>
        <w:t>  　</w:t>
      </w:r>
      <w:r>
        <w:rPr>
          <w:rFonts w:hint="eastAsia" w:ascii="Tahoma&quot;,&quot;sans-serif" w:hAnsi="Tahoma&quot;,&quot;sans-serif"/>
          <w:sz w:val="23"/>
          <w:szCs w:val="23"/>
          <w:shd w:val="clear" w:color="auto" w:fill="FFFFFF"/>
        </w:rPr>
        <w:t xml:space="preserve"> </w:t>
      </w:r>
      <w:r>
        <w:rPr>
          <w:rFonts w:hint="eastAsia" w:ascii="宋体" w:hAnsi="宋体" w:eastAsia="宋体"/>
          <w:b/>
          <w:sz w:val="24"/>
          <w:szCs w:val="24"/>
          <w:shd w:val="clear" w:color="auto" w:fill="FFFFFF"/>
        </w:rPr>
        <w:t>3</w:t>
      </w:r>
      <w:r>
        <w:rPr>
          <w:rFonts w:hint="eastAsia" w:ascii="Tahoma&quot;,&quot;sans-serif" w:hAnsi="Tahoma&quot;,&quot;sans-serif" w:eastAsia="Tahoma&quot;,&quot;sans-serif"/>
          <w:sz w:val="23"/>
          <w:szCs w:val="23"/>
          <w:shd w:val="clear" w:color="auto" w:fill="FFFFFF"/>
        </w:rPr>
        <w:t>　合理设计供水管路系统。避免供水压力过高或压力骤变；</w:t>
      </w:r>
    </w:p>
    <w:p>
      <w:pPr>
        <w:spacing w:line="360" w:lineRule="auto"/>
        <w:jc w:val="left"/>
        <w:rPr>
          <w:rFonts w:ascii="微软雅黑" w:hAnsi="微软雅黑" w:eastAsia="微软雅黑"/>
          <w:sz w:val="24"/>
          <w:szCs w:val="24"/>
        </w:rPr>
      </w:pPr>
      <w:r>
        <w:rPr>
          <w:rFonts w:ascii="Tahoma&quot;,&quot;sans-serif" w:hAnsi="Tahoma&quot;,&quot;sans-serif" w:eastAsia="Tahoma&quot;,&quot;sans-serif"/>
          <w:sz w:val="23"/>
          <w:szCs w:val="23"/>
          <w:shd w:val="clear" w:color="auto" w:fill="FFFFFF"/>
        </w:rPr>
        <w:t>   　</w:t>
      </w:r>
      <w:r>
        <w:rPr>
          <w:rFonts w:ascii="宋体" w:hAnsi="宋体" w:eastAsia="宋体"/>
          <w:b/>
          <w:sz w:val="24"/>
          <w:szCs w:val="24"/>
          <w:shd w:val="clear" w:color="auto" w:fill="FFFFFF"/>
        </w:rPr>
        <w:t>4</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水池、水箱溢流报警和进水阀</w:t>
      </w:r>
      <w:r>
        <w:rPr>
          <w:rFonts w:hint="eastAsia" w:ascii="Tahoma" w:hAnsi="Tahoma" w:eastAsia="宋体"/>
          <w:sz w:val="23"/>
          <w:szCs w:val="23"/>
          <w:shd w:val="clear" w:color="auto" w:fill="FFFFFF"/>
        </w:rPr>
        <w:t>应</w:t>
      </w:r>
      <w:r>
        <w:rPr>
          <w:rFonts w:ascii="Tahoma" w:hAnsi="Tahoma" w:eastAsia="Tahoma"/>
          <w:sz w:val="23"/>
          <w:szCs w:val="23"/>
          <w:shd w:val="clear" w:color="auto" w:fill="FFFFFF"/>
        </w:rPr>
        <w:t>自动联动关闭；</w:t>
      </w:r>
    </w:p>
    <w:p>
      <w:pPr>
        <w:spacing w:line="360" w:lineRule="auto"/>
        <w:jc w:val="left"/>
        <w:rPr>
          <w:rFonts w:ascii="微软雅黑" w:hAnsi="微软雅黑" w:eastAsia="微软雅黑"/>
          <w:sz w:val="24"/>
          <w:szCs w:val="24"/>
        </w:rPr>
      </w:pPr>
      <w:r>
        <w:rPr>
          <w:rFonts w:ascii="Tahoma&quot;,&quot;sans-serif" w:hAnsi="Tahoma&quot;,&quot;sans-serif" w:eastAsia="Tahoma&quot;,&quot;sans-serif"/>
          <w:sz w:val="23"/>
          <w:szCs w:val="23"/>
          <w:shd w:val="clear" w:color="auto" w:fill="FFFFFF"/>
        </w:rPr>
        <w:t xml:space="preserve">   </w:t>
      </w:r>
      <w:r>
        <w:rPr>
          <w:rFonts w:ascii="宋体" w:hAnsi="宋体" w:eastAsia="宋体"/>
          <w:b/>
          <w:sz w:val="24"/>
          <w:szCs w:val="24"/>
          <w:shd w:val="clear" w:color="auto" w:fill="FFFFFF"/>
        </w:rPr>
        <w:t>　5</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选择适宜的管道敷设及基础处理方式，合理确定管道埋深。</w:t>
      </w:r>
    </w:p>
    <w:p>
      <w:pPr>
        <w:snapToGrid w:val="0"/>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11.4</w:t>
      </w:r>
      <w:r>
        <w:rPr>
          <w:rFonts w:cs="Times New Roman" w:asciiTheme="minorEastAsia" w:hAnsiTheme="minorEastAsia"/>
          <w:b/>
          <w:sz w:val="24"/>
          <w:szCs w:val="24"/>
        </w:rPr>
        <w:t>.4</w:t>
      </w:r>
      <w:r>
        <w:rPr>
          <w:rFonts w:ascii="Tahoma" w:hAnsi="Tahoma" w:eastAsia="Tahoma"/>
          <w:sz w:val="23"/>
          <w:szCs w:val="23"/>
          <w:shd w:val="clear" w:color="auto" w:fill="FFFFFF"/>
        </w:rPr>
        <w:t>应按用途、付费单元或管理单元设置用水计量装置：</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shd w:val="clear" w:color="auto" w:fill="FFFFFF"/>
        </w:rPr>
        <w:t>1</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有非传统水源利用的项目，应安装计量年用水总量的用水计量装置，且按用途分别安装计量分项用水量的用水计量装置；</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shd w:val="clear" w:color="auto" w:fill="FFFFFF"/>
        </w:rPr>
        <w:t>2</w:t>
      </w:r>
      <w:r>
        <w:rPr>
          <w:rFonts w:ascii="Tahoma&quot;,&quot;sans-serif" w:hAnsi="Tahoma&quot;,&quot;sans-serif" w:eastAsia="Tahoma&quot;,&quot;sans-serif"/>
          <w:sz w:val="23"/>
          <w:szCs w:val="23"/>
          <w:shd w:val="clear" w:color="auto" w:fill="FFFFFF"/>
        </w:rPr>
        <w:t>　</w:t>
      </w:r>
      <w:r>
        <w:rPr>
          <w:rFonts w:ascii="Tahoma" w:hAnsi="Tahoma" w:eastAsia="Tahoma"/>
          <w:sz w:val="23"/>
          <w:szCs w:val="23"/>
          <w:shd w:val="clear" w:color="auto" w:fill="FFFFFF"/>
        </w:rPr>
        <w:t>计量装置</w:t>
      </w:r>
      <w:r>
        <w:rPr>
          <w:rFonts w:hint="eastAsia" w:ascii="Tahoma" w:hAnsi="Tahoma" w:eastAsia="宋体"/>
          <w:sz w:val="23"/>
          <w:szCs w:val="23"/>
          <w:shd w:val="clear" w:color="auto" w:fill="FFFFFF"/>
        </w:rPr>
        <w:t>宜</w:t>
      </w:r>
      <w:r>
        <w:rPr>
          <w:rFonts w:ascii="Tahoma" w:hAnsi="Tahoma" w:eastAsia="Tahoma"/>
          <w:sz w:val="23"/>
          <w:szCs w:val="23"/>
          <w:shd w:val="clear" w:color="auto" w:fill="FFFFFF"/>
        </w:rPr>
        <w:t>具有远传功能，并与相应的建筑能耗管理平台相匹配。</w:t>
      </w:r>
    </w:p>
    <w:p>
      <w:pPr>
        <w:spacing w:line="360" w:lineRule="auto"/>
        <w:jc w:val="left"/>
        <w:rPr>
          <w:rFonts w:cs="Times New Roman" w:asciiTheme="minorEastAsia" w:hAnsiTheme="minorEastAsia"/>
          <w:b/>
          <w:sz w:val="24"/>
          <w:szCs w:val="24"/>
        </w:rPr>
      </w:pPr>
      <w:r>
        <w:rPr>
          <w:rFonts w:hint="eastAsia" w:cs="Times New Roman" w:asciiTheme="minorEastAsia" w:hAnsiTheme="minorEastAsia"/>
          <w:b/>
          <w:sz w:val="24"/>
          <w:szCs w:val="24"/>
        </w:rPr>
        <w:t>11.4.5　</w:t>
      </w:r>
      <w:r>
        <w:rPr>
          <w:rFonts w:hint="eastAsia" w:cs="Times New Roman" w:asciiTheme="minorEastAsia" w:hAnsiTheme="minorEastAsia"/>
          <w:sz w:val="24"/>
          <w:szCs w:val="24"/>
        </w:rPr>
        <w:t>应采用节水绿化浇灌技术。</w:t>
      </w:r>
    </w:p>
    <w:p>
      <w:pPr>
        <w:spacing w:line="360" w:lineRule="auto"/>
        <w:jc w:val="left"/>
        <w:rPr>
          <w:rFonts w:ascii="微软雅黑" w:hAnsi="微软雅黑" w:eastAsia="微软雅黑"/>
          <w:sz w:val="24"/>
          <w:szCs w:val="24"/>
        </w:rPr>
      </w:pPr>
      <w:r>
        <w:rPr>
          <w:rFonts w:hint="eastAsia" w:cs="Times New Roman" w:asciiTheme="minorEastAsia" w:hAnsiTheme="minorEastAsia"/>
          <w:b/>
          <w:sz w:val="24"/>
          <w:szCs w:val="24"/>
        </w:rPr>
        <w:t>11.4.6　</w:t>
      </w:r>
      <w:r>
        <w:rPr>
          <w:rFonts w:hint="eastAsia" w:cs="Times New Roman" w:asciiTheme="minorEastAsia" w:hAnsiTheme="minorEastAsia"/>
          <w:sz w:val="24"/>
          <w:szCs w:val="24"/>
        </w:rPr>
        <w:t>循环冷却水应采用节水技术。</w:t>
      </w:r>
    </w:p>
    <w:p>
      <w:pPr>
        <w:pStyle w:val="2"/>
        <w:rPr>
          <w:rFonts w:ascii="宋体" w:hAnsi="宋体" w:eastAsia="宋体"/>
        </w:rPr>
        <w:sectPr>
          <w:pgSz w:w="11906" w:h="16838"/>
          <w:pgMar w:top="1440" w:right="1797" w:bottom="1440" w:left="1797" w:header="851" w:footer="992" w:gutter="0"/>
          <w:cols w:space="425" w:num="1"/>
          <w:docGrid w:type="lines" w:linePitch="312" w:charSpace="0"/>
        </w:sectPr>
      </w:pPr>
      <w:bookmarkStart w:id="220" w:name="_Toc61249891"/>
      <w:bookmarkStart w:id="221" w:name="_Toc60777092"/>
      <w:bookmarkStart w:id="222" w:name="_Toc87628717"/>
      <w:bookmarkStart w:id="223" w:name="_Toc62381489"/>
      <w:bookmarkStart w:id="224" w:name="_Toc61343840"/>
    </w:p>
    <w:p>
      <w:pPr>
        <w:pStyle w:val="2"/>
        <w:rPr>
          <w:rFonts w:ascii="微软雅黑" w:hAnsi="微软雅黑" w:eastAsia="微软雅黑"/>
        </w:rPr>
      </w:pPr>
      <w:r>
        <w:rPr>
          <w:rFonts w:ascii="宋体" w:hAnsi="宋体" w:eastAsia="宋体"/>
        </w:rPr>
        <w:t>1</w:t>
      </w:r>
      <w:r>
        <w:rPr>
          <w:rFonts w:hint="eastAsia" w:ascii="宋体" w:hAnsi="宋体" w:eastAsia="宋体"/>
        </w:rPr>
        <w:t>2　</w:t>
      </w:r>
      <w:r>
        <w:rPr>
          <w:rFonts w:ascii="宋体" w:hAnsi="宋体" w:eastAsia="宋体"/>
        </w:rPr>
        <w:t>电气</w:t>
      </w:r>
      <w:bookmarkEnd w:id="220"/>
      <w:bookmarkEnd w:id="221"/>
      <w:bookmarkEnd w:id="222"/>
      <w:bookmarkEnd w:id="223"/>
      <w:bookmarkEnd w:id="224"/>
    </w:p>
    <w:p>
      <w:pPr>
        <w:pStyle w:val="3"/>
      </w:pPr>
      <w:bookmarkStart w:id="225" w:name="_Toc61343841"/>
      <w:bookmarkStart w:id="226" w:name="_Toc61249892"/>
      <w:bookmarkStart w:id="227" w:name="_Toc62381490"/>
      <w:bookmarkStart w:id="228" w:name="_Toc60777093"/>
      <w:bookmarkStart w:id="229" w:name="_Toc87628718"/>
      <w:r>
        <w:t>12.1　一般规定</w:t>
      </w:r>
      <w:bookmarkEnd w:id="225"/>
      <w:bookmarkEnd w:id="226"/>
      <w:bookmarkEnd w:id="227"/>
      <w:bookmarkEnd w:id="228"/>
      <w:bookmarkEnd w:id="229"/>
    </w:p>
    <w:p>
      <w:pPr>
        <w:spacing w:line="360" w:lineRule="auto"/>
        <w:jc w:val="left"/>
        <w:rPr>
          <w:rFonts w:ascii="宋体" w:hAnsi="宋体" w:eastAsia="宋体"/>
          <w:sz w:val="24"/>
          <w:szCs w:val="24"/>
        </w:rPr>
      </w:pPr>
      <w:r>
        <w:rPr>
          <w:rFonts w:ascii="宋体" w:hAnsi="宋体" w:eastAsia="宋体"/>
          <w:b/>
          <w:sz w:val="24"/>
          <w:szCs w:val="24"/>
        </w:rPr>
        <w:t>12.1.1　</w:t>
      </w:r>
      <w:r>
        <w:rPr>
          <w:rFonts w:ascii="宋体" w:hAnsi="宋体" w:eastAsia="宋体"/>
          <w:sz w:val="24"/>
          <w:szCs w:val="24"/>
        </w:rPr>
        <w:t>电气系统的设计应</w:t>
      </w:r>
      <w:r>
        <w:rPr>
          <w:rFonts w:hint="eastAsia" w:ascii="宋体" w:hAnsi="宋体" w:eastAsia="宋体"/>
          <w:sz w:val="24"/>
          <w:szCs w:val="24"/>
        </w:rPr>
        <w:t>以安全、可靠、绿色低碳和经济适用为原则</w:t>
      </w:r>
      <w:r>
        <w:rPr>
          <w:rFonts w:ascii="宋体" w:hAnsi="宋体" w:eastAsia="宋体"/>
          <w:sz w:val="24"/>
          <w:szCs w:val="24"/>
        </w:rPr>
        <w:t>。</w:t>
      </w:r>
    </w:p>
    <w:p>
      <w:pPr>
        <w:spacing w:line="360" w:lineRule="auto"/>
        <w:jc w:val="left"/>
        <w:rPr>
          <w:rFonts w:ascii="宋体" w:hAnsi="宋体" w:eastAsia="宋体"/>
          <w:sz w:val="24"/>
          <w:szCs w:val="24"/>
        </w:rPr>
      </w:pPr>
      <w:r>
        <w:rPr>
          <w:rFonts w:ascii="宋体" w:hAnsi="宋体" w:eastAsia="宋体"/>
          <w:b/>
          <w:sz w:val="24"/>
          <w:szCs w:val="24"/>
        </w:rPr>
        <w:t>12.1.2　</w:t>
      </w:r>
      <w:r>
        <w:rPr>
          <w:rFonts w:ascii="宋体" w:hAnsi="宋体" w:eastAsia="宋体"/>
          <w:sz w:val="24"/>
          <w:szCs w:val="24"/>
        </w:rPr>
        <w:t>电气设备应选用技术先进、成熟、可靠，能效高、谐波含量低、功率因数高、噪声低，经济合理的节能</w:t>
      </w:r>
      <w:r>
        <w:rPr>
          <w:rFonts w:hint="eastAsia" w:ascii="宋体" w:hAnsi="宋体" w:eastAsia="宋体"/>
          <w:sz w:val="24"/>
          <w:szCs w:val="24"/>
        </w:rPr>
        <w:t>、</w:t>
      </w:r>
      <w:r>
        <w:rPr>
          <w:rFonts w:ascii="宋体" w:hAnsi="宋体" w:eastAsia="宋体"/>
          <w:sz w:val="24"/>
          <w:szCs w:val="24"/>
        </w:rPr>
        <w:t>环保产品。</w:t>
      </w:r>
    </w:p>
    <w:p>
      <w:pPr>
        <w:spacing w:line="360" w:lineRule="auto"/>
        <w:jc w:val="left"/>
        <w:rPr>
          <w:rFonts w:ascii="宋体" w:hAnsi="宋体" w:eastAsia="宋体"/>
          <w:sz w:val="24"/>
          <w:szCs w:val="24"/>
        </w:rPr>
      </w:pPr>
      <w:r>
        <w:rPr>
          <w:rFonts w:ascii="宋体" w:hAnsi="宋体" w:eastAsia="宋体"/>
          <w:b/>
          <w:sz w:val="24"/>
          <w:szCs w:val="24"/>
        </w:rPr>
        <w:t>12.1.3</w:t>
      </w:r>
      <w:r>
        <w:rPr>
          <w:rFonts w:ascii="宋体" w:hAnsi="宋体" w:eastAsia="宋体"/>
          <w:sz w:val="24"/>
          <w:szCs w:val="24"/>
        </w:rPr>
        <w:t xml:space="preserve"> 　电气系统设计应满足现行国家标准《用能单位能源计量器具配备和管理通则》GB 17167的有关规定，并宜参照</w:t>
      </w:r>
      <w:r>
        <w:rPr>
          <w:rFonts w:hint="eastAsia" w:ascii="宋体" w:hAnsi="宋体" w:eastAsia="宋体"/>
          <w:sz w:val="24"/>
          <w:szCs w:val="24"/>
        </w:rPr>
        <w:t>《能源管理体系要求及使用指南》GB/T23331、《公共机构能源管理体系实施指南》GB/T 32019、《能源管理体系交通运输企业认证要求》RB/T 104</w:t>
      </w:r>
      <w:r>
        <w:rPr>
          <w:rFonts w:ascii="宋体" w:hAnsi="宋体" w:eastAsia="宋体"/>
          <w:sz w:val="24"/>
          <w:szCs w:val="24"/>
        </w:rPr>
        <w:t>建立能源管理体系以</w:t>
      </w:r>
      <w:r>
        <w:rPr>
          <w:rFonts w:hint="eastAsia" w:ascii="宋体" w:hAnsi="宋体" w:eastAsia="宋体"/>
          <w:sz w:val="24"/>
          <w:szCs w:val="24"/>
        </w:rPr>
        <w:t>掌握</w:t>
      </w:r>
      <w:r>
        <w:rPr>
          <w:rFonts w:ascii="宋体" w:hAnsi="宋体" w:eastAsia="宋体"/>
          <w:sz w:val="24"/>
          <w:szCs w:val="24"/>
        </w:rPr>
        <w:t>整个轨道交通系统的能源使用和消耗状况，并提高能源利用效率。</w:t>
      </w:r>
    </w:p>
    <w:p>
      <w:pPr>
        <w:pStyle w:val="3"/>
      </w:pPr>
      <w:bookmarkStart w:id="230" w:name="_Toc62381491"/>
      <w:bookmarkStart w:id="231" w:name="_Toc61249893"/>
      <w:bookmarkStart w:id="232" w:name="_Toc60777094"/>
      <w:bookmarkStart w:id="233" w:name="_Toc61343842"/>
      <w:bookmarkStart w:id="234" w:name="_Toc87628719"/>
      <w:r>
        <w:t>12.2　供配电系统</w:t>
      </w:r>
      <w:bookmarkEnd w:id="230"/>
      <w:bookmarkEnd w:id="231"/>
      <w:bookmarkEnd w:id="232"/>
      <w:bookmarkEnd w:id="233"/>
      <w:bookmarkEnd w:id="234"/>
    </w:p>
    <w:p>
      <w:pPr>
        <w:spacing w:line="360" w:lineRule="auto"/>
        <w:jc w:val="left"/>
        <w:rPr>
          <w:rFonts w:ascii="宋体" w:hAnsi="宋体" w:eastAsia="宋体"/>
          <w:sz w:val="24"/>
          <w:szCs w:val="24"/>
        </w:rPr>
      </w:pPr>
      <w:r>
        <w:rPr>
          <w:rFonts w:ascii="宋体" w:hAnsi="宋体" w:eastAsia="宋体"/>
          <w:b/>
          <w:sz w:val="24"/>
          <w:szCs w:val="24"/>
        </w:rPr>
        <w:t>12.2.1　</w:t>
      </w:r>
      <w:r>
        <w:rPr>
          <w:rFonts w:hint="eastAsia" w:ascii="宋体" w:hAnsi="宋体" w:eastAsia="宋体"/>
          <w:sz w:val="24"/>
          <w:szCs w:val="24"/>
        </w:rPr>
        <w:t>供电系统电源除应</w:t>
      </w:r>
      <w:r>
        <w:rPr>
          <w:rFonts w:ascii="宋体" w:hAnsi="宋体" w:eastAsia="宋体"/>
          <w:sz w:val="24"/>
          <w:szCs w:val="24"/>
        </w:rPr>
        <w:t>根据城市轨道交通线网规划、城市电网现状及规划、城市规划</w:t>
      </w:r>
      <w:r>
        <w:rPr>
          <w:rFonts w:hint="eastAsia" w:ascii="宋体" w:hAnsi="宋体" w:eastAsia="宋体"/>
          <w:sz w:val="24"/>
          <w:szCs w:val="24"/>
        </w:rPr>
        <w:t>进行设计外，同时宜结合工程条件积极推进新能源、储能、直流配电、柔性用电等技术的应用，促进新能源的消纳，电源侧与负荷侧的动态平衡。</w:t>
      </w:r>
    </w:p>
    <w:p>
      <w:pPr>
        <w:spacing w:line="360" w:lineRule="auto"/>
        <w:jc w:val="left"/>
        <w:rPr>
          <w:rFonts w:ascii="宋体" w:hAnsi="宋体" w:eastAsia="宋体"/>
          <w:sz w:val="24"/>
          <w:szCs w:val="24"/>
        </w:rPr>
      </w:pPr>
      <w:r>
        <w:rPr>
          <w:rFonts w:ascii="宋体" w:hAnsi="宋体" w:eastAsia="宋体"/>
          <w:b/>
          <w:sz w:val="24"/>
          <w:szCs w:val="24"/>
        </w:rPr>
        <w:t>12.2.2　</w:t>
      </w:r>
      <w:r>
        <w:rPr>
          <w:rFonts w:hint="eastAsia" w:ascii="宋体" w:hAnsi="宋体" w:eastAsia="宋体"/>
          <w:sz w:val="24"/>
          <w:szCs w:val="24"/>
        </w:rPr>
        <w:t>供电系统的各级电压等级及牵引供电制式，除应综合城市及城轨电网现状和规划、用电容量、供电距离、车辆选型及行车组织要求等因素外，还应当考虑资源共享、系统节能要求。</w:t>
      </w:r>
    </w:p>
    <w:p>
      <w:pPr>
        <w:spacing w:line="360" w:lineRule="auto"/>
        <w:jc w:val="left"/>
        <w:rPr>
          <w:rFonts w:ascii="宋体" w:hAnsi="宋体" w:eastAsia="宋体"/>
          <w:sz w:val="24"/>
          <w:szCs w:val="24"/>
        </w:rPr>
      </w:pPr>
      <w:r>
        <w:rPr>
          <w:rFonts w:ascii="宋体" w:hAnsi="宋体" w:eastAsia="宋体"/>
          <w:b/>
          <w:sz w:val="24"/>
          <w:szCs w:val="24"/>
        </w:rPr>
        <w:t>12.2.3　</w:t>
      </w:r>
      <w:r>
        <w:rPr>
          <w:rFonts w:hint="eastAsia" w:ascii="宋体" w:hAnsi="宋体" w:eastAsia="宋体"/>
          <w:sz w:val="24"/>
          <w:szCs w:val="24"/>
        </w:rPr>
        <w:t>供电系统中的各类变电所均应具备双重电源。每个进线电源的容量应满足变电所一、二级负荷的要求。主变电所、电源开闭所进线电源应至少有一回为专线电源。</w:t>
      </w:r>
    </w:p>
    <w:p>
      <w:pPr>
        <w:spacing w:line="360" w:lineRule="auto"/>
        <w:jc w:val="left"/>
        <w:rPr>
          <w:rFonts w:ascii="宋体" w:hAnsi="宋体" w:eastAsia="宋体"/>
          <w:sz w:val="24"/>
          <w:szCs w:val="24"/>
        </w:rPr>
      </w:pPr>
      <w:r>
        <w:rPr>
          <w:rFonts w:ascii="宋体" w:hAnsi="宋体" w:eastAsia="宋体"/>
          <w:b/>
          <w:sz w:val="24"/>
          <w:szCs w:val="24"/>
        </w:rPr>
        <w:t>12.2.4　</w:t>
      </w:r>
      <w:r>
        <w:rPr>
          <w:rFonts w:hint="eastAsia" w:ascii="宋体" w:hAnsi="宋体" w:eastAsia="宋体"/>
          <w:sz w:val="24"/>
          <w:szCs w:val="24"/>
        </w:rPr>
        <w:t>供电系统应按照相关规范进行防雷、接地及过电压保护设计。</w:t>
      </w:r>
    </w:p>
    <w:p>
      <w:pPr>
        <w:spacing w:line="360" w:lineRule="auto"/>
        <w:jc w:val="left"/>
        <w:rPr>
          <w:rFonts w:ascii="宋体" w:hAnsi="宋体" w:eastAsia="宋体"/>
          <w:sz w:val="24"/>
          <w:szCs w:val="24"/>
        </w:rPr>
      </w:pPr>
      <w:r>
        <w:rPr>
          <w:rFonts w:hint="eastAsia" w:ascii="宋体" w:hAnsi="宋体" w:eastAsia="宋体"/>
          <w:b/>
          <w:sz w:val="24"/>
          <w:szCs w:val="24"/>
        </w:rPr>
        <w:t>12</w:t>
      </w:r>
      <w:r>
        <w:rPr>
          <w:rFonts w:ascii="宋体" w:hAnsi="宋体" w:eastAsia="宋体"/>
          <w:b/>
          <w:sz w:val="24"/>
          <w:szCs w:val="24"/>
        </w:rPr>
        <w:t>.</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5　</w:t>
      </w:r>
      <w:r>
        <w:rPr>
          <w:rFonts w:hint="eastAsia" w:ascii="宋体" w:hAnsi="宋体" w:eastAsia="宋体"/>
          <w:sz w:val="24"/>
          <w:szCs w:val="24"/>
        </w:rPr>
        <w:t>直流牵引供电制式线路在工程可行性研究阶段或初步设计阶段应针对杂散电流进行技术、经济、环保、安全性论证与评估，并对相关专业进行统筹、协调与综合设计。</w:t>
      </w:r>
    </w:p>
    <w:p>
      <w:pPr>
        <w:adjustRightInd w:val="0"/>
        <w:snapToGrid w:val="0"/>
        <w:spacing w:line="360" w:lineRule="auto"/>
        <w:jc w:val="left"/>
        <w:rPr>
          <w:rFonts w:ascii="宋体" w:hAnsi="宋体" w:eastAsia="宋体"/>
          <w:sz w:val="24"/>
          <w:szCs w:val="24"/>
        </w:rPr>
      </w:pPr>
      <w:r>
        <w:rPr>
          <w:rFonts w:ascii="宋体" w:hAnsi="宋体" w:eastAsia="宋体"/>
          <w:b/>
          <w:bCs/>
          <w:sz w:val="24"/>
          <w:szCs w:val="24"/>
        </w:rPr>
        <w:t>12.2.6　</w:t>
      </w:r>
      <w:r>
        <w:rPr>
          <w:rFonts w:hint="eastAsia" w:ascii="宋体" w:hAnsi="宋体" w:eastAsia="宋体"/>
          <w:sz w:val="24"/>
          <w:szCs w:val="24"/>
        </w:rPr>
        <w:t>交流牵引供电制式线路应针对沿线管线、特殊建构筑物等进行电磁干扰防护及交流干扰防护论证及评估，并根据评估情况采用相应的防护设计。</w:t>
      </w:r>
    </w:p>
    <w:p>
      <w:pPr>
        <w:spacing w:line="360" w:lineRule="auto"/>
        <w:jc w:val="left"/>
        <w:rPr>
          <w:rFonts w:ascii="宋体" w:hAnsi="宋体" w:eastAsia="宋体"/>
          <w:sz w:val="24"/>
          <w:szCs w:val="24"/>
        </w:rPr>
      </w:pPr>
      <w:r>
        <w:rPr>
          <w:rFonts w:ascii="宋体" w:hAnsi="宋体" w:eastAsia="宋体"/>
          <w:b/>
          <w:sz w:val="24"/>
          <w:szCs w:val="24"/>
        </w:rPr>
        <w:t>12.2.7　</w:t>
      </w:r>
      <w:r>
        <w:rPr>
          <w:rFonts w:ascii="宋体" w:hAnsi="宋体" w:eastAsia="宋体"/>
          <w:sz w:val="24"/>
          <w:szCs w:val="24"/>
        </w:rPr>
        <w:t>供电系统内各类变电所的设置及容量的配置应合理</w:t>
      </w:r>
      <w:r>
        <w:rPr>
          <w:rFonts w:hint="eastAsia" w:ascii="宋体" w:hAnsi="宋体" w:eastAsia="宋体"/>
          <w:sz w:val="24"/>
          <w:szCs w:val="24"/>
        </w:rPr>
        <w:t>，</w:t>
      </w:r>
      <w:r>
        <w:rPr>
          <w:rFonts w:ascii="宋体" w:hAnsi="宋体" w:eastAsia="宋体"/>
          <w:sz w:val="24"/>
          <w:szCs w:val="24"/>
        </w:rPr>
        <w:t>系统运行方式宜灵活</w:t>
      </w:r>
      <w:r>
        <w:rPr>
          <w:rFonts w:hint="eastAsia" w:ascii="宋体" w:hAnsi="宋体" w:eastAsia="宋体"/>
          <w:sz w:val="24"/>
          <w:szCs w:val="24"/>
        </w:rPr>
        <w:t>。</w:t>
      </w:r>
      <w:r>
        <w:rPr>
          <w:rFonts w:ascii="宋体" w:hAnsi="宋体" w:eastAsia="宋体"/>
          <w:sz w:val="24"/>
          <w:szCs w:val="24"/>
        </w:rPr>
        <w:t>主变电所和降压变电所宜结合线网规划和换乘车站的形式及建设周期进行资源共享设计，设置位置应靠近负荷中心。牵引变电所设置的数量和容量应根据线路条件、行车组织方案、车辆、再生能源利用方案、杂散电流防护需求等经过技术经济比较分析后确定。</w:t>
      </w:r>
    </w:p>
    <w:p>
      <w:pPr>
        <w:spacing w:line="360" w:lineRule="auto"/>
        <w:jc w:val="left"/>
        <w:rPr>
          <w:rFonts w:ascii="宋体" w:hAnsi="宋体" w:eastAsia="宋体"/>
          <w:sz w:val="24"/>
          <w:szCs w:val="24"/>
        </w:rPr>
      </w:pPr>
      <w:r>
        <w:rPr>
          <w:rFonts w:ascii="宋体" w:hAnsi="宋体" w:eastAsia="宋体"/>
          <w:b/>
          <w:sz w:val="24"/>
          <w:szCs w:val="24"/>
        </w:rPr>
        <w:t>12.2.8　</w:t>
      </w:r>
      <w:r>
        <w:rPr>
          <w:rFonts w:hint="eastAsia" w:ascii="宋体" w:hAnsi="宋体" w:eastAsia="宋体"/>
          <w:sz w:val="24"/>
          <w:szCs w:val="24"/>
        </w:rPr>
        <w:t>城市轨道交通供电系统线网应进行充分资源共享，并能通过线网层面的中压网络互联，提高系统运行可靠性、进一步改善供电系统运行的供电质量、提高系统中供变电设备的利用率。</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9　</w:t>
      </w:r>
      <w:r>
        <w:rPr>
          <w:rFonts w:hint="eastAsia" w:ascii="宋体" w:hAnsi="宋体" w:eastAsia="宋体"/>
          <w:sz w:val="24"/>
          <w:szCs w:val="24"/>
        </w:rPr>
        <w:t>地下线路应选用低烟、无卤、低毒的阻燃或耐火电线、电缆、光缆，且线缆的燃烧性能宜不低于《电缆及光缆燃烧性能分级》GB 31247中的B1级要求。</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10　</w:t>
      </w:r>
      <w:r>
        <w:rPr>
          <w:rFonts w:hint="eastAsia" w:ascii="宋体" w:hAnsi="宋体" w:eastAsia="宋体"/>
          <w:sz w:val="24"/>
          <w:szCs w:val="24"/>
        </w:rPr>
        <w:t>电力监控系统应根据《电力监控系统安全防护规定》进行电力监控系统安全防护设计。宜按照安全分区、网络专用、横向隔离、纵向认证的原则配置相应的安全防护装置和设备。</w:t>
      </w:r>
    </w:p>
    <w:p>
      <w:pPr>
        <w:spacing w:line="360" w:lineRule="auto"/>
        <w:jc w:val="left"/>
        <w:rPr>
          <w:rFonts w:ascii="宋体" w:hAnsi="宋体" w:eastAsia="宋体"/>
          <w:sz w:val="24"/>
          <w:szCs w:val="24"/>
        </w:rPr>
      </w:pPr>
      <w:r>
        <w:rPr>
          <w:rFonts w:hint="eastAsia" w:ascii="宋体" w:hAnsi="宋体" w:eastAsia="宋体"/>
          <w:b/>
          <w:sz w:val="24"/>
          <w:szCs w:val="24"/>
        </w:rPr>
        <w:t>12.2.11　</w:t>
      </w:r>
      <w:r>
        <w:rPr>
          <w:rFonts w:hint="eastAsia" w:ascii="宋体" w:hAnsi="宋体" w:eastAsia="宋体"/>
          <w:sz w:val="24"/>
          <w:szCs w:val="24"/>
        </w:rPr>
        <w:t>供电系统的监控系统宜配置监控防误功能。系统可实现所内或所间的防误闭锁判断和输出，防止电气误操作；可实现工作票、操作票的电子开票及相关联动生成；可实现系统内主要开关，如接触网上网隔离开关、接触网接地开关等的视频远程监视和顺序控制功能。</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12　</w:t>
      </w:r>
      <w:r>
        <w:rPr>
          <w:rFonts w:ascii="宋体" w:hAnsi="宋体" w:eastAsia="宋体"/>
          <w:sz w:val="24"/>
          <w:szCs w:val="24"/>
        </w:rPr>
        <w:t>供电系统内各级公共</w:t>
      </w:r>
      <w:r>
        <w:rPr>
          <w:rFonts w:hint="eastAsia" w:ascii="宋体" w:hAnsi="宋体" w:eastAsia="宋体"/>
          <w:sz w:val="24"/>
          <w:szCs w:val="24"/>
        </w:rPr>
        <w:t>连接点</w:t>
      </w:r>
      <w:r>
        <w:rPr>
          <w:rFonts w:ascii="宋体" w:hAnsi="宋体" w:eastAsia="宋体"/>
          <w:sz w:val="24"/>
          <w:szCs w:val="24"/>
        </w:rPr>
        <w:t>的谐波</w:t>
      </w:r>
      <w:r>
        <w:rPr>
          <w:rFonts w:hint="eastAsia" w:ascii="宋体" w:hAnsi="宋体" w:eastAsia="宋体"/>
          <w:sz w:val="24"/>
          <w:szCs w:val="24"/>
        </w:rPr>
        <w:t>允许值</w:t>
      </w:r>
      <w:r>
        <w:rPr>
          <w:rFonts w:ascii="宋体" w:hAnsi="宋体" w:eastAsia="宋体"/>
          <w:sz w:val="24"/>
          <w:szCs w:val="24"/>
        </w:rPr>
        <w:t>不应超过现行国家标准《电能质量 公用电网谐波》GB/T 14549的有关规定</w:t>
      </w:r>
      <w:r>
        <w:rPr>
          <w:rFonts w:hint="eastAsia" w:ascii="宋体" w:hAnsi="宋体" w:eastAsia="宋体"/>
          <w:sz w:val="24"/>
          <w:szCs w:val="24"/>
        </w:rPr>
        <w:t>，</w:t>
      </w:r>
      <w:r>
        <w:rPr>
          <w:rFonts w:ascii="宋体" w:hAnsi="宋体" w:eastAsia="宋体"/>
          <w:sz w:val="24"/>
          <w:szCs w:val="24"/>
        </w:rPr>
        <w:t>否则应有系统性的谐波治理措施。</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13　</w:t>
      </w:r>
      <w:r>
        <w:rPr>
          <w:rFonts w:ascii="宋体" w:hAnsi="宋体" w:eastAsia="宋体"/>
          <w:sz w:val="24"/>
          <w:szCs w:val="24"/>
        </w:rPr>
        <w:t>供电系统在公共电网系统公共连接点产生的电压波动和引起的电压闪变不应超过现行国家标准《电能质量 电压波动和闪变》GB/T12326的有关规定。</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14　</w:t>
      </w:r>
      <w:r>
        <w:rPr>
          <w:rFonts w:ascii="宋体" w:hAnsi="宋体" w:eastAsia="宋体"/>
          <w:sz w:val="24"/>
          <w:szCs w:val="24"/>
        </w:rPr>
        <w:t>供电系统在公共电网系统公共连接点引起的负序电压不平衡度应不超过现行国家标准《电能质量 三相电压不平衡》GB/T 15543的有关规定，交流牵引供电系统应采取负序电压控制措施。</w:t>
      </w:r>
    </w:p>
    <w:p>
      <w:pPr>
        <w:spacing w:line="360" w:lineRule="auto"/>
        <w:jc w:val="left"/>
        <w:rPr>
          <w:rFonts w:ascii="宋体" w:hAnsi="宋体" w:eastAsia="宋体"/>
          <w:b/>
          <w:sz w:val="24"/>
          <w:szCs w:val="24"/>
        </w:rPr>
      </w:pPr>
      <w:r>
        <w:rPr>
          <w:rFonts w:ascii="宋体" w:hAnsi="宋体" w:eastAsia="宋体"/>
          <w:b/>
          <w:sz w:val="24"/>
          <w:szCs w:val="24"/>
        </w:rPr>
        <w:t>12.2.15　</w:t>
      </w:r>
      <w:r>
        <w:rPr>
          <w:rFonts w:ascii="宋体" w:hAnsi="宋体" w:eastAsia="宋体"/>
          <w:sz w:val="24"/>
          <w:szCs w:val="24"/>
        </w:rPr>
        <w:t>110kV以上的主变电所，应满足《电磁环境控制限制》GB 8702的要求。</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16　</w:t>
      </w:r>
      <w:r>
        <w:rPr>
          <w:rFonts w:hint="eastAsia" w:ascii="宋体" w:hAnsi="宋体" w:eastAsia="宋体"/>
          <w:sz w:val="24"/>
          <w:szCs w:val="24"/>
        </w:rPr>
        <w:t>无功补偿设计宜结合系统内的无功功率负荷及无功补偿装置分布特点进行系统性方案设计，达到优化无功补偿装置配置、提高系统设备利用率、降低线路或线网内运行电能损耗的目的。系统功率因数在系统最大负荷时，</w:t>
      </w:r>
      <w:r>
        <w:rPr>
          <w:rFonts w:ascii="宋体" w:hAnsi="宋体" w:eastAsia="宋体"/>
          <w:sz w:val="24"/>
          <w:szCs w:val="24"/>
        </w:rPr>
        <w:t>110kV主变电所主变变高侧功率因数宜为</w:t>
      </w:r>
      <w:r>
        <w:rPr>
          <w:rFonts w:hint="eastAsia" w:ascii="宋体" w:hAnsi="宋体" w:eastAsia="宋体"/>
          <w:sz w:val="24"/>
          <w:szCs w:val="24"/>
        </w:rPr>
        <w:t>0.90以上，小负荷时系统不应向电网倒送无功，并应符合当地供电部门的相关规定。</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17　</w:t>
      </w:r>
      <w:r>
        <w:rPr>
          <w:rFonts w:ascii="宋体" w:hAnsi="宋体" w:eastAsia="宋体"/>
          <w:sz w:val="24"/>
          <w:szCs w:val="24"/>
        </w:rPr>
        <w:t>当车辆再生制动能量吸收装置需要在供电系统设计中考虑时，经过技术经济比较后宜采用安全、可靠、节能、环保</w:t>
      </w:r>
      <w:r>
        <w:rPr>
          <w:rFonts w:hint="eastAsia" w:ascii="宋体" w:hAnsi="宋体" w:eastAsia="宋体"/>
          <w:sz w:val="24"/>
          <w:szCs w:val="24"/>
        </w:rPr>
        <w:t>的</w:t>
      </w:r>
      <w:r>
        <w:rPr>
          <w:rFonts w:ascii="宋体" w:hAnsi="宋体" w:eastAsia="宋体"/>
          <w:sz w:val="24"/>
          <w:szCs w:val="24"/>
        </w:rPr>
        <w:t>产品</w:t>
      </w:r>
      <w:r>
        <w:rPr>
          <w:rFonts w:hint="eastAsia" w:ascii="宋体" w:hAnsi="宋体" w:eastAsia="宋体"/>
          <w:sz w:val="24"/>
          <w:szCs w:val="24"/>
        </w:rPr>
        <w:t>，</w:t>
      </w:r>
      <w:r>
        <w:rPr>
          <w:rFonts w:ascii="宋体" w:hAnsi="宋体" w:eastAsia="宋体"/>
          <w:sz w:val="24"/>
          <w:szCs w:val="24"/>
        </w:rPr>
        <w:t>并宜</w:t>
      </w:r>
      <w:r>
        <w:rPr>
          <w:rFonts w:hint="eastAsia" w:ascii="宋体" w:hAnsi="宋体" w:eastAsia="宋体"/>
          <w:sz w:val="24"/>
          <w:szCs w:val="24"/>
        </w:rPr>
        <w:t>从稳定接触网网压、减少系统能耗，全面回收车辆制动能量、减少车辆投资、优化车辆运行，兼做整流、无功补偿设备等多功能层次考虑系统配置方案。</w:t>
      </w:r>
    </w:p>
    <w:p>
      <w:pPr>
        <w:spacing w:line="360" w:lineRule="auto"/>
        <w:jc w:val="left"/>
        <w:rPr>
          <w:rFonts w:ascii="宋体" w:hAnsi="宋体" w:eastAsia="宋体"/>
          <w:sz w:val="24"/>
          <w:szCs w:val="24"/>
        </w:rPr>
      </w:pPr>
      <w:r>
        <w:rPr>
          <w:rFonts w:ascii="宋体" w:hAnsi="宋体" w:eastAsia="宋体"/>
          <w:b/>
          <w:sz w:val="24"/>
          <w:szCs w:val="24"/>
        </w:rPr>
        <w:t>12.2.1</w:t>
      </w:r>
      <w:r>
        <w:rPr>
          <w:rFonts w:hint="eastAsia" w:ascii="宋体" w:hAnsi="宋体" w:eastAsia="宋体"/>
          <w:b/>
          <w:sz w:val="24"/>
          <w:szCs w:val="24"/>
        </w:rPr>
        <w:t>8　</w:t>
      </w:r>
      <w:r>
        <w:rPr>
          <w:rFonts w:ascii="宋体" w:hAnsi="宋体" w:eastAsia="宋体"/>
          <w:sz w:val="24"/>
          <w:szCs w:val="24"/>
        </w:rPr>
        <w:t>变压器应选用低损耗</w:t>
      </w:r>
      <w:r>
        <w:rPr>
          <w:rFonts w:hint="eastAsia" w:ascii="宋体" w:hAnsi="宋体" w:eastAsia="宋体"/>
          <w:sz w:val="24"/>
          <w:szCs w:val="24"/>
        </w:rPr>
        <w:t>、</w:t>
      </w:r>
      <w:r>
        <w:rPr>
          <w:rFonts w:ascii="宋体" w:hAnsi="宋体" w:eastAsia="宋体"/>
          <w:sz w:val="24"/>
          <w:szCs w:val="24"/>
        </w:rPr>
        <w:t>低噪声的节能环保型产品。</w:t>
      </w:r>
      <w:r>
        <w:rPr>
          <w:rFonts w:hint="eastAsia" w:ascii="宋体" w:hAnsi="宋体" w:eastAsia="宋体"/>
          <w:sz w:val="24"/>
          <w:szCs w:val="24"/>
        </w:rPr>
        <w:t>110kV</w:t>
      </w:r>
      <w:r>
        <w:rPr>
          <w:rFonts w:ascii="宋体" w:hAnsi="宋体" w:eastAsia="宋体"/>
          <w:sz w:val="24"/>
          <w:szCs w:val="24"/>
        </w:rPr>
        <w:t>三相油浸式电力变压器及交流牵引变压器</w:t>
      </w:r>
      <w:r>
        <w:rPr>
          <w:rFonts w:hint="eastAsia" w:ascii="宋体" w:hAnsi="宋体" w:eastAsia="宋体"/>
          <w:sz w:val="24"/>
          <w:szCs w:val="24"/>
        </w:rPr>
        <w:t>、10kV干式配电变压器与牵引整流变压器宜</w:t>
      </w:r>
      <w:r>
        <w:rPr>
          <w:rFonts w:ascii="宋体" w:hAnsi="宋体" w:eastAsia="宋体"/>
          <w:sz w:val="24"/>
          <w:szCs w:val="24"/>
        </w:rPr>
        <w:t>选择能效值不低于现行国家标准《电力变压器能效限定值及能效等级》GB</w:t>
      </w:r>
      <w:r>
        <w:rPr>
          <w:rFonts w:hint="eastAsia" w:ascii="宋体" w:hAnsi="宋体" w:eastAsia="宋体"/>
          <w:sz w:val="24"/>
          <w:szCs w:val="24"/>
        </w:rPr>
        <w:t>20052</w:t>
      </w:r>
      <w:r>
        <w:rPr>
          <w:rFonts w:ascii="宋体" w:hAnsi="宋体" w:eastAsia="宋体"/>
          <w:sz w:val="24"/>
          <w:szCs w:val="24"/>
        </w:rPr>
        <w:t>中的相应</w:t>
      </w:r>
      <w:r>
        <w:rPr>
          <w:rFonts w:hint="eastAsia" w:ascii="宋体" w:hAnsi="宋体" w:eastAsia="宋体"/>
          <w:sz w:val="24"/>
          <w:szCs w:val="24"/>
        </w:rPr>
        <w:t>2</w:t>
      </w:r>
      <w:r>
        <w:rPr>
          <w:rFonts w:ascii="宋体" w:hAnsi="宋体" w:eastAsia="宋体"/>
          <w:sz w:val="24"/>
          <w:szCs w:val="24"/>
        </w:rPr>
        <w:t>级能效限定值的产品；</w:t>
      </w:r>
      <w:r>
        <w:rPr>
          <w:rFonts w:hint="eastAsia" w:ascii="宋体" w:hAnsi="宋体" w:eastAsia="宋体"/>
          <w:sz w:val="24"/>
          <w:szCs w:val="24"/>
        </w:rPr>
        <w:t>33/35kV</w:t>
      </w:r>
      <w:r>
        <w:rPr>
          <w:rFonts w:ascii="宋体" w:hAnsi="宋体" w:eastAsia="宋体"/>
          <w:sz w:val="24"/>
          <w:szCs w:val="24"/>
        </w:rPr>
        <w:t>干式配电变压器与整流变压器宜选择不低于</w:t>
      </w:r>
      <w:r>
        <w:rPr>
          <w:rFonts w:hint="eastAsia" w:ascii="宋体" w:hAnsi="宋体" w:eastAsia="宋体"/>
          <w:sz w:val="24"/>
          <w:szCs w:val="24"/>
        </w:rPr>
        <w:t>表12.2.18</w:t>
      </w:r>
      <w:r>
        <w:rPr>
          <w:rFonts w:ascii="宋体" w:hAnsi="宋体" w:eastAsia="宋体"/>
          <w:sz w:val="24"/>
          <w:szCs w:val="24"/>
        </w:rPr>
        <w:t>要求</w:t>
      </w:r>
      <w:r>
        <w:rPr>
          <w:rFonts w:hint="eastAsia" w:ascii="宋体" w:hAnsi="宋体" w:eastAsia="宋体"/>
          <w:sz w:val="24"/>
          <w:szCs w:val="24"/>
        </w:rPr>
        <w:t>的产品。</w:t>
      </w:r>
    </w:p>
    <w:p>
      <w:pPr>
        <w:spacing w:line="360" w:lineRule="auto"/>
        <w:contextualSpacing/>
        <w:jc w:val="center"/>
        <w:rPr>
          <w:rFonts w:ascii="宋体" w:hAnsi="宋体" w:eastAsia="宋体"/>
          <w:b/>
          <w:szCs w:val="21"/>
        </w:rPr>
      </w:pPr>
      <w:r>
        <w:rPr>
          <w:rFonts w:hint="eastAsia" w:ascii="宋体" w:hAnsi="宋体" w:eastAsia="宋体"/>
          <w:b/>
          <w:szCs w:val="21"/>
        </w:rPr>
        <w:t>表12.2.18  33/35kV 级无励磁调压干式变压器及整流变压器基本能效要求</w:t>
      </w:r>
    </w:p>
    <w:tbl>
      <w:tblPr>
        <w:tblStyle w:val="20"/>
        <w:tblW w:w="7371" w:type="dxa"/>
        <w:tblInd w:w="534" w:type="dxa"/>
        <w:tblLayout w:type="autofit"/>
        <w:tblCellMar>
          <w:top w:w="0" w:type="dxa"/>
          <w:left w:w="108" w:type="dxa"/>
          <w:bottom w:w="0" w:type="dxa"/>
          <w:right w:w="108" w:type="dxa"/>
        </w:tblCellMar>
      </w:tblPr>
      <w:tblGrid>
        <w:gridCol w:w="1275"/>
        <w:gridCol w:w="1276"/>
        <w:gridCol w:w="1559"/>
        <w:gridCol w:w="1701"/>
        <w:gridCol w:w="1560"/>
      </w:tblGrid>
      <w:tr>
        <w:tblPrEx>
          <w:tblCellMar>
            <w:top w:w="0" w:type="dxa"/>
            <w:left w:w="108" w:type="dxa"/>
            <w:bottom w:w="0" w:type="dxa"/>
            <w:right w:w="108" w:type="dxa"/>
          </w:tblCellMar>
        </w:tblPrEx>
        <w:trPr>
          <w:trHeight w:val="540" w:hRule="atLeast"/>
          <w:tblHeader/>
        </w:trPr>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额定容量</w:t>
            </w:r>
            <w:r>
              <w:rPr>
                <w:rFonts w:hint="eastAsia" w:ascii="宋体" w:hAnsi="宋体" w:eastAsia="宋体"/>
                <w:szCs w:val="21"/>
              </w:rPr>
              <w:br w:type="textWrapping"/>
            </w:r>
            <w:r>
              <w:rPr>
                <w:rFonts w:hint="eastAsia" w:ascii="宋体" w:hAnsi="宋体" w:eastAsia="宋体"/>
                <w:szCs w:val="21"/>
              </w:rPr>
              <w:t>kVA</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 xml:space="preserve">空载损耗 </w:t>
            </w:r>
            <w:r>
              <w:rPr>
                <w:rFonts w:hint="eastAsia" w:ascii="宋体" w:hAnsi="宋体" w:eastAsia="宋体"/>
                <w:szCs w:val="21"/>
              </w:rPr>
              <w:br w:type="textWrapping"/>
            </w:r>
            <w:r>
              <w:rPr>
                <w:rFonts w:hint="eastAsia" w:ascii="宋体" w:hAnsi="宋体" w:eastAsia="宋体"/>
                <w:szCs w:val="21"/>
              </w:rPr>
              <w:t>kW</w:t>
            </w:r>
          </w:p>
        </w:tc>
        <w:tc>
          <w:tcPr>
            <w:tcW w:w="4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不同绝缘系统温度下的负载损耗   kW</w:t>
            </w:r>
          </w:p>
        </w:tc>
      </w:tr>
      <w:tr>
        <w:tblPrEx>
          <w:tblCellMar>
            <w:top w:w="0" w:type="dxa"/>
            <w:left w:w="108" w:type="dxa"/>
            <w:bottom w:w="0" w:type="dxa"/>
            <w:right w:w="108" w:type="dxa"/>
          </w:tblCellMar>
        </w:tblPrEx>
        <w:trPr>
          <w:trHeight w:val="810" w:hRule="atLeast"/>
          <w:tblHeader/>
        </w:trPr>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szCs w:val="21"/>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szCs w:val="21"/>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130</w:t>
            </w:r>
            <w:r>
              <w:rPr>
                <w:rFonts w:hint="eastAsia" w:ascii="宋体" w:hAnsi="宋体" w:eastAsia="宋体"/>
                <w:szCs w:val="21"/>
                <w:lang w:eastAsia="zh-CN"/>
              </w:rPr>
              <w:t>℃</w:t>
            </w:r>
            <w:r>
              <w:rPr>
                <w:rFonts w:hint="eastAsia" w:ascii="宋体" w:hAnsi="宋体" w:eastAsia="宋体"/>
                <w:szCs w:val="21"/>
              </w:rPr>
              <w:t>(B)</w:t>
            </w:r>
            <w:r>
              <w:rPr>
                <w:rFonts w:hint="eastAsia" w:ascii="宋体" w:hAnsi="宋体" w:eastAsia="宋体"/>
                <w:szCs w:val="21"/>
              </w:rPr>
              <w:br w:type="textWrapping"/>
            </w:r>
            <w:r>
              <w:rPr>
                <w:rFonts w:hint="eastAsia" w:ascii="宋体" w:hAnsi="宋体" w:eastAsia="宋体"/>
                <w:szCs w:val="21"/>
              </w:rPr>
              <w:t>(100</w:t>
            </w:r>
            <w:r>
              <w:rPr>
                <w:rFonts w:hint="eastAsia" w:ascii="宋体" w:hAnsi="宋体" w:eastAsia="宋体"/>
                <w:szCs w:val="21"/>
                <w:lang w:eastAsia="zh-CN"/>
              </w:rPr>
              <w:t>℃</w:t>
            </w:r>
            <w:r>
              <w:rPr>
                <w:rFonts w:hint="eastAsia" w:ascii="宋体" w:hAnsi="宋体" w:eastAsia="宋体"/>
                <w:szCs w:val="21"/>
              </w:rPr>
              <w:t>)</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155</w:t>
            </w:r>
            <w:r>
              <w:rPr>
                <w:rFonts w:hint="eastAsia" w:ascii="宋体" w:hAnsi="宋体" w:eastAsia="宋体"/>
                <w:szCs w:val="21"/>
                <w:lang w:eastAsia="zh-CN"/>
              </w:rPr>
              <w:t>℃</w:t>
            </w:r>
            <w:r>
              <w:rPr>
                <w:rFonts w:hint="eastAsia" w:ascii="宋体" w:hAnsi="宋体" w:eastAsia="宋体"/>
                <w:szCs w:val="21"/>
              </w:rPr>
              <w:t>(F)</w:t>
            </w:r>
            <w:r>
              <w:rPr>
                <w:rFonts w:hint="eastAsia" w:ascii="宋体" w:hAnsi="宋体" w:eastAsia="宋体"/>
                <w:szCs w:val="21"/>
              </w:rPr>
              <w:br w:type="textWrapping"/>
            </w:r>
            <w:r>
              <w:rPr>
                <w:rFonts w:hint="eastAsia" w:ascii="宋体" w:hAnsi="宋体" w:eastAsia="宋体"/>
                <w:szCs w:val="21"/>
              </w:rPr>
              <w:t>(120</w:t>
            </w:r>
            <w:r>
              <w:rPr>
                <w:rFonts w:hint="eastAsia" w:ascii="宋体" w:hAnsi="宋体" w:eastAsia="宋体"/>
                <w:szCs w:val="21"/>
                <w:lang w:eastAsia="zh-CN"/>
              </w:rPr>
              <w:t>℃</w:t>
            </w:r>
            <w:r>
              <w:rPr>
                <w:rFonts w:hint="eastAsia" w:ascii="宋体" w:hAnsi="宋体" w:eastAsia="宋体"/>
                <w:szCs w:val="21"/>
              </w:rPr>
              <w:t>)</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180</w:t>
            </w:r>
            <w:r>
              <w:rPr>
                <w:rFonts w:hint="eastAsia" w:ascii="宋体" w:hAnsi="宋体" w:eastAsia="宋体"/>
                <w:szCs w:val="21"/>
                <w:lang w:eastAsia="zh-CN"/>
              </w:rPr>
              <w:t>℃</w:t>
            </w:r>
            <w:r>
              <w:rPr>
                <w:rFonts w:hint="eastAsia" w:ascii="宋体" w:hAnsi="宋体" w:eastAsia="宋体"/>
                <w:szCs w:val="21"/>
              </w:rPr>
              <w:t>(H)</w:t>
            </w:r>
            <w:r>
              <w:rPr>
                <w:rFonts w:hint="eastAsia" w:ascii="宋体" w:hAnsi="宋体" w:eastAsia="宋体"/>
                <w:szCs w:val="21"/>
              </w:rPr>
              <w:br w:type="textWrapping"/>
            </w:r>
            <w:r>
              <w:rPr>
                <w:rFonts w:hint="eastAsia" w:ascii="宋体" w:hAnsi="宋体" w:eastAsia="宋体"/>
                <w:szCs w:val="21"/>
              </w:rPr>
              <w:t>(145</w:t>
            </w:r>
            <w:r>
              <w:rPr>
                <w:rFonts w:hint="eastAsia" w:ascii="宋体" w:hAnsi="宋体" w:eastAsia="宋体"/>
                <w:szCs w:val="21"/>
                <w:lang w:eastAsia="zh-CN"/>
              </w:rPr>
              <w:t>℃</w:t>
            </w:r>
            <w:r>
              <w:rPr>
                <w:rFonts w:hint="eastAsia" w:ascii="宋体" w:hAnsi="宋体" w:eastAsia="宋体"/>
                <w:szCs w:val="21"/>
              </w:rPr>
              <w:t>)</w:t>
            </w:r>
          </w:p>
        </w:tc>
      </w:tr>
      <w:tr>
        <w:tblPrEx>
          <w:tblCellMar>
            <w:top w:w="0" w:type="dxa"/>
            <w:left w:w="108" w:type="dxa"/>
            <w:bottom w:w="0" w:type="dxa"/>
            <w:right w:w="108" w:type="dxa"/>
          </w:tblCellMar>
        </w:tblPrEx>
        <w:trPr>
          <w:trHeight w:val="24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0.32</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1.28</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1.37</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0.46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1.77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1.88</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2.01</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160kVA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0.57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2.39</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2.53</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2.70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200kVA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0.63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2.82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2.99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3.20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250kVA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0.71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3.22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3.42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3.65</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315kVA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0.84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3.83</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4.06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4.34</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400kVA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0.99</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4.59</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4.87</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5.21</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500kVA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1.17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5.64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5.99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6.40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630kVA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6.53</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6.92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7.41</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800kVA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1.56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7.74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8.21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8.78</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1000kVA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1.75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8.87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9.36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9.99</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1250kVA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10.80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11.43</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12.24</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1600kVA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2.33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13.14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13.86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14.85</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2000kVA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2.75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15.48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16.38</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17.55</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2500kVA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3.13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18.54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19.62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20.97</w:t>
            </w:r>
          </w:p>
        </w:tc>
      </w:tr>
    </w:tbl>
    <w:p>
      <w:pPr>
        <w:spacing w:line="360" w:lineRule="auto"/>
        <w:jc w:val="left"/>
        <w:rPr>
          <w:rFonts w:ascii="宋体" w:hAnsi="宋体" w:eastAsia="宋体"/>
          <w:sz w:val="24"/>
          <w:szCs w:val="24"/>
        </w:rPr>
      </w:pPr>
      <w:r>
        <w:rPr>
          <w:rFonts w:ascii="宋体" w:hAnsi="宋体" w:eastAsia="宋体"/>
          <w:b/>
          <w:sz w:val="24"/>
          <w:szCs w:val="24"/>
        </w:rPr>
        <w:t>12.2.1</w:t>
      </w:r>
      <w:r>
        <w:rPr>
          <w:rFonts w:hint="eastAsia" w:ascii="宋体" w:hAnsi="宋体" w:eastAsia="宋体"/>
          <w:b/>
          <w:sz w:val="24"/>
          <w:szCs w:val="24"/>
        </w:rPr>
        <w:t>9　</w:t>
      </w:r>
      <w:r>
        <w:rPr>
          <w:rFonts w:ascii="宋体" w:hAnsi="宋体" w:eastAsia="宋体"/>
          <w:sz w:val="24"/>
          <w:szCs w:val="24"/>
        </w:rPr>
        <w:t>电力电缆导体截面的选择除满足技术条件外，尚宜结合电缆的初始投资与使用寿命期间的运行费用</w:t>
      </w:r>
      <w:r>
        <w:rPr>
          <w:rFonts w:hint="eastAsia" w:ascii="宋体" w:hAnsi="宋体" w:eastAsia="宋体"/>
          <w:sz w:val="24"/>
          <w:szCs w:val="24"/>
        </w:rPr>
        <w:t>，</w:t>
      </w:r>
      <w:r>
        <w:rPr>
          <w:rFonts w:ascii="宋体" w:hAnsi="宋体" w:eastAsia="宋体"/>
          <w:sz w:val="24"/>
          <w:szCs w:val="24"/>
        </w:rPr>
        <w:t>综合经济的原则选择。</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20　</w:t>
      </w:r>
      <w:r>
        <w:rPr>
          <w:rFonts w:ascii="宋体" w:hAnsi="宋体" w:eastAsia="宋体"/>
          <w:sz w:val="24"/>
          <w:szCs w:val="24"/>
        </w:rPr>
        <w:t>结合运营需求，宜设置以提高供电设备运维效率和确保供电系统运行安全性为目的的智能供电运维系统，实现对供电设备的运行状态在线监测、故障预警</w:t>
      </w:r>
      <w:r>
        <w:rPr>
          <w:rFonts w:hint="eastAsia" w:ascii="宋体" w:hAnsi="宋体" w:eastAsia="宋体"/>
          <w:sz w:val="24"/>
          <w:szCs w:val="24"/>
        </w:rPr>
        <w:t>、</w:t>
      </w:r>
      <w:r>
        <w:rPr>
          <w:rFonts w:ascii="宋体" w:hAnsi="宋体" w:eastAsia="宋体"/>
          <w:sz w:val="24"/>
          <w:szCs w:val="24"/>
        </w:rPr>
        <w:t>状态</w:t>
      </w:r>
      <w:r>
        <w:rPr>
          <w:rFonts w:hint="eastAsia" w:ascii="宋体" w:hAnsi="宋体" w:eastAsia="宋体"/>
          <w:sz w:val="24"/>
          <w:szCs w:val="24"/>
        </w:rPr>
        <w:t>评估、提供故障应对策略、远方智能巡检等功能</w:t>
      </w:r>
      <w:r>
        <w:rPr>
          <w:rFonts w:ascii="宋体" w:hAnsi="宋体" w:eastAsia="宋体"/>
          <w:sz w:val="24"/>
          <w:szCs w:val="24"/>
        </w:rPr>
        <w:t>。</w:t>
      </w:r>
    </w:p>
    <w:p>
      <w:pPr>
        <w:pStyle w:val="3"/>
      </w:pPr>
      <w:bookmarkStart w:id="235" w:name="_Toc61343843"/>
      <w:bookmarkStart w:id="236" w:name="_Toc62381492"/>
      <w:bookmarkStart w:id="237" w:name="_Toc87628720"/>
      <w:bookmarkStart w:id="238" w:name="_Toc60777095"/>
      <w:bookmarkStart w:id="239" w:name="_Toc61249894"/>
      <w:r>
        <w:t>12.3　照明系统</w:t>
      </w:r>
      <w:bookmarkEnd w:id="235"/>
      <w:bookmarkEnd w:id="236"/>
      <w:bookmarkEnd w:id="237"/>
      <w:bookmarkEnd w:id="238"/>
      <w:bookmarkEnd w:id="239"/>
    </w:p>
    <w:p>
      <w:pPr>
        <w:spacing w:line="360" w:lineRule="auto"/>
        <w:rPr>
          <w:rFonts w:ascii="宋体" w:hAnsi="宋体"/>
          <w:sz w:val="24"/>
          <w:szCs w:val="28"/>
        </w:rPr>
      </w:pPr>
      <w:r>
        <w:rPr>
          <w:rFonts w:hint="eastAsia" w:ascii="宋体" w:hAnsi="宋体" w:eastAsia="宋体"/>
          <w:b/>
          <w:sz w:val="24"/>
          <w:szCs w:val="24"/>
        </w:rPr>
        <w:t>12.3.1</w:t>
      </w:r>
      <w:r>
        <w:rPr>
          <w:rFonts w:hint="eastAsia" w:ascii="宋体" w:hAnsi="宋体"/>
          <w:sz w:val="24"/>
          <w:szCs w:val="28"/>
        </w:rPr>
        <w:t>　车站照明设计应满足国家标准《建筑照明设计标准》GB50034及《城市轨道交通照明》</w:t>
      </w:r>
      <w:r>
        <w:rPr>
          <w:rFonts w:ascii="宋体" w:hAnsi="宋体"/>
          <w:sz w:val="24"/>
          <w:szCs w:val="28"/>
        </w:rPr>
        <w:t>GB</w:t>
      </w:r>
      <w:r>
        <w:rPr>
          <w:rFonts w:hint="eastAsia" w:ascii="宋体" w:hAnsi="宋体"/>
          <w:sz w:val="24"/>
          <w:szCs w:val="28"/>
        </w:rPr>
        <w:t>/</w:t>
      </w:r>
      <w:r>
        <w:rPr>
          <w:rFonts w:ascii="宋体" w:hAnsi="宋体"/>
          <w:sz w:val="24"/>
          <w:szCs w:val="28"/>
        </w:rPr>
        <w:t>T 16275</w:t>
      </w:r>
      <w:r>
        <w:rPr>
          <w:rFonts w:hint="eastAsia" w:ascii="宋体" w:hAnsi="宋体"/>
          <w:sz w:val="24"/>
          <w:szCs w:val="28"/>
        </w:rPr>
        <w:t>的规定。</w:t>
      </w:r>
    </w:p>
    <w:p>
      <w:pPr>
        <w:spacing w:line="360" w:lineRule="auto"/>
        <w:rPr>
          <w:rFonts w:ascii="宋体" w:hAnsi="宋体"/>
          <w:sz w:val="24"/>
          <w:szCs w:val="28"/>
        </w:rPr>
      </w:pPr>
      <w:r>
        <w:rPr>
          <w:rFonts w:hint="eastAsia" w:ascii="宋体" w:hAnsi="宋体" w:eastAsia="宋体"/>
          <w:b/>
          <w:sz w:val="24"/>
          <w:szCs w:val="24"/>
        </w:rPr>
        <w:t>12.3.2　</w:t>
      </w:r>
      <w:r>
        <w:rPr>
          <w:rFonts w:hint="eastAsia" w:ascii="宋体" w:hAnsi="宋体"/>
          <w:sz w:val="24"/>
          <w:szCs w:val="28"/>
        </w:rPr>
        <w:t>车站照明灯具及光源应选用高光效产品，LED产品性能应不低于国家标准《LED室内照明应用技术要求》G/BT 31831的要求。</w:t>
      </w:r>
    </w:p>
    <w:p>
      <w:pPr>
        <w:spacing w:line="360" w:lineRule="auto"/>
        <w:rPr>
          <w:rFonts w:ascii="宋体" w:hAnsi="宋体"/>
          <w:sz w:val="24"/>
        </w:rPr>
      </w:pPr>
      <w:r>
        <w:rPr>
          <w:rFonts w:hint="eastAsia" w:ascii="宋体" w:hAnsi="宋体" w:eastAsia="宋体"/>
          <w:b/>
          <w:sz w:val="24"/>
          <w:szCs w:val="24"/>
        </w:rPr>
        <w:t>12.3.3　</w:t>
      </w:r>
      <w:r>
        <w:rPr>
          <w:rFonts w:hint="eastAsia" w:ascii="宋体" w:hAnsi="宋体"/>
          <w:sz w:val="24"/>
        </w:rPr>
        <w:t>轨道交通各类建筑的</w:t>
      </w:r>
      <w:r>
        <w:rPr>
          <w:rFonts w:ascii="宋体" w:hAnsi="宋体"/>
          <w:sz w:val="24"/>
        </w:rPr>
        <w:t>夜景照明应符合《城市夜景照明设计规范》JGJ/T 163中关于光污染限制的规定</w:t>
      </w:r>
      <w:r>
        <w:rPr>
          <w:rFonts w:hint="eastAsia" w:ascii="宋体" w:hAnsi="宋体"/>
          <w:sz w:val="24"/>
        </w:rPr>
        <w:t>。</w:t>
      </w:r>
    </w:p>
    <w:p>
      <w:pPr>
        <w:spacing w:line="360" w:lineRule="auto"/>
        <w:rPr>
          <w:rFonts w:ascii="宋体" w:hAnsi="宋体"/>
          <w:sz w:val="24"/>
          <w:szCs w:val="28"/>
        </w:rPr>
      </w:pPr>
      <w:r>
        <w:rPr>
          <w:rFonts w:hint="eastAsia" w:ascii="宋体" w:hAnsi="宋体" w:eastAsia="宋体"/>
          <w:b/>
          <w:sz w:val="24"/>
          <w:szCs w:val="24"/>
        </w:rPr>
        <w:t>12.3.4</w:t>
      </w:r>
      <w:r>
        <w:rPr>
          <w:rFonts w:hint="eastAsia" w:ascii="宋体" w:hAnsi="宋体"/>
          <w:sz w:val="24"/>
          <w:szCs w:val="28"/>
        </w:rPr>
        <w:t>　轨道交通建筑的照明功率密度值，应优于现行规范目标值；</w:t>
      </w:r>
      <w:r>
        <w:rPr>
          <w:rFonts w:hint="eastAsia" w:ascii="宋体" w:hAnsi="宋体" w:eastAsia="宋体"/>
          <w:sz w:val="24"/>
          <w:szCs w:val="24"/>
          <w:shd w:val="clear" w:color="auto" w:fill="FFFFFF"/>
        </w:rPr>
        <w:t>正常</w:t>
      </w:r>
      <w:r>
        <w:rPr>
          <w:rFonts w:ascii="宋体" w:hAnsi="宋体" w:eastAsia="宋体"/>
          <w:sz w:val="24"/>
          <w:szCs w:val="24"/>
          <w:shd w:val="clear" w:color="auto" w:fill="FFFFFF"/>
        </w:rPr>
        <w:t>照明的显色指数、</w:t>
      </w:r>
      <w:r>
        <w:rPr>
          <w:rFonts w:hint="eastAsia" w:ascii="宋体" w:hAnsi="宋体" w:eastAsia="宋体"/>
          <w:sz w:val="24"/>
          <w:szCs w:val="24"/>
          <w:shd w:val="clear" w:color="auto" w:fill="FFFFFF"/>
        </w:rPr>
        <w:t>统一眩光限值应</w:t>
      </w:r>
      <w:r>
        <w:rPr>
          <w:rFonts w:ascii="宋体" w:hAnsi="宋体" w:eastAsia="宋体"/>
          <w:sz w:val="24"/>
          <w:szCs w:val="24"/>
          <w:shd w:val="clear" w:color="auto" w:fill="FFFFFF"/>
        </w:rPr>
        <w:t>符合或高于国家标准《城市轨道交通照明》GB/T 16275的要求。</w:t>
      </w:r>
    </w:p>
    <w:p>
      <w:pPr>
        <w:spacing w:line="360" w:lineRule="auto"/>
        <w:rPr>
          <w:rFonts w:ascii="宋体" w:hAnsi="宋体"/>
          <w:sz w:val="24"/>
          <w:szCs w:val="28"/>
        </w:rPr>
      </w:pPr>
      <w:r>
        <w:rPr>
          <w:rFonts w:hint="eastAsia" w:ascii="宋体" w:hAnsi="宋体" w:eastAsia="宋体"/>
          <w:b/>
          <w:sz w:val="24"/>
          <w:szCs w:val="24"/>
        </w:rPr>
        <w:t xml:space="preserve">12.3.5 </w:t>
      </w:r>
      <w:r>
        <w:rPr>
          <w:rFonts w:hint="eastAsia" w:ascii="宋体" w:hAnsi="宋体"/>
          <w:sz w:val="24"/>
          <w:szCs w:val="28"/>
        </w:rPr>
        <w:t xml:space="preserve"> 车站照明应采用照明控制系统控制，并可根据需要分时段、分区域照度要求或场景等进行调节；高架和地面车站采光区域的灯具应单独控制。</w:t>
      </w:r>
    </w:p>
    <w:p>
      <w:pPr>
        <w:spacing w:line="360" w:lineRule="auto"/>
        <w:rPr>
          <w:rFonts w:ascii="宋体" w:hAnsi="宋体"/>
          <w:sz w:val="24"/>
          <w:szCs w:val="28"/>
        </w:rPr>
      </w:pPr>
      <w:r>
        <w:rPr>
          <w:rFonts w:ascii="宋体" w:hAnsi="宋体" w:eastAsia="宋体"/>
          <w:b/>
          <w:sz w:val="24"/>
          <w:szCs w:val="24"/>
        </w:rPr>
        <w:t>12.3.6　</w:t>
      </w:r>
      <w:r>
        <w:rPr>
          <w:rFonts w:hint="eastAsia" w:ascii="宋体" w:hAnsi="宋体"/>
          <w:sz w:val="24"/>
          <w:szCs w:val="28"/>
        </w:rPr>
        <w:t>区间照明回路应能根据需要进行模式或手动控制。</w:t>
      </w:r>
    </w:p>
    <w:p>
      <w:pPr>
        <w:spacing w:line="360" w:lineRule="auto"/>
        <w:rPr>
          <w:rFonts w:ascii="宋体" w:hAnsi="宋体"/>
          <w:sz w:val="24"/>
          <w:szCs w:val="28"/>
        </w:rPr>
      </w:pPr>
      <w:r>
        <w:rPr>
          <w:rFonts w:hint="eastAsia" w:ascii="宋体" w:hAnsi="宋体" w:eastAsia="宋体"/>
          <w:b/>
          <w:sz w:val="24"/>
          <w:szCs w:val="24"/>
        </w:rPr>
        <w:t xml:space="preserve">12.3.7 </w:t>
      </w:r>
      <w:r>
        <w:rPr>
          <w:rFonts w:hint="eastAsia" w:ascii="宋体" w:hAnsi="宋体"/>
          <w:sz w:val="24"/>
          <w:szCs w:val="28"/>
        </w:rPr>
        <w:t xml:space="preserve"> 照明系统的能耗应可单独计量，并上传至车站能源管理系统。</w:t>
      </w:r>
    </w:p>
    <w:p>
      <w:pPr>
        <w:spacing w:line="360" w:lineRule="auto"/>
        <w:rPr>
          <w:rFonts w:ascii="宋体" w:hAnsi="宋体"/>
          <w:sz w:val="24"/>
          <w:szCs w:val="28"/>
        </w:rPr>
      </w:pPr>
      <w:r>
        <w:rPr>
          <w:rFonts w:hint="eastAsia" w:ascii="宋体" w:hAnsi="宋体" w:eastAsia="宋体"/>
          <w:b/>
          <w:sz w:val="24"/>
          <w:szCs w:val="24"/>
        </w:rPr>
        <w:t xml:space="preserve">12.3.8  </w:t>
      </w:r>
      <w:r>
        <w:rPr>
          <w:rFonts w:hint="eastAsia" w:ascii="宋体" w:hAnsi="宋体"/>
          <w:sz w:val="24"/>
          <w:szCs w:val="28"/>
        </w:rPr>
        <w:t>户外照明设计应按照</w:t>
      </w:r>
      <w:r>
        <w:fldChar w:fldCharType="begin"/>
      </w:r>
      <w:r>
        <w:instrText xml:space="preserve"> HYPERLINK "http://www.baidu.com/link?url=rWv8NyIW8-EIYotHUA8xW_U39Pn9br7C82klqNkbFxmwIOUbWvoKkD_xZp-muQ6zbR85-ZkuO2iYPGxSh044gK" \t "_blank" </w:instrText>
      </w:r>
      <w:r>
        <w:fldChar w:fldCharType="separate"/>
      </w:r>
      <w:r>
        <w:rPr>
          <w:rFonts w:ascii="宋体" w:hAnsi="宋体"/>
          <w:sz w:val="24"/>
          <w:szCs w:val="28"/>
        </w:rPr>
        <w:t>《剩余电流动作保护装置安装和运行》</w:t>
      </w:r>
      <w:r>
        <w:rPr>
          <w:rFonts w:ascii="宋体" w:hAnsi="宋体"/>
          <w:sz w:val="24"/>
          <w:szCs w:val="28"/>
        </w:rPr>
        <w:fldChar w:fldCharType="end"/>
      </w:r>
      <w:r>
        <w:rPr>
          <w:rFonts w:ascii="宋体" w:hAnsi="宋体"/>
          <w:sz w:val="24"/>
          <w:szCs w:val="28"/>
        </w:rPr>
        <w:t>GB/T 13955的要求设置</w:t>
      </w:r>
      <w:r>
        <w:rPr>
          <w:rFonts w:hint="eastAsia" w:ascii="宋体" w:hAnsi="宋体"/>
          <w:sz w:val="24"/>
          <w:szCs w:val="28"/>
        </w:rPr>
        <w:t>RCD</w:t>
      </w:r>
      <w:r>
        <w:rPr>
          <w:rFonts w:ascii="宋体" w:hAnsi="宋体"/>
          <w:sz w:val="24"/>
          <w:szCs w:val="28"/>
        </w:rPr>
        <w:t>保护装置。</w:t>
      </w:r>
    </w:p>
    <w:p>
      <w:pPr>
        <w:spacing w:line="360" w:lineRule="auto"/>
        <w:rPr>
          <w:rFonts w:ascii="宋体" w:hAnsi="宋体"/>
          <w:sz w:val="24"/>
          <w:szCs w:val="28"/>
        </w:rPr>
      </w:pPr>
      <w:r>
        <w:rPr>
          <w:rFonts w:hint="eastAsia" w:ascii="宋体" w:hAnsi="宋体" w:eastAsia="宋体"/>
          <w:b/>
          <w:sz w:val="24"/>
          <w:szCs w:val="24"/>
        </w:rPr>
        <w:t xml:space="preserve">12.3.9  </w:t>
      </w:r>
      <w:r>
        <w:rPr>
          <w:rFonts w:hint="eastAsia" w:ascii="宋体" w:hAnsi="宋体"/>
          <w:sz w:val="24"/>
          <w:szCs w:val="28"/>
        </w:rPr>
        <w:t>车站内以及有上盖车辆段（停车场）盖下部分的照明灯具，其灯具内接线及其配电回路的线材、管材应为低烟无卤材料。</w:t>
      </w:r>
    </w:p>
    <w:p>
      <w:pPr>
        <w:spacing w:line="360" w:lineRule="auto"/>
        <w:jc w:val="left"/>
        <w:rPr>
          <w:rFonts w:hint="eastAsia" w:ascii="宋体" w:hAnsi="宋体" w:eastAsiaTheme="minorEastAsia"/>
          <w:sz w:val="24"/>
          <w:szCs w:val="28"/>
          <w:lang w:eastAsia="zh-CN"/>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rPr>
        <w:t>12.3.10</w:t>
      </w:r>
      <w:r>
        <w:rPr>
          <w:rFonts w:hint="eastAsia" w:ascii="宋体" w:hAnsi="宋体"/>
          <w:sz w:val="24"/>
          <w:szCs w:val="28"/>
        </w:rPr>
        <w:t>　高架及地面建筑，宜考虑采用光伏发电设备、光导照明等节能措施</w:t>
      </w:r>
      <w:r>
        <w:rPr>
          <w:rFonts w:hint="eastAsia" w:ascii="宋体" w:hAnsi="宋体"/>
          <w:sz w:val="24"/>
          <w:szCs w:val="28"/>
          <w:lang w:eastAsia="zh-CN"/>
        </w:rPr>
        <w:t>。</w:t>
      </w:r>
    </w:p>
    <w:p>
      <w:pPr>
        <w:widowControl/>
        <w:jc w:val="left"/>
        <w:rPr>
          <w:rFonts w:ascii="微软雅黑" w:hAnsi="微软雅黑" w:eastAsia="微软雅黑"/>
          <w:sz w:val="24"/>
          <w:szCs w:val="24"/>
        </w:rPr>
      </w:pPr>
    </w:p>
    <w:p>
      <w:pPr>
        <w:pStyle w:val="2"/>
        <w:rPr>
          <w:rFonts w:ascii="宋体" w:hAnsi="宋体" w:eastAsia="宋体"/>
        </w:rPr>
      </w:pPr>
      <w:bookmarkStart w:id="240" w:name="_Toc60777096"/>
      <w:bookmarkStart w:id="241" w:name="_Toc87628721"/>
      <w:bookmarkStart w:id="242" w:name="_Toc62381493"/>
      <w:bookmarkStart w:id="243" w:name="_Toc61343844"/>
      <w:bookmarkStart w:id="244" w:name="_Toc61249895"/>
      <w:r>
        <w:rPr>
          <w:rFonts w:ascii="宋体" w:hAnsi="宋体" w:eastAsia="宋体"/>
        </w:rPr>
        <w:t>1</w:t>
      </w:r>
      <w:r>
        <w:rPr>
          <w:rFonts w:hint="eastAsia" w:ascii="宋体" w:hAnsi="宋体" w:eastAsia="宋体"/>
        </w:rPr>
        <w:t>3　</w:t>
      </w:r>
      <w:r>
        <w:rPr>
          <w:rFonts w:ascii="宋体" w:hAnsi="宋体" w:eastAsia="宋体"/>
        </w:rPr>
        <w:t>自动化及信息系统</w:t>
      </w:r>
      <w:bookmarkEnd w:id="240"/>
      <w:bookmarkEnd w:id="241"/>
      <w:bookmarkEnd w:id="242"/>
      <w:bookmarkEnd w:id="243"/>
      <w:bookmarkEnd w:id="244"/>
    </w:p>
    <w:p>
      <w:pPr>
        <w:pStyle w:val="3"/>
      </w:pPr>
      <w:bookmarkStart w:id="245" w:name="_Toc62381494"/>
      <w:bookmarkStart w:id="246" w:name="_Toc61249896"/>
      <w:bookmarkStart w:id="247" w:name="_Toc87628722"/>
      <w:bookmarkStart w:id="248" w:name="_Toc61343845"/>
      <w:bookmarkStart w:id="249" w:name="_Toc60777097"/>
      <w:r>
        <w:t>1</w:t>
      </w:r>
      <w:r>
        <w:rPr>
          <w:rFonts w:hint="eastAsia"/>
        </w:rPr>
        <w:t>3</w:t>
      </w:r>
      <w:r>
        <w:t>.1　一般规定</w:t>
      </w:r>
      <w:bookmarkEnd w:id="245"/>
      <w:bookmarkEnd w:id="246"/>
      <w:bookmarkEnd w:id="247"/>
      <w:bookmarkEnd w:id="248"/>
      <w:bookmarkEnd w:id="249"/>
    </w:p>
    <w:p>
      <w:pPr>
        <w:spacing w:line="360" w:lineRule="auto"/>
        <w:jc w:val="left"/>
        <w:rPr>
          <w:rFonts w:ascii="宋体" w:hAnsi="宋体" w:eastAsia="宋体"/>
          <w:sz w:val="24"/>
          <w:szCs w:val="24"/>
        </w:rPr>
      </w:pPr>
      <w:r>
        <w:rPr>
          <w:rFonts w:ascii="宋体" w:hAnsi="宋体" w:eastAsia="宋体"/>
          <w:b/>
          <w:sz w:val="24"/>
          <w:szCs w:val="24"/>
        </w:rPr>
        <w:t>13.1.1　</w:t>
      </w:r>
      <w:r>
        <w:rPr>
          <w:rFonts w:ascii="宋体" w:hAnsi="宋体" w:eastAsia="宋体"/>
          <w:sz w:val="24"/>
          <w:szCs w:val="24"/>
        </w:rPr>
        <w:t>应搭建智能化、精准化的信息服务平台，为乘客提供全息感知、高品质的出行体验。</w:t>
      </w:r>
    </w:p>
    <w:p>
      <w:pPr>
        <w:spacing w:line="360" w:lineRule="auto"/>
        <w:jc w:val="left"/>
        <w:rPr>
          <w:rFonts w:ascii="宋体" w:hAnsi="宋体" w:eastAsia="宋体"/>
          <w:sz w:val="24"/>
          <w:szCs w:val="24"/>
        </w:rPr>
      </w:pPr>
      <w:r>
        <w:rPr>
          <w:rFonts w:ascii="宋体" w:hAnsi="宋体" w:eastAsia="宋体"/>
          <w:b/>
          <w:sz w:val="24"/>
          <w:szCs w:val="24"/>
        </w:rPr>
        <w:t>13.1.2　</w:t>
      </w:r>
      <w:r>
        <w:rPr>
          <w:rFonts w:ascii="宋体" w:hAnsi="宋体" w:eastAsia="宋体"/>
          <w:sz w:val="24"/>
          <w:szCs w:val="24"/>
        </w:rPr>
        <w:t>车站应设置以数据驱动实现智能化的信息查询及信息发布设备，为乘客提供高品质的信息服务。</w:t>
      </w:r>
    </w:p>
    <w:p>
      <w:pPr>
        <w:spacing w:line="360" w:lineRule="auto"/>
        <w:jc w:val="left"/>
        <w:rPr>
          <w:rFonts w:ascii="宋体" w:hAnsi="宋体" w:eastAsia="宋体"/>
          <w:sz w:val="24"/>
          <w:szCs w:val="24"/>
        </w:rPr>
      </w:pPr>
      <w:r>
        <w:rPr>
          <w:rFonts w:ascii="宋体" w:hAnsi="宋体" w:eastAsia="宋体"/>
          <w:b/>
          <w:sz w:val="24"/>
          <w:szCs w:val="24"/>
        </w:rPr>
        <w:t>13.1.3　</w:t>
      </w:r>
      <w:r>
        <w:rPr>
          <w:rFonts w:ascii="宋体" w:hAnsi="宋体" w:eastAsia="宋体"/>
          <w:sz w:val="24"/>
          <w:szCs w:val="24"/>
        </w:rPr>
        <w:t>车站自动售检票系统、信息查询系统等面向乘客的设备应做到人机界面友好、使用方便快捷。</w:t>
      </w:r>
    </w:p>
    <w:p>
      <w:pPr>
        <w:spacing w:line="360" w:lineRule="auto"/>
        <w:jc w:val="left"/>
        <w:rPr>
          <w:rFonts w:ascii="宋体" w:hAnsi="宋体" w:eastAsia="宋体"/>
          <w:sz w:val="24"/>
          <w:szCs w:val="24"/>
        </w:rPr>
      </w:pPr>
      <w:r>
        <w:rPr>
          <w:rFonts w:ascii="宋体" w:hAnsi="宋体" w:eastAsia="宋体"/>
          <w:b/>
          <w:sz w:val="24"/>
          <w:szCs w:val="24"/>
        </w:rPr>
        <w:t>13.1.4　</w:t>
      </w:r>
      <w:r>
        <w:rPr>
          <w:rFonts w:ascii="宋体" w:hAnsi="宋体" w:eastAsia="宋体"/>
          <w:sz w:val="24"/>
          <w:szCs w:val="24"/>
        </w:rPr>
        <w:t>应优化车站通风空调系统控制系统，实现对相关设备的节能控制。</w:t>
      </w:r>
    </w:p>
    <w:p>
      <w:pPr>
        <w:spacing w:line="360" w:lineRule="auto"/>
        <w:jc w:val="left"/>
        <w:rPr>
          <w:rFonts w:ascii="宋体" w:hAnsi="宋体" w:eastAsia="宋体"/>
          <w:sz w:val="24"/>
          <w:szCs w:val="24"/>
        </w:rPr>
      </w:pPr>
      <w:r>
        <w:rPr>
          <w:rFonts w:ascii="宋体" w:hAnsi="宋体" w:eastAsia="宋体"/>
          <w:b/>
          <w:sz w:val="24"/>
          <w:szCs w:val="24"/>
        </w:rPr>
        <w:t>13.1.5　</w:t>
      </w:r>
      <w:r>
        <w:rPr>
          <w:rFonts w:ascii="宋体" w:hAnsi="宋体" w:eastAsia="宋体"/>
          <w:sz w:val="24"/>
          <w:szCs w:val="24"/>
        </w:rPr>
        <w:t>自动化及信息系统的设计和选型应考虑便于使用、方便维护、全寿命周期成本低、扩展能力强。</w:t>
      </w:r>
    </w:p>
    <w:p>
      <w:pPr>
        <w:pStyle w:val="3"/>
      </w:pPr>
      <w:bookmarkStart w:id="250" w:name="_Toc87628723"/>
      <w:r>
        <w:rPr>
          <w:rFonts w:hint="eastAsia"/>
        </w:rPr>
        <w:t>13.2　通信</w:t>
      </w:r>
      <w:r>
        <w:t>系统</w:t>
      </w:r>
      <w:bookmarkEnd w:id="250"/>
    </w:p>
    <w:p>
      <w:pPr>
        <w:spacing w:line="360" w:lineRule="auto"/>
        <w:jc w:val="left"/>
        <w:rPr>
          <w:rFonts w:ascii="微软雅黑" w:hAnsi="微软雅黑" w:eastAsia="微软雅黑"/>
          <w:sz w:val="24"/>
          <w:szCs w:val="24"/>
        </w:rPr>
      </w:pPr>
      <w:r>
        <w:rPr>
          <w:rFonts w:hint="eastAsia" w:ascii="宋体" w:hAnsi="宋体" w:eastAsia="宋体"/>
          <w:b/>
          <w:sz w:val="24"/>
          <w:szCs w:val="24"/>
        </w:rPr>
        <w:t>13.2</w:t>
      </w:r>
      <w:r>
        <w:rPr>
          <w:rFonts w:ascii="宋体" w:hAnsi="宋体" w:eastAsia="宋体"/>
          <w:b/>
          <w:sz w:val="24"/>
          <w:szCs w:val="24"/>
        </w:rPr>
        <w:t>.1　</w:t>
      </w:r>
      <w:r>
        <w:rPr>
          <w:rFonts w:ascii="宋体" w:hAnsi="宋体" w:eastAsia="宋体"/>
          <w:sz w:val="24"/>
          <w:szCs w:val="24"/>
        </w:rPr>
        <w:t>车站应实现民用无线通信网络覆盖。</w:t>
      </w:r>
    </w:p>
    <w:p>
      <w:pPr>
        <w:spacing w:line="360" w:lineRule="auto"/>
        <w:jc w:val="left"/>
        <w:rPr>
          <w:rFonts w:ascii="宋体" w:hAnsi="宋体"/>
          <w:sz w:val="24"/>
          <w:szCs w:val="28"/>
        </w:rPr>
      </w:pPr>
      <w:r>
        <w:rPr>
          <w:rFonts w:hint="eastAsia" w:ascii="宋体" w:hAnsi="宋体" w:eastAsia="宋体"/>
          <w:b/>
          <w:sz w:val="24"/>
          <w:szCs w:val="24"/>
        </w:rPr>
        <w:t>13.2</w:t>
      </w:r>
      <w:r>
        <w:rPr>
          <w:rFonts w:ascii="宋体" w:hAnsi="宋体" w:eastAsia="宋体"/>
          <w:b/>
          <w:sz w:val="24"/>
          <w:szCs w:val="24"/>
        </w:rPr>
        <w:t>.2　</w:t>
      </w:r>
      <w:r>
        <w:rPr>
          <w:rFonts w:ascii="宋体" w:hAnsi="宋体"/>
          <w:sz w:val="24"/>
          <w:szCs w:val="28"/>
        </w:rPr>
        <w:t>车站</w:t>
      </w:r>
      <w:r>
        <w:rPr>
          <w:rFonts w:hint="eastAsia" w:ascii="宋体" w:hAnsi="宋体"/>
          <w:sz w:val="24"/>
          <w:szCs w:val="28"/>
        </w:rPr>
        <w:t>公共区应</w:t>
      </w:r>
      <w:r>
        <w:rPr>
          <w:rFonts w:ascii="宋体" w:hAnsi="宋体"/>
          <w:sz w:val="24"/>
          <w:szCs w:val="28"/>
        </w:rPr>
        <w:t>设置紧急求助按钮</w:t>
      </w:r>
      <w:r>
        <w:rPr>
          <w:rFonts w:hint="eastAsia" w:ascii="宋体" w:hAnsi="宋体"/>
          <w:sz w:val="24"/>
          <w:szCs w:val="28"/>
        </w:rPr>
        <w:t>及对讲设备，</w:t>
      </w:r>
      <w:r>
        <w:rPr>
          <w:rFonts w:ascii="宋体" w:hAnsi="宋体"/>
          <w:sz w:val="24"/>
          <w:szCs w:val="28"/>
        </w:rPr>
        <w:t>车站内残疾人卫生间等无障碍设施处</w:t>
      </w:r>
      <w:r>
        <w:rPr>
          <w:rFonts w:hint="eastAsia" w:ascii="宋体" w:hAnsi="宋体"/>
          <w:sz w:val="24"/>
          <w:szCs w:val="28"/>
        </w:rPr>
        <w:t>应</w:t>
      </w:r>
      <w:r>
        <w:rPr>
          <w:rFonts w:ascii="宋体" w:hAnsi="宋体"/>
          <w:sz w:val="24"/>
          <w:szCs w:val="28"/>
        </w:rPr>
        <w:t>设置</w:t>
      </w:r>
      <w:r>
        <w:rPr>
          <w:rFonts w:hint="eastAsia" w:ascii="宋体" w:hAnsi="宋体"/>
          <w:sz w:val="24"/>
          <w:szCs w:val="28"/>
        </w:rPr>
        <w:t>求助电话。</w:t>
      </w:r>
    </w:p>
    <w:p>
      <w:pPr>
        <w:spacing w:line="360" w:lineRule="auto"/>
        <w:jc w:val="left"/>
        <w:rPr>
          <w:rFonts w:ascii="宋体" w:hAnsi="宋体"/>
          <w:sz w:val="24"/>
          <w:szCs w:val="28"/>
        </w:rPr>
      </w:pPr>
      <w:r>
        <w:rPr>
          <w:rFonts w:hint="eastAsia" w:ascii="宋体" w:hAnsi="宋体" w:eastAsia="宋体"/>
          <w:b/>
          <w:sz w:val="24"/>
          <w:szCs w:val="24"/>
        </w:rPr>
        <w:t>13.2</w:t>
      </w:r>
      <w:r>
        <w:rPr>
          <w:rFonts w:ascii="宋体" w:hAnsi="宋体" w:eastAsia="宋体"/>
          <w:b/>
          <w:sz w:val="24"/>
          <w:szCs w:val="24"/>
        </w:rPr>
        <w:t>.3　</w:t>
      </w:r>
      <w:r>
        <w:rPr>
          <w:rFonts w:hint="eastAsia" w:ascii="宋体" w:hAnsi="宋体"/>
          <w:sz w:val="24"/>
          <w:szCs w:val="28"/>
        </w:rPr>
        <w:t>车站应设置</w:t>
      </w:r>
      <w:r>
        <w:rPr>
          <w:rFonts w:ascii="宋体" w:hAnsi="宋体"/>
          <w:sz w:val="24"/>
          <w:szCs w:val="28"/>
        </w:rPr>
        <w:t>智能视频监控</w:t>
      </w:r>
      <w:r>
        <w:rPr>
          <w:rFonts w:hint="eastAsia" w:ascii="宋体" w:hAnsi="宋体"/>
          <w:sz w:val="24"/>
          <w:szCs w:val="28"/>
        </w:rPr>
        <w:t>系统，通过对视频进行实时分析实现对拥堵、隔杆递物、人包分离、扶梯异常、人员跌倒、</w:t>
      </w:r>
      <w:r>
        <w:rPr>
          <w:rFonts w:ascii="宋体" w:hAnsi="宋体"/>
          <w:sz w:val="24"/>
          <w:szCs w:val="28"/>
        </w:rPr>
        <w:t>人群异常</w:t>
      </w:r>
      <w:r>
        <w:rPr>
          <w:rFonts w:hint="eastAsia" w:ascii="宋体" w:hAnsi="宋体"/>
          <w:sz w:val="24"/>
          <w:szCs w:val="28"/>
        </w:rPr>
        <w:t>等异常情况的报警，并运用人脸特征识别技术，与公安等相关政府部门进行数据互联，实现对“黑名单”、“灰名单”乘客进行及时预警及监控。</w:t>
      </w:r>
    </w:p>
    <w:p>
      <w:pPr>
        <w:spacing w:line="360" w:lineRule="auto"/>
        <w:jc w:val="left"/>
        <w:rPr>
          <w:rFonts w:ascii="宋体" w:hAnsi="宋体"/>
          <w:sz w:val="24"/>
          <w:szCs w:val="28"/>
        </w:rPr>
      </w:pPr>
    </w:p>
    <w:p>
      <w:pPr>
        <w:pStyle w:val="3"/>
        <w:rPr>
          <w:rFonts w:ascii="宋体" w:hAnsi="宋体"/>
          <w:szCs w:val="28"/>
        </w:rPr>
      </w:pPr>
      <w:bookmarkStart w:id="251" w:name="_Toc87628724"/>
      <w:r>
        <w:rPr>
          <w:rFonts w:hint="eastAsia"/>
        </w:rPr>
        <w:t>13.3　信号</w:t>
      </w:r>
      <w:r>
        <w:t>系统</w:t>
      </w:r>
      <w:bookmarkEnd w:id="251"/>
    </w:p>
    <w:p>
      <w:pPr>
        <w:spacing w:line="360" w:lineRule="auto"/>
        <w:jc w:val="left"/>
        <w:rPr>
          <w:rFonts w:ascii="宋体" w:hAnsi="宋体" w:eastAsia="宋体"/>
          <w:sz w:val="24"/>
          <w:szCs w:val="24"/>
        </w:rPr>
      </w:pPr>
      <w:r>
        <w:rPr>
          <w:rFonts w:hint="eastAsia" w:ascii="宋体" w:hAnsi="宋体" w:eastAsia="宋体"/>
          <w:b/>
          <w:sz w:val="24"/>
          <w:szCs w:val="24"/>
        </w:rPr>
        <w:t>13.3.1　</w:t>
      </w:r>
      <w:r>
        <w:rPr>
          <w:rFonts w:hint="eastAsia" w:ascii="宋体" w:hAnsi="宋体" w:eastAsia="宋体"/>
          <w:sz w:val="24"/>
          <w:szCs w:val="24"/>
        </w:rPr>
        <w:t>宜设置基于列车、车站、线路</w:t>
      </w:r>
      <w:r>
        <w:rPr>
          <w:rFonts w:ascii="宋体" w:hAnsi="宋体" w:eastAsia="宋体"/>
          <w:sz w:val="24"/>
          <w:szCs w:val="24"/>
        </w:rPr>
        <w:t>客流</w:t>
      </w:r>
      <w:r>
        <w:rPr>
          <w:rFonts w:hint="eastAsia" w:ascii="宋体" w:hAnsi="宋体" w:eastAsia="宋体"/>
          <w:sz w:val="24"/>
          <w:szCs w:val="24"/>
        </w:rPr>
        <w:t>实时</w:t>
      </w:r>
      <w:r>
        <w:rPr>
          <w:rFonts w:ascii="宋体" w:hAnsi="宋体" w:eastAsia="宋体"/>
          <w:sz w:val="24"/>
          <w:szCs w:val="24"/>
        </w:rPr>
        <w:t>监测</w:t>
      </w:r>
      <w:r>
        <w:rPr>
          <w:rFonts w:hint="eastAsia" w:ascii="宋体" w:hAnsi="宋体" w:eastAsia="宋体"/>
          <w:sz w:val="24"/>
          <w:szCs w:val="24"/>
        </w:rPr>
        <w:t>及统计数据的全线网客流统计及</w:t>
      </w:r>
      <w:r>
        <w:rPr>
          <w:rFonts w:ascii="宋体" w:hAnsi="宋体" w:eastAsia="宋体"/>
          <w:sz w:val="24"/>
          <w:szCs w:val="24"/>
        </w:rPr>
        <w:t>预警系统</w:t>
      </w:r>
      <w:r>
        <w:rPr>
          <w:rFonts w:hint="eastAsia" w:ascii="宋体" w:hAnsi="宋体" w:eastAsia="宋体"/>
          <w:sz w:val="24"/>
          <w:szCs w:val="24"/>
        </w:rPr>
        <w:t>。设置全线网、车站客流预测系统，为乘客和运营调度部门提供客流预测数据。</w:t>
      </w:r>
    </w:p>
    <w:p>
      <w:pPr>
        <w:spacing w:line="360" w:lineRule="auto"/>
        <w:rPr>
          <w:rFonts w:ascii="宋体" w:hAnsi="宋体"/>
          <w:sz w:val="24"/>
          <w:szCs w:val="28"/>
        </w:rPr>
      </w:pPr>
      <w:r>
        <w:rPr>
          <w:rFonts w:hint="eastAsia" w:ascii="宋体" w:hAnsi="宋体" w:eastAsia="宋体"/>
          <w:b/>
          <w:sz w:val="24"/>
          <w:szCs w:val="24"/>
        </w:rPr>
        <w:t>13.3.2　</w:t>
      </w:r>
      <w:r>
        <w:rPr>
          <w:rFonts w:ascii="宋体" w:hAnsi="宋体"/>
          <w:sz w:val="24"/>
          <w:szCs w:val="28"/>
        </w:rPr>
        <w:t>列车自动控制系统</w:t>
      </w:r>
      <w:r>
        <w:rPr>
          <w:rFonts w:hint="eastAsia" w:ascii="宋体" w:hAnsi="宋体"/>
          <w:sz w:val="24"/>
          <w:szCs w:val="28"/>
        </w:rPr>
        <w:t>应结合线路平纵断面、列车运行间隔、牵引供电分区、再生制动等条件，对列车运行曲线进行优化，使</w:t>
      </w:r>
      <w:r>
        <w:rPr>
          <w:rFonts w:ascii="宋体" w:hAnsi="宋体"/>
          <w:sz w:val="24"/>
          <w:szCs w:val="28"/>
        </w:rPr>
        <w:t>列车</w:t>
      </w:r>
      <w:r>
        <w:rPr>
          <w:rFonts w:hint="eastAsia" w:ascii="宋体" w:hAnsi="宋体"/>
          <w:sz w:val="24"/>
          <w:szCs w:val="28"/>
        </w:rPr>
        <w:t>在</w:t>
      </w:r>
      <w:r>
        <w:rPr>
          <w:rFonts w:ascii="宋体" w:hAnsi="宋体"/>
          <w:sz w:val="24"/>
          <w:szCs w:val="28"/>
        </w:rPr>
        <w:t>启动、区间运行和停车</w:t>
      </w:r>
      <w:r>
        <w:rPr>
          <w:rFonts w:hint="eastAsia" w:ascii="宋体" w:hAnsi="宋体"/>
          <w:sz w:val="24"/>
          <w:szCs w:val="28"/>
        </w:rPr>
        <w:t>的</w:t>
      </w:r>
      <w:r>
        <w:rPr>
          <w:rFonts w:ascii="宋体" w:hAnsi="宋体"/>
          <w:sz w:val="24"/>
          <w:szCs w:val="28"/>
        </w:rPr>
        <w:t>过程</w:t>
      </w:r>
      <w:r>
        <w:rPr>
          <w:rFonts w:hint="eastAsia" w:ascii="宋体" w:hAnsi="宋体"/>
          <w:sz w:val="24"/>
          <w:szCs w:val="28"/>
        </w:rPr>
        <w:t>中</w:t>
      </w:r>
      <w:r>
        <w:rPr>
          <w:rFonts w:ascii="宋体" w:hAnsi="宋体"/>
          <w:sz w:val="24"/>
          <w:szCs w:val="28"/>
        </w:rPr>
        <w:t>满足</w:t>
      </w:r>
      <w:r>
        <w:rPr>
          <w:rFonts w:hint="eastAsia" w:ascii="宋体" w:hAnsi="宋体"/>
          <w:sz w:val="24"/>
          <w:szCs w:val="28"/>
        </w:rPr>
        <w:t>节约能源</w:t>
      </w:r>
      <w:r>
        <w:rPr>
          <w:rFonts w:ascii="宋体" w:hAnsi="宋体"/>
          <w:sz w:val="24"/>
          <w:szCs w:val="28"/>
        </w:rPr>
        <w:t>的要求</w:t>
      </w:r>
      <w:r>
        <w:rPr>
          <w:rFonts w:hint="eastAsia" w:ascii="宋体" w:hAnsi="宋体"/>
          <w:sz w:val="24"/>
          <w:szCs w:val="28"/>
        </w:rPr>
        <w:t>。</w:t>
      </w:r>
    </w:p>
    <w:p>
      <w:pPr>
        <w:spacing w:line="360" w:lineRule="auto"/>
        <w:rPr>
          <w:rFonts w:ascii="宋体" w:hAnsi="宋体"/>
          <w:sz w:val="24"/>
          <w:szCs w:val="28"/>
        </w:rPr>
      </w:pPr>
      <w:r>
        <w:rPr>
          <w:rFonts w:hint="eastAsia" w:ascii="宋体" w:hAnsi="宋体" w:eastAsia="宋体"/>
          <w:b/>
          <w:sz w:val="24"/>
          <w:szCs w:val="24"/>
        </w:rPr>
        <w:t>13.3</w:t>
      </w:r>
      <w:r>
        <w:rPr>
          <w:rFonts w:ascii="宋体" w:hAnsi="宋体" w:eastAsia="宋体"/>
          <w:b/>
          <w:sz w:val="24"/>
          <w:szCs w:val="24"/>
        </w:rPr>
        <w:t>.</w:t>
      </w:r>
      <w:r>
        <w:rPr>
          <w:rFonts w:hint="eastAsia" w:ascii="宋体" w:hAnsi="宋体" w:eastAsia="宋体"/>
          <w:b/>
          <w:sz w:val="24"/>
          <w:szCs w:val="24"/>
        </w:rPr>
        <w:t>3　</w:t>
      </w:r>
      <w:r>
        <w:rPr>
          <w:rFonts w:hint="eastAsia" w:ascii="宋体" w:hAnsi="宋体" w:eastAsia="宋体"/>
          <w:sz w:val="24"/>
          <w:szCs w:val="24"/>
        </w:rPr>
        <w:t>行车调度指挥系统宜根据全线网、车站客流预测结果及相关数据，实现列车运行计划的动态调整</w:t>
      </w:r>
      <w:r>
        <w:rPr>
          <w:rFonts w:hint="eastAsia" w:ascii="宋体" w:hAnsi="宋体"/>
          <w:sz w:val="24"/>
          <w:szCs w:val="28"/>
        </w:rPr>
        <w:t>。</w:t>
      </w:r>
    </w:p>
    <w:p>
      <w:pPr>
        <w:spacing w:line="360" w:lineRule="auto"/>
        <w:rPr>
          <w:rFonts w:ascii="宋体" w:hAnsi="宋体" w:eastAsia="宋体"/>
          <w:sz w:val="24"/>
          <w:szCs w:val="24"/>
        </w:rPr>
      </w:pPr>
      <w:r>
        <w:rPr>
          <w:rFonts w:hint="eastAsia" w:ascii="宋体" w:hAnsi="宋体" w:eastAsia="宋体"/>
          <w:b/>
          <w:sz w:val="24"/>
          <w:szCs w:val="24"/>
        </w:rPr>
        <w:t>13.3.4　</w:t>
      </w:r>
      <w:r>
        <w:rPr>
          <w:rFonts w:hint="eastAsia" w:ascii="宋体" w:hAnsi="宋体" w:eastAsia="宋体"/>
          <w:sz w:val="24"/>
          <w:szCs w:val="24"/>
        </w:rPr>
        <w:t>宜</w:t>
      </w:r>
      <w:r>
        <w:rPr>
          <w:rFonts w:ascii="宋体" w:hAnsi="宋体" w:eastAsia="宋体"/>
          <w:sz w:val="24"/>
          <w:szCs w:val="24"/>
        </w:rPr>
        <w:t>设置</w:t>
      </w:r>
      <w:r>
        <w:rPr>
          <w:rFonts w:hint="eastAsia" w:ascii="宋体" w:hAnsi="宋体" w:eastAsia="宋体"/>
          <w:sz w:val="24"/>
          <w:szCs w:val="24"/>
        </w:rPr>
        <w:t>基于实时在线监测和大数据分析技术的信号系统</w:t>
      </w:r>
      <w:r>
        <w:rPr>
          <w:rFonts w:ascii="宋体" w:hAnsi="宋体" w:eastAsia="宋体"/>
          <w:sz w:val="24"/>
          <w:szCs w:val="24"/>
        </w:rPr>
        <w:t>设备维修</w:t>
      </w:r>
      <w:r>
        <w:rPr>
          <w:rFonts w:hint="eastAsia" w:ascii="宋体" w:hAnsi="宋体" w:eastAsia="宋体"/>
          <w:sz w:val="24"/>
          <w:szCs w:val="24"/>
        </w:rPr>
        <w:t>保障</w:t>
      </w:r>
      <w:r>
        <w:rPr>
          <w:rFonts w:ascii="宋体" w:hAnsi="宋体" w:eastAsia="宋体"/>
          <w:sz w:val="24"/>
          <w:szCs w:val="24"/>
        </w:rPr>
        <w:t>平台</w:t>
      </w:r>
      <w:r>
        <w:rPr>
          <w:rFonts w:hint="eastAsia" w:ascii="宋体" w:hAnsi="宋体" w:eastAsia="宋体"/>
          <w:sz w:val="24"/>
          <w:szCs w:val="24"/>
        </w:rPr>
        <w:t>，实现信号</w:t>
      </w:r>
      <w:r>
        <w:rPr>
          <w:rFonts w:ascii="宋体" w:hAnsi="宋体" w:eastAsia="宋体"/>
          <w:sz w:val="24"/>
          <w:szCs w:val="24"/>
        </w:rPr>
        <w:t>设备</w:t>
      </w:r>
      <w:r>
        <w:rPr>
          <w:rFonts w:hint="eastAsia" w:ascii="宋体" w:hAnsi="宋体" w:eastAsia="宋体"/>
          <w:sz w:val="24"/>
          <w:szCs w:val="24"/>
        </w:rPr>
        <w:t>状态修。</w:t>
      </w:r>
    </w:p>
    <w:p>
      <w:pPr>
        <w:spacing w:line="360" w:lineRule="auto"/>
        <w:rPr>
          <w:rFonts w:ascii="宋体" w:hAnsi="宋体" w:eastAsia="宋体"/>
          <w:sz w:val="24"/>
          <w:szCs w:val="24"/>
        </w:rPr>
      </w:pPr>
      <w:r>
        <w:rPr>
          <w:rFonts w:hint="eastAsia" w:ascii="宋体" w:hAnsi="宋体" w:eastAsia="宋体"/>
          <w:b/>
          <w:sz w:val="24"/>
          <w:szCs w:val="24"/>
        </w:rPr>
        <w:t>13.3.5　</w:t>
      </w:r>
      <w:r>
        <w:rPr>
          <w:rFonts w:hint="eastAsia" w:ascii="宋体" w:hAnsi="宋体" w:eastAsia="宋体"/>
          <w:sz w:val="24"/>
          <w:szCs w:val="24"/>
        </w:rPr>
        <w:t>在基于通信的列车自动控制系统的基础上，宜结合智能视频分析技术、雷达通信技术等多种主动传感探测方式实现融合式轨道环境感知及精准探测障碍物的功能，以保障列车在复杂运营环境下的安全运行。</w:t>
      </w:r>
    </w:p>
    <w:p>
      <w:pPr>
        <w:pStyle w:val="3"/>
      </w:pPr>
      <w:bookmarkStart w:id="252" w:name="_Toc61343849"/>
      <w:bookmarkStart w:id="253" w:name="_Toc87628725"/>
      <w:bookmarkStart w:id="254" w:name="_Toc61249900"/>
      <w:bookmarkStart w:id="255" w:name="_Toc62381498"/>
      <w:bookmarkStart w:id="256" w:name="_Toc60777101"/>
      <w:r>
        <w:rPr>
          <w:rFonts w:hint="eastAsia"/>
        </w:rPr>
        <w:t>13.4　</w:t>
      </w:r>
      <w:r>
        <w:t>乘客信息系统</w:t>
      </w:r>
      <w:bookmarkEnd w:id="252"/>
      <w:bookmarkEnd w:id="253"/>
      <w:bookmarkEnd w:id="254"/>
      <w:bookmarkEnd w:id="255"/>
      <w:bookmarkEnd w:id="256"/>
    </w:p>
    <w:p>
      <w:pPr>
        <w:spacing w:line="360" w:lineRule="auto"/>
        <w:jc w:val="left"/>
        <w:rPr>
          <w:rFonts w:ascii="微软雅黑" w:hAnsi="微软雅黑" w:eastAsia="微软雅黑"/>
          <w:sz w:val="24"/>
          <w:szCs w:val="24"/>
        </w:rPr>
      </w:pPr>
      <w:r>
        <w:rPr>
          <w:rFonts w:hint="eastAsia" w:ascii="宋体" w:hAnsi="宋体" w:eastAsia="宋体"/>
          <w:b/>
          <w:sz w:val="24"/>
          <w:szCs w:val="24"/>
        </w:rPr>
        <w:t>13.4</w:t>
      </w:r>
      <w:r>
        <w:rPr>
          <w:rFonts w:ascii="宋体" w:hAnsi="宋体" w:eastAsia="宋体"/>
          <w:b/>
          <w:sz w:val="24"/>
          <w:szCs w:val="24"/>
        </w:rPr>
        <w:t>.1　</w:t>
      </w:r>
      <w:r>
        <w:rPr>
          <w:rFonts w:hint="eastAsia" w:ascii="宋体" w:hAnsi="宋体" w:eastAsia="宋体"/>
          <w:sz w:val="24"/>
          <w:szCs w:val="24"/>
        </w:rPr>
        <w:t>车站</w:t>
      </w:r>
      <w:r>
        <w:rPr>
          <w:rFonts w:ascii="宋体" w:hAnsi="宋体" w:eastAsia="宋体"/>
          <w:sz w:val="24"/>
          <w:szCs w:val="24"/>
        </w:rPr>
        <w:t>公共区</w:t>
      </w:r>
      <w:r>
        <w:rPr>
          <w:rFonts w:hint="eastAsia" w:ascii="宋体" w:hAnsi="宋体" w:eastAsia="宋体"/>
          <w:sz w:val="24"/>
          <w:szCs w:val="24"/>
        </w:rPr>
        <w:t>应设置</w:t>
      </w:r>
      <w:r>
        <w:rPr>
          <w:rFonts w:ascii="宋体" w:hAnsi="宋体" w:eastAsia="宋体"/>
          <w:sz w:val="24"/>
          <w:szCs w:val="24"/>
        </w:rPr>
        <w:t>公共信息发布设备，公共信息发布设备应提供列车到站信息、实时客流、动态提示信息、安全信息等；必要信息(如可达性、标识标志、票务)；非正常状态信息(事故、故障、事件信息)等。</w:t>
      </w:r>
    </w:p>
    <w:p>
      <w:pPr>
        <w:spacing w:line="360" w:lineRule="auto"/>
        <w:rPr>
          <w:rFonts w:ascii="宋体" w:hAnsi="宋体"/>
          <w:sz w:val="24"/>
          <w:szCs w:val="28"/>
        </w:rPr>
      </w:pPr>
      <w:r>
        <w:rPr>
          <w:rFonts w:hint="eastAsia" w:ascii="宋体" w:hAnsi="宋体" w:eastAsia="宋体"/>
          <w:b/>
          <w:sz w:val="24"/>
          <w:szCs w:val="24"/>
        </w:rPr>
        <w:t>13.4</w:t>
      </w:r>
      <w:r>
        <w:rPr>
          <w:rFonts w:ascii="宋体" w:hAnsi="宋体" w:eastAsia="宋体"/>
          <w:b/>
          <w:sz w:val="24"/>
          <w:szCs w:val="24"/>
        </w:rPr>
        <w:t>.2　</w:t>
      </w:r>
      <w:r>
        <w:rPr>
          <w:rFonts w:ascii="宋体" w:hAnsi="宋体" w:eastAsia="宋体"/>
          <w:sz w:val="24"/>
          <w:szCs w:val="24"/>
        </w:rPr>
        <w:t>车站公共区应设置触摸屏式多媒体自助查询终端。信息服务内容</w:t>
      </w:r>
      <w:r>
        <w:rPr>
          <w:rFonts w:hint="eastAsia" w:ascii="宋体" w:hAnsi="宋体" w:eastAsia="宋体"/>
          <w:sz w:val="24"/>
          <w:szCs w:val="24"/>
        </w:rPr>
        <w:t>应</w:t>
      </w:r>
      <w:r>
        <w:rPr>
          <w:rFonts w:ascii="宋体" w:hAnsi="宋体" w:eastAsia="宋体"/>
          <w:sz w:val="24"/>
          <w:szCs w:val="24"/>
        </w:rPr>
        <w:t>包括：一般信息(厕所、电扶梯、出入口位置指示、车站附近地理信息、地铁换乘指引信息、其他公交换乘信息、周边路网实时交通状况运行时间、线路图、时刻表、实时客流、车站内温度、湿度、二氧化碳浓度，新闻、天气预报、列车到站信息、动态提示信息、安全信息等)；必要信息(如可达性、标识标志、票务)；非正常状态信息(</w:t>
      </w:r>
      <w:r>
        <w:rPr>
          <w:rFonts w:hint="eastAsia" w:ascii="宋体" w:hAnsi="宋体" w:eastAsia="宋体"/>
          <w:sz w:val="24"/>
          <w:szCs w:val="24"/>
        </w:rPr>
        <w:t>突发大客流、客流控制、线路延误、</w:t>
      </w:r>
      <w:r>
        <w:rPr>
          <w:rFonts w:ascii="宋体" w:hAnsi="宋体" w:eastAsia="宋体"/>
          <w:sz w:val="24"/>
          <w:szCs w:val="24"/>
        </w:rPr>
        <w:t>事故、故障、事件信息)；以及信息交流(如问询、投诉和建议、应急服务请求)等；多媒体自助查询终端的设置应满足无障碍要求。</w:t>
      </w:r>
    </w:p>
    <w:p>
      <w:pPr>
        <w:spacing w:line="360" w:lineRule="auto"/>
        <w:jc w:val="left"/>
        <w:rPr>
          <w:rFonts w:ascii="宋体" w:hAnsi="宋体"/>
          <w:sz w:val="24"/>
          <w:szCs w:val="28"/>
        </w:rPr>
      </w:pPr>
      <w:r>
        <w:rPr>
          <w:rFonts w:hint="eastAsia" w:ascii="宋体" w:hAnsi="宋体" w:eastAsia="宋体"/>
          <w:b/>
          <w:sz w:val="24"/>
          <w:szCs w:val="24"/>
        </w:rPr>
        <w:t>13.4</w:t>
      </w:r>
      <w:r>
        <w:rPr>
          <w:rFonts w:ascii="宋体" w:hAnsi="宋体" w:eastAsia="宋体"/>
          <w:b/>
          <w:sz w:val="24"/>
          <w:szCs w:val="24"/>
        </w:rPr>
        <w:t>.</w:t>
      </w:r>
      <w:r>
        <w:rPr>
          <w:rFonts w:hint="eastAsia" w:ascii="宋体" w:hAnsi="宋体" w:eastAsia="宋体"/>
          <w:b/>
          <w:sz w:val="24"/>
          <w:szCs w:val="24"/>
        </w:rPr>
        <w:t>3　</w:t>
      </w:r>
      <w:r>
        <w:rPr>
          <w:rFonts w:ascii="宋体" w:hAnsi="宋体" w:eastAsia="宋体"/>
          <w:sz w:val="24"/>
          <w:szCs w:val="24"/>
        </w:rPr>
        <w:t>乘客信息系统宜提供基于移动互联网和手机应用程序的线上自助信息查询服务,乘客可通过其个人移动通信终端查询</w:t>
      </w:r>
      <w:r>
        <w:rPr>
          <w:rFonts w:hint="eastAsia" w:ascii="宋体" w:hAnsi="宋体" w:eastAsia="宋体"/>
          <w:sz w:val="24"/>
          <w:szCs w:val="24"/>
        </w:rPr>
        <w:t>的相关</w:t>
      </w:r>
      <w:r>
        <w:rPr>
          <w:rFonts w:ascii="宋体" w:hAnsi="宋体" w:eastAsia="宋体"/>
          <w:sz w:val="24"/>
          <w:szCs w:val="24"/>
        </w:rPr>
        <w:t>信息</w:t>
      </w:r>
      <w:r>
        <w:rPr>
          <w:rFonts w:hint="eastAsia" w:ascii="宋体" w:hAnsi="宋体" w:eastAsia="宋体"/>
          <w:sz w:val="24"/>
          <w:szCs w:val="24"/>
        </w:rPr>
        <w:t>内容不少于车站</w:t>
      </w:r>
      <w:r>
        <w:rPr>
          <w:rFonts w:ascii="宋体" w:hAnsi="宋体" w:eastAsia="宋体"/>
          <w:sz w:val="24"/>
          <w:szCs w:val="24"/>
        </w:rPr>
        <w:t>多媒体自助查询终端。</w:t>
      </w:r>
    </w:p>
    <w:p>
      <w:pPr>
        <w:spacing w:line="360" w:lineRule="auto"/>
        <w:jc w:val="left"/>
        <w:rPr>
          <w:rFonts w:ascii="宋体" w:hAnsi="宋体"/>
          <w:sz w:val="24"/>
          <w:szCs w:val="28"/>
        </w:rPr>
      </w:pPr>
      <w:r>
        <w:rPr>
          <w:rFonts w:hint="eastAsia" w:ascii="宋体" w:hAnsi="宋体" w:eastAsia="宋体"/>
          <w:b/>
          <w:sz w:val="24"/>
          <w:szCs w:val="24"/>
        </w:rPr>
        <w:t>13.4</w:t>
      </w:r>
      <w:r>
        <w:rPr>
          <w:rFonts w:ascii="宋体" w:hAnsi="宋体" w:eastAsia="宋体"/>
          <w:b/>
          <w:sz w:val="24"/>
          <w:szCs w:val="24"/>
        </w:rPr>
        <w:t>.</w:t>
      </w:r>
      <w:r>
        <w:rPr>
          <w:rFonts w:hint="eastAsia" w:ascii="宋体" w:hAnsi="宋体" w:eastAsia="宋体"/>
          <w:b/>
          <w:sz w:val="24"/>
          <w:szCs w:val="24"/>
        </w:rPr>
        <w:t>4　</w:t>
      </w:r>
      <w:r>
        <w:rPr>
          <w:rFonts w:hint="eastAsia" w:ascii="宋体" w:hAnsi="宋体"/>
          <w:sz w:val="24"/>
          <w:szCs w:val="28"/>
        </w:rPr>
        <w:t>自助查询终端宜与自助票务终端合并设置。</w:t>
      </w:r>
    </w:p>
    <w:p>
      <w:pPr>
        <w:spacing w:line="360" w:lineRule="auto"/>
        <w:jc w:val="left"/>
        <w:rPr>
          <w:rFonts w:ascii="宋体" w:hAnsi="宋体" w:eastAsia="宋体"/>
          <w:sz w:val="24"/>
          <w:szCs w:val="24"/>
        </w:rPr>
      </w:pPr>
      <w:r>
        <w:rPr>
          <w:rFonts w:hint="eastAsia" w:ascii="宋体" w:hAnsi="宋体" w:eastAsia="宋体"/>
          <w:b/>
          <w:sz w:val="24"/>
          <w:szCs w:val="24"/>
        </w:rPr>
        <w:t>13.4.5　</w:t>
      </w:r>
      <w:r>
        <w:rPr>
          <w:rFonts w:hint="eastAsia" w:ascii="宋体" w:hAnsi="宋体" w:eastAsia="宋体"/>
          <w:sz w:val="24"/>
          <w:szCs w:val="24"/>
        </w:rPr>
        <w:t>宜实现对列车客室人员密度的实时统计分析,并在车站站台设置电子显示设备实时显示到站列车客室人员密度分布情况。</w:t>
      </w:r>
    </w:p>
    <w:p>
      <w:pPr>
        <w:pStyle w:val="3"/>
      </w:pPr>
      <w:bookmarkStart w:id="257" w:name="_Toc87628726"/>
      <w:bookmarkStart w:id="258" w:name="_Toc62381495"/>
      <w:bookmarkStart w:id="259" w:name="_Toc60777098"/>
      <w:bookmarkStart w:id="260" w:name="_Toc61343846"/>
      <w:bookmarkStart w:id="261" w:name="_Toc61249897"/>
      <w:r>
        <w:t>1</w:t>
      </w:r>
      <w:r>
        <w:rPr>
          <w:rFonts w:hint="eastAsia"/>
        </w:rPr>
        <w:t>3</w:t>
      </w:r>
      <w:r>
        <w:t>.</w:t>
      </w:r>
      <w:r>
        <w:rPr>
          <w:rFonts w:hint="eastAsia"/>
        </w:rPr>
        <w:t>5　</w:t>
      </w:r>
      <w:r>
        <w:t>自动售检票系统及安检系统</w:t>
      </w:r>
      <w:bookmarkEnd w:id="257"/>
      <w:bookmarkEnd w:id="258"/>
      <w:bookmarkEnd w:id="259"/>
      <w:bookmarkEnd w:id="260"/>
      <w:bookmarkEnd w:id="261"/>
    </w:p>
    <w:p>
      <w:pPr>
        <w:spacing w:line="360" w:lineRule="auto"/>
        <w:jc w:val="left"/>
        <w:rPr>
          <w:rFonts w:ascii="微软雅黑" w:hAnsi="微软雅黑" w:eastAsia="微软雅黑"/>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.1　</w:t>
      </w:r>
      <w:r>
        <w:rPr>
          <w:rFonts w:ascii="宋体" w:hAnsi="宋体" w:eastAsia="宋体"/>
          <w:sz w:val="24"/>
          <w:szCs w:val="24"/>
        </w:rPr>
        <w:t>自动售检票系统的设计能力应满足超高峰客流量的需要。自动售检票设备的数量应按近期超高峰客流量计算确定，按远期超高峰客流量预留位置和安装条件。自动售检票系统应选用操作简单、方便快捷的设备，并应有清晰的信息提示。</w:t>
      </w:r>
    </w:p>
    <w:p>
      <w:pPr>
        <w:spacing w:line="360" w:lineRule="auto"/>
        <w:jc w:val="left"/>
        <w:rPr>
          <w:rFonts w:ascii="宋体" w:hAnsi="宋体" w:eastAsia="宋体"/>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.2　</w:t>
      </w:r>
      <w:r>
        <w:rPr>
          <w:rFonts w:ascii="宋体" w:hAnsi="宋体" w:eastAsia="宋体"/>
          <w:sz w:val="24"/>
          <w:szCs w:val="24"/>
        </w:rPr>
        <w:t>每个独立的付费区宜至少设置一个无障碍通道，并宜采用双向宽通道自动检票机。</w:t>
      </w:r>
    </w:p>
    <w:p>
      <w:pPr>
        <w:spacing w:line="360" w:lineRule="auto"/>
        <w:jc w:val="left"/>
        <w:rPr>
          <w:rFonts w:ascii="宋体" w:hAnsi="宋体" w:eastAsia="宋体"/>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3　</w:t>
      </w:r>
      <w:r>
        <w:rPr>
          <w:rFonts w:ascii="宋体" w:hAnsi="宋体" w:eastAsia="宋体"/>
          <w:sz w:val="24"/>
          <w:szCs w:val="24"/>
        </w:rPr>
        <w:t>自动售检票系统售票或取票、进出站检票应选用人机界面友好、操作方便快捷的设备。</w:t>
      </w:r>
    </w:p>
    <w:p>
      <w:pPr>
        <w:spacing w:line="360" w:lineRule="auto"/>
        <w:jc w:val="left"/>
        <w:rPr>
          <w:rFonts w:ascii="宋体" w:hAnsi="宋体" w:eastAsia="宋体"/>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4　</w:t>
      </w:r>
      <w:r>
        <w:rPr>
          <w:rFonts w:ascii="宋体" w:hAnsi="宋体" w:eastAsia="宋体"/>
          <w:sz w:val="24"/>
          <w:szCs w:val="24"/>
        </w:rPr>
        <w:t>自动售检票系统</w:t>
      </w:r>
      <w:r>
        <w:rPr>
          <w:rFonts w:hint="eastAsia" w:ascii="宋体" w:hAnsi="宋体" w:eastAsia="宋体"/>
          <w:sz w:val="24"/>
          <w:szCs w:val="24"/>
        </w:rPr>
        <w:t>在车站</w:t>
      </w:r>
      <w:r>
        <w:rPr>
          <w:rFonts w:ascii="宋体" w:hAnsi="宋体" w:eastAsia="宋体"/>
          <w:sz w:val="24"/>
          <w:szCs w:val="24"/>
        </w:rPr>
        <w:t>提供自动及人工售票设备除支持传统纸币、硬币、银行卡购票外，自动及人工售票设备</w:t>
      </w:r>
      <w:r>
        <w:rPr>
          <w:rFonts w:hint="eastAsia" w:ascii="宋体" w:hAnsi="宋体" w:eastAsia="宋体"/>
          <w:sz w:val="24"/>
          <w:szCs w:val="24"/>
        </w:rPr>
        <w:t>宜支持</w:t>
      </w:r>
      <w:r>
        <w:rPr>
          <w:rFonts w:ascii="宋体" w:hAnsi="宋体" w:eastAsia="宋体"/>
          <w:sz w:val="24"/>
          <w:szCs w:val="24"/>
        </w:rPr>
        <w:t>新型支付技术（二维码、人脸识别）售票或取票，并提供票务信息查询、自助获取电子发票等服务。</w:t>
      </w:r>
    </w:p>
    <w:p>
      <w:pPr>
        <w:spacing w:line="360" w:lineRule="auto"/>
        <w:jc w:val="left"/>
        <w:rPr>
          <w:rFonts w:ascii="宋体" w:hAnsi="宋体" w:eastAsia="宋体"/>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5　</w:t>
      </w:r>
      <w:r>
        <w:rPr>
          <w:rFonts w:ascii="宋体" w:hAnsi="宋体" w:eastAsia="宋体"/>
          <w:sz w:val="24"/>
          <w:szCs w:val="24"/>
        </w:rPr>
        <w:t>自动检票设备除支持传统单程票、储值票进出站外，</w:t>
      </w:r>
      <w:r>
        <w:rPr>
          <w:rFonts w:hint="eastAsia" w:ascii="宋体" w:hAnsi="宋体" w:eastAsia="宋体"/>
          <w:sz w:val="24"/>
          <w:szCs w:val="24"/>
        </w:rPr>
        <w:t>宜支持</w:t>
      </w:r>
      <w:r>
        <w:rPr>
          <w:rFonts w:ascii="宋体" w:hAnsi="宋体" w:eastAsia="宋体"/>
          <w:sz w:val="24"/>
          <w:szCs w:val="24"/>
        </w:rPr>
        <w:t xml:space="preserve">新型支付技术（二维码、人脸识别）过闸。 </w:t>
      </w:r>
    </w:p>
    <w:p>
      <w:pPr>
        <w:spacing w:line="360" w:lineRule="auto"/>
        <w:jc w:val="left"/>
        <w:rPr>
          <w:rFonts w:ascii="微软雅黑" w:hAnsi="微软雅黑" w:eastAsia="微软雅黑"/>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6　</w:t>
      </w:r>
      <w:r>
        <w:rPr>
          <w:rFonts w:ascii="宋体" w:hAnsi="宋体" w:eastAsia="宋体"/>
          <w:sz w:val="24"/>
          <w:szCs w:val="24"/>
        </w:rPr>
        <w:t>自动售检票系统宜提供基于移动互联网和手机应用程序的线上自助处理服务，乘客可通过其个人移动通信终端查询票务信息、购票、补票、获取电子发票。</w:t>
      </w:r>
    </w:p>
    <w:p>
      <w:pPr>
        <w:snapToGrid w:val="0"/>
        <w:spacing w:line="360" w:lineRule="auto"/>
        <w:jc w:val="left"/>
        <w:rPr>
          <w:rFonts w:ascii="微软雅黑" w:hAnsi="微软雅黑" w:eastAsia="微软雅黑"/>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7　</w:t>
      </w:r>
      <w:r>
        <w:rPr>
          <w:rFonts w:ascii="宋体" w:hAnsi="宋体" w:eastAsia="宋体"/>
          <w:sz w:val="24"/>
          <w:szCs w:val="24"/>
        </w:rPr>
        <w:t>售检票及安检设备应根据合理规划的客流动线布置，避免客流冲突。</w:t>
      </w:r>
    </w:p>
    <w:p>
      <w:pPr>
        <w:snapToGrid w:val="0"/>
        <w:spacing w:line="360" w:lineRule="auto"/>
        <w:jc w:val="left"/>
        <w:rPr>
          <w:rFonts w:ascii="宋体" w:hAnsi="宋体" w:eastAsia="宋体"/>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8　</w:t>
      </w:r>
      <w:r>
        <w:rPr>
          <w:rFonts w:ascii="宋体" w:hAnsi="宋体" w:eastAsia="宋体"/>
          <w:sz w:val="24"/>
          <w:szCs w:val="24"/>
        </w:rPr>
        <w:t>与火车站、机场等大型交通设施换乘的车站应合理规划安检设备的布置，简化客流安检流程，减少总安检次数。</w:t>
      </w:r>
    </w:p>
    <w:p>
      <w:pPr>
        <w:snapToGrid w:val="0"/>
        <w:spacing w:line="360" w:lineRule="auto"/>
        <w:jc w:val="left"/>
        <w:rPr>
          <w:rFonts w:ascii="宋体" w:hAnsi="宋体" w:eastAsia="宋体"/>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9　</w:t>
      </w:r>
      <w:r>
        <w:rPr>
          <w:rFonts w:ascii="宋体" w:hAnsi="宋体" w:eastAsia="宋体" w:cs="宋体"/>
          <w:sz w:val="24"/>
          <w:szCs w:val="24"/>
        </w:rPr>
        <w:t>安检设备</w:t>
      </w:r>
      <w:r>
        <w:rPr>
          <w:rFonts w:hint="eastAsia" w:ascii="宋体" w:hAnsi="宋体" w:eastAsia="宋体"/>
          <w:b/>
          <w:sz w:val="24"/>
          <w:szCs w:val="24"/>
        </w:rPr>
        <w:t>宜</w:t>
      </w:r>
      <w:r>
        <w:rPr>
          <w:rFonts w:ascii="宋体" w:hAnsi="宋体" w:eastAsia="宋体" w:cs="宋体"/>
          <w:sz w:val="24"/>
          <w:szCs w:val="24"/>
        </w:rPr>
        <w:t>全线联网，实现线网集中智能判图</w:t>
      </w:r>
      <w:r>
        <w:rPr>
          <w:rFonts w:hint="eastAsia" w:ascii="宋体" w:hAnsi="宋体" w:eastAsia="宋体" w:cs="宋体"/>
          <w:sz w:val="24"/>
          <w:szCs w:val="24"/>
        </w:rPr>
        <w:t>，宜</w:t>
      </w:r>
      <w:r>
        <w:rPr>
          <w:rFonts w:ascii="宋体" w:hAnsi="宋体" w:eastAsia="宋体" w:cs="宋体"/>
          <w:sz w:val="24"/>
          <w:szCs w:val="24"/>
        </w:rPr>
        <w:t>采用智能图像识别技术实现快速精准识别危险品，提高判图员的工作效率</w:t>
      </w:r>
      <w:r>
        <w:rPr>
          <w:rFonts w:hint="eastAsia" w:ascii="宋体" w:hAnsi="宋体" w:eastAsia="宋体" w:cs="宋体"/>
          <w:sz w:val="24"/>
          <w:szCs w:val="24"/>
        </w:rPr>
        <w:t>。</w:t>
      </w:r>
    </w:p>
    <w:p>
      <w:pPr>
        <w:pStyle w:val="3"/>
      </w:pPr>
      <w:bookmarkStart w:id="262" w:name="_Toc61343847"/>
      <w:bookmarkStart w:id="263" w:name="_Toc61249898"/>
      <w:bookmarkStart w:id="264" w:name="_Toc62381496"/>
      <w:bookmarkStart w:id="265" w:name="_Toc87628727"/>
      <w:bookmarkStart w:id="266" w:name="_Toc60777099"/>
      <w:r>
        <w:t>1</w:t>
      </w:r>
      <w:r>
        <w:rPr>
          <w:rFonts w:hint="eastAsia"/>
        </w:rPr>
        <w:t>3</w:t>
      </w:r>
      <w:r>
        <w:t>.</w:t>
      </w:r>
      <w:r>
        <w:rPr>
          <w:rFonts w:hint="eastAsia"/>
        </w:rPr>
        <w:t>6　</w:t>
      </w:r>
      <w:r>
        <w:t>综合监控系统</w:t>
      </w:r>
      <w:bookmarkEnd w:id="262"/>
      <w:bookmarkEnd w:id="263"/>
      <w:bookmarkEnd w:id="264"/>
      <w:bookmarkEnd w:id="265"/>
      <w:bookmarkEnd w:id="266"/>
    </w:p>
    <w:p>
      <w:pPr>
        <w:spacing w:line="360" w:lineRule="auto"/>
        <w:jc w:val="left"/>
        <w:rPr>
          <w:rFonts w:ascii="微软雅黑" w:hAnsi="微软雅黑" w:eastAsia="微软雅黑"/>
          <w:sz w:val="24"/>
          <w:szCs w:val="24"/>
        </w:rPr>
      </w:pPr>
      <w:r>
        <w:rPr>
          <w:rFonts w:hint="eastAsia" w:ascii="宋体" w:hAnsi="宋体" w:eastAsia="宋体"/>
          <w:b/>
          <w:sz w:val="24"/>
          <w:szCs w:val="24"/>
        </w:rPr>
        <w:t>13.6.</w:t>
      </w:r>
      <w:r>
        <w:rPr>
          <w:rFonts w:ascii="宋体" w:hAnsi="宋体" w:eastAsia="宋体"/>
          <w:b/>
          <w:sz w:val="24"/>
          <w:szCs w:val="24"/>
        </w:rPr>
        <w:t>1　</w:t>
      </w:r>
      <w:r>
        <w:rPr>
          <w:rFonts w:ascii="宋体" w:hAnsi="宋体" w:eastAsia="宋体"/>
          <w:sz w:val="24"/>
          <w:szCs w:val="24"/>
        </w:rPr>
        <w:t>综合监控系统应具备对突发事件的快速响应能力,具备对全局事件进行综合处理的能力。通过分析现场视频信息、实时客流信息、列车位置及状态信息、火灾报警设备信息、供电、通风空调、给排水、站台门、防淹门等机电设备状态信息，为运营管理人员提供决策支持，并可实现全局联动管理。</w:t>
      </w:r>
    </w:p>
    <w:p>
      <w:pPr>
        <w:spacing w:line="360" w:lineRule="auto"/>
        <w:jc w:val="left"/>
        <w:rPr>
          <w:rFonts w:ascii="宋体" w:hAnsi="宋体" w:eastAsia="宋体"/>
          <w:sz w:val="24"/>
          <w:szCs w:val="24"/>
        </w:rPr>
      </w:pPr>
      <w:r>
        <w:rPr>
          <w:rFonts w:hint="eastAsia" w:ascii="宋体" w:hAnsi="宋体" w:eastAsia="宋体"/>
          <w:b/>
          <w:sz w:val="24"/>
          <w:szCs w:val="24"/>
        </w:rPr>
        <w:t>13.6.2　</w:t>
      </w:r>
      <w:r>
        <w:rPr>
          <w:rFonts w:ascii="宋体" w:hAnsi="宋体" w:eastAsia="宋体"/>
          <w:sz w:val="24"/>
          <w:szCs w:val="24"/>
        </w:rPr>
        <w:t>综合监控系统应综合利用各类环境参数、行车间隔、车站客流数据等信息，实现对通风、空调系统节能控制。</w:t>
      </w:r>
    </w:p>
    <w:p>
      <w:pPr>
        <w:spacing w:line="360" w:lineRule="auto"/>
        <w:jc w:val="left"/>
        <w:rPr>
          <w:rFonts w:ascii="宋体" w:hAnsi="宋体" w:eastAsia="宋体"/>
          <w:sz w:val="24"/>
          <w:szCs w:val="24"/>
        </w:rPr>
      </w:pPr>
      <w:r>
        <w:rPr>
          <w:rFonts w:hint="eastAsia" w:ascii="宋体" w:hAnsi="宋体" w:eastAsia="宋体"/>
          <w:b/>
          <w:sz w:val="24"/>
          <w:szCs w:val="24"/>
        </w:rPr>
        <w:t>13.6.3　</w:t>
      </w:r>
      <w:r>
        <w:rPr>
          <w:rFonts w:ascii="宋体" w:hAnsi="宋体" w:eastAsia="宋体"/>
          <w:sz w:val="24"/>
          <w:szCs w:val="24"/>
        </w:rPr>
        <w:t>综合监控系统应根据车站运营时间启停公共区空调系统，应根据室外气象参数自动优化空调系统公共区温度设定值，并可在中央及车站工作站上预设公共区温度值。</w:t>
      </w:r>
    </w:p>
    <w:p>
      <w:pPr>
        <w:spacing w:line="360" w:lineRule="auto"/>
        <w:jc w:val="left"/>
        <w:rPr>
          <w:rFonts w:ascii="宋体" w:hAnsi="宋体" w:eastAsia="宋体"/>
          <w:sz w:val="24"/>
          <w:szCs w:val="24"/>
        </w:rPr>
      </w:pPr>
      <w:r>
        <w:rPr>
          <w:rFonts w:hint="eastAsia" w:ascii="宋体" w:hAnsi="宋体" w:eastAsia="宋体"/>
          <w:b/>
          <w:sz w:val="24"/>
          <w:szCs w:val="24"/>
        </w:rPr>
        <w:t>13.6.4　</w:t>
      </w:r>
      <w:r>
        <w:rPr>
          <w:rFonts w:ascii="宋体" w:hAnsi="宋体" w:eastAsia="宋体"/>
          <w:sz w:val="24"/>
          <w:szCs w:val="24"/>
        </w:rPr>
        <w:t>综合监控系统宜对牵引、环控等设备的能耗进行分类统计分析，为优化控制模式提供依据。</w:t>
      </w:r>
    </w:p>
    <w:p>
      <w:pPr>
        <w:snapToGrid w:val="0"/>
        <w:spacing w:line="360" w:lineRule="auto"/>
        <w:jc w:val="left"/>
        <w:rPr>
          <w:rFonts w:ascii="宋体" w:hAnsi="宋体" w:eastAsia="宋体"/>
          <w:sz w:val="24"/>
          <w:szCs w:val="24"/>
        </w:rPr>
      </w:pPr>
      <w:r>
        <w:rPr>
          <w:rFonts w:hint="eastAsia" w:ascii="宋体" w:hAnsi="宋体" w:eastAsia="宋体"/>
          <w:b/>
          <w:sz w:val="24"/>
          <w:szCs w:val="24"/>
        </w:rPr>
        <w:t>13.6.5　</w:t>
      </w:r>
      <w:r>
        <w:rPr>
          <w:rFonts w:ascii="宋体" w:hAnsi="宋体" w:eastAsia="宋体"/>
          <w:sz w:val="24"/>
          <w:szCs w:val="24"/>
        </w:rPr>
        <w:t>综合监控系统宜根据不同时段、不同场景预置不同的通风空调设备节能控制模式；控制系统能自动选择最优节能控制模式，根据能耗统计分析结果，在中央、车站工作站提供手动切换节能控制模式的人机界面。</w:t>
      </w:r>
    </w:p>
    <w:p>
      <w:pPr>
        <w:snapToGrid w:val="0"/>
        <w:spacing w:line="360" w:lineRule="auto"/>
        <w:jc w:val="left"/>
        <w:rPr>
          <w:rFonts w:ascii="宋体" w:hAnsi="宋体" w:eastAsia="宋体"/>
          <w:sz w:val="24"/>
          <w:szCs w:val="24"/>
        </w:rPr>
      </w:pPr>
      <w:r>
        <w:rPr>
          <w:rFonts w:hint="eastAsia" w:ascii="宋体" w:hAnsi="宋体" w:eastAsia="宋体"/>
          <w:b/>
          <w:sz w:val="24"/>
          <w:szCs w:val="24"/>
        </w:rPr>
        <w:t>13.6.6　</w:t>
      </w:r>
      <w:r>
        <w:rPr>
          <w:rFonts w:ascii="宋体" w:hAnsi="宋体" w:eastAsia="宋体"/>
          <w:sz w:val="24"/>
          <w:szCs w:val="24"/>
        </w:rPr>
        <w:t>综合监控系统软件应便于系统功能的扩展和更新，系统扩容时，无需重新购置应用软件。</w:t>
      </w:r>
    </w:p>
    <w:p>
      <w:pPr>
        <w:pStyle w:val="3"/>
      </w:pPr>
      <w:bookmarkStart w:id="267" w:name="_Toc60777100"/>
      <w:bookmarkStart w:id="268" w:name="_Toc62381497"/>
      <w:bookmarkStart w:id="269" w:name="_Toc61343848"/>
      <w:bookmarkStart w:id="270" w:name="_Toc61249899"/>
      <w:bookmarkStart w:id="271" w:name="_Toc87628728"/>
      <w:r>
        <w:t>1</w:t>
      </w:r>
      <w:r>
        <w:rPr>
          <w:rFonts w:hint="eastAsia"/>
        </w:rPr>
        <w:t>3</w:t>
      </w:r>
      <w:r>
        <w:t>.</w:t>
      </w:r>
      <w:r>
        <w:rPr>
          <w:rFonts w:hint="eastAsia"/>
        </w:rPr>
        <w:t>7　</w:t>
      </w:r>
      <w:r>
        <w:t>环境与设备监控系统</w:t>
      </w:r>
      <w:bookmarkEnd w:id="267"/>
      <w:bookmarkEnd w:id="268"/>
      <w:bookmarkEnd w:id="269"/>
      <w:bookmarkEnd w:id="270"/>
      <w:bookmarkEnd w:id="271"/>
    </w:p>
    <w:p>
      <w:pPr>
        <w:spacing w:line="360" w:lineRule="auto"/>
        <w:jc w:val="left"/>
        <w:rPr>
          <w:rFonts w:ascii="宋体" w:hAnsi="宋体" w:eastAsia="宋体"/>
          <w:sz w:val="24"/>
          <w:szCs w:val="24"/>
        </w:rPr>
      </w:pPr>
      <w:r>
        <w:rPr>
          <w:rFonts w:ascii="宋体" w:hAnsi="宋体" w:eastAsia="宋体"/>
          <w:b/>
          <w:sz w:val="24"/>
          <w:szCs w:val="24"/>
        </w:rPr>
        <w:t>13.</w:t>
      </w:r>
      <w:r>
        <w:rPr>
          <w:rFonts w:hint="eastAsia" w:ascii="宋体" w:hAnsi="宋体" w:eastAsia="宋体"/>
          <w:b/>
          <w:sz w:val="24"/>
          <w:szCs w:val="24"/>
        </w:rPr>
        <w:t>7</w:t>
      </w:r>
      <w:r>
        <w:rPr>
          <w:rFonts w:ascii="宋体" w:hAnsi="宋体" w:eastAsia="宋体"/>
          <w:b/>
          <w:sz w:val="24"/>
          <w:szCs w:val="24"/>
        </w:rPr>
        <w:t>.1　</w:t>
      </w:r>
      <w:r>
        <w:rPr>
          <w:rFonts w:ascii="宋体" w:hAnsi="宋体" w:eastAsia="宋体"/>
          <w:sz w:val="24"/>
          <w:szCs w:val="24"/>
        </w:rPr>
        <w:t>对于采用集中通风空调系统的车站，环境与设备监控系统应对车站室内环境温度、湿度、二氧化碳浓度参数进行实时监测和控制</w:t>
      </w:r>
      <w:r>
        <w:rPr>
          <w:rFonts w:hint="eastAsia" w:ascii="宋体" w:hAnsi="宋体" w:eastAsia="宋体"/>
          <w:sz w:val="24"/>
          <w:szCs w:val="24"/>
        </w:rPr>
        <w:t>。</w:t>
      </w:r>
    </w:p>
    <w:p>
      <w:pPr>
        <w:spacing w:line="360" w:lineRule="auto"/>
        <w:rPr>
          <w:rFonts w:hint="eastAsia" w:ascii="宋体" w:hAnsi="宋体" w:eastAsia="宋体"/>
          <w:sz w:val="24"/>
          <w:szCs w:val="24"/>
          <w:lang w:eastAsia="zh-CN"/>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13.</w:t>
      </w:r>
      <w:r>
        <w:rPr>
          <w:rFonts w:hint="eastAsia" w:ascii="宋体" w:hAnsi="宋体" w:eastAsia="宋体"/>
          <w:b/>
          <w:sz w:val="24"/>
          <w:szCs w:val="24"/>
        </w:rPr>
        <w:t>7</w:t>
      </w:r>
      <w:r>
        <w:rPr>
          <w:rFonts w:ascii="宋体" w:hAnsi="宋体" w:eastAsia="宋体"/>
          <w:b/>
          <w:sz w:val="24"/>
          <w:szCs w:val="24"/>
        </w:rPr>
        <w:t>.2　</w:t>
      </w:r>
      <w:r>
        <w:rPr>
          <w:rFonts w:ascii="宋体" w:hAnsi="宋体" w:eastAsia="宋体"/>
          <w:sz w:val="24"/>
          <w:szCs w:val="24"/>
        </w:rPr>
        <w:t>环境与设备监控系统应结合节能控制模式在节能控制相关用能点设置能耗计量装置，并与相关设备自控系统关联，实现对集中通风空调系统的节能自动控制</w:t>
      </w:r>
      <w:r>
        <w:rPr>
          <w:rFonts w:hint="eastAsia" w:ascii="宋体" w:hAnsi="宋体" w:eastAsia="宋体"/>
          <w:sz w:val="24"/>
          <w:szCs w:val="24"/>
          <w:lang w:eastAsia="zh-CN"/>
        </w:rPr>
        <w:t>。</w:t>
      </w:r>
    </w:p>
    <w:p>
      <w:pPr>
        <w:spacing w:line="360" w:lineRule="auto"/>
        <w:rPr>
          <w:rFonts w:ascii="宋体" w:hAnsi="宋体" w:eastAsia="宋体"/>
          <w:sz w:val="24"/>
          <w:szCs w:val="24"/>
        </w:rPr>
      </w:pPr>
    </w:p>
    <w:p>
      <w:pPr>
        <w:pStyle w:val="2"/>
        <w:rPr>
          <w:rFonts w:ascii="宋体" w:hAnsi="宋体" w:eastAsia="宋体"/>
        </w:rPr>
      </w:pPr>
      <w:bookmarkStart w:id="272" w:name="_Toc61343851"/>
      <w:bookmarkStart w:id="273" w:name="_Toc61249902"/>
      <w:bookmarkStart w:id="274" w:name="_Toc60777103"/>
      <w:bookmarkStart w:id="275" w:name="_Toc87628729"/>
      <w:bookmarkStart w:id="276" w:name="_Toc62381500"/>
      <w:r>
        <w:rPr>
          <w:rFonts w:ascii="宋体" w:hAnsi="宋体" w:eastAsia="宋体"/>
        </w:rPr>
        <w:t>1</w:t>
      </w:r>
      <w:r>
        <w:rPr>
          <w:rFonts w:hint="eastAsia" w:ascii="宋体" w:hAnsi="宋体" w:eastAsia="宋体"/>
        </w:rPr>
        <w:t>4　</w:t>
      </w:r>
      <w:r>
        <w:rPr>
          <w:rFonts w:ascii="宋体" w:hAnsi="宋体" w:eastAsia="宋体"/>
        </w:rPr>
        <w:t>能源管理系统</w:t>
      </w:r>
      <w:bookmarkEnd w:id="272"/>
      <w:bookmarkEnd w:id="273"/>
      <w:bookmarkEnd w:id="274"/>
      <w:bookmarkEnd w:id="275"/>
      <w:bookmarkEnd w:id="276"/>
    </w:p>
    <w:p>
      <w:pPr>
        <w:pStyle w:val="3"/>
      </w:pPr>
      <w:bookmarkStart w:id="277" w:name="_Toc60777104"/>
      <w:bookmarkStart w:id="278" w:name="_Toc87628730"/>
      <w:bookmarkStart w:id="279" w:name="_Toc61343852"/>
      <w:bookmarkStart w:id="280" w:name="_Toc62381501"/>
      <w:bookmarkStart w:id="281" w:name="_Toc61249903"/>
      <w:r>
        <w:t>14.1  一般规定</w:t>
      </w:r>
      <w:bookmarkEnd w:id="277"/>
      <w:bookmarkEnd w:id="278"/>
      <w:bookmarkEnd w:id="279"/>
      <w:bookmarkEnd w:id="280"/>
      <w:bookmarkEnd w:id="281"/>
    </w:p>
    <w:p>
      <w:pPr>
        <w:spacing w:line="360" w:lineRule="auto"/>
        <w:jc w:val="left"/>
        <w:rPr>
          <w:rFonts w:ascii="宋体" w:hAnsi="宋体" w:eastAsia="宋体"/>
          <w:sz w:val="24"/>
          <w:szCs w:val="24"/>
        </w:rPr>
      </w:pPr>
      <w:r>
        <w:rPr>
          <w:rFonts w:ascii="宋体" w:hAnsi="宋体" w:eastAsia="宋体"/>
          <w:b/>
          <w:sz w:val="24"/>
          <w:szCs w:val="24"/>
        </w:rPr>
        <w:t>14.1.1　</w:t>
      </w:r>
      <w:r>
        <w:rPr>
          <w:rFonts w:ascii="宋体" w:hAnsi="宋体" w:eastAsia="宋体"/>
          <w:sz w:val="24"/>
          <w:szCs w:val="24"/>
        </w:rPr>
        <w:t>车站</w:t>
      </w:r>
      <w:r>
        <w:rPr>
          <w:rFonts w:hint="eastAsia" w:ascii="宋体" w:hAnsi="宋体" w:eastAsia="宋体"/>
          <w:sz w:val="24"/>
          <w:szCs w:val="24"/>
        </w:rPr>
        <w:t>应</w:t>
      </w:r>
      <w:r>
        <w:rPr>
          <w:rFonts w:ascii="宋体" w:hAnsi="宋体" w:eastAsia="宋体"/>
          <w:sz w:val="24"/>
          <w:szCs w:val="24"/>
        </w:rPr>
        <w:t>设置能源管理系统，通过对车站实时能耗数据的采集、监视、控制，进行数据分类、趋势分析、指标追踪、提供报警信息，并输出日报、月报、年报报表，为管理单位提供设计、运行、维护、使用的全生命周期的管理建议和方案，实现能效管理水平的提升。</w:t>
      </w:r>
    </w:p>
    <w:p>
      <w:pPr>
        <w:spacing w:line="360" w:lineRule="auto"/>
        <w:jc w:val="left"/>
        <w:rPr>
          <w:rFonts w:hint="default" w:ascii="宋体" w:hAnsi="宋体" w:eastAsia="宋体"/>
          <w:sz w:val="24"/>
          <w:szCs w:val="24"/>
          <w:lang w:val="en-US" w:eastAsia="zh-CN"/>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14.1.2　</w:t>
      </w:r>
      <w:r>
        <w:rPr>
          <w:rFonts w:ascii="宋体" w:hAnsi="宋体" w:eastAsia="宋体"/>
          <w:sz w:val="24"/>
          <w:szCs w:val="24"/>
        </w:rPr>
        <w:t>车站设置能源管理系统，</w:t>
      </w:r>
      <w:r>
        <w:rPr>
          <w:rFonts w:hint="eastAsia" w:ascii="宋体" w:hAnsi="宋体" w:eastAsia="宋体"/>
          <w:sz w:val="24"/>
          <w:szCs w:val="24"/>
        </w:rPr>
        <w:t>宜</w:t>
      </w:r>
      <w:r>
        <w:rPr>
          <w:rFonts w:ascii="宋体" w:hAnsi="宋体" w:eastAsia="宋体"/>
          <w:sz w:val="24"/>
          <w:szCs w:val="24"/>
        </w:rPr>
        <w:t>实现车站用电设备的泛在物联，符合《电力装置的电测量仪表装置设计规范》GB/T</w:t>
      </w:r>
      <w:r>
        <w:rPr>
          <w:rFonts w:hint="eastAsia" w:ascii="宋体" w:hAnsi="宋体" w:eastAsia="宋体"/>
          <w:sz w:val="24"/>
          <w:szCs w:val="24"/>
          <w:lang w:val="en-US" w:eastAsia="zh-CN"/>
        </w:rPr>
        <w:t xml:space="preserve"> </w:t>
      </w:r>
      <w:r>
        <w:rPr>
          <w:rFonts w:ascii="宋体" w:hAnsi="宋体" w:eastAsia="宋体"/>
          <w:sz w:val="24"/>
          <w:szCs w:val="24"/>
        </w:rPr>
        <w:t>50063</w:t>
      </w:r>
      <w:r>
        <w:rPr>
          <w:rFonts w:hint="eastAsia" w:ascii="宋体" w:hAnsi="宋体" w:eastAsia="宋体"/>
          <w:sz w:val="24"/>
          <w:szCs w:val="24"/>
          <w:lang w:val="en-US" w:eastAsia="zh-CN"/>
        </w:rPr>
        <w:t>的有关要求。</w:t>
      </w:r>
    </w:p>
    <w:p>
      <w:pPr>
        <w:spacing w:line="360" w:lineRule="auto"/>
        <w:jc w:val="left"/>
        <w:rPr>
          <w:rFonts w:ascii="宋体" w:hAnsi="宋体" w:eastAsia="宋体"/>
          <w:sz w:val="24"/>
          <w:szCs w:val="24"/>
        </w:rPr>
      </w:pPr>
    </w:p>
    <w:p>
      <w:pPr>
        <w:pStyle w:val="3"/>
        <w:rPr>
          <w:rFonts w:ascii="宋体" w:hAnsi="宋体"/>
          <w:szCs w:val="24"/>
        </w:rPr>
      </w:pPr>
      <w:bookmarkStart w:id="282" w:name="_Toc87628731"/>
      <w:bookmarkStart w:id="283" w:name="_Toc62381502"/>
      <w:bookmarkStart w:id="284" w:name="_Toc61343853"/>
      <w:bookmarkStart w:id="285" w:name="_Toc60777105"/>
      <w:bookmarkStart w:id="286" w:name="_Toc61249904"/>
      <w:r>
        <w:t>14.2  系统设计</w:t>
      </w:r>
      <w:bookmarkEnd w:id="282"/>
      <w:bookmarkEnd w:id="283"/>
      <w:bookmarkEnd w:id="284"/>
      <w:bookmarkEnd w:id="285"/>
      <w:bookmarkEnd w:id="286"/>
    </w:p>
    <w:p>
      <w:pPr>
        <w:spacing w:line="360" w:lineRule="auto"/>
        <w:jc w:val="left"/>
        <w:rPr>
          <w:rFonts w:ascii="宋体" w:hAnsi="宋体" w:eastAsia="宋体"/>
          <w:sz w:val="24"/>
          <w:szCs w:val="24"/>
        </w:rPr>
      </w:pPr>
      <w:r>
        <w:rPr>
          <w:rFonts w:ascii="宋体" w:hAnsi="宋体" w:eastAsia="宋体"/>
          <w:b/>
          <w:sz w:val="24"/>
          <w:szCs w:val="24"/>
        </w:rPr>
        <w:t>14.2.1　</w:t>
      </w:r>
      <w:r>
        <w:rPr>
          <w:rFonts w:ascii="宋体" w:hAnsi="宋体" w:eastAsia="宋体"/>
          <w:sz w:val="24"/>
          <w:szCs w:val="24"/>
        </w:rPr>
        <w:t>能源管理系统的主要内容</w:t>
      </w:r>
      <w:r>
        <w:rPr>
          <w:rFonts w:hint="eastAsia" w:ascii="宋体" w:hAnsi="宋体" w:eastAsia="宋体"/>
          <w:sz w:val="24"/>
          <w:szCs w:val="24"/>
        </w:rPr>
        <w:t>宜包括</w:t>
      </w:r>
      <w:r>
        <w:rPr>
          <w:rFonts w:ascii="宋体" w:hAnsi="宋体" w:eastAsia="宋体"/>
          <w:sz w:val="24"/>
          <w:szCs w:val="24"/>
        </w:rPr>
        <w:t>：能效目标管理、能效指标管理、能源成本管理、碳排放计量管理、权限管理：</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w:t>
      </w:r>
      <w:r>
        <w:rPr>
          <w:rFonts w:ascii="宋体" w:hAnsi="宋体" w:eastAsia="宋体"/>
          <w:sz w:val="24"/>
          <w:szCs w:val="24"/>
        </w:rPr>
        <w:t>能效目标管理：应根据自身情况，制定能源管理目标，将实际能耗与能源管理目标进行实时比较和追踪，发现和查找问题，提高管理水平，降低能耗；</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w:t>
      </w:r>
      <w:r>
        <w:rPr>
          <w:rFonts w:ascii="宋体" w:hAnsi="宋体" w:eastAsia="宋体"/>
          <w:sz w:val="24"/>
          <w:szCs w:val="24"/>
        </w:rPr>
        <w:t>能效指标管理：应根据自身能效情况和轨道交通行业整体能效水平，制定能效指标，进行分级定量，直观显示当前能效水平，与轨道交通行业其他企业横向对标，为能耗决策和节能措施，提供技术支持；</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w:t>
      </w:r>
      <w:r>
        <w:rPr>
          <w:rFonts w:ascii="宋体" w:hAnsi="宋体" w:eastAsia="宋体"/>
          <w:sz w:val="24"/>
          <w:szCs w:val="24"/>
        </w:rPr>
        <w:t>能源成本管理：应根据能源使用的情况，根据所处地区设定适用费率，如峰谷平费率、功率因数奖惩费率等，实时计算成本消耗情况；</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　</w:t>
      </w:r>
      <w:r>
        <w:rPr>
          <w:rFonts w:ascii="宋体" w:hAnsi="宋体" w:eastAsia="宋体"/>
          <w:sz w:val="24"/>
          <w:szCs w:val="24"/>
        </w:rPr>
        <w:t>碳排放计量管理：应根据采集和存储的能耗数据，计算碳排放信息；</w:t>
      </w:r>
    </w:p>
    <w:p>
      <w:pPr>
        <w:spacing w:line="360" w:lineRule="auto"/>
        <w:ind w:firstLine="482" w:firstLineChars="200"/>
        <w:jc w:val="left"/>
        <w:rPr>
          <w:rFonts w:hint="eastAsia" w:ascii="宋体" w:hAnsi="宋体" w:eastAsia="宋体"/>
          <w:sz w:val="24"/>
          <w:szCs w:val="24"/>
          <w:lang w:eastAsia="zh-CN"/>
        </w:rPr>
      </w:pPr>
      <w:r>
        <w:rPr>
          <w:rFonts w:ascii="宋体" w:hAnsi="宋体" w:eastAsia="宋体"/>
          <w:b/>
          <w:sz w:val="24"/>
          <w:szCs w:val="24"/>
        </w:rPr>
        <w:t>5</w:t>
      </w:r>
      <w:r>
        <w:rPr>
          <w:rFonts w:hint="eastAsia" w:ascii="宋体" w:hAnsi="宋体" w:eastAsia="宋体"/>
          <w:sz w:val="24"/>
          <w:szCs w:val="24"/>
        </w:rPr>
        <w:t>　</w:t>
      </w:r>
      <w:r>
        <w:rPr>
          <w:rFonts w:ascii="宋体" w:hAnsi="宋体" w:eastAsia="宋体"/>
          <w:sz w:val="24"/>
          <w:szCs w:val="24"/>
        </w:rPr>
        <w:t>权限管理：应设置不同的管理权限和数据权限，方便不同使用目的管理人员操作</w:t>
      </w:r>
      <w:r>
        <w:rPr>
          <w:rFonts w:hint="eastAsia" w:ascii="宋体" w:hAnsi="宋体" w:eastAsia="宋体"/>
          <w:sz w:val="24"/>
          <w:szCs w:val="24"/>
          <w:lang w:eastAsia="zh-CN"/>
        </w:rPr>
        <w:t>；</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6</w:t>
      </w:r>
      <w:r>
        <w:rPr>
          <w:rFonts w:hint="eastAsia" w:ascii="宋体" w:hAnsi="宋体" w:eastAsia="宋体"/>
          <w:sz w:val="24"/>
          <w:szCs w:val="24"/>
        </w:rPr>
        <w:t>　节能足迹：</w:t>
      </w:r>
      <w:r>
        <w:rPr>
          <w:rFonts w:ascii="宋体" w:hAnsi="宋体" w:eastAsia="宋体"/>
          <w:sz w:val="24"/>
          <w:szCs w:val="24"/>
        </w:rPr>
        <w:t>记录每一次节能改造的过程和记录，通过改造后的同比分析，使原来无法说清楚的节能改造效果变得可量化、可比较、可评价，展示节能工作所取得的成果。</w:t>
      </w:r>
    </w:p>
    <w:p>
      <w:pPr>
        <w:spacing w:line="360" w:lineRule="auto"/>
        <w:jc w:val="left"/>
        <w:rPr>
          <w:rFonts w:ascii="宋体" w:hAnsi="宋体" w:eastAsia="宋体"/>
          <w:sz w:val="24"/>
          <w:szCs w:val="24"/>
        </w:rPr>
      </w:pPr>
      <w:r>
        <w:rPr>
          <w:rFonts w:ascii="宋体" w:hAnsi="宋体" w:eastAsia="宋体"/>
          <w:b/>
          <w:sz w:val="24"/>
          <w:szCs w:val="24"/>
        </w:rPr>
        <w:t>14.2.2　</w:t>
      </w:r>
      <w:r>
        <w:rPr>
          <w:rFonts w:ascii="宋体" w:hAnsi="宋体" w:eastAsia="宋体"/>
          <w:sz w:val="24"/>
          <w:szCs w:val="24"/>
        </w:rPr>
        <w:t>能源管理系统架构，一般车站应有现场设备层、网络通信层、能源管理及控制层，并可在控制中心设置远程能源管理层。</w:t>
      </w:r>
    </w:p>
    <w:p>
      <w:pPr>
        <w:spacing w:line="360" w:lineRule="auto"/>
        <w:jc w:val="left"/>
        <w:rPr>
          <w:rFonts w:ascii="宋体" w:hAnsi="宋体" w:eastAsia="宋体"/>
          <w:sz w:val="24"/>
          <w:szCs w:val="24"/>
        </w:rPr>
      </w:pPr>
      <w:r>
        <w:rPr>
          <w:rFonts w:ascii="宋体" w:hAnsi="宋体" w:eastAsia="宋体"/>
          <w:b/>
          <w:sz w:val="24"/>
          <w:szCs w:val="24"/>
        </w:rPr>
        <w:t>14.2.3　</w:t>
      </w:r>
      <w:r>
        <w:rPr>
          <w:rFonts w:ascii="宋体" w:hAnsi="宋体" w:eastAsia="宋体"/>
          <w:sz w:val="24"/>
          <w:szCs w:val="24"/>
        </w:rPr>
        <w:t>系统设计</w:t>
      </w:r>
      <w:r>
        <w:rPr>
          <w:rFonts w:hint="eastAsia" w:ascii="宋体" w:hAnsi="宋体" w:eastAsia="宋体"/>
          <w:sz w:val="24"/>
          <w:szCs w:val="24"/>
        </w:rPr>
        <w:t>宜</w:t>
      </w:r>
      <w:r>
        <w:rPr>
          <w:rFonts w:ascii="宋体" w:hAnsi="宋体" w:eastAsia="宋体"/>
          <w:sz w:val="24"/>
          <w:szCs w:val="24"/>
        </w:rPr>
        <w:t>实现的功能有：</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w:t>
      </w:r>
      <w:r>
        <w:rPr>
          <w:rFonts w:ascii="宋体" w:hAnsi="宋体" w:eastAsia="宋体"/>
          <w:sz w:val="24"/>
          <w:szCs w:val="24"/>
        </w:rPr>
        <w:t>实现数据采集自动化，系统易于扩展；</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w:t>
      </w:r>
      <w:r>
        <w:rPr>
          <w:rFonts w:ascii="宋体" w:hAnsi="宋体" w:eastAsia="宋体"/>
          <w:sz w:val="24"/>
          <w:szCs w:val="24"/>
        </w:rPr>
        <w:t>系统应可视化和数据可追溯，能形象地分析能耗在何时、何地被使用的情况；</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能耗信息指标化，精确分项能耗计量，结合运营情况，使能效指标合理化；</w:t>
      </w:r>
    </w:p>
    <w:p>
      <w:pPr>
        <w:spacing w:line="360" w:lineRule="auto"/>
        <w:ind w:firstLine="482" w:firstLineChars="200"/>
        <w:jc w:val="left"/>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　</w:t>
      </w:r>
      <w:r>
        <w:rPr>
          <w:rFonts w:ascii="宋体" w:hAnsi="宋体" w:eastAsia="宋体"/>
          <w:sz w:val="24"/>
          <w:szCs w:val="24"/>
        </w:rPr>
        <w:t>综合能效分析，实现能效水平和能源成本分析管理。</w:t>
      </w:r>
    </w:p>
    <w:p>
      <w:pPr>
        <w:spacing w:line="360" w:lineRule="auto"/>
        <w:jc w:val="left"/>
        <w:rPr>
          <w:rFonts w:ascii="宋体" w:hAnsi="宋体" w:eastAsia="宋体"/>
          <w:sz w:val="24"/>
          <w:szCs w:val="24"/>
        </w:rPr>
      </w:pPr>
      <w:r>
        <w:rPr>
          <w:rFonts w:ascii="宋体" w:hAnsi="宋体" w:eastAsia="宋体"/>
          <w:b/>
          <w:sz w:val="24"/>
          <w:szCs w:val="24"/>
        </w:rPr>
        <w:t>14.2.4　</w:t>
      </w:r>
      <w:r>
        <w:rPr>
          <w:rFonts w:ascii="宋体" w:hAnsi="宋体" w:eastAsia="宋体"/>
          <w:sz w:val="24"/>
          <w:szCs w:val="24"/>
        </w:rPr>
        <w:t>能源管理系统</w:t>
      </w:r>
      <w:r>
        <w:rPr>
          <w:rFonts w:hint="eastAsia" w:ascii="宋体" w:hAnsi="宋体" w:eastAsia="宋体"/>
          <w:sz w:val="24"/>
          <w:szCs w:val="24"/>
        </w:rPr>
        <w:t>宜</w:t>
      </w:r>
      <w:r>
        <w:rPr>
          <w:rFonts w:ascii="宋体" w:hAnsi="宋体" w:eastAsia="宋体"/>
          <w:sz w:val="24"/>
          <w:szCs w:val="24"/>
        </w:rPr>
        <w:t>实现车站动力（各类水泵、各类风机、电扶梯、站台门、防淹门等）、照明设备的管理（计量和监视）。</w:t>
      </w:r>
    </w:p>
    <w:p>
      <w:pPr>
        <w:spacing w:line="360" w:lineRule="auto"/>
        <w:jc w:val="left"/>
        <w:rPr>
          <w:rFonts w:ascii="宋体" w:hAnsi="宋体" w:eastAsia="宋体"/>
          <w:sz w:val="24"/>
          <w:szCs w:val="24"/>
        </w:rPr>
      </w:pPr>
      <w:r>
        <w:rPr>
          <w:rFonts w:ascii="宋体" w:hAnsi="宋体" w:eastAsia="宋体"/>
          <w:b/>
          <w:sz w:val="24"/>
          <w:szCs w:val="24"/>
        </w:rPr>
        <w:t>14.2.5　</w:t>
      </w:r>
      <w:r>
        <w:rPr>
          <w:rFonts w:ascii="宋体" w:hAnsi="宋体" w:eastAsia="宋体"/>
          <w:sz w:val="24"/>
          <w:szCs w:val="24"/>
        </w:rPr>
        <w:t>能源管理系统</w:t>
      </w:r>
      <w:r>
        <w:rPr>
          <w:rFonts w:hint="eastAsia" w:ascii="宋体" w:hAnsi="宋体" w:eastAsia="宋体"/>
          <w:sz w:val="24"/>
          <w:szCs w:val="24"/>
        </w:rPr>
        <w:t>宜</w:t>
      </w:r>
      <w:r>
        <w:rPr>
          <w:rFonts w:ascii="宋体" w:hAnsi="宋体" w:eastAsia="宋体"/>
          <w:sz w:val="24"/>
          <w:szCs w:val="24"/>
        </w:rPr>
        <w:t>实现车站各弱电系统设备的管理（计量和监视）。</w:t>
      </w:r>
    </w:p>
    <w:p>
      <w:pPr>
        <w:spacing w:line="360" w:lineRule="auto"/>
        <w:jc w:val="left"/>
        <w:rPr>
          <w:rFonts w:ascii="宋体" w:hAnsi="宋体" w:eastAsia="宋体"/>
          <w:sz w:val="24"/>
          <w:szCs w:val="24"/>
        </w:rPr>
      </w:pPr>
      <w:r>
        <w:rPr>
          <w:rFonts w:ascii="宋体" w:hAnsi="宋体" w:eastAsia="宋体"/>
          <w:b/>
          <w:sz w:val="24"/>
          <w:szCs w:val="24"/>
        </w:rPr>
        <w:t>14.2.6　</w:t>
      </w:r>
      <w:r>
        <w:rPr>
          <w:rFonts w:ascii="宋体" w:hAnsi="宋体" w:eastAsia="宋体"/>
          <w:sz w:val="24"/>
          <w:szCs w:val="24"/>
        </w:rPr>
        <w:t>能源管理系统</w:t>
      </w:r>
      <w:r>
        <w:rPr>
          <w:rFonts w:hint="eastAsia" w:ascii="宋体" w:hAnsi="宋体" w:eastAsia="宋体"/>
          <w:sz w:val="24"/>
          <w:szCs w:val="24"/>
        </w:rPr>
        <w:t>宜</w:t>
      </w:r>
      <w:r>
        <w:rPr>
          <w:rFonts w:ascii="宋体" w:hAnsi="宋体" w:eastAsia="宋体"/>
          <w:sz w:val="24"/>
          <w:szCs w:val="24"/>
        </w:rPr>
        <w:t>实现车站牵引设备的管理（计量和监视）。</w:t>
      </w:r>
    </w:p>
    <w:p>
      <w:pPr>
        <w:spacing w:line="360" w:lineRule="auto"/>
        <w:jc w:val="left"/>
        <w:rPr>
          <w:rFonts w:ascii="宋体" w:hAnsi="宋体" w:eastAsia="宋体"/>
          <w:sz w:val="24"/>
          <w:szCs w:val="24"/>
        </w:rPr>
      </w:pPr>
      <w:r>
        <w:rPr>
          <w:rFonts w:ascii="宋体" w:hAnsi="宋体" w:eastAsia="宋体"/>
          <w:b/>
          <w:sz w:val="24"/>
          <w:szCs w:val="24"/>
        </w:rPr>
        <w:t>14.2.7　</w:t>
      </w:r>
      <w:r>
        <w:rPr>
          <w:rFonts w:ascii="宋体" w:hAnsi="宋体" w:eastAsia="宋体"/>
          <w:sz w:val="24"/>
          <w:szCs w:val="24"/>
        </w:rPr>
        <w:t>能源管理系统采用有线或无线通信方式实现，宜采用5G及以上技术。</w:t>
      </w:r>
    </w:p>
    <w:p>
      <w:pPr>
        <w:spacing w:line="360" w:lineRule="auto"/>
        <w:jc w:val="left"/>
        <w:rPr>
          <w:rFonts w:ascii="宋体" w:hAnsi="宋体" w:eastAsia="宋体"/>
          <w:sz w:val="24"/>
          <w:szCs w:val="24"/>
        </w:rPr>
      </w:pPr>
      <w:r>
        <w:rPr>
          <w:rFonts w:ascii="宋体" w:hAnsi="宋体" w:eastAsia="宋体"/>
          <w:b/>
          <w:sz w:val="24"/>
          <w:szCs w:val="24"/>
        </w:rPr>
        <w:t>14.2.8　</w:t>
      </w:r>
      <w:r>
        <w:rPr>
          <w:rFonts w:ascii="宋体" w:hAnsi="宋体" w:eastAsia="宋体"/>
          <w:sz w:val="24"/>
          <w:szCs w:val="24"/>
        </w:rPr>
        <w:t>能源管理系统在已有计量、监视功能的情况下，</w:t>
      </w:r>
      <w:r>
        <w:rPr>
          <w:rFonts w:hint="eastAsia" w:ascii="宋体" w:hAnsi="宋体" w:eastAsia="宋体"/>
          <w:sz w:val="24"/>
          <w:szCs w:val="24"/>
        </w:rPr>
        <w:t>宜</w:t>
      </w:r>
      <w:r>
        <w:rPr>
          <w:rFonts w:ascii="宋体" w:hAnsi="宋体" w:eastAsia="宋体"/>
          <w:sz w:val="24"/>
          <w:szCs w:val="24"/>
        </w:rPr>
        <w:t>对车站用电设备进行能量流进行有效控制，实现精细化节能。</w:t>
      </w:r>
    </w:p>
    <w:p>
      <w:pPr>
        <w:spacing w:line="360" w:lineRule="auto"/>
        <w:jc w:val="left"/>
        <w:rPr>
          <w:rFonts w:ascii="宋体" w:hAnsi="宋体" w:eastAsia="宋体"/>
          <w:sz w:val="24"/>
          <w:szCs w:val="24"/>
        </w:rPr>
      </w:pPr>
      <w:r>
        <w:rPr>
          <w:rFonts w:ascii="宋体" w:hAnsi="宋体" w:eastAsia="宋体"/>
          <w:b/>
          <w:sz w:val="24"/>
          <w:szCs w:val="24"/>
        </w:rPr>
        <w:t>14.2.9　</w:t>
      </w:r>
      <w:r>
        <w:rPr>
          <w:rFonts w:ascii="宋体" w:hAnsi="宋体" w:eastAsia="宋体"/>
          <w:sz w:val="24"/>
          <w:szCs w:val="24"/>
        </w:rPr>
        <w:t>能量管理系统</w:t>
      </w:r>
      <w:r>
        <w:rPr>
          <w:rFonts w:hint="eastAsia" w:ascii="宋体" w:hAnsi="宋体" w:eastAsia="宋体"/>
          <w:sz w:val="24"/>
          <w:szCs w:val="24"/>
        </w:rPr>
        <w:t>宜</w:t>
      </w:r>
      <w:r>
        <w:rPr>
          <w:rFonts w:ascii="宋体" w:hAnsi="宋体" w:eastAsia="宋体"/>
          <w:sz w:val="24"/>
          <w:szCs w:val="24"/>
        </w:rPr>
        <w:t>实现站级管理，宜实现线级或网级管理。</w:t>
      </w:r>
    </w:p>
    <w:p>
      <w:pPr>
        <w:spacing w:line="360" w:lineRule="auto"/>
        <w:jc w:val="left"/>
        <w:rPr>
          <w:rFonts w:hint="eastAsia" w:ascii="宋体" w:hAnsi="宋体" w:eastAsia="宋体"/>
          <w:sz w:val="24"/>
          <w:szCs w:val="24"/>
          <w:lang w:eastAsia="zh-CN"/>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14.2.10　</w:t>
      </w:r>
      <w:r>
        <w:rPr>
          <w:rFonts w:ascii="宋体" w:hAnsi="宋体" w:eastAsia="宋体"/>
          <w:sz w:val="24"/>
          <w:szCs w:val="24"/>
        </w:rPr>
        <w:t>用于车站的再生能源发电系统（太阳能、风能等），应纳入能源管理系统</w:t>
      </w:r>
      <w:r>
        <w:rPr>
          <w:rFonts w:hint="eastAsia" w:ascii="宋体" w:hAnsi="宋体" w:eastAsia="宋体"/>
          <w:sz w:val="24"/>
          <w:szCs w:val="24"/>
          <w:lang w:eastAsia="zh-CN"/>
        </w:rPr>
        <w:t>。</w:t>
      </w:r>
    </w:p>
    <w:p>
      <w:pPr>
        <w:spacing w:line="360" w:lineRule="auto"/>
        <w:jc w:val="left"/>
        <w:rPr>
          <w:rFonts w:ascii="宋体" w:hAnsi="宋体" w:eastAsia="宋体"/>
          <w:sz w:val="24"/>
          <w:szCs w:val="24"/>
        </w:rPr>
      </w:pPr>
    </w:p>
    <w:p>
      <w:pPr>
        <w:widowControl/>
        <w:jc w:val="left"/>
        <w:rPr>
          <w:rFonts w:ascii="宋体" w:hAnsi="宋体" w:eastAsia="宋体"/>
          <w:sz w:val="24"/>
          <w:szCs w:val="24"/>
        </w:rPr>
      </w:pPr>
    </w:p>
    <w:p>
      <w:pPr>
        <w:pStyle w:val="2"/>
        <w:rPr>
          <w:rFonts w:ascii="微软雅黑" w:hAnsi="微软雅黑" w:eastAsia="微软雅黑"/>
        </w:rPr>
      </w:pPr>
      <w:bookmarkStart w:id="287" w:name="_Toc62381503"/>
      <w:bookmarkStart w:id="288" w:name="_Toc87628732"/>
      <w:bookmarkStart w:id="289" w:name="_Toc61249905"/>
      <w:bookmarkStart w:id="290" w:name="_Toc61343854"/>
      <w:bookmarkStart w:id="291" w:name="_Toc60777106"/>
      <w:r>
        <w:rPr>
          <w:rFonts w:ascii="宋体" w:hAnsi="宋体" w:eastAsia="宋体"/>
        </w:rPr>
        <w:t>1</w:t>
      </w:r>
      <w:r>
        <w:rPr>
          <w:rFonts w:hint="eastAsia" w:ascii="宋体" w:hAnsi="宋体" w:eastAsia="宋体"/>
        </w:rPr>
        <w:t>5</w:t>
      </w:r>
      <w:r>
        <w:rPr>
          <w:rFonts w:ascii="宋体" w:hAnsi="宋体" w:eastAsia="宋体"/>
        </w:rPr>
        <w:t>　运控中心</w:t>
      </w:r>
      <w:bookmarkEnd w:id="287"/>
      <w:bookmarkEnd w:id="288"/>
      <w:bookmarkEnd w:id="289"/>
      <w:bookmarkEnd w:id="290"/>
      <w:bookmarkEnd w:id="291"/>
    </w:p>
    <w:p>
      <w:pPr>
        <w:pStyle w:val="3"/>
      </w:pPr>
      <w:bookmarkStart w:id="292" w:name="_Toc87628733"/>
      <w:bookmarkStart w:id="293" w:name="_Toc60777107"/>
      <w:bookmarkStart w:id="294" w:name="_Toc62381504"/>
      <w:r>
        <w:t>15.1　一般规定</w:t>
      </w:r>
      <w:bookmarkEnd w:id="292"/>
      <w:bookmarkEnd w:id="293"/>
      <w:bookmarkEnd w:id="294"/>
    </w:p>
    <w:p>
      <w:pPr>
        <w:spacing w:line="360" w:lineRule="auto"/>
        <w:jc w:val="left"/>
        <w:rPr>
          <w:rFonts w:ascii="宋体" w:hAnsi="宋体" w:eastAsia="宋体"/>
          <w:sz w:val="24"/>
          <w:szCs w:val="24"/>
        </w:rPr>
      </w:pPr>
      <w:r>
        <w:rPr>
          <w:rFonts w:ascii="宋体" w:hAnsi="宋体" w:eastAsia="宋体"/>
          <w:b/>
          <w:sz w:val="24"/>
          <w:szCs w:val="24"/>
        </w:rPr>
        <w:t>15.1.1　</w:t>
      </w:r>
      <w:r>
        <w:rPr>
          <w:rFonts w:ascii="宋体" w:hAnsi="宋体" w:eastAsia="宋体"/>
          <w:sz w:val="24"/>
          <w:szCs w:val="24"/>
        </w:rPr>
        <w:t>建筑选址应避免洪灾、泥石流等自然灾害，无超标的污染、辐射危害源，远离重大危险源</w:t>
      </w:r>
      <w:r>
        <w:rPr>
          <w:rFonts w:hint="eastAsia" w:ascii="宋体" w:hAnsi="宋体" w:eastAsia="宋体"/>
          <w:sz w:val="24"/>
          <w:szCs w:val="24"/>
        </w:rPr>
        <w:t>。</w:t>
      </w:r>
    </w:p>
    <w:p>
      <w:pPr>
        <w:spacing w:line="360" w:lineRule="auto"/>
        <w:jc w:val="left"/>
        <w:rPr>
          <w:rFonts w:ascii="微软雅黑" w:hAnsi="微软雅黑" w:eastAsia="微软雅黑"/>
          <w:sz w:val="24"/>
          <w:szCs w:val="24"/>
        </w:rPr>
      </w:pPr>
      <w:r>
        <w:rPr>
          <w:rFonts w:ascii="宋体" w:hAnsi="宋体" w:eastAsia="宋体"/>
          <w:b/>
          <w:sz w:val="24"/>
          <w:szCs w:val="24"/>
        </w:rPr>
        <w:t>15.1.2　</w:t>
      </w:r>
      <w:r>
        <w:rPr>
          <w:rFonts w:ascii="宋体" w:hAnsi="宋体" w:eastAsia="宋体"/>
          <w:sz w:val="24"/>
          <w:szCs w:val="24"/>
        </w:rPr>
        <w:t>场地的规划设计应符合项目所在地城乡规划的要求，建筑规划布局应满足国家和地方现行日照标准的规定。</w:t>
      </w:r>
    </w:p>
    <w:p>
      <w:pPr>
        <w:spacing w:line="360" w:lineRule="auto"/>
        <w:jc w:val="left"/>
        <w:rPr>
          <w:rFonts w:ascii="微软雅黑" w:hAnsi="微软雅黑" w:eastAsia="微软雅黑"/>
          <w:sz w:val="24"/>
          <w:szCs w:val="24"/>
        </w:rPr>
      </w:pPr>
      <w:r>
        <w:rPr>
          <w:rFonts w:ascii="宋体" w:hAnsi="宋体" w:eastAsia="宋体"/>
          <w:b/>
          <w:sz w:val="24"/>
          <w:szCs w:val="24"/>
        </w:rPr>
        <w:t>15.1.3　</w:t>
      </w:r>
      <w:r>
        <w:rPr>
          <w:rFonts w:ascii="宋体" w:hAnsi="宋体" w:eastAsia="宋体"/>
          <w:sz w:val="24"/>
          <w:szCs w:val="24"/>
        </w:rPr>
        <w:t>建筑物的布局、形式、高度、体量及色彩等应与场地周围环境和城市空间肌理向协调，并避免对周边环境造成不良影响。</w:t>
      </w:r>
    </w:p>
    <w:p>
      <w:pPr>
        <w:spacing w:line="360" w:lineRule="auto"/>
        <w:jc w:val="left"/>
        <w:rPr>
          <w:rFonts w:ascii="微软雅黑" w:hAnsi="微软雅黑" w:eastAsia="微软雅黑"/>
          <w:sz w:val="24"/>
          <w:szCs w:val="24"/>
        </w:rPr>
      </w:pPr>
      <w:r>
        <w:rPr>
          <w:rFonts w:ascii="宋体" w:hAnsi="宋体" w:eastAsia="宋体"/>
          <w:b/>
          <w:sz w:val="24"/>
          <w:szCs w:val="24"/>
        </w:rPr>
        <w:t>15.1.4　</w:t>
      </w:r>
      <w:r>
        <w:rPr>
          <w:rFonts w:ascii="宋体" w:hAnsi="宋体" w:eastAsia="宋体"/>
          <w:sz w:val="24"/>
          <w:szCs w:val="24"/>
        </w:rPr>
        <w:t>应在场地资源利用不超出环境承载力的前提下，节约集约利用土地。</w:t>
      </w:r>
    </w:p>
    <w:p>
      <w:pPr>
        <w:spacing w:line="360" w:lineRule="auto"/>
        <w:jc w:val="left"/>
        <w:rPr>
          <w:rFonts w:ascii="宋体" w:hAnsi="宋体" w:eastAsia="宋体"/>
          <w:sz w:val="24"/>
          <w:szCs w:val="24"/>
        </w:rPr>
      </w:pPr>
      <w:r>
        <w:rPr>
          <w:rFonts w:ascii="宋体" w:hAnsi="宋体" w:eastAsia="宋体"/>
          <w:b/>
          <w:sz w:val="24"/>
          <w:szCs w:val="24"/>
        </w:rPr>
        <w:t>15.1.5　</w:t>
      </w:r>
      <w:r>
        <w:rPr>
          <w:rFonts w:ascii="宋体" w:hAnsi="宋体" w:eastAsia="宋体"/>
          <w:sz w:val="24"/>
          <w:szCs w:val="24"/>
        </w:rPr>
        <w:t>场地内合理设置绿化用地，绿地率不</w:t>
      </w:r>
      <w:r>
        <w:rPr>
          <w:rFonts w:hint="eastAsia" w:ascii="宋体" w:hAnsi="宋体" w:eastAsia="宋体"/>
          <w:sz w:val="24"/>
          <w:szCs w:val="24"/>
        </w:rPr>
        <w:t>宜</w:t>
      </w:r>
      <w:r>
        <w:rPr>
          <w:rFonts w:ascii="宋体" w:hAnsi="宋体" w:eastAsia="宋体"/>
          <w:sz w:val="24"/>
          <w:szCs w:val="24"/>
        </w:rPr>
        <w:t>少于30%。</w:t>
      </w:r>
    </w:p>
    <w:p>
      <w:pPr>
        <w:pStyle w:val="3"/>
      </w:pPr>
      <w:bookmarkStart w:id="295" w:name="_Toc60777108"/>
      <w:bookmarkStart w:id="296" w:name="_Toc87628734"/>
      <w:bookmarkStart w:id="297" w:name="_Toc62381505"/>
      <w:r>
        <w:t>15.2　平面布置</w:t>
      </w:r>
      <w:bookmarkEnd w:id="295"/>
      <w:bookmarkEnd w:id="296"/>
      <w:bookmarkEnd w:id="297"/>
    </w:p>
    <w:p>
      <w:pPr>
        <w:spacing w:line="360" w:lineRule="auto"/>
        <w:jc w:val="left"/>
        <w:rPr>
          <w:rFonts w:ascii="宋体" w:hAnsi="宋体" w:eastAsia="宋体"/>
          <w:sz w:val="24"/>
          <w:szCs w:val="24"/>
        </w:rPr>
      </w:pPr>
      <w:r>
        <w:rPr>
          <w:rFonts w:ascii="宋体" w:hAnsi="宋体" w:eastAsia="宋体"/>
          <w:b/>
          <w:sz w:val="24"/>
          <w:szCs w:val="24"/>
        </w:rPr>
        <w:t>15.2.1　</w:t>
      </w:r>
      <w:r>
        <w:rPr>
          <w:rFonts w:ascii="宋体" w:hAnsi="宋体" w:eastAsia="宋体"/>
          <w:sz w:val="24"/>
          <w:szCs w:val="24"/>
        </w:rPr>
        <w:t>建筑</w:t>
      </w:r>
      <w:r>
        <w:rPr>
          <w:rFonts w:hint="eastAsia" w:ascii="宋体" w:hAnsi="宋体" w:eastAsia="宋体"/>
          <w:sz w:val="24"/>
          <w:szCs w:val="24"/>
        </w:rPr>
        <w:t>应优化</w:t>
      </w:r>
      <w:r>
        <w:rPr>
          <w:rFonts w:ascii="宋体" w:hAnsi="宋体" w:eastAsia="宋体"/>
          <w:sz w:val="24"/>
          <w:szCs w:val="24"/>
        </w:rPr>
        <w:t>平面布局、开间和层高，兼顾建筑全寿命期内的使用需求</w:t>
      </w:r>
      <w:r>
        <w:rPr>
          <w:rFonts w:hint="eastAsia" w:ascii="宋体" w:hAnsi="宋体" w:eastAsia="宋体"/>
          <w:sz w:val="24"/>
          <w:szCs w:val="24"/>
        </w:rPr>
        <w:t>，并符合下列要求：</w:t>
      </w:r>
      <w:r>
        <w:rPr>
          <w:rFonts w:ascii="宋体" w:hAnsi="宋体" w:eastAsia="宋体"/>
          <w:sz w:val="24"/>
          <w:szCs w:val="24"/>
        </w:rPr>
        <w:t xml:space="preserve"> </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　建筑宜具有适应性及可变性；</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　建筑的层高应与功能相适应。</w:t>
      </w:r>
    </w:p>
    <w:p>
      <w:pPr>
        <w:spacing w:line="360" w:lineRule="auto"/>
        <w:jc w:val="left"/>
        <w:rPr>
          <w:rFonts w:ascii="微软雅黑" w:hAnsi="微软雅黑" w:eastAsia="微软雅黑"/>
          <w:sz w:val="24"/>
          <w:szCs w:val="24"/>
        </w:rPr>
      </w:pPr>
      <w:r>
        <w:rPr>
          <w:rFonts w:ascii="宋体" w:hAnsi="宋体" w:eastAsia="宋体"/>
          <w:b/>
          <w:sz w:val="24"/>
          <w:szCs w:val="24"/>
        </w:rPr>
        <w:t>15.2.2　</w:t>
      </w:r>
      <w:r>
        <w:rPr>
          <w:rFonts w:ascii="宋体" w:hAnsi="宋体" w:eastAsia="宋体"/>
          <w:sz w:val="24"/>
          <w:szCs w:val="24"/>
        </w:rPr>
        <w:t>建筑室内环境要求相同或功能相近的房间、空间高度相似的房间宜集中布置</w:t>
      </w:r>
    </w:p>
    <w:p>
      <w:pPr>
        <w:spacing w:line="360" w:lineRule="auto"/>
        <w:jc w:val="left"/>
        <w:rPr>
          <w:rFonts w:ascii="微软雅黑" w:hAnsi="微软雅黑" w:eastAsia="微软雅黑"/>
          <w:sz w:val="24"/>
          <w:szCs w:val="24"/>
        </w:rPr>
      </w:pPr>
      <w:r>
        <w:rPr>
          <w:rFonts w:ascii="宋体" w:hAnsi="宋体" w:eastAsia="宋体"/>
          <w:b/>
          <w:sz w:val="24"/>
          <w:szCs w:val="24"/>
        </w:rPr>
        <w:t>15.2.3　</w:t>
      </w:r>
      <w:r>
        <w:rPr>
          <w:rFonts w:ascii="宋体" w:hAnsi="宋体" w:eastAsia="宋体"/>
          <w:sz w:val="24"/>
          <w:szCs w:val="24"/>
        </w:rPr>
        <w:t>合理利用地下空间，配套车库、设备用房等宜设置在地下空间。</w:t>
      </w:r>
    </w:p>
    <w:p>
      <w:pPr>
        <w:pStyle w:val="3"/>
      </w:pPr>
      <w:bookmarkStart w:id="298" w:name="_Toc60777109"/>
      <w:bookmarkStart w:id="299" w:name="_Toc61249908"/>
      <w:bookmarkStart w:id="300" w:name="_Toc61343857"/>
      <w:bookmarkStart w:id="301" w:name="_Toc62381506"/>
      <w:bookmarkStart w:id="302" w:name="_Toc87628735"/>
      <w:r>
        <w:t>15.3　室内环境</w:t>
      </w:r>
      <w:bookmarkEnd w:id="298"/>
      <w:bookmarkEnd w:id="299"/>
      <w:bookmarkEnd w:id="300"/>
      <w:bookmarkEnd w:id="301"/>
      <w:bookmarkEnd w:id="302"/>
    </w:p>
    <w:p>
      <w:pPr>
        <w:spacing w:line="360" w:lineRule="auto"/>
        <w:jc w:val="left"/>
        <w:rPr>
          <w:rFonts w:ascii="微软雅黑" w:hAnsi="微软雅黑" w:eastAsia="微软雅黑"/>
          <w:sz w:val="24"/>
          <w:szCs w:val="24"/>
        </w:rPr>
      </w:pPr>
      <w:r>
        <w:rPr>
          <w:rFonts w:ascii="宋体" w:hAnsi="宋体" w:eastAsia="宋体"/>
          <w:b/>
          <w:sz w:val="24"/>
          <w:szCs w:val="24"/>
        </w:rPr>
        <w:t>15.3.1　</w:t>
      </w:r>
      <w:r>
        <w:rPr>
          <w:rFonts w:ascii="宋体" w:hAnsi="宋体" w:eastAsia="宋体"/>
          <w:sz w:val="24"/>
          <w:szCs w:val="24"/>
        </w:rPr>
        <w:t>主要功能房间的室内噪声级应满足现行国家标准《民用建筑隔声设计规范》GB50118的要求。</w:t>
      </w:r>
    </w:p>
    <w:p>
      <w:pPr>
        <w:spacing w:line="360" w:lineRule="auto"/>
        <w:jc w:val="left"/>
        <w:rPr>
          <w:rFonts w:ascii="微软雅黑" w:hAnsi="微软雅黑" w:eastAsia="微软雅黑"/>
          <w:sz w:val="24"/>
          <w:szCs w:val="24"/>
        </w:rPr>
      </w:pPr>
      <w:r>
        <w:rPr>
          <w:rFonts w:ascii="宋体" w:hAnsi="宋体" w:eastAsia="宋体"/>
          <w:b/>
          <w:sz w:val="24"/>
          <w:szCs w:val="24"/>
        </w:rPr>
        <w:t>15.3.2　</w:t>
      </w:r>
      <w:r>
        <w:rPr>
          <w:rFonts w:ascii="宋体" w:hAnsi="宋体" w:eastAsia="宋体"/>
          <w:sz w:val="24"/>
          <w:szCs w:val="24"/>
        </w:rPr>
        <w:t>主要功能房间的采光系数应满足现行国家标准《建筑采光设计标准》GB50033的要求。</w:t>
      </w:r>
    </w:p>
    <w:p>
      <w:pPr>
        <w:spacing w:line="360" w:lineRule="auto"/>
        <w:jc w:val="left"/>
        <w:rPr>
          <w:rFonts w:ascii="微软雅黑" w:hAnsi="微软雅黑" w:eastAsia="微软雅黑"/>
          <w:sz w:val="24"/>
          <w:szCs w:val="24"/>
        </w:rPr>
      </w:pPr>
      <w:r>
        <w:rPr>
          <w:rFonts w:ascii="宋体" w:hAnsi="宋体" w:eastAsia="宋体"/>
          <w:b/>
          <w:sz w:val="24"/>
          <w:szCs w:val="24"/>
        </w:rPr>
        <w:t>15.3.3　</w:t>
      </w:r>
      <w:r>
        <w:rPr>
          <w:rFonts w:ascii="宋体" w:hAnsi="宋体" w:eastAsia="宋体"/>
          <w:sz w:val="24"/>
          <w:szCs w:val="24"/>
        </w:rPr>
        <w:t>室内空气中的氨、甲醛、苯、总挥发性有机物、氡等污染浓度应符合现行国家标准《室内空气质量标准》GB/T18883的有关规定。</w:t>
      </w:r>
    </w:p>
    <w:p>
      <w:pPr>
        <w:spacing w:line="360" w:lineRule="auto"/>
        <w:jc w:val="left"/>
        <w:rPr>
          <w:rFonts w:ascii="微软雅黑" w:hAnsi="微软雅黑" w:eastAsia="微软雅黑"/>
          <w:sz w:val="24"/>
          <w:szCs w:val="24"/>
        </w:rPr>
      </w:pPr>
      <w:r>
        <w:rPr>
          <w:rFonts w:ascii="宋体" w:hAnsi="宋体" w:eastAsia="宋体"/>
          <w:b/>
          <w:sz w:val="24"/>
          <w:szCs w:val="24"/>
        </w:rPr>
        <w:t>15.3.4　</w:t>
      </w:r>
      <w:r>
        <w:rPr>
          <w:rFonts w:ascii="宋体" w:hAnsi="宋体" w:eastAsia="宋体"/>
          <w:sz w:val="24"/>
          <w:szCs w:val="24"/>
        </w:rPr>
        <w:t>合理利用地下空间，配套车库、设备用房等宜设置在地下空间。</w:t>
      </w:r>
    </w:p>
    <w:p>
      <w:pPr>
        <w:spacing w:line="360" w:lineRule="auto"/>
        <w:jc w:val="left"/>
        <w:rPr>
          <w:rFonts w:ascii="微软雅黑" w:hAnsi="微软雅黑" w:eastAsia="微软雅黑"/>
          <w:sz w:val="24"/>
          <w:szCs w:val="24"/>
        </w:rPr>
      </w:pPr>
      <w:r>
        <w:rPr>
          <w:rFonts w:ascii="宋体" w:hAnsi="宋体" w:eastAsia="宋体"/>
          <w:b/>
          <w:sz w:val="24"/>
          <w:szCs w:val="24"/>
        </w:rPr>
        <w:t>15.3.5　</w:t>
      </w:r>
      <w:r>
        <w:rPr>
          <w:rFonts w:ascii="宋体" w:hAnsi="宋体" w:eastAsia="宋体"/>
          <w:sz w:val="24"/>
          <w:szCs w:val="24"/>
        </w:rPr>
        <w:t>主要功能房间的室内噪声级应满足《民用建筑隔声设计规范》GB 50118相关要求。</w:t>
      </w:r>
    </w:p>
    <w:p>
      <w:pPr>
        <w:spacing w:line="360" w:lineRule="auto"/>
        <w:jc w:val="left"/>
        <w:rPr>
          <w:rFonts w:ascii="微软雅黑" w:hAnsi="微软雅黑" w:eastAsia="微软雅黑"/>
          <w:sz w:val="24"/>
          <w:szCs w:val="24"/>
        </w:rPr>
      </w:pPr>
      <w:r>
        <w:rPr>
          <w:rFonts w:ascii="宋体" w:hAnsi="宋体" w:eastAsia="宋体"/>
          <w:b/>
          <w:sz w:val="24"/>
          <w:szCs w:val="24"/>
        </w:rPr>
        <w:t>15.3.6　</w:t>
      </w:r>
      <w:r>
        <w:rPr>
          <w:rFonts w:ascii="宋体" w:hAnsi="宋体" w:eastAsia="宋体"/>
          <w:sz w:val="24"/>
          <w:szCs w:val="24"/>
        </w:rPr>
        <w:t>设置空调系统的房间，室内温度、相对湿度、风速、新风量应满足《民用建筑供暖通风与空气调节设计规范》GB 50736、《公共建筑节能设计标准》GB 50189的相关规定。</w:t>
      </w:r>
    </w:p>
    <w:p>
      <w:pPr>
        <w:spacing w:line="360" w:lineRule="auto"/>
        <w:jc w:val="left"/>
        <w:rPr>
          <w:rFonts w:ascii="微软雅黑" w:hAnsi="微软雅黑" w:eastAsia="微软雅黑"/>
          <w:sz w:val="24"/>
          <w:szCs w:val="24"/>
        </w:rPr>
      </w:pPr>
      <w:r>
        <w:rPr>
          <w:rFonts w:ascii="宋体" w:hAnsi="宋体" w:eastAsia="宋体"/>
          <w:b/>
          <w:sz w:val="24"/>
          <w:szCs w:val="24"/>
        </w:rPr>
        <w:t>15.3.7</w:t>
      </w:r>
      <w:r>
        <w:rPr>
          <w:rFonts w:ascii="宋体" w:hAnsi="宋体" w:eastAsia="宋体"/>
          <w:sz w:val="24"/>
          <w:szCs w:val="24"/>
        </w:rPr>
        <w:t>　室内空气中污染物浓度应符合现行国家标准《室内空气质量标准》GB/T 18883的有关规定。</w:t>
      </w:r>
    </w:p>
    <w:p>
      <w:pPr>
        <w:spacing w:line="360" w:lineRule="auto"/>
        <w:jc w:val="left"/>
        <w:rPr>
          <w:rFonts w:ascii="微软雅黑" w:hAnsi="微软雅黑" w:eastAsia="微软雅黑"/>
          <w:sz w:val="24"/>
          <w:szCs w:val="24"/>
        </w:rPr>
      </w:pPr>
      <w:r>
        <w:rPr>
          <w:rFonts w:ascii="宋体" w:hAnsi="宋体" w:eastAsia="宋体"/>
          <w:b/>
          <w:sz w:val="24"/>
          <w:szCs w:val="24"/>
        </w:rPr>
        <w:t>15.3.8　</w:t>
      </w:r>
      <w:r>
        <w:rPr>
          <w:rFonts w:ascii="宋体" w:hAnsi="宋体" w:eastAsia="宋体"/>
          <w:sz w:val="24"/>
          <w:szCs w:val="24"/>
        </w:rPr>
        <w:t>室内灯具应满足《建筑照明设计标准》GB50034中关于灯具炫光的限制要求。</w:t>
      </w:r>
    </w:p>
    <w:p>
      <w:pPr>
        <w:pStyle w:val="3"/>
      </w:pPr>
      <w:bookmarkStart w:id="303" w:name="_Toc60777110"/>
      <w:bookmarkStart w:id="304" w:name="_Toc61249909"/>
      <w:bookmarkStart w:id="305" w:name="_Toc62381507"/>
      <w:bookmarkStart w:id="306" w:name="_Toc87628736"/>
      <w:bookmarkStart w:id="307" w:name="_Toc61343858"/>
      <w:r>
        <w:t>15.4　通风空调</w:t>
      </w:r>
      <w:bookmarkEnd w:id="303"/>
      <w:bookmarkEnd w:id="304"/>
      <w:bookmarkEnd w:id="305"/>
      <w:bookmarkEnd w:id="306"/>
      <w:bookmarkEnd w:id="307"/>
    </w:p>
    <w:p>
      <w:pPr>
        <w:spacing w:line="360" w:lineRule="auto"/>
        <w:jc w:val="left"/>
        <w:rPr>
          <w:rFonts w:ascii="微软雅黑" w:hAnsi="微软雅黑" w:eastAsia="微软雅黑"/>
          <w:sz w:val="24"/>
          <w:szCs w:val="24"/>
        </w:rPr>
      </w:pPr>
      <w:r>
        <w:rPr>
          <w:rFonts w:ascii="宋体" w:hAnsi="宋体" w:eastAsia="宋体"/>
          <w:b/>
          <w:sz w:val="24"/>
          <w:szCs w:val="24"/>
        </w:rPr>
        <w:t>15.4.1　</w:t>
      </w:r>
      <w:r>
        <w:rPr>
          <w:rFonts w:ascii="宋体" w:hAnsi="宋体" w:eastAsia="宋体"/>
          <w:sz w:val="24"/>
          <w:szCs w:val="24"/>
        </w:rPr>
        <w:t>通风与空气调节设计应符合《公共建筑节能设计标准》GB 50189的要求。</w:t>
      </w:r>
    </w:p>
    <w:p>
      <w:pPr>
        <w:spacing w:line="360" w:lineRule="auto"/>
        <w:jc w:val="left"/>
        <w:rPr>
          <w:rFonts w:ascii="微软雅黑" w:hAnsi="微软雅黑" w:eastAsia="微软雅黑"/>
          <w:sz w:val="24"/>
          <w:szCs w:val="24"/>
        </w:rPr>
      </w:pPr>
      <w:r>
        <w:rPr>
          <w:rFonts w:ascii="宋体" w:hAnsi="宋体" w:eastAsia="宋体"/>
          <w:b/>
          <w:sz w:val="24"/>
          <w:szCs w:val="24"/>
        </w:rPr>
        <w:t>15.4.2　</w:t>
      </w:r>
      <w:r>
        <w:rPr>
          <w:rFonts w:ascii="宋体" w:hAnsi="宋体" w:eastAsia="宋体"/>
          <w:sz w:val="24"/>
          <w:szCs w:val="24"/>
        </w:rPr>
        <w:t>通风与空气调节的设计应根据工艺需求、建筑功能及规模，通过经济技术比较，选择合适的系统形式。</w:t>
      </w:r>
    </w:p>
    <w:p>
      <w:pPr>
        <w:spacing w:line="360" w:lineRule="auto"/>
        <w:jc w:val="left"/>
        <w:rPr>
          <w:rFonts w:ascii="微软雅黑" w:hAnsi="微软雅黑" w:eastAsia="微软雅黑"/>
          <w:sz w:val="24"/>
          <w:szCs w:val="24"/>
        </w:rPr>
      </w:pPr>
      <w:r>
        <w:rPr>
          <w:rFonts w:ascii="宋体" w:hAnsi="宋体" w:eastAsia="宋体"/>
          <w:b/>
          <w:sz w:val="24"/>
          <w:szCs w:val="24"/>
        </w:rPr>
        <w:t>15.4.3</w:t>
      </w:r>
      <w:r>
        <w:rPr>
          <w:rFonts w:ascii="宋体" w:hAnsi="宋体" w:eastAsia="宋体"/>
          <w:sz w:val="24"/>
          <w:szCs w:val="24"/>
        </w:rPr>
        <w:t>　施工图设计阶段，必须进行逐项逐时的冷负荷计算，空调冷源、空气处理设备的选型应根据冷负荷计算结果确定。</w:t>
      </w:r>
    </w:p>
    <w:p>
      <w:pPr>
        <w:spacing w:line="360" w:lineRule="auto"/>
        <w:jc w:val="left"/>
        <w:rPr>
          <w:rFonts w:ascii="微软雅黑" w:hAnsi="微软雅黑" w:eastAsia="微软雅黑"/>
          <w:sz w:val="24"/>
          <w:szCs w:val="24"/>
        </w:rPr>
      </w:pPr>
      <w:r>
        <w:rPr>
          <w:rFonts w:ascii="宋体" w:hAnsi="宋体" w:eastAsia="宋体"/>
          <w:b/>
          <w:sz w:val="24"/>
          <w:szCs w:val="24"/>
        </w:rPr>
        <w:t>15.4.4　</w:t>
      </w:r>
      <w:r>
        <w:rPr>
          <w:rFonts w:ascii="宋体" w:hAnsi="宋体" w:eastAsia="宋体"/>
          <w:sz w:val="24"/>
          <w:szCs w:val="24"/>
        </w:rPr>
        <w:t>冷源设备能效比、系统配置方式等应满足《民用建筑供暖通风与空气调节设计规范》GB 50736、《公共建筑节能设计标准》GB 50189的相关规定。</w:t>
      </w:r>
    </w:p>
    <w:p>
      <w:pPr>
        <w:spacing w:line="360" w:lineRule="auto"/>
        <w:jc w:val="left"/>
        <w:rPr>
          <w:rFonts w:ascii="微软雅黑" w:hAnsi="微软雅黑" w:eastAsia="微软雅黑"/>
          <w:sz w:val="24"/>
          <w:szCs w:val="24"/>
        </w:rPr>
      </w:pPr>
      <w:r>
        <w:rPr>
          <w:rFonts w:ascii="宋体" w:hAnsi="宋体" w:eastAsia="宋体"/>
          <w:b/>
          <w:sz w:val="24"/>
          <w:szCs w:val="24"/>
        </w:rPr>
        <w:t>15.4.5　</w:t>
      </w:r>
      <w:r>
        <w:rPr>
          <w:rFonts w:ascii="宋体" w:hAnsi="宋体" w:eastAsia="宋体"/>
          <w:sz w:val="24"/>
          <w:szCs w:val="24"/>
        </w:rPr>
        <w:t>室内温度、相对湿度、风速、新风量应满足《民用建筑供暖通风与空气调节设计规范》GB 50736、《公共建筑节能设计标准》GB 50189的相关规定。</w:t>
      </w:r>
    </w:p>
    <w:p>
      <w:pPr>
        <w:snapToGrid w:val="0"/>
        <w:spacing w:line="360" w:lineRule="auto"/>
        <w:jc w:val="left"/>
        <w:rPr>
          <w:rFonts w:ascii="微软雅黑" w:hAnsi="微软雅黑" w:eastAsia="微软雅黑"/>
          <w:sz w:val="24"/>
          <w:szCs w:val="24"/>
        </w:rPr>
      </w:pPr>
      <w:r>
        <w:rPr>
          <w:rFonts w:ascii="宋体" w:hAnsi="宋体" w:eastAsia="宋体"/>
          <w:b/>
          <w:sz w:val="24"/>
          <w:szCs w:val="24"/>
        </w:rPr>
        <w:t>15.4.6　</w:t>
      </w:r>
      <w:r>
        <w:rPr>
          <w:rFonts w:ascii="宋体" w:hAnsi="宋体" w:eastAsia="宋体"/>
          <w:sz w:val="24"/>
          <w:szCs w:val="24"/>
        </w:rPr>
        <w:t>空调水系统的管道制式、水泵加压级数、冷热水系统的输送能效比及水管绝热厚度等应符合《公共建筑节能设计标准》GB50189的要求。</w:t>
      </w:r>
    </w:p>
    <w:p>
      <w:pPr>
        <w:spacing w:line="360" w:lineRule="auto"/>
        <w:jc w:val="left"/>
        <w:rPr>
          <w:rFonts w:ascii="微软雅黑" w:hAnsi="微软雅黑" w:eastAsia="微软雅黑"/>
          <w:sz w:val="24"/>
          <w:szCs w:val="24"/>
        </w:rPr>
      </w:pPr>
      <w:r>
        <w:rPr>
          <w:rFonts w:ascii="宋体" w:hAnsi="宋体" w:eastAsia="宋体"/>
          <w:b/>
          <w:sz w:val="24"/>
          <w:szCs w:val="24"/>
        </w:rPr>
        <w:t>15.4.7　</w:t>
      </w:r>
      <w:r>
        <w:rPr>
          <w:rFonts w:ascii="宋体" w:hAnsi="宋体" w:eastAsia="宋体"/>
          <w:sz w:val="24"/>
          <w:szCs w:val="24"/>
        </w:rPr>
        <w:t>空调机组、新风机组等设备的水量调节阀宜采用等百分比流量特性的二通电动调节阀，并将二通电动调节阀纳入监控；风机盘管的水流量宜采用通断阀控制。</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微软雅黑" w:hAnsi="微软雅黑" w:eastAsia="微软雅黑"/>
          <w:sz w:val="24"/>
          <w:szCs w:val="24"/>
        </w:rPr>
      </w:pPr>
      <w:r>
        <w:rPr>
          <w:rFonts w:ascii="宋体" w:hAnsi="宋体" w:eastAsia="宋体"/>
          <w:b/>
          <w:sz w:val="24"/>
          <w:szCs w:val="24"/>
        </w:rPr>
        <w:t>15.4.8　</w:t>
      </w:r>
      <w:r>
        <w:rPr>
          <w:rFonts w:ascii="宋体" w:hAnsi="宋体" w:eastAsia="宋体"/>
          <w:sz w:val="24"/>
          <w:szCs w:val="24"/>
        </w:rPr>
        <w:t>空调风系统的设计、排风热回收、风管保温绝热、单位风量耗功率应符合《公共建筑节能设计标准》GB50189的要求。</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ascii="微软雅黑" w:hAnsi="微软雅黑" w:eastAsia="微软雅黑"/>
          <w:sz w:val="24"/>
          <w:szCs w:val="24"/>
        </w:rPr>
      </w:pPr>
      <w:r>
        <w:rPr>
          <w:rFonts w:ascii="宋体" w:hAnsi="宋体" w:eastAsia="宋体"/>
          <w:b/>
          <w:sz w:val="24"/>
          <w:szCs w:val="24"/>
        </w:rPr>
        <w:t>15.4.9　</w:t>
      </w:r>
      <w:r>
        <w:rPr>
          <w:rFonts w:ascii="宋体" w:hAnsi="宋体" w:eastAsia="宋体"/>
          <w:sz w:val="24"/>
          <w:szCs w:val="24"/>
        </w:rPr>
        <w:t>宜利用排风对新风进行预冷处理，降低新风热负荷。</w:t>
      </w:r>
    </w:p>
    <w:p>
      <w:pPr>
        <w:spacing w:line="360" w:lineRule="auto"/>
        <w:jc w:val="left"/>
        <w:rPr>
          <w:rFonts w:ascii="微软雅黑" w:hAnsi="微软雅黑" w:eastAsia="微软雅黑"/>
          <w:sz w:val="24"/>
          <w:szCs w:val="24"/>
        </w:rPr>
      </w:pPr>
      <w:r>
        <w:rPr>
          <w:rFonts w:ascii="宋体" w:hAnsi="宋体" w:eastAsia="宋体"/>
          <w:b/>
          <w:sz w:val="24"/>
          <w:szCs w:val="24"/>
        </w:rPr>
        <w:t>15.4.10　</w:t>
      </w:r>
      <w:r>
        <w:rPr>
          <w:rFonts w:ascii="宋体" w:hAnsi="宋体" w:eastAsia="宋体"/>
          <w:sz w:val="24"/>
          <w:szCs w:val="24"/>
        </w:rPr>
        <w:t>在过渡季节和冬季，当部分房间有供冷需要时，应优先利用室外新风供冷。</w:t>
      </w:r>
    </w:p>
    <w:p>
      <w:pPr>
        <w:spacing w:line="360" w:lineRule="auto"/>
        <w:jc w:val="left"/>
        <w:rPr>
          <w:rFonts w:ascii="微软雅黑" w:hAnsi="微软雅黑" w:eastAsia="微软雅黑"/>
          <w:sz w:val="24"/>
          <w:szCs w:val="24"/>
        </w:rPr>
      </w:pPr>
      <w:r>
        <w:rPr>
          <w:rFonts w:ascii="宋体" w:hAnsi="宋体" w:eastAsia="宋体"/>
          <w:b/>
          <w:sz w:val="24"/>
          <w:szCs w:val="24"/>
        </w:rPr>
        <w:t>15.4.11　</w:t>
      </w:r>
      <w:r>
        <w:rPr>
          <w:rFonts w:ascii="宋体" w:hAnsi="宋体" w:eastAsia="宋体"/>
          <w:sz w:val="24"/>
          <w:szCs w:val="24"/>
        </w:rPr>
        <w:t>全空气空调系统应有实现全新风运行或可调新风比的措施：</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1</w:t>
      </w:r>
      <w:r>
        <w:rPr>
          <w:rFonts w:ascii="宋体" w:hAnsi="宋体" w:eastAsia="宋体"/>
          <w:sz w:val="24"/>
          <w:szCs w:val="24"/>
        </w:rPr>
        <w:t>　设计变风量全空气调节系统时，宜采用变频自动调节风机转速的方式；</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2</w:t>
      </w:r>
      <w:r>
        <w:rPr>
          <w:rFonts w:ascii="宋体" w:hAnsi="宋体" w:eastAsia="宋体"/>
          <w:sz w:val="24"/>
          <w:szCs w:val="24"/>
        </w:rPr>
        <w:t>　设计定风量全空气气调节系统时，宜采取实现全新风运行或可调新风比的措施，同时设计相应的排风系统；</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3</w:t>
      </w:r>
      <w:r>
        <w:rPr>
          <w:rFonts w:ascii="宋体" w:hAnsi="宋体" w:eastAsia="宋体"/>
          <w:sz w:val="24"/>
          <w:szCs w:val="24"/>
        </w:rPr>
        <w:t>　新风量的控制与工况的转换，宜采用新风和回风的焓值控制方法。</w:t>
      </w:r>
    </w:p>
    <w:p>
      <w:pPr>
        <w:spacing w:line="360" w:lineRule="auto"/>
        <w:jc w:val="left"/>
        <w:rPr>
          <w:rFonts w:ascii="微软雅黑" w:hAnsi="微软雅黑" w:eastAsia="微软雅黑"/>
          <w:sz w:val="24"/>
          <w:szCs w:val="24"/>
        </w:rPr>
      </w:pPr>
      <w:r>
        <w:rPr>
          <w:rFonts w:ascii="宋体" w:hAnsi="宋体" w:eastAsia="宋体"/>
          <w:b/>
          <w:sz w:val="24"/>
          <w:szCs w:val="24"/>
        </w:rPr>
        <w:t>15.4.12　</w:t>
      </w:r>
      <w:r>
        <w:rPr>
          <w:rFonts w:ascii="宋体" w:hAnsi="宋体" w:eastAsia="宋体"/>
          <w:sz w:val="24"/>
          <w:szCs w:val="24"/>
        </w:rPr>
        <w:t>应根据房间的朝向及内部功能，合理划分空调区域，以降低部分负荷下的系统能耗。</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1</w:t>
      </w:r>
      <w:r>
        <w:rPr>
          <w:rFonts w:ascii="宋体" w:hAnsi="宋体" w:eastAsia="宋体"/>
          <w:sz w:val="24"/>
          <w:szCs w:val="24"/>
        </w:rPr>
        <w:t>　使用时间、温度、湿度等要求条件不同的空气调节区，不应划分在同一个空气调节系统中；</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2</w:t>
      </w:r>
      <w:r>
        <w:rPr>
          <w:rFonts w:ascii="宋体" w:hAnsi="宋体" w:eastAsia="宋体"/>
          <w:sz w:val="24"/>
          <w:szCs w:val="24"/>
        </w:rPr>
        <w:t>　建筑物空气调节内、外区应根据室内进深、分隔、朝向、楼层及围护结构特点等因素划分；</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3</w:t>
      </w:r>
      <w:r>
        <w:rPr>
          <w:rFonts w:ascii="宋体" w:hAnsi="宋体" w:eastAsia="宋体"/>
          <w:sz w:val="24"/>
          <w:szCs w:val="24"/>
        </w:rPr>
        <w:t>　冷源与输配系统在部分负荷下应可有效调控。</w:t>
      </w:r>
    </w:p>
    <w:p>
      <w:pPr>
        <w:spacing w:line="360" w:lineRule="auto"/>
        <w:jc w:val="left"/>
        <w:rPr>
          <w:rFonts w:ascii="微软雅黑" w:hAnsi="微软雅黑" w:eastAsia="微软雅黑"/>
          <w:sz w:val="24"/>
          <w:szCs w:val="24"/>
        </w:rPr>
      </w:pPr>
      <w:r>
        <w:rPr>
          <w:rFonts w:ascii="宋体" w:hAnsi="宋体" w:eastAsia="宋体"/>
          <w:b/>
          <w:sz w:val="24"/>
          <w:szCs w:val="24"/>
        </w:rPr>
        <w:t>15.4.13　</w:t>
      </w:r>
      <w:r>
        <w:rPr>
          <w:rFonts w:ascii="宋体" w:hAnsi="宋体" w:eastAsia="宋体"/>
          <w:sz w:val="24"/>
          <w:szCs w:val="24"/>
        </w:rPr>
        <w:t>主要功能房间宜设置CO</w:t>
      </w:r>
      <w:r>
        <w:rPr>
          <w:rFonts w:hint="eastAsia" w:ascii="宋体" w:hAnsi="宋体"/>
          <w:sz w:val="24"/>
          <w:szCs w:val="24"/>
          <w:vertAlign w:val="subscript"/>
        </w:rPr>
        <w:t>2</w:t>
      </w:r>
      <w:r>
        <w:rPr>
          <w:rFonts w:ascii="宋体" w:hAnsi="宋体" w:eastAsia="宋体"/>
          <w:sz w:val="24"/>
          <w:szCs w:val="24"/>
        </w:rPr>
        <w:t>监控系统，并采用新风需求控制。</w:t>
      </w:r>
    </w:p>
    <w:p>
      <w:pPr>
        <w:spacing w:line="360" w:lineRule="auto"/>
        <w:jc w:val="left"/>
        <w:rPr>
          <w:rFonts w:ascii="微软雅黑" w:hAnsi="微软雅黑" w:eastAsia="微软雅黑"/>
          <w:sz w:val="24"/>
          <w:szCs w:val="24"/>
        </w:rPr>
      </w:pPr>
      <w:r>
        <w:rPr>
          <w:rFonts w:ascii="宋体" w:hAnsi="宋体" w:eastAsia="宋体"/>
          <w:b/>
          <w:sz w:val="24"/>
          <w:szCs w:val="24"/>
        </w:rPr>
        <w:t>15.4.14</w:t>
      </w:r>
      <w:r>
        <w:rPr>
          <w:rFonts w:ascii="宋体" w:hAnsi="宋体" w:eastAsia="宋体"/>
          <w:sz w:val="24"/>
          <w:szCs w:val="24"/>
        </w:rPr>
        <w:t>　</w:t>
      </w:r>
      <w:r>
        <w:rPr>
          <w:rFonts w:hint="eastAsia" w:ascii="宋体" w:hAnsi="宋体" w:eastAsia="宋体"/>
          <w:sz w:val="24"/>
          <w:szCs w:val="24"/>
        </w:rPr>
        <w:t>地下汽车库的机械通风系统宜采用CO浓度控制的自动运行控制措施;</w:t>
      </w:r>
      <w:r>
        <w:rPr>
          <w:rFonts w:ascii="宋体" w:hAnsi="宋体" w:eastAsia="宋体"/>
          <w:sz w:val="24"/>
          <w:szCs w:val="24"/>
        </w:rPr>
        <w:t>打印室、垃圾间、清洁间、卫生间等产生异味或污染物的房间，应设置机械排风系统，且不宜与其他场所合用风道系统；排风应直接排至室外。</w:t>
      </w:r>
    </w:p>
    <w:p>
      <w:pPr>
        <w:spacing w:line="360" w:lineRule="auto"/>
        <w:jc w:val="left"/>
        <w:rPr>
          <w:rFonts w:ascii="微软雅黑" w:hAnsi="微软雅黑" w:eastAsia="微软雅黑"/>
          <w:sz w:val="24"/>
          <w:szCs w:val="24"/>
        </w:rPr>
      </w:pPr>
      <w:r>
        <w:rPr>
          <w:rFonts w:ascii="宋体" w:hAnsi="宋体" w:eastAsia="宋体"/>
          <w:b/>
          <w:sz w:val="24"/>
          <w:szCs w:val="24"/>
        </w:rPr>
        <w:t>15.4.15　</w:t>
      </w:r>
      <w:r>
        <w:rPr>
          <w:rFonts w:ascii="宋体" w:hAnsi="宋体" w:eastAsia="宋体"/>
          <w:sz w:val="24"/>
          <w:szCs w:val="24"/>
        </w:rPr>
        <w:t>应根据系统特点及设备配置情况对通风空调系统进行检测和控制并能根据负荷变化要求、系统特性或应优化程序进行运行调节。</w:t>
      </w:r>
    </w:p>
    <w:p>
      <w:pPr>
        <w:pStyle w:val="3"/>
      </w:pPr>
      <w:bookmarkStart w:id="308" w:name="_Toc60777111"/>
      <w:bookmarkStart w:id="309" w:name="_Toc62381508"/>
      <w:bookmarkStart w:id="310" w:name="_Toc61343859"/>
      <w:bookmarkStart w:id="311" w:name="_Toc61249910"/>
      <w:bookmarkStart w:id="312" w:name="_Toc87628737"/>
      <w:r>
        <w:t>15.5</w:t>
      </w:r>
      <w:bookmarkEnd w:id="308"/>
      <w:bookmarkEnd w:id="309"/>
      <w:bookmarkEnd w:id="310"/>
      <w:bookmarkEnd w:id="311"/>
      <w:r>
        <w:t>　给水与排水</w:t>
      </w:r>
      <w:bookmarkEnd w:id="312"/>
    </w:p>
    <w:p>
      <w:pPr>
        <w:spacing w:line="360" w:lineRule="auto"/>
        <w:jc w:val="left"/>
        <w:rPr>
          <w:rFonts w:ascii="微软雅黑" w:hAnsi="微软雅黑" w:eastAsia="微软雅黑"/>
          <w:sz w:val="24"/>
          <w:szCs w:val="24"/>
        </w:rPr>
      </w:pPr>
      <w:r>
        <w:rPr>
          <w:rFonts w:ascii="宋体" w:hAnsi="宋体" w:eastAsia="宋体"/>
          <w:b/>
          <w:sz w:val="24"/>
          <w:szCs w:val="24"/>
        </w:rPr>
        <w:t>15.5.1　</w:t>
      </w:r>
      <w:r>
        <w:rPr>
          <w:rFonts w:ascii="宋体" w:hAnsi="宋体" w:eastAsia="宋体"/>
          <w:sz w:val="24"/>
          <w:szCs w:val="24"/>
        </w:rPr>
        <w:t>在方案设计阶段应制定建设项目的水资源规划方案，统筹、综合利用各种水资源。水资源规划方案应包括中水、雨水等非传统水源综合利用的内容。</w:t>
      </w:r>
    </w:p>
    <w:p>
      <w:pPr>
        <w:spacing w:line="360" w:lineRule="auto"/>
        <w:jc w:val="left"/>
        <w:rPr>
          <w:rFonts w:ascii="微软雅黑" w:hAnsi="微软雅黑" w:eastAsia="微软雅黑"/>
          <w:sz w:val="24"/>
          <w:szCs w:val="24"/>
        </w:rPr>
      </w:pPr>
      <w:r>
        <w:rPr>
          <w:rFonts w:ascii="宋体" w:hAnsi="宋体" w:eastAsia="宋体"/>
          <w:b/>
          <w:sz w:val="24"/>
          <w:szCs w:val="24"/>
        </w:rPr>
        <w:t>15.5.2　</w:t>
      </w:r>
      <w:r>
        <w:rPr>
          <w:rFonts w:ascii="宋体" w:hAnsi="宋体" w:eastAsia="宋体"/>
          <w:sz w:val="24"/>
          <w:szCs w:val="24"/>
        </w:rPr>
        <w:t>应结合当地的海绵城市建设管理办法，采用渗透地面、屋顶绿化以及设置雨水集蓄池等技术设施对雨水进行径流控制及重复利用。</w:t>
      </w:r>
    </w:p>
    <w:p>
      <w:pPr>
        <w:spacing w:line="360" w:lineRule="auto"/>
        <w:jc w:val="left"/>
        <w:rPr>
          <w:rFonts w:ascii="微软雅黑" w:hAnsi="微软雅黑" w:eastAsia="微软雅黑"/>
          <w:sz w:val="24"/>
          <w:szCs w:val="24"/>
        </w:rPr>
      </w:pPr>
      <w:r>
        <w:rPr>
          <w:rFonts w:ascii="宋体" w:hAnsi="宋体" w:eastAsia="宋体"/>
          <w:b/>
          <w:sz w:val="24"/>
          <w:szCs w:val="24"/>
        </w:rPr>
        <w:t>15.5.3　</w:t>
      </w:r>
      <w:r>
        <w:rPr>
          <w:rFonts w:ascii="宋体" w:hAnsi="宋体" w:eastAsia="宋体"/>
          <w:sz w:val="24"/>
          <w:szCs w:val="24"/>
        </w:rPr>
        <w:t>给水方式应充分利用市政给水管网水压，系统设计应采取防止超压出流和用水点水压控制措施。</w:t>
      </w:r>
    </w:p>
    <w:p>
      <w:pPr>
        <w:spacing w:line="360" w:lineRule="auto"/>
        <w:jc w:val="left"/>
        <w:rPr>
          <w:rFonts w:ascii="微软雅黑" w:hAnsi="微软雅黑" w:eastAsia="微软雅黑"/>
          <w:sz w:val="24"/>
          <w:szCs w:val="24"/>
        </w:rPr>
      </w:pPr>
      <w:r>
        <w:rPr>
          <w:rFonts w:ascii="宋体" w:hAnsi="宋体" w:eastAsia="宋体"/>
          <w:b/>
          <w:sz w:val="24"/>
          <w:szCs w:val="24"/>
        </w:rPr>
        <w:t>15.5.4　</w:t>
      </w:r>
      <w:r>
        <w:rPr>
          <w:rFonts w:ascii="宋体" w:hAnsi="宋体" w:eastAsia="宋体"/>
          <w:sz w:val="24"/>
          <w:szCs w:val="24"/>
        </w:rPr>
        <w:t>景观水体宜建成集雨水调蓄、水体净化和生态景观为一体得多功能生态水体。</w:t>
      </w:r>
    </w:p>
    <w:p>
      <w:pPr>
        <w:spacing w:line="360" w:lineRule="auto"/>
        <w:jc w:val="left"/>
        <w:rPr>
          <w:rFonts w:ascii="微软雅黑" w:hAnsi="微软雅黑" w:eastAsia="微软雅黑"/>
          <w:sz w:val="24"/>
          <w:szCs w:val="24"/>
        </w:rPr>
      </w:pPr>
      <w:r>
        <w:rPr>
          <w:rFonts w:ascii="宋体" w:hAnsi="宋体" w:eastAsia="宋体"/>
          <w:b/>
          <w:sz w:val="24"/>
          <w:szCs w:val="24"/>
        </w:rPr>
        <w:t>15.5.5　</w:t>
      </w:r>
      <w:r>
        <w:rPr>
          <w:rFonts w:ascii="宋体" w:hAnsi="宋体" w:eastAsia="宋体"/>
          <w:sz w:val="24"/>
          <w:szCs w:val="24"/>
        </w:rPr>
        <w:t>使用非传统水源时应采取供水安全保障措施，并应符合下列要求：</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1</w:t>
      </w:r>
      <w:r>
        <w:rPr>
          <w:rFonts w:ascii="宋体" w:hAnsi="宋体" w:eastAsia="宋体"/>
          <w:sz w:val="24"/>
          <w:szCs w:val="24"/>
        </w:rPr>
        <w:t> 非传统水源管道严禁与生活饮用水给水管道连接； </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2</w:t>
      </w:r>
      <w:r>
        <w:rPr>
          <w:rFonts w:ascii="宋体" w:hAnsi="宋体" w:eastAsia="宋体"/>
          <w:sz w:val="24"/>
          <w:szCs w:val="24"/>
        </w:rPr>
        <w:t> 水池(箱)、阀门、水表及给水栓、取水口均应有明显的非传统水源的标志；</w:t>
      </w:r>
    </w:p>
    <w:p>
      <w:pPr>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3</w:t>
      </w:r>
      <w:r>
        <w:rPr>
          <w:rFonts w:ascii="宋体" w:hAnsi="宋体" w:eastAsia="宋体"/>
          <w:sz w:val="24"/>
          <w:szCs w:val="24"/>
        </w:rPr>
        <w:t> 采用非传统水源的公共场所的给水栓及绿化的取水口应设带锁装置。</w:t>
      </w:r>
    </w:p>
    <w:p>
      <w:pPr>
        <w:pStyle w:val="3"/>
      </w:pPr>
      <w:bookmarkStart w:id="313" w:name="_Toc62381509"/>
      <w:bookmarkStart w:id="314" w:name="_Toc61249911"/>
      <w:bookmarkStart w:id="315" w:name="_Toc87628738"/>
      <w:bookmarkStart w:id="316" w:name="_Toc61343860"/>
      <w:bookmarkStart w:id="317" w:name="_Toc60777112"/>
      <w:r>
        <w:t>15.6　动力与照明</w:t>
      </w:r>
      <w:bookmarkEnd w:id="313"/>
      <w:bookmarkEnd w:id="314"/>
      <w:bookmarkEnd w:id="315"/>
      <w:bookmarkEnd w:id="316"/>
      <w:bookmarkEnd w:id="317"/>
    </w:p>
    <w:p>
      <w:pPr>
        <w:spacing w:line="360" w:lineRule="auto"/>
        <w:jc w:val="left"/>
        <w:rPr>
          <w:rFonts w:ascii="微软雅黑" w:hAnsi="微软雅黑" w:eastAsia="微软雅黑"/>
          <w:sz w:val="24"/>
          <w:szCs w:val="24"/>
        </w:rPr>
      </w:pPr>
      <w:r>
        <w:rPr>
          <w:rFonts w:ascii="宋体" w:hAnsi="宋体" w:eastAsia="宋体"/>
          <w:b/>
          <w:sz w:val="24"/>
          <w:szCs w:val="24"/>
        </w:rPr>
        <w:t>15.6.1　</w:t>
      </w:r>
      <w:r>
        <w:rPr>
          <w:rFonts w:ascii="宋体" w:hAnsi="宋体" w:eastAsia="宋体"/>
          <w:sz w:val="24"/>
          <w:szCs w:val="24"/>
        </w:rPr>
        <w:t>供配电系统设计</w:t>
      </w:r>
      <w:r>
        <w:rPr>
          <w:rFonts w:hint="eastAsia" w:ascii="宋体" w:hAnsi="宋体" w:eastAsia="宋体"/>
          <w:sz w:val="24"/>
          <w:szCs w:val="24"/>
        </w:rPr>
        <w:t>应满足以下规定</w:t>
      </w:r>
      <w:r>
        <w:rPr>
          <w:rFonts w:ascii="宋体" w:hAnsi="宋体" w:eastAsia="宋体"/>
          <w:sz w:val="24"/>
          <w:szCs w:val="24"/>
        </w:rPr>
        <w:t>：</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1</w:t>
      </w:r>
      <w:r>
        <w:rPr>
          <w:rFonts w:ascii="宋体" w:hAnsi="宋体" w:eastAsia="宋体"/>
          <w:sz w:val="24"/>
          <w:szCs w:val="24"/>
        </w:rPr>
        <w:t> 根据负荷容量，供电距离及用电设备特点等因素，合理设计供配电系统；</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2</w:t>
      </w:r>
      <w:r>
        <w:rPr>
          <w:rFonts w:ascii="宋体" w:hAnsi="宋体" w:eastAsia="宋体"/>
          <w:sz w:val="24"/>
          <w:szCs w:val="24"/>
        </w:rPr>
        <w:t> 变电所应靠近负荷中心，缩短配电半径，减少线路损耗；</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3</w:t>
      </w:r>
      <w:r>
        <w:rPr>
          <w:rFonts w:ascii="宋体" w:hAnsi="宋体" w:eastAsia="宋体"/>
          <w:sz w:val="24"/>
          <w:szCs w:val="24"/>
        </w:rPr>
        <w:t> 根据负荷情况合理选择变压器容量及台数，按经济运行原则核算实际负载率；</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4</w:t>
      </w:r>
      <w:r>
        <w:rPr>
          <w:rFonts w:ascii="宋体" w:hAnsi="宋体" w:eastAsia="宋体"/>
          <w:sz w:val="24"/>
          <w:szCs w:val="24"/>
        </w:rPr>
        <w:t> 按照经济电流密度合理选择线缆截面。</w:t>
      </w:r>
    </w:p>
    <w:p>
      <w:pPr>
        <w:spacing w:line="360" w:lineRule="auto"/>
        <w:jc w:val="left"/>
        <w:rPr>
          <w:rFonts w:ascii="微软雅黑" w:hAnsi="微软雅黑" w:eastAsia="微软雅黑"/>
          <w:sz w:val="24"/>
          <w:szCs w:val="24"/>
        </w:rPr>
      </w:pPr>
      <w:r>
        <w:rPr>
          <w:rFonts w:ascii="宋体" w:hAnsi="宋体" w:eastAsia="宋体"/>
          <w:b/>
          <w:sz w:val="24"/>
          <w:szCs w:val="24"/>
        </w:rPr>
        <w:t>15.6.2　</w:t>
      </w:r>
      <w:r>
        <w:rPr>
          <w:rFonts w:ascii="宋体" w:hAnsi="宋体" w:eastAsia="宋体"/>
          <w:sz w:val="24"/>
          <w:szCs w:val="24"/>
        </w:rPr>
        <w:t>照明智能控制及维护</w:t>
      </w:r>
      <w:r>
        <w:rPr>
          <w:rFonts w:hint="eastAsia" w:ascii="宋体" w:hAnsi="宋体" w:eastAsia="宋体"/>
          <w:sz w:val="24"/>
          <w:szCs w:val="24"/>
        </w:rPr>
        <w:t>应满足以下规定：</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1</w:t>
      </w:r>
      <w:r>
        <w:rPr>
          <w:rFonts w:ascii="宋体" w:hAnsi="宋体" w:eastAsia="宋体"/>
          <w:sz w:val="24"/>
          <w:szCs w:val="24"/>
        </w:rPr>
        <w:t> 在满足规范前提下，自动调节光源和附件使用时长，如声光控制器、延时控制器、光电自动控制器、节电控制器等</w:t>
      </w:r>
      <w:r>
        <w:rPr>
          <w:rFonts w:hint="eastAsia" w:ascii="宋体" w:hAnsi="宋体" w:eastAsia="宋体"/>
          <w:sz w:val="24"/>
          <w:szCs w:val="24"/>
          <w:lang w:eastAsia="zh-CN"/>
        </w:rPr>
        <w:t>，</w:t>
      </w:r>
      <w:r>
        <w:rPr>
          <w:rFonts w:ascii="宋体" w:hAnsi="宋体" w:eastAsia="宋体"/>
          <w:sz w:val="24"/>
          <w:szCs w:val="24"/>
        </w:rPr>
        <w:t>减少不必要点亮时长；</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2</w:t>
      </w:r>
      <w:r>
        <w:rPr>
          <w:rFonts w:ascii="宋体" w:hAnsi="宋体" w:eastAsia="宋体"/>
          <w:sz w:val="24"/>
          <w:szCs w:val="24"/>
        </w:rPr>
        <w:t> 因灰尘积攒过多导致投射和反射的光通量减少，减低照度，定期对室内灯具进行维保。</w:t>
      </w:r>
    </w:p>
    <w:p>
      <w:pPr>
        <w:spacing w:line="360" w:lineRule="auto"/>
        <w:jc w:val="left"/>
        <w:rPr>
          <w:rFonts w:ascii="宋体" w:hAnsi="宋体" w:eastAsia="宋体"/>
          <w:sz w:val="24"/>
          <w:szCs w:val="24"/>
        </w:rPr>
      </w:pPr>
      <w:r>
        <w:rPr>
          <w:rFonts w:ascii="宋体" w:hAnsi="宋体" w:eastAsia="宋体"/>
          <w:b/>
          <w:sz w:val="24"/>
          <w:szCs w:val="24"/>
        </w:rPr>
        <w:t>15.6.3　</w:t>
      </w:r>
      <w:r>
        <w:rPr>
          <w:rFonts w:ascii="宋体" w:hAnsi="宋体" w:eastAsia="宋体"/>
          <w:sz w:val="24"/>
          <w:szCs w:val="24"/>
        </w:rPr>
        <w:t>对于分布在建筑物各处的电气设备、空调设备、照明设备、给排水设备、工艺设备等</w:t>
      </w:r>
      <w:r>
        <w:rPr>
          <w:rFonts w:hint="eastAsia" w:ascii="宋体" w:hAnsi="宋体" w:eastAsia="宋体"/>
          <w:sz w:val="24"/>
          <w:szCs w:val="24"/>
        </w:rPr>
        <w:t>宜</w:t>
      </w:r>
      <w:r>
        <w:rPr>
          <w:rFonts w:ascii="宋体" w:hAnsi="宋体" w:eastAsia="宋体"/>
          <w:sz w:val="24"/>
          <w:szCs w:val="24"/>
        </w:rPr>
        <w:t>采用智能化控制系统，有效监测，监视和测量，根据设备运行状态，事故状态、能耗和负荷变化等进行有效控制。</w:t>
      </w:r>
    </w:p>
    <w:p>
      <w:pPr>
        <w:spacing w:line="360"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15.6.4　</w:t>
      </w:r>
      <w:r>
        <w:rPr>
          <w:rFonts w:ascii="宋体" w:hAnsi="宋体" w:eastAsia="宋体"/>
          <w:sz w:val="24"/>
          <w:szCs w:val="24"/>
        </w:rPr>
        <w:t>常用设备中交流调速、UPS设备等具有谐波源的负荷，在运行中注入电网谐波电流和产生的电压畸变应满足《电能质量-公共电网谐波》GB14549规定</w:t>
      </w:r>
      <w:r>
        <w:rPr>
          <w:rFonts w:hint="eastAsia" w:ascii="宋体" w:hAnsi="宋体" w:eastAsia="宋体"/>
          <w:sz w:val="24"/>
          <w:szCs w:val="24"/>
          <w:lang w:eastAsia="zh-CN"/>
        </w:rPr>
        <w:t>。</w:t>
      </w:r>
      <w:r>
        <w:rPr>
          <w:rFonts w:ascii="宋体" w:hAnsi="宋体" w:eastAsia="宋体"/>
          <w:b/>
          <w:sz w:val="24"/>
          <w:szCs w:val="24"/>
        </w:rPr>
        <w:t>15.6.5　</w:t>
      </w:r>
      <w:r>
        <w:rPr>
          <w:rFonts w:ascii="宋体" w:hAnsi="宋体" w:eastAsia="宋体"/>
          <w:sz w:val="24"/>
          <w:szCs w:val="24"/>
        </w:rPr>
        <w:t>室内照明</w:t>
      </w:r>
      <w:r>
        <w:rPr>
          <w:rFonts w:hint="eastAsia" w:ascii="宋体" w:hAnsi="宋体" w:eastAsia="宋体"/>
          <w:sz w:val="24"/>
          <w:szCs w:val="24"/>
        </w:rPr>
        <w:t>应</w:t>
      </w:r>
      <w:r>
        <w:rPr>
          <w:rFonts w:ascii="宋体" w:hAnsi="宋体" w:eastAsia="宋体"/>
          <w:sz w:val="24"/>
          <w:szCs w:val="24"/>
        </w:rPr>
        <w:t>满足《建筑照明设计标准》GB50034及《城市轨道交通照明》GB/T16275</w:t>
      </w:r>
      <w:r>
        <w:rPr>
          <w:rFonts w:hint="eastAsia" w:ascii="宋体" w:hAnsi="宋体" w:eastAsia="宋体"/>
          <w:sz w:val="24"/>
          <w:szCs w:val="24"/>
          <w:lang w:val="en-US" w:eastAsia="zh-CN"/>
        </w:rPr>
        <w:t>的有关</w:t>
      </w:r>
      <w:r>
        <w:rPr>
          <w:rFonts w:ascii="宋体" w:hAnsi="宋体" w:eastAsia="宋体"/>
          <w:sz w:val="24"/>
          <w:szCs w:val="24"/>
        </w:rPr>
        <w:t>要求。</w:t>
      </w:r>
    </w:p>
    <w:p>
      <w:pPr>
        <w:widowControl/>
        <w:jc w:val="left"/>
        <w:rPr>
          <w:rFonts w:ascii="宋体" w:hAnsi="宋体" w:eastAsia="宋体"/>
          <w:sz w:val="24"/>
          <w:szCs w:val="24"/>
        </w:rPr>
      </w:pPr>
    </w:p>
    <w:p>
      <w:pPr>
        <w:pStyle w:val="2"/>
        <w:rPr>
          <w:rFonts w:ascii="微软雅黑" w:hAnsi="微软雅黑" w:eastAsia="微软雅黑"/>
        </w:rPr>
      </w:pPr>
      <w:bookmarkStart w:id="318" w:name="_Toc61249912"/>
      <w:bookmarkStart w:id="319" w:name="_Toc62381510"/>
      <w:bookmarkStart w:id="320" w:name="_Toc87628739"/>
      <w:bookmarkStart w:id="321" w:name="_Toc60777113"/>
      <w:bookmarkStart w:id="322" w:name="_Toc61343861"/>
      <w:r>
        <w:rPr>
          <w:rFonts w:ascii="宋体" w:hAnsi="宋体" w:eastAsia="宋体"/>
        </w:rPr>
        <w:t>1</w:t>
      </w:r>
      <w:r>
        <w:rPr>
          <w:rFonts w:hint="eastAsia" w:ascii="宋体" w:hAnsi="宋体" w:eastAsia="宋体"/>
        </w:rPr>
        <w:t>6　站内客运</w:t>
      </w:r>
      <w:r>
        <w:rPr>
          <w:rFonts w:ascii="宋体" w:hAnsi="宋体" w:eastAsia="宋体"/>
        </w:rPr>
        <w:t>设备</w:t>
      </w:r>
      <w:bookmarkEnd w:id="318"/>
      <w:bookmarkEnd w:id="319"/>
      <w:bookmarkEnd w:id="320"/>
      <w:bookmarkEnd w:id="321"/>
      <w:bookmarkEnd w:id="322"/>
      <w:r>
        <w:rPr>
          <w:rFonts w:ascii="宋体" w:hAnsi="宋体" w:eastAsia="宋体"/>
        </w:rPr>
        <w:t>及站台门</w:t>
      </w:r>
    </w:p>
    <w:p>
      <w:pPr>
        <w:pStyle w:val="3"/>
      </w:pPr>
      <w:bookmarkStart w:id="323" w:name="_Toc61343862"/>
      <w:bookmarkStart w:id="324" w:name="_Toc87628740"/>
      <w:bookmarkStart w:id="325" w:name="_Toc62381511"/>
      <w:bookmarkStart w:id="326" w:name="_Toc61249913"/>
      <w:bookmarkStart w:id="327" w:name="_Toc60777114"/>
      <w:r>
        <w:t>1</w:t>
      </w:r>
      <w:r>
        <w:rPr>
          <w:rFonts w:hint="eastAsia"/>
        </w:rPr>
        <w:t>6</w:t>
      </w:r>
      <w:r>
        <w:t>.1　一般规定</w:t>
      </w:r>
      <w:bookmarkEnd w:id="323"/>
      <w:bookmarkEnd w:id="324"/>
      <w:bookmarkEnd w:id="325"/>
      <w:bookmarkEnd w:id="326"/>
      <w:bookmarkEnd w:id="327"/>
    </w:p>
    <w:p>
      <w:pPr>
        <w:spacing w:after="156" w:line="276" w:lineRule="auto"/>
        <w:jc w:val="left"/>
        <w:rPr>
          <w:rFonts w:ascii="宋体" w:hAnsi="宋体" w:eastAsia="宋体"/>
          <w:sz w:val="24"/>
          <w:szCs w:val="24"/>
        </w:rPr>
      </w:pPr>
      <w:r>
        <w:rPr>
          <w:rFonts w:hint="eastAsia" w:ascii="宋体" w:hAnsi="宋体" w:eastAsia="宋体"/>
          <w:b/>
          <w:sz w:val="24"/>
          <w:szCs w:val="24"/>
        </w:rPr>
        <w:t xml:space="preserve">16.1.1 </w:t>
      </w:r>
      <w:r>
        <w:rPr>
          <w:rFonts w:hint="eastAsia" w:ascii="宋体" w:hAnsi="宋体" w:eastAsia="宋体"/>
          <w:sz w:val="24"/>
          <w:szCs w:val="24"/>
        </w:rPr>
        <w:t xml:space="preserve"> 自动扶梯、电梯及站台门应选用技术先进，性能可靠的成熟产品。</w:t>
      </w:r>
    </w:p>
    <w:p>
      <w:pPr>
        <w:spacing w:after="156" w:line="276" w:lineRule="auto"/>
        <w:jc w:val="left"/>
        <w:rPr>
          <w:rFonts w:ascii="宋体" w:hAnsi="宋体" w:eastAsia="宋体"/>
          <w:sz w:val="24"/>
          <w:szCs w:val="24"/>
        </w:rPr>
      </w:pPr>
      <w:r>
        <w:rPr>
          <w:rFonts w:hint="eastAsia" w:ascii="宋体" w:hAnsi="宋体" w:eastAsia="宋体"/>
          <w:b/>
          <w:sz w:val="24"/>
          <w:szCs w:val="24"/>
        </w:rPr>
        <w:t xml:space="preserve">16.1.2 </w:t>
      </w:r>
      <w:r>
        <w:rPr>
          <w:rFonts w:hint="eastAsia" w:ascii="宋体" w:hAnsi="宋体" w:eastAsia="宋体"/>
          <w:sz w:val="24"/>
          <w:szCs w:val="24"/>
        </w:rPr>
        <w:t xml:space="preserve"> 自动扶梯、电梯及站台门的电缆应满足低烟、无卤、阻燃。</w:t>
      </w:r>
    </w:p>
    <w:p>
      <w:pPr>
        <w:pStyle w:val="3"/>
      </w:pPr>
      <w:bookmarkStart w:id="328" w:name="_Toc61343863"/>
      <w:bookmarkStart w:id="329" w:name="_Toc87628741"/>
      <w:bookmarkStart w:id="330" w:name="_Toc61249914"/>
      <w:bookmarkStart w:id="331" w:name="_Toc60777115"/>
      <w:bookmarkStart w:id="332" w:name="_Toc62381512"/>
      <w:r>
        <w:t>1</w:t>
      </w:r>
      <w:r>
        <w:rPr>
          <w:rFonts w:hint="eastAsia"/>
        </w:rPr>
        <w:t>6</w:t>
      </w:r>
      <w:r>
        <w:t>.</w:t>
      </w:r>
      <w:r>
        <w:rPr>
          <w:rFonts w:hint="eastAsia"/>
        </w:rPr>
        <w:t>2</w:t>
      </w:r>
      <w:bookmarkEnd w:id="328"/>
      <w:bookmarkEnd w:id="329"/>
      <w:bookmarkEnd w:id="330"/>
      <w:bookmarkEnd w:id="331"/>
      <w:bookmarkEnd w:id="332"/>
      <w:r>
        <w:rPr>
          <w:rFonts w:hint="eastAsia"/>
        </w:rPr>
        <w:t>　</w:t>
      </w:r>
      <w:r>
        <w:t>站内客运设备</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16.2.1　</w:t>
      </w:r>
      <w:r>
        <w:rPr>
          <w:rFonts w:ascii="宋体" w:hAnsi="宋体" w:eastAsia="宋体"/>
          <w:sz w:val="24"/>
          <w:szCs w:val="24"/>
        </w:rPr>
        <w:t>自动扶梯、电梯应设置状态监视、故障报警系统。</w:t>
      </w:r>
    </w:p>
    <w:p>
      <w:pPr>
        <w:spacing w:after="156" w:line="360" w:lineRule="auto"/>
        <w:jc w:val="left"/>
        <w:rPr>
          <w:rFonts w:ascii="宋体" w:hAnsi="宋体" w:eastAsia="宋体"/>
          <w:sz w:val="24"/>
          <w:szCs w:val="24"/>
        </w:rPr>
      </w:pPr>
      <w:r>
        <w:rPr>
          <w:rFonts w:hint="eastAsia" w:ascii="宋体" w:hAnsi="宋体" w:eastAsia="宋体"/>
          <w:b/>
          <w:sz w:val="24"/>
          <w:szCs w:val="24"/>
        </w:rPr>
        <w:t xml:space="preserve">16.2.2 </w:t>
      </w:r>
      <w:r>
        <w:rPr>
          <w:rFonts w:hint="eastAsia" w:ascii="宋体" w:hAnsi="宋体" w:eastAsia="宋体"/>
          <w:sz w:val="24"/>
          <w:szCs w:val="24"/>
        </w:rPr>
        <w:t xml:space="preserve"> 自动扶梯应采用重载荷公共交通型自动扶梯，在城市轨道交通的大客流工况下，满足整机寿命不小于40年，大修周期不小于20年的要求。</w:t>
      </w:r>
    </w:p>
    <w:p>
      <w:pPr>
        <w:spacing w:after="156" w:line="360" w:lineRule="auto"/>
        <w:jc w:val="left"/>
        <w:rPr>
          <w:rFonts w:ascii="宋体" w:hAnsi="宋体" w:eastAsia="宋体"/>
          <w:sz w:val="24"/>
          <w:szCs w:val="24"/>
        </w:rPr>
      </w:pPr>
      <w:r>
        <w:rPr>
          <w:rFonts w:hint="eastAsia" w:ascii="宋体" w:hAnsi="宋体" w:eastAsia="宋体"/>
          <w:b/>
          <w:sz w:val="24"/>
          <w:szCs w:val="24"/>
        </w:rPr>
        <w:t xml:space="preserve">16.2.3  </w:t>
      </w:r>
      <w:r>
        <w:rPr>
          <w:rFonts w:hint="eastAsia" w:ascii="宋体" w:hAnsi="宋体" w:eastAsia="宋体"/>
          <w:sz w:val="24"/>
          <w:szCs w:val="24"/>
        </w:rPr>
        <w:t>自动扶梯桁架根据5000N/m</w:t>
      </w:r>
      <w:r>
        <w:rPr>
          <w:rFonts w:hint="eastAsia" w:ascii="宋体" w:hAnsi="宋体" w:eastAsia="宋体"/>
          <w:sz w:val="24"/>
          <w:szCs w:val="24"/>
          <w:vertAlign w:val="superscript"/>
        </w:rPr>
        <w:t>2</w:t>
      </w:r>
      <w:r>
        <w:rPr>
          <w:rFonts w:hint="eastAsia" w:ascii="宋体" w:hAnsi="宋体" w:eastAsia="宋体"/>
          <w:sz w:val="24"/>
          <w:szCs w:val="24"/>
        </w:rPr>
        <w:t>的载荷计算或实测的最大挠度不应超过支承水平距离的1/1000。应采用整体热浸镀锌，锌层厚度不应小于100μm，并满足40年使用寿命的要求。</w:t>
      </w:r>
    </w:p>
    <w:p>
      <w:pPr>
        <w:spacing w:after="156" w:line="360" w:lineRule="auto"/>
        <w:jc w:val="left"/>
        <w:rPr>
          <w:rFonts w:ascii="宋体" w:hAnsi="宋体" w:eastAsia="宋体"/>
          <w:sz w:val="24"/>
          <w:szCs w:val="24"/>
        </w:rPr>
      </w:pPr>
      <w:r>
        <w:rPr>
          <w:rFonts w:hint="eastAsia" w:ascii="宋体" w:hAnsi="宋体" w:eastAsia="宋体"/>
          <w:b/>
          <w:sz w:val="24"/>
          <w:szCs w:val="24"/>
        </w:rPr>
        <w:t xml:space="preserve">16.2.4 </w:t>
      </w:r>
      <w:r>
        <w:rPr>
          <w:rFonts w:hint="eastAsia" w:ascii="宋体" w:hAnsi="宋体" w:eastAsia="宋体"/>
          <w:sz w:val="24"/>
          <w:szCs w:val="24"/>
        </w:rPr>
        <w:t xml:space="preserve"> 自动扶梯的电机宜采用高效率6极感应电动机，连续工作型，自带风扇冷却，额定转差率SH不大于4%，能效等级不低于2级（按照《中小型三相异步电动机能效限定值及能效等级》GB 18613规定），额定功率因素不应小于0.8</w:t>
      </w:r>
      <w:r>
        <w:rPr>
          <w:rFonts w:hint="eastAsia" w:ascii="宋体" w:hAnsi="宋体" w:eastAsia="宋体"/>
          <w:sz w:val="24"/>
          <w:szCs w:val="24"/>
          <w:lang w:eastAsia="zh-CN"/>
        </w:rPr>
        <w:t>；</w:t>
      </w:r>
      <w:r>
        <w:rPr>
          <w:rFonts w:hint="eastAsia" w:ascii="宋体" w:hAnsi="宋体" w:eastAsia="宋体"/>
          <w:sz w:val="24"/>
          <w:szCs w:val="24"/>
        </w:rPr>
        <w:t>满足不小于20年的工作寿命。</w:t>
      </w:r>
    </w:p>
    <w:p>
      <w:pPr>
        <w:spacing w:after="156" w:line="360" w:lineRule="auto"/>
        <w:jc w:val="left"/>
        <w:rPr>
          <w:rFonts w:ascii="宋体" w:hAnsi="宋体" w:eastAsia="宋体"/>
          <w:sz w:val="24"/>
          <w:szCs w:val="24"/>
        </w:rPr>
      </w:pPr>
      <w:r>
        <w:rPr>
          <w:rFonts w:hint="eastAsia" w:ascii="宋体" w:hAnsi="宋体" w:eastAsia="宋体"/>
          <w:b/>
          <w:sz w:val="24"/>
          <w:szCs w:val="24"/>
        </w:rPr>
        <w:t xml:space="preserve">16.2.5  </w:t>
      </w:r>
      <w:r>
        <w:rPr>
          <w:rFonts w:hint="eastAsia" w:ascii="宋体" w:hAnsi="宋体" w:eastAsia="宋体"/>
          <w:sz w:val="24"/>
          <w:szCs w:val="24"/>
        </w:rPr>
        <w:t>减速机的规格应与电机功率相匹配，允许的传动扭矩不应小于电机的输出扭矩，效率不低于92%；满足不小于20年的工作寿命。</w:t>
      </w:r>
    </w:p>
    <w:p>
      <w:pPr>
        <w:spacing w:after="156" w:line="360" w:lineRule="auto"/>
        <w:jc w:val="left"/>
        <w:rPr>
          <w:rFonts w:ascii="宋体" w:hAnsi="宋体" w:eastAsia="宋体"/>
          <w:sz w:val="24"/>
          <w:szCs w:val="24"/>
        </w:rPr>
      </w:pPr>
      <w:r>
        <w:rPr>
          <w:rFonts w:hint="eastAsia" w:ascii="宋体" w:hAnsi="宋体" w:eastAsia="宋体"/>
          <w:b/>
          <w:sz w:val="24"/>
          <w:szCs w:val="24"/>
        </w:rPr>
        <w:t xml:space="preserve">16.2.6 </w:t>
      </w:r>
      <w:r>
        <w:rPr>
          <w:rFonts w:hint="eastAsia" w:ascii="宋体" w:hAnsi="宋体" w:eastAsia="宋体"/>
          <w:sz w:val="24"/>
          <w:szCs w:val="24"/>
        </w:rPr>
        <w:t xml:space="preserve"> 自动扶梯应具备变频调速节能功能，在检测到自动扶梯上无人时能采用节能模式运行。</w:t>
      </w:r>
    </w:p>
    <w:p>
      <w:pPr>
        <w:adjustRightInd w:val="0"/>
        <w:snapToGrid w:val="0"/>
        <w:spacing w:line="360" w:lineRule="auto"/>
        <w:jc w:val="left"/>
        <w:rPr>
          <w:rFonts w:ascii="宋体" w:hAnsi="宋体" w:eastAsia="宋体" w:cs="Times New Roman"/>
          <w:sz w:val="24"/>
          <w:szCs w:val="24"/>
        </w:rPr>
      </w:pPr>
      <w:r>
        <w:rPr>
          <w:rFonts w:hint="eastAsia" w:ascii="宋体" w:hAnsi="宋体" w:eastAsia="宋体"/>
          <w:b/>
          <w:sz w:val="24"/>
          <w:szCs w:val="24"/>
        </w:rPr>
        <w:t xml:space="preserve">16.2.7 </w:t>
      </w:r>
      <w:r>
        <w:rPr>
          <w:rFonts w:hint="eastAsia" w:ascii="宋体" w:hAnsi="宋体" w:eastAsia="宋体"/>
          <w:sz w:val="24"/>
          <w:szCs w:val="24"/>
        </w:rPr>
        <w:t xml:space="preserve"> 自动扶梯宜</w:t>
      </w:r>
      <w:r>
        <w:rPr>
          <w:rFonts w:hint="eastAsia" w:ascii="宋体" w:hAnsi="宋体" w:eastAsia="宋体" w:cs="Times New Roman"/>
          <w:sz w:val="24"/>
          <w:szCs w:val="24"/>
        </w:rPr>
        <w:t>设置电压突降穿越及保护装置</w:t>
      </w:r>
      <w:r>
        <w:rPr>
          <w:rFonts w:hint="eastAsia" w:ascii="宋体" w:hAnsi="宋体" w:eastAsia="宋体"/>
          <w:sz w:val="24"/>
          <w:szCs w:val="24"/>
        </w:rPr>
        <w:t>，</w:t>
      </w:r>
      <w:r>
        <w:rPr>
          <w:rFonts w:ascii="宋体" w:hAnsi="宋体" w:eastAsia="宋体" w:cs="Times New Roman"/>
          <w:sz w:val="24"/>
          <w:szCs w:val="24"/>
        </w:rPr>
        <w:t>在</w:t>
      </w:r>
      <w:r>
        <w:rPr>
          <w:rFonts w:hint="eastAsia" w:ascii="宋体" w:hAnsi="宋体" w:eastAsia="宋体"/>
          <w:sz w:val="24"/>
          <w:szCs w:val="24"/>
        </w:rPr>
        <w:t>以下任何一种工况下自动扶梯制动系统能立即自动工作</w:t>
      </w:r>
      <w:r>
        <w:rPr>
          <w:rFonts w:ascii="宋体" w:hAnsi="宋体" w:eastAsia="宋体" w:cs="Times New Roman"/>
          <w:sz w:val="24"/>
          <w:szCs w:val="24"/>
        </w:rPr>
        <w:t>：</w:t>
      </w:r>
    </w:p>
    <w:p>
      <w:pPr>
        <w:pStyle w:val="29"/>
        <w:adjustRightInd w:val="0"/>
        <w:snapToGrid w:val="0"/>
        <w:spacing w:line="360" w:lineRule="auto"/>
        <w:ind w:firstLine="482"/>
        <w:jc w:val="left"/>
        <w:rPr>
          <w:rFonts w:ascii="宋体" w:hAnsi="宋体" w:eastAsia="宋体" w:cs="Times New Roman"/>
          <w:sz w:val="24"/>
          <w:szCs w:val="24"/>
        </w:rPr>
      </w:pPr>
      <w:r>
        <w:rPr>
          <w:rFonts w:ascii="宋体" w:hAnsi="宋体" w:eastAsia="宋体"/>
          <w:b/>
          <w:sz w:val="24"/>
          <w:szCs w:val="24"/>
        </w:rPr>
        <w:t>1</w:t>
      </w:r>
      <w:r>
        <w:rPr>
          <w:rFonts w:ascii="宋体" w:hAnsi="宋体" w:eastAsia="宋体"/>
          <w:sz w:val="24"/>
          <w:szCs w:val="24"/>
        </w:rPr>
        <w:t>　</w:t>
      </w:r>
      <w:r>
        <w:rPr>
          <w:rFonts w:ascii="宋体" w:hAnsi="宋体" w:eastAsia="宋体" w:cs="Times New Roman"/>
          <w:sz w:val="24"/>
          <w:szCs w:val="24"/>
        </w:rPr>
        <w:t>电压连续突降200ms，并突降超过压降的10%；</w:t>
      </w:r>
    </w:p>
    <w:p>
      <w:pPr>
        <w:pStyle w:val="29"/>
        <w:adjustRightInd w:val="0"/>
        <w:snapToGrid w:val="0"/>
        <w:spacing w:line="360" w:lineRule="auto"/>
        <w:ind w:firstLine="482"/>
        <w:jc w:val="left"/>
        <w:rPr>
          <w:rFonts w:ascii="宋体" w:hAnsi="宋体" w:eastAsia="宋体" w:cs="Times New Roman"/>
          <w:sz w:val="24"/>
          <w:szCs w:val="24"/>
        </w:rPr>
      </w:pPr>
      <w:r>
        <w:rPr>
          <w:rFonts w:ascii="宋体" w:hAnsi="宋体" w:eastAsia="宋体"/>
          <w:b/>
          <w:sz w:val="24"/>
          <w:szCs w:val="24"/>
        </w:rPr>
        <w:t>2</w:t>
      </w:r>
      <w:r>
        <w:rPr>
          <w:rFonts w:ascii="宋体" w:hAnsi="宋体" w:eastAsia="宋体"/>
          <w:sz w:val="24"/>
          <w:szCs w:val="24"/>
        </w:rPr>
        <w:t>　</w:t>
      </w:r>
      <w:r>
        <w:rPr>
          <w:rFonts w:ascii="宋体" w:hAnsi="宋体" w:eastAsia="宋体" w:cs="Times New Roman"/>
          <w:sz w:val="24"/>
          <w:szCs w:val="24"/>
        </w:rPr>
        <w:t>电压突降超过电压的60%；</w:t>
      </w:r>
    </w:p>
    <w:p>
      <w:pPr>
        <w:pStyle w:val="29"/>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w:t>
      </w:r>
      <w:r>
        <w:rPr>
          <w:rFonts w:ascii="宋体" w:hAnsi="宋体" w:eastAsia="宋体" w:cs="Times New Roman"/>
          <w:sz w:val="24"/>
          <w:szCs w:val="24"/>
        </w:rPr>
        <w:t>保护装置发生故障。</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16.2.8 </w:t>
      </w:r>
      <w:r>
        <w:rPr>
          <w:rFonts w:hint="eastAsia" w:ascii="宋体" w:hAnsi="宋体" w:eastAsia="宋体"/>
          <w:sz w:val="24"/>
          <w:szCs w:val="24"/>
        </w:rPr>
        <w:t xml:space="preserve"> 自动扶梯宜具备</w:t>
      </w:r>
      <w:r>
        <w:rPr>
          <w:rFonts w:ascii="宋体" w:hAnsi="宋体" w:eastAsia="宋体" w:cs="Times New Roman"/>
          <w:sz w:val="24"/>
          <w:szCs w:val="24"/>
        </w:rPr>
        <w:t>能源反馈节能</w:t>
      </w:r>
      <w:r>
        <w:rPr>
          <w:rFonts w:hint="eastAsia" w:ascii="宋体" w:hAnsi="宋体" w:eastAsia="宋体"/>
          <w:sz w:val="24"/>
          <w:szCs w:val="24"/>
        </w:rPr>
        <w:t>功能。</w:t>
      </w:r>
    </w:p>
    <w:p>
      <w:pPr>
        <w:spacing w:after="156" w:line="360" w:lineRule="auto"/>
        <w:jc w:val="left"/>
        <w:rPr>
          <w:rFonts w:ascii="宋体" w:hAnsi="宋体" w:eastAsia="宋体"/>
          <w:sz w:val="24"/>
          <w:szCs w:val="24"/>
        </w:rPr>
      </w:pPr>
      <w:r>
        <w:rPr>
          <w:rFonts w:hint="eastAsia" w:ascii="宋体" w:hAnsi="宋体" w:eastAsia="宋体"/>
          <w:b/>
          <w:sz w:val="24"/>
          <w:szCs w:val="24"/>
        </w:rPr>
        <w:t>16.2.9　</w:t>
      </w:r>
      <w:r>
        <w:rPr>
          <w:rFonts w:ascii="宋体" w:hAnsi="宋体" w:eastAsia="宋体"/>
          <w:sz w:val="24"/>
          <w:szCs w:val="24"/>
        </w:rPr>
        <w:t>自动扶梯</w:t>
      </w:r>
      <w:r>
        <w:rPr>
          <w:rFonts w:hint="eastAsia" w:ascii="宋体" w:hAnsi="宋体" w:eastAsia="宋体"/>
          <w:sz w:val="24"/>
          <w:szCs w:val="24"/>
        </w:rPr>
        <w:t>宜具备</w:t>
      </w:r>
      <w:r>
        <w:rPr>
          <w:rFonts w:ascii="宋体" w:hAnsi="宋体" w:eastAsia="宋体"/>
          <w:sz w:val="24"/>
          <w:szCs w:val="24"/>
        </w:rPr>
        <w:t>多维感知系统，通过视频智能分析能实现自动扶梯</w:t>
      </w:r>
      <w:r>
        <w:rPr>
          <w:rFonts w:hint="eastAsia" w:ascii="宋体" w:hAnsi="宋体" w:eastAsia="宋体"/>
          <w:sz w:val="24"/>
          <w:szCs w:val="24"/>
        </w:rPr>
        <w:t>上</w:t>
      </w:r>
      <w:r>
        <w:rPr>
          <w:rFonts w:ascii="宋体" w:hAnsi="宋体" w:eastAsia="宋体"/>
          <w:sz w:val="24"/>
          <w:szCs w:val="24"/>
        </w:rPr>
        <w:t>人流密度、乘客危险行为、梯路异常等监测、预警</w:t>
      </w:r>
      <w:r>
        <w:rPr>
          <w:rFonts w:hint="eastAsia" w:ascii="宋体" w:hAnsi="宋体" w:eastAsia="宋体"/>
          <w:sz w:val="24"/>
          <w:szCs w:val="24"/>
        </w:rPr>
        <w:t>并能相应联动</w:t>
      </w:r>
      <w:r>
        <w:rPr>
          <w:rFonts w:ascii="宋体" w:hAnsi="宋体" w:eastAsia="宋体"/>
          <w:sz w:val="24"/>
          <w:szCs w:val="24"/>
        </w:rPr>
        <w:t>。</w:t>
      </w:r>
    </w:p>
    <w:p>
      <w:pPr>
        <w:spacing w:after="156" w:line="360" w:lineRule="auto"/>
        <w:jc w:val="left"/>
        <w:rPr>
          <w:rFonts w:ascii="宋体" w:hAnsi="宋体" w:eastAsia="宋体"/>
          <w:sz w:val="24"/>
          <w:szCs w:val="24"/>
        </w:rPr>
      </w:pPr>
      <w:r>
        <w:rPr>
          <w:rFonts w:hint="eastAsia" w:ascii="宋体" w:hAnsi="宋体" w:eastAsia="宋体"/>
          <w:b/>
          <w:sz w:val="24"/>
          <w:szCs w:val="24"/>
        </w:rPr>
        <w:t xml:space="preserve">16.2.10  </w:t>
      </w:r>
      <w:r>
        <w:rPr>
          <w:rFonts w:hint="eastAsia" w:ascii="宋体" w:hAnsi="宋体" w:eastAsia="宋体"/>
          <w:sz w:val="24"/>
          <w:szCs w:val="24"/>
        </w:rPr>
        <w:t>自动扶梯和电梯宜合理选用能量反馈装置，节约能源。</w:t>
      </w:r>
    </w:p>
    <w:p>
      <w:pPr>
        <w:spacing w:after="156" w:line="360" w:lineRule="auto"/>
        <w:jc w:val="left"/>
        <w:rPr>
          <w:rFonts w:ascii="宋体" w:hAnsi="宋体" w:eastAsia="宋体"/>
          <w:sz w:val="24"/>
          <w:szCs w:val="24"/>
        </w:rPr>
      </w:pPr>
      <w:r>
        <w:rPr>
          <w:rFonts w:ascii="宋体" w:hAnsi="宋体" w:eastAsia="宋体"/>
          <w:b/>
          <w:sz w:val="24"/>
          <w:szCs w:val="24"/>
        </w:rPr>
        <w:t>16.2.</w:t>
      </w:r>
      <w:r>
        <w:rPr>
          <w:rFonts w:hint="eastAsia" w:ascii="宋体" w:hAnsi="宋体" w:eastAsia="宋体"/>
          <w:b/>
          <w:sz w:val="24"/>
          <w:szCs w:val="24"/>
        </w:rPr>
        <w:t>11　</w:t>
      </w:r>
      <w:r>
        <w:rPr>
          <w:rFonts w:hint="eastAsia" w:ascii="宋体" w:hAnsi="宋体" w:eastAsia="宋体"/>
          <w:sz w:val="24"/>
          <w:szCs w:val="24"/>
        </w:rPr>
        <w:t>自动扶梯、电梯宜采用物联网技术、传感技术等对其运行状态进行监</w:t>
      </w:r>
      <w:r>
        <w:rPr>
          <w:rFonts w:ascii="宋体" w:hAnsi="宋体" w:eastAsia="宋体"/>
          <w:sz w:val="24"/>
          <w:szCs w:val="24"/>
        </w:rPr>
        <w:t>测、对主要部件进行运行状态趋势进行预警，实现设备智能运维管理的目标。</w:t>
      </w:r>
    </w:p>
    <w:p>
      <w:pPr>
        <w:spacing w:after="156" w:line="360" w:lineRule="auto"/>
        <w:jc w:val="left"/>
        <w:rPr>
          <w:rFonts w:ascii="宋体" w:hAnsi="宋体" w:eastAsia="宋体"/>
          <w:sz w:val="24"/>
          <w:szCs w:val="24"/>
        </w:rPr>
      </w:pPr>
      <w:r>
        <w:rPr>
          <w:rFonts w:hint="eastAsia" w:ascii="宋体" w:hAnsi="宋体" w:eastAsia="宋体"/>
          <w:b/>
          <w:sz w:val="24"/>
          <w:szCs w:val="24"/>
        </w:rPr>
        <w:t>16.2.</w:t>
      </w:r>
      <w:r>
        <w:rPr>
          <w:rFonts w:ascii="宋体" w:hAnsi="宋体" w:eastAsia="宋体"/>
          <w:b/>
          <w:sz w:val="24"/>
          <w:szCs w:val="24"/>
        </w:rPr>
        <w:t>1</w:t>
      </w:r>
      <w:r>
        <w:rPr>
          <w:rFonts w:hint="eastAsia" w:ascii="宋体" w:hAnsi="宋体" w:eastAsia="宋体"/>
          <w:b/>
          <w:sz w:val="24"/>
          <w:szCs w:val="24"/>
        </w:rPr>
        <w:t xml:space="preserve">2 </w:t>
      </w:r>
      <w:r>
        <w:rPr>
          <w:rFonts w:hint="eastAsia" w:ascii="宋体" w:hAnsi="宋体" w:eastAsia="宋体"/>
          <w:sz w:val="24"/>
          <w:szCs w:val="24"/>
        </w:rPr>
        <w:t xml:space="preserve"> 垂直电梯应采用交流永磁同步无齿曳引机。</w:t>
      </w:r>
    </w:p>
    <w:p>
      <w:pPr>
        <w:spacing w:after="156" w:line="360" w:lineRule="auto"/>
        <w:jc w:val="left"/>
        <w:rPr>
          <w:rFonts w:ascii="宋体" w:hAnsi="宋体" w:eastAsia="宋体"/>
          <w:sz w:val="24"/>
          <w:szCs w:val="24"/>
        </w:rPr>
      </w:pPr>
      <w:r>
        <w:rPr>
          <w:rFonts w:hint="eastAsia" w:ascii="宋体" w:hAnsi="宋体" w:eastAsia="宋体"/>
          <w:b/>
          <w:sz w:val="24"/>
          <w:szCs w:val="24"/>
        </w:rPr>
        <w:t>16.2</w:t>
      </w:r>
      <w:r>
        <w:rPr>
          <w:rFonts w:ascii="宋体" w:hAnsi="宋体" w:eastAsia="宋体"/>
          <w:b/>
          <w:sz w:val="24"/>
          <w:szCs w:val="24"/>
        </w:rPr>
        <w:t>.1</w:t>
      </w:r>
      <w:r>
        <w:rPr>
          <w:rFonts w:hint="eastAsia" w:ascii="宋体" w:hAnsi="宋体" w:eastAsia="宋体"/>
          <w:b/>
          <w:sz w:val="24"/>
          <w:szCs w:val="24"/>
        </w:rPr>
        <w:t xml:space="preserve">3 </w:t>
      </w:r>
      <w:r>
        <w:rPr>
          <w:rFonts w:hint="eastAsia" w:ascii="宋体" w:hAnsi="宋体" w:eastAsia="宋体"/>
          <w:sz w:val="24"/>
          <w:szCs w:val="24"/>
        </w:rPr>
        <w:t xml:space="preserve"> 垂直电梯应采用变频变压调速技术。</w:t>
      </w:r>
    </w:p>
    <w:p>
      <w:pPr>
        <w:spacing w:after="156" w:line="360" w:lineRule="auto"/>
        <w:jc w:val="left"/>
        <w:rPr>
          <w:rFonts w:ascii="宋体" w:hAnsi="宋体" w:eastAsia="宋体"/>
          <w:sz w:val="24"/>
          <w:szCs w:val="24"/>
        </w:rPr>
      </w:pPr>
      <w:r>
        <w:rPr>
          <w:rFonts w:hint="eastAsia" w:ascii="宋体" w:hAnsi="宋体" w:eastAsia="宋体"/>
          <w:b/>
          <w:sz w:val="24"/>
          <w:szCs w:val="24"/>
        </w:rPr>
        <w:t xml:space="preserve">16.2.14 </w:t>
      </w:r>
      <w:r>
        <w:rPr>
          <w:rFonts w:hint="eastAsia" w:ascii="宋体" w:hAnsi="宋体" w:eastAsia="宋体"/>
          <w:sz w:val="24"/>
          <w:szCs w:val="24"/>
        </w:rPr>
        <w:t xml:space="preserve"> 电梯应实现轿厢与车站控制室可视对讲</w:t>
      </w:r>
      <w:r>
        <w:rPr>
          <w:rFonts w:ascii="宋体" w:hAnsi="宋体" w:eastAsia="宋体"/>
          <w:sz w:val="24"/>
          <w:szCs w:val="24"/>
        </w:rPr>
        <w:t>。</w:t>
      </w:r>
    </w:p>
    <w:p>
      <w:pPr>
        <w:pStyle w:val="3"/>
      </w:pPr>
      <w:bookmarkStart w:id="333" w:name="_Toc62381513"/>
      <w:bookmarkStart w:id="334" w:name="_Toc61249915"/>
      <w:bookmarkStart w:id="335" w:name="_Toc61343864"/>
      <w:bookmarkStart w:id="336" w:name="_Toc60777116"/>
      <w:bookmarkStart w:id="337" w:name="_Toc87628742"/>
      <w:r>
        <w:t>16.</w:t>
      </w:r>
      <w:r>
        <w:rPr>
          <w:rFonts w:hint="eastAsia"/>
        </w:rPr>
        <w:t>3</w:t>
      </w:r>
      <w:r>
        <w:t>站台门</w:t>
      </w:r>
      <w:bookmarkEnd w:id="333"/>
      <w:bookmarkEnd w:id="334"/>
      <w:bookmarkEnd w:id="335"/>
      <w:bookmarkEnd w:id="336"/>
      <w:bookmarkEnd w:id="337"/>
    </w:p>
    <w:p>
      <w:pPr>
        <w:spacing w:after="156" w:line="360" w:lineRule="auto"/>
        <w:jc w:val="left"/>
        <w:rPr>
          <w:rFonts w:ascii="宋体" w:hAnsi="宋体" w:eastAsia="宋体"/>
          <w:sz w:val="24"/>
          <w:szCs w:val="24"/>
        </w:rPr>
      </w:pPr>
      <w:r>
        <w:rPr>
          <w:rFonts w:hint="eastAsia" w:ascii="宋体" w:hAnsi="宋体" w:eastAsia="宋体"/>
          <w:b/>
          <w:sz w:val="24"/>
          <w:szCs w:val="24"/>
        </w:rPr>
        <w:t>16.3.1</w:t>
      </w:r>
      <w:r>
        <w:rPr>
          <w:rFonts w:hint="eastAsia" w:ascii="宋体" w:hAnsi="宋体" w:eastAsia="宋体"/>
          <w:sz w:val="24"/>
          <w:szCs w:val="24"/>
        </w:rPr>
        <w:t>　站台门的类型应根据气候环境条件、车站建筑形式、服务水平、通风与空调制式等因素综合选定，地下车站采用全高封闭式站台门，高架站宜采用全高非封闭式站台门。</w:t>
      </w:r>
    </w:p>
    <w:p>
      <w:pPr>
        <w:spacing w:after="156" w:line="276" w:lineRule="auto"/>
        <w:jc w:val="left"/>
        <w:rPr>
          <w:rFonts w:ascii="宋体" w:hAnsi="宋体" w:eastAsia="宋体"/>
          <w:sz w:val="24"/>
          <w:szCs w:val="24"/>
        </w:rPr>
      </w:pPr>
      <w:r>
        <w:rPr>
          <w:rFonts w:hint="eastAsia" w:ascii="宋体" w:hAnsi="宋体" w:eastAsia="宋体"/>
          <w:b/>
          <w:sz w:val="24"/>
          <w:szCs w:val="24"/>
        </w:rPr>
        <w:t>16.3.2　</w:t>
      </w:r>
      <w:r>
        <w:rPr>
          <w:rFonts w:hint="eastAsia" w:ascii="宋体" w:hAnsi="宋体" w:eastAsia="宋体"/>
          <w:sz w:val="24"/>
          <w:szCs w:val="24"/>
        </w:rPr>
        <w:t>站台门系统设计应遵循安全性、可靠性、可维护性、可扩展性的原则。</w:t>
      </w:r>
    </w:p>
    <w:p>
      <w:pPr>
        <w:spacing w:after="156" w:line="276" w:lineRule="auto"/>
        <w:jc w:val="left"/>
        <w:rPr>
          <w:rFonts w:ascii="宋体" w:hAnsi="宋体" w:eastAsia="宋体"/>
          <w:sz w:val="24"/>
          <w:szCs w:val="24"/>
        </w:rPr>
      </w:pPr>
      <w:r>
        <w:rPr>
          <w:rFonts w:hint="eastAsia" w:ascii="宋体" w:hAnsi="宋体" w:eastAsia="宋体"/>
          <w:b/>
          <w:sz w:val="24"/>
          <w:szCs w:val="24"/>
        </w:rPr>
        <w:t>16.3.3　</w:t>
      </w:r>
      <w:r>
        <w:rPr>
          <w:rFonts w:hint="eastAsia" w:ascii="宋体" w:hAnsi="宋体" w:eastAsia="宋体"/>
          <w:sz w:val="24"/>
          <w:szCs w:val="24"/>
        </w:rPr>
        <w:t>站台门噪声峰值不应超过70dB（A）。</w:t>
      </w:r>
    </w:p>
    <w:p>
      <w:pPr>
        <w:spacing w:after="156" w:line="276" w:lineRule="auto"/>
        <w:jc w:val="left"/>
        <w:rPr>
          <w:rFonts w:ascii="宋体" w:hAnsi="宋体" w:eastAsia="宋体"/>
          <w:sz w:val="24"/>
          <w:szCs w:val="24"/>
        </w:rPr>
      </w:pPr>
      <w:r>
        <w:rPr>
          <w:rFonts w:hint="eastAsia" w:ascii="宋体" w:hAnsi="宋体" w:eastAsia="宋体"/>
          <w:b/>
          <w:sz w:val="24"/>
          <w:szCs w:val="24"/>
        </w:rPr>
        <w:t>16.3.4　</w:t>
      </w:r>
      <w:r>
        <w:rPr>
          <w:rFonts w:hint="eastAsia" w:ascii="宋体" w:hAnsi="宋体" w:eastAsia="宋体"/>
          <w:sz w:val="24"/>
          <w:szCs w:val="24"/>
        </w:rPr>
        <w:t>站台门系统的平均无故障运行周期不应小于60万个周期。</w:t>
      </w:r>
    </w:p>
    <w:p>
      <w:pPr>
        <w:spacing w:after="156" w:line="276" w:lineRule="auto"/>
        <w:jc w:val="left"/>
        <w:rPr>
          <w:rFonts w:ascii="宋体" w:hAnsi="宋体" w:eastAsia="宋体"/>
          <w:sz w:val="24"/>
          <w:szCs w:val="24"/>
        </w:rPr>
      </w:pPr>
      <w:r>
        <w:rPr>
          <w:rFonts w:hint="eastAsia" w:ascii="宋体" w:hAnsi="宋体" w:eastAsia="宋体"/>
          <w:b/>
          <w:sz w:val="24"/>
          <w:szCs w:val="24"/>
        </w:rPr>
        <w:t>16.3.5　</w:t>
      </w:r>
      <w:r>
        <w:rPr>
          <w:rFonts w:hint="eastAsia" w:ascii="宋体" w:hAnsi="宋体" w:eastAsia="宋体"/>
          <w:sz w:val="24"/>
          <w:szCs w:val="24"/>
        </w:rPr>
        <w:t>站台门运行强度应符合每天运行20小时，每90秒开/关1次，常年连续运行。</w:t>
      </w:r>
    </w:p>
    <w:p>
      <w:pPr>
        <w:spacing w:after="156" w:line="276" w:lineRule="auto"/>
        <w:jc w:val="left"/>
        <w:rPr>
          <w:rFonts w:ascii="宋体" w:hAnsi="宋体" w:eastAsia="宋体"/>
          <w:sz w:val="24"/>
          <w:szCs w:val="24"/>
        </w:rPr>
      </w:pPr>
      <w:r>
        <w:rPr>
          <w:rFonts w:hint="eastAsia" w:ascii="宋体" w:hAnsi="宋体" w:eastAsia="宋体"/>
          <w:b/>
          <w:sz w:val="24"/>
          <w:szCs w:val="24"/>
        </w:rPr>
        <w:t xml:space="preserve">16.3.6 </w:t>
      </w:r>
      <w:r>
        <w:rPr>
          <w:rFonts w:hint="eastAsia" w:ascii="宋体" w:hAnsi="宋体" w:eastAsia="宋体"/>
          <w:sz w:val="24"/>
          <w:szCs w:val="24"/>
        </w:rPr>
        <w:t xml:space="preserve"> 站台门驱动电机宜采用直流无刷电机。</w:t>
      </w:r>
    </w:p>
    <w:p>
      <w:pPr>
        <w:spacing w:after="156" w:line="276" w:lineRule="auto"/>
        <w:jc w:val="left"/>
        <w:rPr>
          <w:rFonts w:ascii="宋体" w:hAnsi="宋体" w:eastAsia="宋体"/>
          <w:sz w:val="24"/>
          <w:szCs w:val="24"/>
        </w:rPr>
      </w:pPr>
      <w:r>
        <w:rPr>
          <w:rFonts w:hint="eastAsia" w:ascii="宋体" w:hAnsi="宋体" w:eastAsia="宋体"/>
          <w:b/>
          <w:sz w:val="24"/>
          <w:szCs w:val="24"/>
        </w:rPr>
        <w:t>16.3.7　</w:t>
      </w:r>
      <w:r>
        <w:rPr>
          <w:rFonts w:hint="eastAsia" w:ascii="宋体" w:hAnsi="宋体" w:eastAsia="宋体"/>
          <w:sz w:val="24"/>
          <w:szCs w:val="24"/>
        </w:rPr>
        <w:t>站台门门体单元宜遵循标准化设计，以优化备品备件的规格和数量。</w:t>
      </w:r>
    </w:p>
    <w:p>
      <w:pPr>
        <w:spacing w:after="156" w:line="276" w:lineRule="auto"/>
        <w:jc w:val="left"/>
        <w:rPr>
          <w:rFonts w:ascii="宋体" w:hAnsi="宋体" w:eastAsia="宋体"/>
          <w:sz w:val="24"/>
          <w:szCs w:val="24"/>
        </w:rPr>
      </w:pPr>
      <w:r>
        <w:rPr>
          <w:rFonts w:hint="eastAsia" w:ascii="宋体" w:hAnsi="宋体" w:eastAsia="宋体"/>
          <w:b/>
          <w:sz w:val="24"/>
          <w:szCs w:val="24"/>
        </w:rPr>
        <w:t xml:space="preserve">16.3.8  </w:t>
      </w:r>
      <w:r>
        <w:rPr>
          <w:rFonts w:hint="eastAsia" w:ascii="宋体" w:hAnsi="宋体" w:eastAsia="宋体"/>
          <w:sz w:val="24"/>
          <w:szCs w:val="24"/>
        </w:rPr>
        <w:t>站台门宜实现与列车门的对位隔离功能。</w:t>
      </w:r>
    </w:p>
    <w:p>
      <w:pPr>
        <w:spacing w:after="156" w:line="276"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16.3.9</w:t>
      </w:r>
      <w:r>
        <w:rPr>
          <w:rFonts w:hint="eastAsia" w:ascii="宋体" w:hAnsi="宋体" w:eastAsia="宋体"/>
          <w:sz w:val="24"/>
          <w:szCs w:val="24"/>
        </w:rPr>
        <w:t xml:space="preserve">  结合车辆、限界及建筑条件，站台门宜设置车门与站台门间隙异物检测装置。</w:t>
      </w:r>
    </w:p>
    <w:p>
      <w:pPr>
        <w:widowControl/>
        <w:jc w:val="left"/>
        <w:rPr>
          <w:rFonts w:ascii="宋体" w:hAnsi="宋体" w:eastAsia="宋体"/>
          <w:sz w:val="24"/>
          <w:szCs w:val="24"/>
        </w:rPr>
      </w:pPr>
    </w:p>
    <w:p>
      <w:pPr>
        <w:pStyle w:val="2"/>
        <w:rPr>
          <w:rFonts w:ascii="微软雅黑" w:hAnsi="微软雅黑" w:eastAsia="微软雅黑"/>
        </w:rPr>
      </w:pPr>
      <w:bookmarkStart w:id="338" w:name="_Toc62381514"/>
      <w:bookmarkStart w:id="339" w:name="_Toc87628743"/>
      <w:bookmarkStart w:id="340" w:name="_Toc60777117"/>
      <w:bookmarkStart w:id="341" w:name="_Toc61343865"/>
      <w:bookmarkStart w:id="342" w:name="_Toc61249916"/>
      <w:r>
        <w:rPr>
          <w:rFonts w:ascii="宋体" w:hAnsi="宋体" w:eastAsia="宋体"/>
        </w:rPr>
        <w:t>17　车辆基地</w:t>
      </w:r>
      <w:bookmarkEnd w:id="338"/>
      <w:bookmarkEnd w:id="339"/>
      <w:bookmarkEnd w:id="340"/>
      <w:bookmarkEnd w:id="341"/>
      <w:bookmarkEnd w:id="342"/>
    </w:p>
    <w:p>
      <w:pPr>
        <w:pStyle w:val="3"/>
      </w:pPr>
      <w:bookmarkStart w:id="343" w:name="_Toc62381515"/>
      <w:bookmarkStart w:id="344" w:name="_Toc61343866"/>
      <w:bookmarkStart w:id="345" w:name="_Toc87628744"/>
      <w:bookmarkStart w:id="346" w:name="_Toc60777118"/>
      <w:bookmarkStart w:id="347" w:name="_Toc61249917"/>
      <w:r>
        <w:t>17.1　一般规定</w:t>
      </w:r>
      <w:bookmarkEnd w:id="343"/>
      <w:bookmarkEnd w:id="344"/>
      <w:bookmarkEnd w:id="345"/>
      <w:bookmarkEnd w:id="346"/>
      <w:bookmarkEnd w:id="347"/>
    </w:p>
    <w:p>
      <w:pPr>
        <w:spacing w:line="360" w:lineRule="auto"/>
        <w:jc w:val="left"/>
        <w:rPr>
          <w:rFonts w:ascii="微软雅黑" w:hAnsi="微软雅黑" w:eastAsia="微软雅黑"/>
          <w:sz w:val="24"/>
          <w:szCs w:val="24"/>
        </w:rPr>
      </w:pPr>
      <w:r>
        <w:rPr>
          <w:rFonts w:ascii="宋体" w:hAnsi="宋体" w:eastAsia="宋体"/>
          <w:b/>
          <w:sz w:val="24"/>
          <w:szCs w:val="24"/>
        </w:rPr>
        <w:t>17.1.1</w:t>
      </w:r>
      <w:r>
        <w:rPr>
          <w:rFonts w:ascii="宋体" w:hAnsi="宋体" w:eastAsia="宋体"/>
          <w:sz w:val="24"/>
          <w:szCs w:val="24"/>
        </w:rPr>
        <w:t>　车辆基地用地应与城市总体规划协调一致，且应符合各类保护区的建设控制要求。</w:t>
      </w:r>
    </w:p>
    <w:p>
      <w:pPr>
        <w:spacing w:line="360" w:lineRule="auto"/>
        <w:jc w:val="left"/>
        <w:rPr>
          <w:rFonts w:ascii="微软雅黑" w:hAnsi="微软雅黑" w:eastAsia="微软雅黑"/>
          <w:sz w:val="24"/>
          <w:szCs w:val="24"/>
        </w:rPr>
      </w:pPr>
      <w:r>
        <w:rPr>
          <w:rFonts w:ascii="宋体" w:hAnsi="宋体" w:eastAsia="宋体"/>
          <w:b/>
          <w:sz w:val="24"/>
          <w:szCs w:val="24"/>
        </w:rPr>
        <w:t>17.1.2　</w:t>
      </w:r>
      <w:r>
        <w:rPr>
          <w:rFonts w:ascii="宋体" w:hAnsi="宋体" w:eastAsia="宋体"/>
          <w:sz w:val="24"/>
          <w:szCs w:val="24"/>
        </w:rPr>
        <w:t>车辆基地选址应安全可靠，远离重大危险源，避免洪涝、滑坡、泥石流等自然灾害威胁，无超标的污染、辐射危害源；当场地选择不能避开上述安全隐患时，应按相关规范要求进行相应评估并采取合理可靠的安全措施。</w:t>
      </w:r>
    </w:p>
    <w:p>
      <w:pPr>
        <w:spacing w:line="360" w:lineRule="auto"/>
        <w:jc w:val="left"/>
        <w:rPr>
          <w:rFonts w:ascii="微软雅黑" w:hAnsi="微软雅黑" w:eastAsia="微软雅黑"/>
          <w:sz w:val="24"/>
          <w:szCs w:val="24"/>
        </w:rPr>
      </w:pPr>
      <w:r>
        <w:rPr>
          <w:rFonts w:ascii="宋体" w:hAnsi="宋体" w:eastAsia="宋体"/>
          <w:b/>
          <w:sz w:val="24"/>
          <w:szCs w:val="24"/>
        </w:rPr>
        <w:t>17.1.3　</w:t>
      </w:r>
      <w:r>
        <w:rPr>
          <w:rFonts w:ascii="宋体" w:hAnsi="宋体" w:eastAsia="宋体"/>
          <w:sz w:val="24"/>
          <w:szCs w:val="24"/>
        </w:rPr>
        <w:t>车辆基地选址规划应因地制宜，优先利用废弃的仓库、厂房、闲置土地等进行建设，对已被污染的废弃地应严格按相关标准要求进行处理达标后方可实施建设。</w:t>
      </w:r>
    </w:p>
    <w:p>
      <w:pPr>
        <w:spacing w:line="360" w:lineRule="auto"/>
        <w:jc w:val="left"/>
        <w:rPr>
          <w:rFonts w:ascii="微软雅黑" w:hAnsi="微软雅黑" w:eastAsia="微软雅黑"/>
          <w:sz w:val="24"/>
          <w:szCs w:val="24"/>
        </w:rPr>
      </w:pPr>
      <w:r>
        <w:rPr>
          <w:rFonts w:ascii="宋体" w:hAnsi="宋体" w:eastAsia="宋体"/>
          <w:b/>
          <w:sz w:val="24"/>
          <w:szCs w:val="24"/>
        </w:rPr>
        <w:t>17.1.4　</w:t>
      </w:r>
      <w:r>
        <w:rPr>
          <w:rFonts w:ascii="宋体" w:hAnsi="宋体" w:eastAsia="宋体"/>
          <w:sz w:val="24"/>
          <w:szCs w:val="24"/>
        </w:rPr>
        <w:t>车辆基地规划设计中应节约集约用地、提高土地利用率，合理控制场地开发强度，采用适宜的综合开发资源利用技术，满足绿色建筑目标和可持续运营的要求。</w:t>
      </w:r>
    </w:p>
    <w:p>
      <w:pPr>
        <w:spacing w:line="360" w:lineRule="auto"/>
        <w:jc w:val="left"/>
        <w:rPr>
          <w:rFonts w:ascii="微软雅黑" w:hAnsi="微软雅黑" w:eastAsia="微软雅黑"/>
          <w:sz w:val="24"/>
          <w:szCs w:val="24"/>
        </w:rPr>
      </w:pPr>
      <w:r>
        <w:rPr>
          <w:rFonts w:ascii="宋体" w:hAnsi="宋体" w:eastAsia="宋体"/>
          <w:b/>
          <w:sz w:val="24"/>
          <w:szCs w:val="24"/>
        </w:rPr>
        <w:t>17.1.5　</w:t>
      </w:r>
      <w:r>
        <w:rPr>
          <w:rFonts w:ascii="宋体" w:hAnsi="宋体" w:eastAsia="宋体"/>
          <w:sz w:val="24"/>
          <w:szCs w:val="24"/>
        </w:rPr>
        <w:t>车辆基地改建、扩建工程应合理利用、改造现有设施，并应减少改建、扩建施工对正常生产运营的影响。</w:t>
      </w:r>
    </w:p>
    <w:p>
      <w:pPr>
        <w:spacing w:line="360" w:lineRule="auto"/>
        <w:jc w:val="left"/>
        <w:rPr>
          <w:rFonts w:ascii="微软雅黑" w:hAnsi="微软雅黑" w:eastAsia="微软雅黑"/>
          <w:sz w:val="24"/>
          <w:szCs w:val="24"/>
        </w:rPr>
      </w:pPr>
      <w:r>
        <w:rPr>
          <w:rFonts w:ascii="宋体" w:hAnsi="宋体" w:eastAsia="宋体"/>
          <w:b/>
          <w:sz w:val="24"/>
          <w:szCs w:val="24"/>
        </w:rPr>
        <w:t>17.1.6　</w:t>
      </w:r>
      <w:r>
        <w:rPr>
          <w:rFonts w:ascii="宋体" w:hAnsi="宋体" w:eastAsia="宋体"/>
          <w:sz w:val="24"/>
          <w:szCs w:val="24"/>
        </w:rPr>
        <w:t>车辆基地建筑所在地的热工设计分区应符合现行国家标准《民用建筑热工设计规范》GB50176</w:t>
      </w:r>
      <w:r>
        <w:rPr>
          <w:rFonts w:hint="eastAsia" w:ascii="宋体" w:hAnsi="宋体" w:eastAsia="宋体"/>
          <w:sz w:val="24"/>
          <w:szCs w:val="24"/>
        </w:rPr>
        <w:t>以及</w:t>
      </w:r>
      <w:r>
        <w:rPr>
          <w:rFonts w:ascii="宋体" w:hAnsi="宋体" w:eastAsia="宋体"/>
          <w:sz w:val="24"/>
          <w:szCs w:val="24"/>
        </w:rPr>
        <w:t>《</w:t>
      </w:r>
      <w:r>
        <w:rPr>
          <w:rFonts w:hint="eastAsia" w:ascii="宋体" w:hAnsi="宋体" w:eastAsia="宋体"/>
          <w:sz w:val="24"/>
          <w:szCs w:val="24"/>
        </w:rPr>
        <w:t>工业建筑节能设计统计标准</w:t>
      </w:r>
      <w:r>
        <w:rPr>
          <w:rFonts w:ascii="宋体" w:hAnsi="宋体" w:eastAsia="宋体"/>
          <w:sz w:val="24"/>
          <w:szCs w:val="24"/>
        </w:rPr>
        <w:t>》GB5</w:t>
      </w:r>
      <w:r>
        <w:rPr>
          <w:rFonts w:hint="eastAsia" w:ascii="宋体" w:hAnsi="宋体" w:eastAsia="宋体"/>
          <w:sz w:val="24"/>
          <w:szCs w:val="24"/>
        </w:rPr>
        <w:t>1245</w:t>
      </w:r>
      <w:r>
        <w:rPr>
          <w:rFonts w:ascii="宋体" w:hAnsi="宋体" w:eastAsia="宋体"/>
          <w:sz w:val="24"/>
          <w:szCs w:val="24"/>
        </w:rPr>
        <w:t>的有关规定。</w:t>
      </w:r>
    </w:p>
    <w:p>
      <w:pPr>
        <w:spacing w:line="360" w:lineRule="auto"/>
        <w:jc w:val="left"/>
        <w:rPr>
          <w:rFonts w:ascii="微软雅黑" w:hAnsi="微软雅黑" w:eastAsia="微软雅黑"/>
          <w:sz w:val="24"/>
          <w:szCs w:val="24"/>
        </w:rPr>
      </w:pPr>
      <w:r>
        <w:rPr>
          <w:rFonts w:ascii="宋体" w:hAnsi="宋体" w:eastAsia="宋体"/>
          <w:b/>
          <w:sz w:val="24"/>
          <w:szCs w:val="24"/>
        </w:rPr>
        <w:t>17.1.7　</w:t>
      </w:r>
      <w:r>
        <w:rPr>
          <w:rFonts w:ascii="宋体" w:hAnsi="宋体" w:eastAsia="宋体"/>
          <w:sz w:val="24"/>
          <w:szCs w:val="24"/>
        </w:rPr>
        <w:t>车辆基地建筑所在地的光气候分区应符合现行国家标准《建筑采光设计标准》GB50033的有关规定。</w:t>
      </w:r>
    </w:p>
    <w:p>
      <w:pPr>
        <w:spacing w:line="360" w:lineRule="auto"/>
        <w:jc w:val="left"/>
        <w:rPr>
          <w:rFonts w:ascii="微软雅黑" w:hAnsi="微软雅黑" w:eastAsia="微软雅黑"/>
          <w:sz w:val="24"/>
          <w:szCs w:val="24"/>
        </w:rPr>
      </w:pPr>
      <w:r>
        <w:rPr>
          <w:rFonts w:ascii="宋体" w:hAnsi="宋体" w:eastAsia="宋体"/>
          <w:b/>
          <w:sz w:val="24"/>
          <w:szCs w:val="24"/>
        </w:rPr>
        <w:t>17.1.8　</w:t>
      </w:r>
      <w:r>
        <w:rPr>
          <w:rFonts w:ascii="宋体" w:hAnsi="宋体" w:eastAsia="宋体"/>
          <w:sz w:val="24"/>
          <w:szCs w:val="24"/>
        </w:rPr>
        <w:t>建筑设计应充分结合车辆基地特点，统筹兼顾，积极采用节能新技术、新材料、新工艺、新设备。</w:t>
      </w:r>
    </w:p>
    <w:p>
      <w:pPr>
        <w:spacing w:line="360" w:lineRule="auto"/>
        <w:jc w:val="left"/>
        <w:rPr>
          <w:rFonts w:ascii="微软雅黑" w:hAnsi="微软雅黑" w:eastAsia="微软雅黑"/>
          <w:sz w:val="24"/>
          <w:szCs w:val="24"/>
        </w:rPr>
      </w:pPr>
      <w:r>
        <w:rPr>
          <w:rFonts w:ascii="宋体" w:hAnsi="宋体" w:eastAsia="宋体"/>
          <w:b/>
          <w:sz w:val="24"/>
          <w:szCs w:val="24"/>
        </w:rPr>
        <w:t>17.1.9　</w:t>
      </w:r>
      <w:r>
        <w:rPr>
          <w:rFonts w:ascii="宋体" w:hAnsi="宋体" w:eastAsia="宋体"/>
          <w:sz w:val="24"/>
          <w:szCs w:val="24"/>
        </w:rPr>
        <w:t>车辆基地应充分考虑实现能量就地回收与再利用的设施。</w:t>
      </w:r>
    </w:p>
    <w:p>
      <w:pPr>
        <w:pStyle w:val="3"/>
      </w:pPr>
      <w:bookmarkStart w:id="348" w:name="_Toc61343867"/>
      <w:bookmarkStart w:id="349" w:name="_Toc62381516"/>
      <w:bookmarkStart w:id="350" w:name="_Toc87628745"/>
      <w:bookmarkStart w:id="351" w:name="_Toc60777119"/>
      <w:bookmarkStart w:id="352" w:name="_Toc61249918"/>
      <w:r>
        <w:t>17.2　总体布置</w:t>
      </w:r>
      <w:bookmarkEnd w:id="348"/>
      <w:bookmarkEnd w:id="349"/>
      <w:bookmarkEnd w:id="350"/>
      <w:bookmarkEnd w:id="351"/>
      <w:bookmarkEnd w:id="352"/>
    </w:p>
    <w:p>
      <w:pPr>
        <w:spacing w:line="360" w:lineRule="auto"/>
        <w:jc w:val="left"/>
        <w:rPr>
          <w:rFonts w:ascii="微软雅黑" w:hAnsi="微软雅黑" w:eastAsia="微软雅黑"/>
          <w:sz w:val="24"/>
          <w:szCs w:val="24"/>
        </w:rPr>
      </w:pPr>
      <w:r>
        <w:rPr>
          <w:rFonts w:ascii="宋体" w:hAnsi="宋体" w:eastAsia="宋体"/>
          <w:b/>
          <w:sz w:val="24"/>
          <w:szCs w:val="24"/>
        </w:rPr>
        <w:t>17.2.1　</w:t>
      </w:r>
      <w:r>
        <w:rPr>
          <w:rFonts w:ascii="宋体" w:hAnsi="宋体" w:eastAsia="宋体"/>
          <w:sz w:val="24"/>
          <w:szCs w:val="24"/>
        </w:rPr>
        <w:t>应结合工艺功能进行合理规划布置，做到功能分区明确、各项设施布置紧凑，依据人车分行原则，合理组织段内交通，主要出入口距公共汽车站点的步行距离不宜超过500m，距离轨道交通站不宜超过800m。</w:t>
      </w:r>
    </w:p>
    <w:p>
      <w:pPr>
        <w:spacing w:line="360" w:lineRule="auto"/>
        <w:jc w:val="left"/>
        <w:rPr>
          <w:rFonts w:ascii="微软雅黑" w:hAnsi="微软雅黑" w:eastAsia="微软雅黑"/>
          <w:sz w:val="24"/>
          <w:szCs w:val="24"/>
        </w:rPr>
      </w:pPr>
      <w:r>
        <w:rPr>
          <w:rFonts w:ascii="宋体" w:hAnsi="宋体" w:eastAsia="宋体"/>
          <w:b/>
          <w:sz w:val="24"/>
          <w:szCs w:val="24"/>
        </w:rPr>
        <w:t>17.2.2</w:t>
      </w:r>
      <w:r>
        <w:rPr>
          <w:rFonts w:ascii="宋体" w:hAnsi="宋体" w:eastAsia="宋体"/>
          <w:sz w:val="24"/>
          <w:szCs w:val="24"/>
        </w:rPr>
        <w:t>　应结合当地气象条件进行建筑布局规划，各建筑单体应具有良好的朝向、采光和自然通风条件，场地内建筑布置应与场地周围环境和城市空间肌理相协调，并满足日照标准且不得降低周边建筑的日照标准。</w:t>
      </w:r>
    </w:p>
    <w:p>
      <w:pPr>
        <w:spacing w:line="360" w:lineRule="auto"/>
        <w:jc w:val="left"/>
        <w:rPr>
          <w:rFonts w:ascii="微软雅黑" w:hAnsi="微软雅黑" w:eastAsia="微软雅黑"/>
          <w:sz w:val="24"/>
          <w:szCs w:val="24"/>
        </w:rPr>
      </w:pPr>
      <w:r>
        <w:rPr>
          <w:rFonts w:ascii="宋体" w:hAnsi="宋体" w:eastAsia="宋体"/>
          <w:b/>
          <w:sz w:val="24"/>
          <w:szCs w:val="24"/>
        </w:rPr>
        <w:t>17.2.3　</w:t>
      </w:r>
      <w:r>
        <w:rPr>
          <w:rFonts w:ascii="宋体" w:hAnsi="宋体" w:eastAsia="宋体"/>
          <w:sz w:val="24"/>
          <w:szCs w:val="24"/>
        </w:rPr>
        <w:t>应避免污染物的排放对车辆基地自身或相邻环境敏感建筑产生影响，污水处理站等有污染物排放的建筑不应布置在受环境敏感建筑的当地主导风上风向。</w:t>
      </w:r>
    </w:p>
    <w:p>
      <w:pPr>
        <w:spacing w:line="360" w:lineRule="auto"/>
        <w:jc w:val="left"/>
        <w:rPr>
          <w:rFonts w:ascii="微软雅黑" w:hAnsi="微软雅黑" w:eastAsia="微软雅黑"/>
          <w:sz w:val="24"/>
          <w:szCs w:val="24"/>
        </w:rPr>
      </w:pPr>
      <w:r>
        <w:rPr>
          <w:rFonts w:ascii="宋体" w:hAnsi="宋体" w:eastAsia="宋体"/>
          <w:b/>
          <w:sz w:val="24"/>
          <w:szCs w:val="24"/>
        </w:rPr>
        <w:t>17.2.4</w:t>
      </w:r>
      <w:r>
        <w:rPr>
          <w:rFonts w:ascii="宋体" w:hAnsi="宋体" w:eastAsia="宋体"/>
          <w:sz w:val="24"/>
          <w:szCs w:val="24"/>
        </w:rPr>
        <w:t>　应遵循低影响开发原则，合理规划地表与屋面雨水径流，充分利用场地空间合理设置绿色雨水基础设施，对场地雨水进行收集与合理利用，实现外排总量合理控制。</w:t>
      </w:r>
    </w:p>
    <w:p>
      <w:pPr>
        <w:spacing w:line="360" w:lineRule="auto"/>
        <w:jc w:val="left"/>
        <w:rPr>
          <w:rFonts w:ascii="微软雅黑" w:hAnsi="微软雅黑" w:eastAsia="微软雅黑"/>
          <w:sz w:val="24"/>
          <w:szCs w:val="24"/>
        </w:rPr>
      </w:pPr>
      <w:r>
        <w:rPr>
          <w:rFonts w:ascii="宋体" w:hAnsi="宋体" w:eastAsia="宋体"/>
          <w:b/>
          <w:sz w:val="24"/>
          <w:szCs w:val="24"/>
        </w:rPr>
        <w:t>17.2.5　</w:t>
      </w:r>
      <w:r>
        <w:rPr>
          <w:rFonts w:ascii="宋体" w:hAnsi="宋体" w:eastAsia="宋体"/>
          <w:sz w:val="24"/>
          <w:szCs w:val="24"/>
        </w:rPr>
        <w:t>应规划配置符合垃圾分类收集要求的场所及设施。</w:t>
      </w:r>
    </w:p>
    <w:p>
      <w:pPr>
        <w:spacing w:line="360" w:lineRule="auto"/>
        <w:jc w:val="left"/>
        <w:rPr>
          <w:rFonts w:ascii="微软雅黑" w:hAnsi="微软雅黑" w:eastAsia="微软雅黑"/>
          <w:sz w:val="24"/>
          <w:szCs w:val="24"/>
        </w:rPr>
      </w:pPr>
      <w:r>
        <w:rPr>
          <w:rFonts w:ascii="宋体" w:hAnsi="宋体" w:eastAsia="宋体"/>
          <w:b/>
          <w:sz w:val="24"/>
          <w:szCs w:val="24"/>
        </w:rPr>
        <w:t>17.2.6　</w:t>
      </w:r>
      <w:r>
        <w:rPr>
          <w:rFonts w:ascii="宋体" w:hAnsi="宋体" w:eastAsia="宋体"/>
          <w:sz w:val="24"/>
          <w:szCs w:val="24"/>
        </w:rPr>
        <w:t>场地综合管线设计应综合考虑地上、地下的设计条件，合理利用综合管沟、管线梁、管廊夹层、综合支吊架等技术。</w:t>
      </w:r>
    </w:p>
    <w:p>
      <w:pPr>
        <w:spacing w:line="360" w:lineRule="auto"/>
        <w:jc w:val="left"/>
        <w:rPr>
          <w:rFonts w:ascii="微软雅黑" w:hAnsi="微软雅黑" w:eastAsia="微软雅黑"/>
          <w:sz w:val="24"/>
          <w:szCs w:val="24"/>
        </w:rPr>
      </w:pPr>
      <w:r>
        <w:rPr>
          <w:rFonts w:ascii="宋体" w:hAnsi="宋体" w:eastAsia="宋体"/>
          <w:b/>
          <w:sz w:val="24"/>
          <w:szCs w:val="24"/>
        </w:rPr>
        <w:t>17.2.7　</w:t>
      </w:r>
      <w:r>
        <w:rPr>
          <w:rFonts w:ascii="宋体" w:hAnsi="宋体" w:eastAsia="宋体"/>
          <w:sz w:val="24"/>
          <w:szCs w:val="24"/>
        </w:rPr>
        <w:t>不采用电热锅炉、电热水器作为直接采暖和空气调节系统的热源，绿化、景观、洗车等用水采用非传统水源。</w:t>
      </w:r>
    </w:p>
    <w:p>
      <w:pPr>
        <w:spacing w:line="360" w:lineRule="auto"/>
        <w:jc w:val="left"/>
        <w:rPr>
          <w:rFonts w:ascii="微软雅黑" w:hAnsi="微软雅黑" w:eastAsia="微软雅黑"/>
          <w:sz w:val="24"/>
          <w:szCs w:val="24"/>
        </w:rPr>
      </w:pPr>
      <w:r>
        <w:rPr>
          <w:rFonts w:ascii="宋体" w:hAnsi="宋体" w:eastAsia="宋体"/>
          <w:b/>
          <w:sz w:val="24"/>
          <w:szCs w:val="24"/>
        </w:rPr>
        <w:t>17.2.8　</w:t>
      </w:r>
      <w:r>
        <w:rPr>
          <w:rFonts w:ascii="宋体" w:hAnsi="宋体" w:eastAsia="宋体"/>
          <w:sz w:val="24"/>
          <w:szCs w:val="24"/>
        </w:rPr>
        <w:t>建筑设计应充分利用厂区水、植被等自然条件，合理选择绿化和铺装形式，营造有利的区域生态条件。</w:t>
      </w:r>
    </w:p>
    <w:p>
      <w:pPr>
        <w:pStyle w:val="3"/>
      </w:pPr>
      <w:bookmarkStart w:id="353" w:name="_Toc61249919"/>
      <w:bookmarkStart w:id="354" w:name="_Toc60777120"/>
      <w:bookmarkStart w:id="355" w:name="_Toc61343868"/>
      <w:bookmarkStart w:id="356" w:name="_Toc62381517"/>
      <w:bookmarkStart w:id="357" w:name="_Toc87628746"/>
      <w:r>
        <w:t>17.3　平面布置</w:t>
      </w:r>
      <w:bookmarkEnd w:id="353"/>
      <w:bookmarkEnd w:id="354"/>
      <w:bookmarkEnd w:id="355"/>
      <w:bookmarkEnd w:id="356"/>
      <w:bookmarkEnd w:id="357"/>
    </w:p>
    <w:p>
      <w:pPr>
        <w:spacing w:line="360" w:lineRule="auto"/>
        <w:jc w:val="left"/>
        <w:rPr>
          <w:rFonts w:ascii="微软雅黑" w:hAnsi="微软雅黑" w:eastAsia="微软雅黑"/>
          <w:sz w:val="24"/>
          <w:szCs w:val="24"/>
        </w:rPr>
      </w:pPr>
      <w:r>
        <w:rPr>
          <w:rFonts w:ascii="宋体" w:hAnsi="宋体" w:eastAsia="宋体"/>
          <w:b/>
          <w:sz w:val="24"/>
          <w:szCs w:val="24"/>
        </w:rPr>
        <w:t>17.3.1　</w:t>
      </w:r>
      <w:r>
        <w:rPr>
          <w:rFonts w:ascii="宋体" w:hAnsi="宋体" w:eastAsia="宋体"/>
          <w:sz w:val="24"/>
          <w:szCs w:val="24"/>
        </w:rPr>
        <w:t>在满足工艺需求的基础上，建筑内部功能布局应区分不同生产区域。</w:t>
      </w:r>
    </w:p>
    <w:p>
      <w:pPr>
        <w:spacing w:line="360" w:lineRule="auto"/>
        <w:jc w:val="left"/>
        <w:rPr>
          <w:rFonts w:ascii="微软雅黑" w:hAnsi="微软雅黑" w:eastAsia="微软雅黑"/>
          <w:sz w:val="24"/>
          <w:szCs w:val="24"/>
        </w:rPr>
      </w:pPr>
      <w:r>
        <w:rPr>
          <w:rFonts w:ascii="宋体" w:hAnsi="宋体" w:eastAsia="宋体"/>
          <w:b/>
          <w:sz w:val="24"/>
          <w:szCs w:val="24"/>
        </w:rPr>
        <w:t>17.3.2　</w:t>
      </w:r>
      <w:r>
        <w:rPr>
          <w:rFonts w:ascii="宋体" w:hAnsi="宋体" w:eastAsia="宋体"/>
          <w:sz w:val="24"/>
          <w:szCs w:val="24"/>
        </w:rPr>
        <w:t>建筑平面和空间布局，应根据工艺生产的要求确定，选址适宜的开间、进深和层高。</w:t>
      </w:r>
    </w:p>
    <w:p>
      <w:pPr>
        <w:spacing w:line="360" w:lineRule="auto"/>
        <w:jc w:val="left"/>
        <w:rPr>
          <w:rFonts w:ascii="微软雅黑" w:hAnsi="微软雅黑" w:eastAsia="微软雅黑"/>
          <w:sz w:val="24"/>
          <w:szCs w:val="24"/>
        </w:rPr>
      </w:pPr>
      <w:r>
        <w:rPr>
          <w:rFonts w:ascii="宋体" w:hAnsi="宋体" w:eastAsia="宋体"/>
          <w:b/>
          <w:sz w:val="24"/>
          <w:szCs w:val="24"/>
        </w:rPr>
        <w:t>17.3.3　</w:t>
      </w:r>
      <w:r>
        <w:rPr>
          <w:rFonts w:ascii="宋体" w:hAnsi="宋体" w:eastAsia="宋体"/>
          <w:sz w:val="24"/>
          <w:szCs w:val="24"/>
        </w:rPr>
        <w:t>生产车间工艺布置应有利于降低能量消耗和物料消耗，运输流线便捷。</w:t>
      </w:r>
    </w:p>
    <w:p>
      <w:pPr>
        <w:spacing w:line="360" w:lineRule="auto"/>
        <w:jc w:val="left"/>
        <w:rPr>
          <w:rFonts w:ascii="微软雅黑" w:hAnsi="微软雅黑" w:eastAsia="微软雅黑"/>
          <w:sz w:val="24"/>
          <w:szCs w:val="24"/>
        </w:rPr>
      </w:pPr>
      <w:r>
        <w:rPr>
          <w:rFonts w:ascii="宋体" w:hAnsi="宋体" w:eastAsia="宋体"/>
          <w:b/>
          <w:sz w:val="24"/>
          <w:szCs w:val="24"/>
        </w:rPr>
        <w:t>17.3.4　</w:t>
      </w:r>
      <w:r>
        <w:rPr>
          <w:rFonts w:hint="eastAsia" w:ascii="宋体" w:hAnsi="宋体" w:eastAsia="宋体"/>
          <w:sz w:val="24"/>
          <w:szCs w:val="24"/>
        </w:rPr>
        <w:t>宜</w:t>
      </w:r>
      <w:r>
        <w:rPr>
          <w:rFonts w:ascii="宋体" w:hAnsi="宋体" w:eastAsia="宋体"/>
          <w:sz w:val="24"/>
          <w:szCs w:val="24"/>
        </w:rPr>
        <w:t>利用连廊、架空层等设置公共步行通道等公共空间，满足全天候的使用需求。</w:t>
      </w:r>
    </w:p>
    <w:p>
      <w:pPr>
        <w:pStyle w:val="3"/>
      </w:pPr>
      <w:bookmarkStart w:id="358" w:name="_Toc87628747"/>
      <w:bookmarkStart w:id="359" w:name="_Toc61249920"/>
      <w:bookmarkStart w:id="360" w:name="_Toc61343869"/>
      <w:bookmarkStart w:id="361" w:name="_Toc60777121"/>
      <w:bookmarkStart w:id="362" w:name="_Toc62381518"/>
      <w:r>
        <w:t>17.4　室内环境</w:t>
      </w:r>
      <w:bookmarkEnd w:id="358"/>
      <w:bookmarkEnd w:id="359"/>
      <w:bookmarkEnd w:id="360"/>
      <w:bookmarkEnd w:id="361"/>
      <w:bookmarkEnd w:id="362"/>
    </w:p>
    <w:p>
      <w:pPr>
        <w:spacing w:line="360" w:lineRule="auto"/>
        <w:jc w:val="left"/>
        <w:rPr>
          <w:rFonts w:ascii="微软雅黑" w:hAnsi="微软雅黑" w:eastAsia="微软雅黑"/>
          <w:sz w:val="24"/>
          <w:szCs w:val="24"/>
        </w:rPr>
      </w:pPr>
      <w:r>
        <w:rPr>
          <w:rFonts w:ascii="宋体" w:hAnsi="宋体" w:eastAsia="宋体"/>
          <w:b/>
          <w:sz w:val="24"/>
          <w:szCs w:val="24"/>
        </w:rPr>
        <w:t>17.4.1　</w:t>
      </w:r>
      <w:r>
        <w:rPr>
          <w:rFonts w:ascii="宋体" w:hAnsi="宋体" w:eastAsia="宋体"/>
          <w:sz w:val="24"/>
          <w:szCs w:val="24"/>
        </w:rPr>
        <w:t>生产厂房等工业建筑宜充分利用自然通风消除工业建筑余热、余湿。</w:t>
      </w:r>
    </w:p>
    <w:p>
      <w:pPr>
        <w:spacing w:line="360" w:lineRule="auto"/>
        <w:jc w:val="left"/>
        <w:rPr>
          <w:rFonts w:ascii="微软雅黑" w:hAnsi="微软雅黑" w:eastAsia="微软雅黑"/>
          <w:sz w:val="24"/>
          <w:szCs w:val="24"/>
        </w:rPr>
      </w:pPr>
      <w:r>
        <w:rPr>
          <w:rFonts w:ascii="宋体" w:hAnsi="宋体" w:eastAsia="宋体"/>
          <w:b/>
          <w:sz w:val="24"/>
          <w:szCs w:val="24"/>
        </w:rPr>
        <w:t>17.4.2　</w:t>
      </w:r>
      <w:r>
        <w:rPr>
          <w:rFonts w:ascii="宋体" w:hAnsi="宋体" w:eastAsia="宋体"/>
          <w:sz w:val="24"/>
          <w:szCs w:val="24"/>
        </w:rPr>
        <w:t>在利用自然通风时，应避免自然进风对室内环境的污染或无组织排放造成室外环境的污染。</w:t>
      </w:r>
    </w:p>
    <w:p>
      <w:pPr>
        <w:spacing w:line="360" w:lineRule="auto"/>
        <w:jc w:val="left"/>
        <w:rPr>
          <w:rFonts w:ascii="微软雅黑" w:hAnsi="微软雅黑" w:eastAsia="微软雅黑"/>
          <w:sz w:val="24"/>
          <w:szCs w:val="24"/>
        </w:rPr>
      </w:pPr>
      <w:r>
        <w:rPr>
          <w:rFonts w:ascii="宋体" w:hAnsi="宋体" w:eastAsia="宋体"/>
          <w:b/>
          <w:sz w:val="24"/>
          <w:szCs w:val="24"/>
        </w:rPr>
        <w:t>17.4.3</w:t>
      </w:r>
      <w:r>
        <w:rPr>
          <w:rFonts w:ascii="宋体" w:hAnsi="宋体" w:eastAsia="宋体"/>
          <w:sz w:val="24"/>
          <w:szCs w:val="24"/>
        </w:rPr>
        <w:t>　建筑设计应充分利用天然采光。大跨度或大进深的厂房采光设计时，宜采用顶部天窗采光或导光管系统等采光装置。</w:t>
      </w:r>
    </w:p>
    <w:p>
      <w:pPr>
        <w:spacing w:line="360" w:lineRule="auto"/>
        <w:jc w:val="left"/>
        <w:rPr>
          <w:rFonts w:ascii="微软雅黑" w:hAnsi="微软雅黑" w:eastAsia="微软雅黑"/>
          <w:sz w:val="24"/>
          <w:szCs w:val="24"/>
        </w:rPr>
      </w:pPr>
      <w:r>
        <w:rPr>
          <w:rFonts w:ascii="宋体" w:hAnsi="宋体" w:eastAsia="宋体"/>
          <w:b/>
          <w:sz w:val="24"/>
          <w:szCs w:val="24"/>
        </w:rPr>
        <w:t>17.4.4　</w:t>
      </w:r>
      <w:r>
        <w:rPr>
          <w:rFonts w:ascii="宋体" w:hAnsi="宋体" w:eastAsia="宋体"/>
          <w:sz w:val="24"/>
          <w:szCs w:val="24"/>
        </w:rPr>
        <w:t>车辆基地内民用建筑主要功能房间的室内噪声级应满足《民用建筑隔声设计规范》GB 50118相关要求，工业建筑噪声控制限值应满足《工业企业噪声控制设计规范》GB/T 50087相关要求。</w:t>
      </w:r>
    </w:p>
    <w:p>
      <w:pPr>
        <w:spacing w:line="360" w:lineRule="auto"/>
        <w:jc w:val="left"/>
        <w:rPr>
          <w:rFonts w:ascii="微软雅黑" w:hAnsi="微软雅黑" w:eastAsia="微软雅黑"/>
          <w:sz w:val="24"/>
          <w:szCs w:val="24"/>
        </w:rPr>
      </w:pPr>
      <w:r>
        <w:rPr>
          <w:rFonts w:ascii="宋体" w:hAnsi="宋体" w:eastAsia="宋体"/>
          <w:b/>
          <w:sz w:val="24"/>
          <w:szCs w:val="24"/>
        </w:rPr>
        <w:t>17.4.5　</w:t>
      </w:r>
      <w:r>
        <w:rPr>
          <w:rFonts w:ascii="宋体" w:hAnsi="宋体" w:eastAsia="宋体"/>
          <w:sz w:val="24"/>
          <w:szCs w:val="24"/>
        </w:rPr>
        <w:t>厂界环境噪声应符合现行国家标准《工业企业厂界噪声排放标准》GB 12348的规定。</w:t>
      </w:r>
    </w:p>
    <w:p>
      <w:pPr>
        <w:spacing w:line="360" w:lineRule="auto"/>
        <w:jc w:val="left"/>
        <w:rPr>
          <w:rFonts w:ascii="微软雅黑" w:hAnsi="微软雅黑" w:eastAsia="微软雅黑"/>
          <w:sz w:val="24"/>
          <w:szCs w:val="24"/>
        </w:rPr>
      </w:pPr>
      <w:r>
        <w:rPr>
          <w:rFonts w:ascii="宋体" w:hAnsi="宋体" w:eastAsia="宋体"/>
          <w:b/>
          <w:sz w:val="24"/>
          <w:szCs w:val="24"/>
        </w:rPr>
        <w:t>17.4.6　</w:t>
      </w:r>
      <w:r>
        <w:rPr>
          <w:rFonts w:ascii="宋体" w:hAnsi="宋体" w:eastAsia="宋体"/>
          <w:sz w:val="24"/>
          <w:szCs w:val="24"/>
        </w:rPr>
        <w:t>厂房内及辅助生产建筑的室内温度、湿度、风速、新风量应满足《民用建筑供暖通风与空气调节设计规范》GB 50736、《工业建筑供暖通风与空气调节设计规范》GB 50019、《工业企业设计卫生标准》GBZ1的相关规定。</w:t>
      </w:r>
    </w:p>
    <w:p>
      <w:pPr>
        <w:pStyle w:val="3"/>
      </w:pPr>
      <w:bookmarkStart w:id="363" w:name="_Toc60777122"/>
      <w:bookmarkStart w:id="364" w:name="_Toc62381519"/>
      <w:bookmarkStart w:id="365" w:name="_Toc61249921"/>
      <w:bookmarkStart w:id="366" w:name="_Toc87628748"/>
      <w:bookmarkStart w:id="367" w:name="_Toc61343870"/>
      <w:r>
        <w:t>17.5　工艺设计</w:t>
      </w:r>
      <w:bookmarkEnd w:id="363"/>
      <w:bookmarkEnd w:id="364"/>
      <w:bookmarkEnd w:id="365"/>
      <w:bookmarkEnd w:id="366"/>
      <w:bookmarkEnd w:id="367"/>
    </w:p>
    <w:p>
      <w:pPr>
        <w:spacing w:line="360" w:lineRule="auto"/>
        <w:jc w:val="left"/>
        <w:rPr>
          <w:rFonts w:ascii="微软雅黑" w:hAnsi="微软雅黑" w:eastAsia="微软雅黑"/>
          <w:sz w:val="24"/>
          <w:szCs w:val="24"/>
        </w:rPr>
      </w:pPr>
      <w:r>
        <w:rPr>
          <w:rFonts w:ascii="宋体" w:hAnsi="宋体" w:eastAsia="宋体"/>
          <w:b/>
          <w:sz w:val="24"/>
          <w:szCs w:val="24"/>
        </w:rPr>
        <w:t>17.5.1　</w:t>
      </w:r>
      <w:r>
        <w:rPr>
          <w:rFonts w:ascii="宋体" w:hAnsi="宋体" w:eastAsia="宋体"/>
          <w:sz w:val="24"/>
          <w:szCs w:val="24"/>
        </w:rPr>
        <w:t>车辆基地工艺布局应合理，减少列车调车和转运。</w:t>
      </w:r>
    </w:p>
    <w:p>
      <w:pPr>
        <w:spacing w:line="360" w:lineRule="auto"/>
        <w:jc w:val="left"/>
        <w:rPr>
          <w:rFonts w:ascii="微软雅黑" w:hAnsi="微软雅黑" w:eastAsia="微软雅黑"/>
          <w:sz w:val="24"/>
          <w:szCs w:val="24"/>
        </w:rPr>
      </w:pPr>
      <w:r>
        <w:rPr>
          <w:rFonts w:ascii="宋体" w:hAnsi="宋体" w:eastAsia="宋体"/>
          <w:b/>
          <w:sz w:val="24"/>
          <w:szCs w:val="24"/>
        </w:rPr>
        <w:t>17.5.2　</w:t>
      </w:r>
      <w:r>
        <w:rPr>
          <w:rFonts w:ascii="宋体" w:hAnsi="宋体" w:eastAsia="宋体"/>
          <w:sz w:val="24"/>
          <w:szCs w:val="24"/>
        </w:rPr>
        <w:t>车辆大架修应尽量集中，最大限度地实现资源共享，提高修车效率；较小的修程应逐步向状态修和在线修的方向发展，缩短列车的修车时间，提高车辆运用效率，减少备用车数量。</w:t>
      </w:r>
    </w:p>
    <w:p>
      <w:pPr>
        <w:spacing w:line="360" w:lineRule="auto"/>
        <w:jc w:val="left"/>
        <w:rPr>
          <w:rFonts w:ascii="微软雅黑" w:hAnsi="微软雅黑" w:eastAsia="微软雅黑"/>
          <w:sz w:val="24"/>
          <w:szCs w:val="24"/>
        </w:rPr>
      </w:pPr>
      <w:r>
        <w:rPr>
          <w:rFonts w:ascii="宋体" w:hAnsi="宋体" w:eastAsia="宋体"/>
          <w:b/>
          <w:sz w:val="24"/>
          <w:szCs w:val="24"/>
        </w:rPr>
        <w:t>17.5.3　</w:t>
      </w:r>
      <w:r>
        <w:rPr>
          <w:rFonts w:ascii="宋体" w:hAnsi="宋体" w:eastAsia="宋体"/>
          <w:sz w:val="24"/>
          <w:szCs w:val="24"/>
        </w:rPr>
        <w:t>车辆基地的设计，应积极采用行之有效的新技术、新工艺、新材料；选用机具、设备时，宜采用国家（或行业）的标准系列产品，特种设备必须经相关部门验收。</w:t>
      </w:r>
    </w:p>
    <w:p>
      <w:pPr>
        <w:spacing w:line="360" w:lineRule="auto"/>
        <w:jc w:val="left"/>
        <w:rPr>
          <w:rFonts w:ascii="微软雅黑" w:hAnsi="微软雅黑" w:eastAsia="微软雅黑"/>
          <w:sz w:val="24"/>
          <w:szCs w:val="24"/>
        </w:rPr>
      </w:pPr>
      <w:r>
        <w:rPr>
          <w:rFonts w:ascii="宋体" w:hAnsi="宋体" w:eastAsia="宋体"/>
          <w:b/>
          <w:sz w:val="24"/>
          <w:szCs w:val="24"/>
        </w:rPr>
        <w:t>17.5.4　</w:t>
      </w:r>
      <w:r>
        <w:rPr>
          <w:rFonts w:ascii="宋体" w:hAnsi="宋体" w:eastAsia="宋体"/>
          <w:sz w:val="24"/>
          <w:szCs w:val="24"/>
        </w:rPr>
        <w:t>车辆基地宜采用电动、气动工艺设备，内燃设备排放标准应满足国家、地方和行业相关要求。</w:t>
      </w:r>
    </w:p>
    <w:p>
      <w:pPr>
        <w:spacing w:line="360" w:lineRule="auto"/>
        <w:jc w:val="left"/>
        <w:rPr>
          <w:rFonts w:ascii="微软雅黑" w:hAnsi="微软雅黑" w:eastAsia="微软雅黑"/>
          <w:sz w:val="24"/>
          <w:szCs w:val="24"/>
        </w:rPr>
      </w:pPr>
      <w:r>
        <w:rPr>
          <w:rFonts w:ascii="宋体" w:hAnsi="宋体" w:eastAsia="宋体"/>
          <w:b/>
          <w:sz w:val="24"/>
          <w:szCs w:val="24"/>
        </w:rPr>
        <w:t>17.5.5　</w:t>
      </w:r>
      <w:r>
        <w:rPr>
          <w:rFonts w:ascii="宋体" w:hAnsi="宋体" w:eastAsia="宋体"/>
          <w:sz w:val="24"/>
          <w:szCs w:val="24"/>
        </w:rPr>
        <w:t>大架修车辆基地宜采用水性漆或贴膜进行车辆翻新，喷漆库的尾气排放应满足国家、地方和行业相关要求。</w:t>
      </w:r>
    </w:p>
    <w:p>
      <w:pPr>
        <w:pStyle w:val="3"/>
      </w:pPr>
      <w:bookmarkStart w:id="368" w:name="_Toc61249922"/>
      <w:bookmarkStart w:id="369" w:name="_Toc62381520"/>
      <w:bookmarkStart w:id="370" w:name="_Toc60777123"/>
      <w:bookmarkStart w:id="371" w:name="_Toc61343871"/>
      <w:bookmarkStart w:id="372" w:name="_Toc87628749"/>
      <w:r>
        <w:t>17.6　通风空调</w:t>
      </w:r>
      <w:bookmarkEnd w:id="368"/>
      <w:bookmarkEnd w:id="369"/>
      <w:bookmarkEnd w:id="370"/>
      <w:bookmarkEnd w:id="371"/>
      <w:bookmarkEnd w:id="372"/>
    </w:p>
    <w:p>
      <w:pPr>
        <w:spacing w:line="360" w:lineRule="auto"/>
        <w:jc w:val="left"/>
        <w:rPr>
          <w:rFonts w:ascii="微软雅黑" w:hAnsi="微软雅黑" w:eastAsia="微软雅黑"/>
          <w:sz w:val="24"/>
          <w:szCs w:val="24"/>
        </w:rPr>
      </w:pPr>
      <w:r>
        <w:rPr>
          <w:rFonts w:ascii="宋体" w:hAnsi="宋体" w:eastAsia="宋体"/>
          <w:b/>
          <w:sz w:val="24"/>
          <w:szCs w:val="24"/>
        </w:rPr>
        <w:t>17.6.1</w:t>
      </w:r>
      <w:r>
        <w:rPr>
          <w:rFonts w:ascii="宋体" w:hAnsi="宋体" w:eastAsia="宋体"/>
          <w:sz w:val="24"/>
          <w:szCs w:val="24"/>
        </w:rPr>
        <w:t>　车辆基地通风与空气调节设计应符合《公共建筑节能设计标准》GB 50189、《工业建筑节能设计统一标准》GB 51245的要求。</w:t>
      </w:r>
    </w:p>
    <w:p>
      <w:pPr>
        <w:spacing w:line="360" w:lineRule="auto"/>
        <w:jc w:val="left"/>
        <w:rPr>
          <w:rFonts w:ascii="微软雅黑" w:hAnsi="微软雅黑" w:eastAsia="微软雅黑"/>
          <w:sz w:val="24"/>
          <w:szCs w:val="24"/>
        </w:rPr>
      </w:pPr>
      <w:r>
        <w:rPr>
          <w:rFonts w:ascii="宋体" w:hAnsi="宋体" w:eastAsia="宋体"/>
          <w:b/>
          <w:sz w:val="24"/>
          <w:szCs w:val="24"/>
        </w:rPr>
        <w:t>17.6.2</w:t>
      </w:r>
      <w:r>
        <w:rPr>
          <w:rFonts w:ascii="宋体" w:hAnsi="宋体" w:eastAsia="宋体"/>
          <w:sz w:val="24"/>
          <w:szCs w:val="24"/>
        </w:rPr>
        <w:t>　车辆基地通风空调的设计，应统筹基地内各建筑情况，根据工艺需求、建筑功能及规模，通过经济技术比较，选择合适的系统形式。</w:t>
      </w:r>
    </w:p>
    <w:p>
      <w:pPr>
        <w:spacing w:line="360" w:lineRule="auto"/>
        <w:jc w:val="left"/>
        <w:rPr>
          <w:rFonts w:ascii="微软雅黑" w:hAnsi="微软雅黑" w:eastAsia="微软雅黑"/>
          <w:sz w:val="24"/>
          <w:szCs w:val="24"/>
        </w:rPr>
      </w:pPr>
      <w:r>
        <w:rPr>
          <w:rFonts w:ascii="宋体" w:hAnsi="宋体" w:eastAsia="宋体"/>
          <w:b/>
          <w:sz w:val="24"/>
          <w:szCs w:val="24"/>
        </w:rPr>
        <w:t>17.6.3</w:t>
      </w:r>
      <w:r>
        <w:rPr>
          <w:rFonts w:ascii="宋体" w:hAnsi="宋体" w:eastAsia="宋体"/>
          <w:sz w:val="24"/>
          <w:szCs w:val="24"/>
        </w:rPr>
        <w:t xml:space="preserve"> 　施工图设计阶段，必须进行逐项逐时的冷负荷计算，空调冷源、空气处理设备的选型应根据冷负荷计算结果确定。</w:t>
      </w:r>
    </w:p>
    <w:p>
      <w:pPr>
        <w:snapToGrid w:val="0"/>
        <w:spacing w:line="360" w:lineRule="auto"/>
        <w:jc w:val="left"/>
        <w:rPr>
          <w:rFonts w:ascii="微软雅黑" w:hAnsi="微软雅黑" w:eastAsia="微软雅黑"/>
          <w:sz w:val="24"/>
          <w:szCs w:val="24"/>
        </w:rPr>
      </w:pPr>
      <w:r>
        <w:rPr>
          <w:rFonts w:ascii="宋体" w:hAnsi="宋体" w:eastAsia="宋体"/>
          <w:b/>
          <w:sz w:val="24"/>
          <w:szCs w:val="24"/>
        </w:rPr>
        <w:t>17.6.4　</w:t>
      </w:r>
      <w:r>
        <w:rPr>
          <w:rFonts w:ascii="宋体" w:hAnsi="宋体" w:eastAsia="宋体"/>
          <w:sz w:val="24"/>
          <w:szCs w:val="24"/>
        </w:rPr>
        <w:t>车辆基地内通风与空调系统的冷源设备能效比、风机单位风量耗功率和冷水系统的耗电输冷比应符合《公共建筑节能设计标准》GB50189、《工业建筑节能设计统一标准》GB 51245的规定。</w:t>
      </w:r>
    </w:p>
    <w:p>
      <w:pPr>
        <w:spacing w:line="360" w:lineRule="auto"/>
        <w:jc w:val="left"/>
        <w:rPr>
          <w:rFonts w:ascii="微软雅黑" w:hAnsi="微软雅黑" w:eastAsia="微软雅黑"/>
          <w:sz w:val="24"/>
          <w:szCs w:val="24"/>
        </w:rPr>
      </w:pPr>
      <w:r>
        <w:rPr>
          <w:rFonts w:ascii="宋体" w:hAnsi="宋体" w:eastAsia="宋体"/>
          <w:b/>
          <w:sz w:val="24"/>
          <w:szCs w:val="24"/>
        </w:rPr>
        <w:t>17.6.5　</w:t>
      </w:r>
      <w:r>
        <w:rPr>
          <w:rFonts w:ascii="宋体" w:hAnsi="宋体" w:eastAsia="宋体"/>
          <w:sz w:val="24"/>
          <w:szCs w:val="24"/>
        </w:rPr>
        <w:t>车辆基地各建筑的室内温度、相对湿度、风速、新风量应满足《民用建筑供暖通风与空气调节设计规范》GB 50736、《工业建筑供暖通风与空气调节设计规范》GB 50019的相关规定。</w:t>
      </w:r>
    </w:p>
    <w:p>
      <w:pPr>
        <w:spacing w:line="360" w:lineRule="auto"/>
        <w:jc w:val="left"/>
        <w:rPr>
          <w:rFonts w:ascii="微软雅黑" w:hAnsi="微软雅黑" w:eastAsia="微软雅黑"/>
          <w:sz w:val="24"/>
          <w:szCs w:val="24"/>
        </w:rPr>
      </w:pPr>
      <w:r>
        <w:rPr>
          <w:rFonts w:ascii="宋体" w:hAnsi="宋体" w:eastAsia="宋体"/>
          <w:b/>
          <w:sz w:val="24"/>
          <w:szCs w:val="24"/>
        </w:rPr>
        <w:t>17.6.6　</w:t>
      </w:r>
      <w:r>
        <w:rPr>
          <w:rFonts w:ascii="宋体" w:hAnsi="宋体" w:eastAsia="宋体"/>
          <w:sz w:val="24"/>
          <w:szCs w:val="24"/>
        </w:rPr>
        <w:t>车辆基地宜充分利用自然通风消除建筑余热、余湿；当自然通风不能满足卫生或生产工艺要求时，应采用自然与机械的复合通风或机械通风方式。</w:t>
      </w:r>
    </w:p>
    <w:p>
      <w:pPr>
        <w:spacing w:line="360" w:lineRule="auto"/>
        <w:jc w:val="left"/>
        <w:rPr>
          <w:rFonts w:ascii="微软雅黑" w:hAnsi="微软雅黑" w:eastAsia="微软雅黑"/>
          <w:sz w:val="24"/>
          <w:szCs w:val="24"/>
        </w:rPr>
      </w:pPr>
      <w:r>
        <w:rPr>
          <w:rFonts w:ascii="宋体" w:hAnsi="宋体" w:eastAsia="宋体"/>
          <w:b/>
          <w:sz w:val="24"/>
          <w:szCs w:val="24"/>
        </w:rPr>
        <w:t>17.6.7　</w:t>
      </w:r>
      <w:r>
        <w:rPr>
          <w:rFonts w:ascii="宋体" w:hAnsi="宋体" w:eastAsia="宋体"/>
          <w:sz w:val="24"/>
          <w:szCs w:val="24"/>
        </w:rPr>
        <w:t>车辆基地通风、除尘设计应符合《工业企业设计卫生标准》GBZ1有关规定。</w:t>
      </w:r>
    </w:p>
    <w:p>
      <w:pPr>
        <w:spacing w:line="360" w:lineRule="auto"/>
        <w:jc w:val="left"/>
        <w:rPr>
          <w:rFonts w:ascii="微软雅黑" w:hAnsi="微软雅黑" w:eastAsia="微软雅黑"/>
          <w:sz w:val="24"/>
          <w:szCs w:val="24"/>
        </w:rPr>
      </w:pPr>
      <w:r>
        <w:rPr>
          <w:rFonts w:ascii="宋体" w:hAnsi="宋体" w:eastAsia="宋体"/>
          <w:b/>
          <w:sz w:val="24"/>
          <w:szCs w:val="24"/>
        </w:rPr>
        <w:t>17.6.8　</w:t>
      </w:r>
      <w:r>
        <w:rPr>
          <w:rFonts w:ascii="宋体" w:hAnsi="宋体" w:eastAsia="宋体"/>
          <w:sz w:val="24"/>
          <w:szCs w:val="24"/>
        </w:rPr>
        <w:t>车辆基地内有废气向大气排放时，应采取净化措施，使得排放的有害或污染环境的物质达到国家有关大气环境质量标准和各种污染物排放标准。</w:t>
      </w:r>
    </w:p>
    <w:p>
      <w:pPr>
        <w:spacing w:line="360" w:lineRule="auto"/>
        <w:jc w:val="left"/>
        <w:rPr>
          <w:rFonts w:ascii="微软雅黑" w:hAnsi="微软雅黑" w:eastAsia="微软雅黑"/>
          <w:sz w:val="24"/>
          <w:szCs w:val="24"/>
        </w:rPr>
      </w:pPr>
      <w:r>
        <w:rPr>
          <w:rFonts w:ascii="宋体" w:hAnsi="宋体" w:eastAsia="宋体"/>
          <w:b/>
          <w:sz w:val="24"/>
          <w:szCs w:val="24"/>
        </w:rPr>
        <w:t>17.6.9</w:t>
      </w:r>
      <w:r>
        <w:rPr>
          <w:rFonts w:ascii="宋体" w:hAnsi="宋体" w:eastAsia="宋体"/>
          <w:sz w:val="24"/>
          <w:szCs w:val="24"/>
        </w:rPr>
        <w:t>　满足工艺要求时，宜选用高效低阻的除尘器及净化设备。</w:t>
      </w:r>
    </w:p>
    <w:p>
      <w:pPr>
        <w:spacing w:line="360" w:lineRule="auto"/>
        <w:jc w:val="left"/>
        <w:rPr>
          <w:rFonts w:ascii="微软雅黑" w:hAnsi="微软雅黑" w:eastAsia="微软雅黑"/>
          <w:sz w:val="24"/>
          <w:szCs w:val="24"/>
        </w:rPr>
      </w:pPr>
      <w:r>
        <w:rPr>
          <w:rFonts w:ascii="宋体" w:hAnsi="宋体" w:eastAsia="宋体"/>
          <w:b/>
          <w:sz w:val="24"/>
          <w:szCs w:val="24"/>
        </w:rPr>
        <w:t>17.6.10　</w:t>
      </w:r>
      <w:r>
        <w:rPr>
          <w:rFonts w:ascii="宋体" w:hAnsi="宋体" w:eastAsia="宋体"/>
          <w:sz w:val="24"/>
          <w:szCs w:val="24"/>
        </w:rPr>
        <w:t>地下停车库的通风系统，根据使用情况对通风机设置定时启停（台数）控制或根据车库内CO</w:t>
      </w:r>
      <w:r>
        <w:rPr>
          <w:rFonts w:hint="eastAsia" w:ascii="宋体" w:hAnsi="宋体"/>
          <w:sz w:val="24"/>
          <w:szCs w:val="24"/>
          <w:vertAlign w:val="subscript"/>
        </w:rPr>
        <w:t>2</w:t>
      </w:r>
      <w:r>
        <w:rPr>
          <w:rFonts w:ascii="宋体" w:hAnsi="宋体" w:eastAsia="宋体"/>
          <w:sz w:val="24"/>
          <w:szCs w:val="24"/>
        </w:rPr>
        <w:t>浓度进行自动运行控制。</w:t>
      </w:r>
    </w:p>
    <w:p>
      <w:pPr>
        <w:spacing w:line="360" w:lineRule="auto"/>
        <w:jc w:val="left"/>
        <w:rPr>
          <w:rFonts w:ascii="微软雅黑" w:hAnsi="微软雅黑" w:eastAsia="微软雅黑"/>
          <w:sz w:val="24"/>
          <w:szCs w:val="24"/>
        </w:rPr>
      </w:pPr>
      <w:r>
        <w:rPr>
          <w:rFonts w:ascii="宋体" w:hAnsi="宋体" w:eastAsia="宋体"/>
          <w:b/>
          <w:sz w:val="24"/>
          <w:szCs w:val="24"/>
        </w:rPr>
        <w:t>17.6.11　</w:t>
      </w:r>
      <w:r>
        <w:rPr>
          <w:rFonts w:ascii="宋体" w:hAnsi="宋体" w:eastAsia="宋体"/>
          <w:sz w:val="24"/>
          <w:szCs w:val="24"/>
        </w:rPr>
        <w:t>车辆基地内设计以排除余热为主的通风系统时，宜设置通风设备的温控装置。</w:t>
      </w:r>
    </w:p>
    <w:p>
      <w:pPr>
        <w:spacing w:line="360" w:lineRule="auto"/>
        <w:jc w:val="left"/>
        <w:rPr>
          <w:rFonts w:ascii="微软雅黑" w:hAnsi="微软雅黑" w:eastAsia="微软雅黑"/>
          <w:sz w:val="24"/>
          <w:szCs w:val="24"/>
        </w:rPr>
      </w:pPr>
      <w:r>
        <w:rPr>
          <w:rFonts w:ascii="宋体" w:hAnsi="宋体" w:eastAsia="宋体"/>
          <w:b/>
          <w:sz w:val="24"/>
          <w:szCs w:val="24"/>
        </w:rPr>
        <w:t>17.6.12　</w:t>
      </w:r>
      <w:r>
        <w:rPr>
          <w:rFonts w:ascii="宋体" w:hAnsi="宋体" w:eastAsia="宋体"/>
          <w:sz w:val="24"/>
          <w:szCs w:val="24"/>
        </w:rPr>
        <w:t>应根据系统特点及设备配置情况对通风空调系统进行检测和控制并能根据负荷变化要求、系统特性或应优化程序进行运行调节。</w:t>
      </w:r>
    </w:p>
    <w:p>
      <w:pPr>
        <w:pStyle w:val="3"/>
      </w:pPr>
      <w:bookmarkStart w:id="373" w:name="_Toc61249923"/>
      <w:bookmarkStart w:id="374" w:name="_Toc62381521"/>
      <w:bookmarkStart w:id="375" w:name="_Toc61343872"/>
      <w:bookmarkStart w:id="376" w:name="_Toc60777124"/>
      <w:bookmarkStart w:id="377" w:name="_Toc87628750"/>
      <w:r>
        <w:t>17.7</w:t>
      </w:r>
      <w:bookmarkEnd w:id="373"/>
      <w:bookmarkEnd w:id="374"/>
      <w:bookmarkEnd w:id="375"/>
      <w:bookmarkEnd w:id="376"/>
      <w:r>
        <w:t>　给水与排水</w:t>
      </w:r>
      <w:bookmarkEnd w:id="377"/>
    </w:p>
    <w:p>
      <w:pPr>
        <w:spacing w:line="360" w:lineRule="auto"/>
        <w:jc w:val="left"/>
        <w:rPr>
          <w:rFonts w:ascii="微软雅黑" w:hAnsi="微软雅黑" w:eastAsia="微软雅黑"/>
          <w:sz w:val="24"/>
          <w:szCs w:val="24"/>
        </w:rPr>
      </w:pPr>
      <w:r>
        <w:rPr>
          <w:rFonts w:ascii="宋体" w:hAnsi="宋体" w:eastAsia="宋体"/>
          <w:b/>
          <w:sz w:val="24"/>
          <w:szCs w:val="24"/>
        </w:rPr>
        <w:t>17.7.1　</w:t>
      </w:r>
      <w:r>
        <w:rPr>
          <w:rFonts w:ascii="宋体" w:hAnsi="宋体" w:eastAsia="宋体"/>
          <w:sz w:val="24"/>
          <w:szCs w:val="24"/>
        </w:rPr>
        <w:t>在方案设计阶段应制定建设项目的水资源规划方案，统筹、综合利用各种水资源。水资源规划方案应包括中水、雨水等非传统水源综合利用的内容。</w:t>
      </w:r>
    </w:p>
    <w:p>
      <w:pPr>
        <w:spacing w:line="360" w:lineRule="auto"/>
        <w:jc w:val="left"/>
        <w:rPr>
          <w:rFonts w:ascii="微软雅黑" w:hAnsi="微软雅黑" w:eastAsia="微软雅黑"/>
          <w:sz w:val="24"/>
          <w:szCs w:val="24"/>
        </w:rPr>
      </w:pPr>
      <w:r>
        <w:rPr>
          <w:rFonts w:ascii="宋体" w:hAnsi="宋体" w:eastAsia="宋体"/>
          <w:b/>
          <w:sz w:val="24"/>
          <w:szCs w:val="24"/>
        </w:rPr>
        <w:t>17.7.2　</w:t>
      </w:r>
      <w:r>
        <w:rPr>
          <w:rFonts w:ascii="宋体" w:hAnsi="宋体" w:eastAsia="宋体"/>
          <w:sz w:val="24"/>
          <w:szCs w:val="24"/>
        </w:rPr>
        <w:t>给水方式应充分利用市政给水管网水压，系统设计应采取防止超压出流和用水点水压控制措施。</w:t>
      </w:r>
    </w:p>
    <w:p>
      <w:pPr>
        <w:spacing w:line="360" w:lineRule="auto"/>
        <w:jc w:val="left"/>
        <w:rPr>
          <w:rFonts w:ascii="微软雅黑" w:hAnsi="微软雅黑" w:eastAsia="微软雅黑"/>
          <w:sz w:val="24"/>
          <w:szCs w:val="24"/>
        </w:rPr>
      </w:pPr>
      <w:r>
        <w:rPr>
          <w:rFonts w:ascii="宋体" w:hAnsi="宋体" w:eastAsia="宋体"/>
          <w:b/>
          <w:sz w:val="24"/>
          <w:szCs w:val="24"/>
        </w:rPr>
        <w:t>17.7.3　</w:t>
      </w:r>
      <w:r>
        <w:rPr>
          <w:rFonts w:ascii="宋体" w:hAnsi="宋体" w:eastAsia="宋体"/>
          <w:sz w:val="24"/>
          <w:szCs w:val="24"/>
        </w:rPr>
        <w:t>非传统水源利用设施应符合下列规定：</w:t>
      </w:r>
    </w:p>
    <w:p>
      <w:pPr>
        <w:snapToGrid w:val="0"/>
        <w:spacing w:line="360" w:lineRule="auto"/>
        <w:ind w:firstLine="482" w:firstLineChars="200"/>
        <w:jc w:val="left"/>
        <w:rPr>
          <w:rFonts w:hint="eastAsia" w:ascii="微软雅黑" w:hAnsi="微软雅黑" w:eastAsia="宋体"/>
          <w:sz w:val="24"/>
          <w:szCs w:val="24"/>
          <w:lang w:eastAsia="zh-CN"/>
        </w:rPr>
      </w:pPr>
      <w:r>
        <w:rPr>
          <w:rFonts w:ascii="宋体" w:hAnsi="宋体" w:eastAsia="宋体"/>
          <w:b/>
          <w:sz w:val="24"/>
          <w:szCs w:val="24"/>
        </w:rPr>
        <w:t>1</w:t>
      </w:r>
      <w:r>
        <w:rPr>
          <w:rFonts w:ascii="宋体" w:hAnsi="宋体" w:eastAsia="宋体"/>
          <w:sz w:val="24"/>
          <w:szCs w:val="24"/>
        </w:rPr>
        <w:t> 车辆基地上盖平台雨水宜引入周边低影响开发设施，或通过植草沟、雨水管渠将雨水引入集中调蓄设施</w:t>
      </w:r>
      <w:r>
        <w:rPr>
          <w:rFonts w:hint="eastAsia" w:ascii="宋体" w:hAnsi="宋体" w:eastAsia="宋体"/>
          <w:sz w:val="24"/>
          <w:szCs w:val="24"/>
          <w:lang w:eastAsia="zh-CN"/>
        </w:rPr>
        <w:t>；</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2</w:t>
      </w:r>
      <w:r>
        <w:rPr>
          <w:rFonts w:ascii="宋体" w:hAnsi="宋体" w:eastAsia="宋体"/>
          <w:sz w:val="24"/>
          <w:szCs w:val="24"/>
        </w:rPr>
        <w:t> 景观水体宜建成集雨水调蓄、水体净化和生态景观为一体得多功能生态水体。</w:t>
      </w:r>
    </w:p>
    <w:p>
      <w:pPr>
        <w:spacing w:line="360" w:lineRule="auto"/>
        <w:jc w:val="left"/>
        <w:rPr>
          <w:rFonts w:ascii="微软雅黑" w:hAnsi="微软雅黑" w:eastAsia="微软雅黑"/>
          <w:sz w:val="24"/>
          <w:szCs w:val="24"/>
        </w:rPr>
      </w:pPr>
      <w:r>
        <w:rPr>
          <w:rFonts w:ascii="宋体" w:hAnsi="宋体" w:eastAsia="宋体"/>
          <w:b/>
          <w:sz w:val="24"/>
          <w:szCs w:val="24"/>
        </w:rPr>
        <w:t>17.7.4</w:t>
      </w:r>
      <w:r>
        <w:rPr>
          <w:rFonts w:ascii="宋体" w:hAnsi="宋体" w:eastAsia="宋体"/>
          <w:sz w:val="24"/>
          <w:szCs w:val="24"/>
        </w:rPr>
        <w:t>使用非传统水源时应采取供水安全保障措施，并应符合下列要求：</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1</w:t>
      </w:r>
      <w:r>
        <w:rPr>
          <w:rFonts w:ascii="宋体" w:hAnsi="宋体" w:eastAsia="宋体"/>
          <w:sz w:val="24"/>
          <w:szCs w:val="24"/>
        </w:rPr>
        <w:t> 非传统水源管道严禁与生活饮用水给水管道连接； </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2</w:t>
      </w:r>
      <w:r>
        <w:rPr>
          <w:rFonts w:ascii="宋体" w:hAnsi="宋体" w:eastAsia="宋体"/>
          <w:sz w:val="24"/>
          <w:szCs w:val="24"/>
        </w:rPr>
        <w:t> 水池(箱)、阀门、水表及给水栓、取水口均应有明显的非传统水源的标志；</w:t>
      </w:r>
    </w:p>
    <w:p>
      <w:pPr>
        <w:snapToGrid w:val="0"/>
        <w:spacing w:line="360" w:lineRule="auto"/>
        <w:ind w:firstLine="482" w:firstLineChars="200"/>
        <w:jc w:val="left"/>
        <w:rPr>
          <w:rFonts w:ascii="微软雅黑" w:hAnsi="微软雅黑" w:eastAsia="微软雅黑"/>
          <w:sz w:val="24"/>
          <w:szCs w:val="24"/>
        </w:rPr>
      </w:pPr>
      <w:r>
        <w:rPr>
          <w:rFonts w:ascii="宋体" w:hAnsi="宋体" w:eastAsia="宋体"/>
          <w:b/>
          <w:sz w:val="24"/>
          <w:szCs w:val="24"/>
        </w:rPr>
        <w:t>3</w:t>
      </w:r>
      <w:r>
        <w:rPr>
          <w:rFonts w:ascii="宋体" w:hAnsi="宋体" w:eastAsia="宋体"/>
          <w:sz w:val="24"/>
          <w:szCs w:val="24"/>
        </w:rPr>
        <w:t> 采用非传统水源的公共场所的给水栓及绿化的取水口应设带锁装置。</w:t>
      </w:r>
    </w:p>
    <w:p>
      <w:pPr>
        <w:pStyle w:val="3"/>
      </w:pPr>
      <w:bookmarkStart w:id="378" w:name="_Toc61249924"/>
      <w:bookmarkStart w:id="379" w:name="_Toc60777125"/>
      <w:bookmarkStart w:id="380" w:name="_Toc61343873"/>
      <w:bookmarkStart w:id="381" w:name="_Toc62381522"/>
      <w:bookmarkStart w:id="382" w:name="_Toc87628751"/>
      <w:r>
        <w:t>17.8　动力与照明</w:t>
      </w:r>
      <w:bookmarkEnd w:id="378"/>
      <w:bookmarkEnd w:id="379"/>
      <w:bookmarkEnd w:id="380"/>
      <w:bookmarkEnd w:id="381"/>
      <w:bookmarkEnd w:id="382"/>
    </w:p>
    <w:p>
      <w:pPr>
        <w:spacing w:line="360" w:lineRule="auto"/>
        <w:jc w:val="left"/>
        <w:rPr>
          <w:rFonts w:ascii="微软雅黑" w:hAnsi="微软雅黑" w:eastAsia="微软雅黑"/>
          <w:sz w:val="24"/>
          <w:szCs w:val="24"/>
        </w:rPr>
      </w:pPr>
      <w:r>
        <w:rPr>
          <w:rFonts w:ascii="宋体" w:hAnsi="宋体" w:eastAsia="宋体"/>
          <w:b/>
          <w:sz w:val="24"/>
          <w:szCs w:val="24"/>
        </w:rPr>
        <w:t>17.8.1　</w:t>
      </w:r>
      <w:r>
        <w:rPr>
          <w:rFonts w:ascii="宋体" w:hAnsi="宋体" w:eastAsia="宋体"/>
          <w:sz w:val="24"/>
          <w:szCs w:val="24"/>
        </w:rPr>
        <w:t>建筑电气节能设计在照明方面满足基本照明功能需求下，需满足建筑照明显色指数、色温和照度标准要求。</w:t>
      </w:r>
    </w:p>
    <w:p>
      <w:pPr>
        <w:spacing w:line="360" w:lineRule="auto"/>
        <w:jc w:val="left"/>
        <w:rPr>
          <w:rFonts w:ascii="微软雅黑" w:hAnsi="微软雅黑" w:eastAsia="微软雅黑"/>
          <w:sz w:val="24"/>
          <w:szCs w:val="24"/>
        </w:rPr>
      </w:pPr>
      <w:r>
        <w:rPr>
          <w:rFonts w:ascii="宋体" w:hAnsi="宋体" w:eastAsia="宋体"/>
          <w:b/>
          <w:sz w:val="24"/>
          <w:szCs w:val="24"/>
        </w:rPr>
        <w:t>17.8.2</w:t>
      </w:r>
      <w:r>
        <w:rPr>
          <w:rFonts w:ascii="宋体" w:hAnsi="宋体" w:eastAsia="宋体"/>
          <w:sz w:val="24"/>
          <w:szCs w:val="24"/>
        </w:rPr>
        <w:t>　符合技术先进性原则：在分析必选节能措施时充分考虑设备本身的损耗，通过优化设计方案，使设备损耗降到最低。</w:t>
      </w:r>
    </w:p>
    <w:p>
      <w:pPr>
        <w:spacing w:line="360" w:lineRule="auto"/>
        <w:jc w:val="left"/>
        <w:rPr>
          <w:rFonts w:ascii="微软雅黑" w:hAnsi="微软雅黑" w:eastAsia="微软雅黑"/>
          <w:sz w:val="24"/>
          <w:szCs w:val="24"/>
        </w:rPr>
      </w:pPr>
      <w:r>
        <w:rPr>
          <w:rFonts w:ascii="宋体" w:hAnsi="宋体" w:eastAsia="宋体"/>
          <w:b/>
          <w:sz w:val="24"/>
          <w:szCs w:val="24"/>
        </w:rPr>
        <w:t>17.8.3　</w:t>
      </w:r>
      <w:r>
        <w:rPr>
          <w:rFonts w:ascii="宋体" w:hAnsi="宋体" w:eastAsia="宋体"/>
          <w:sz w:val="24"/>
          <w:szCs w:val="24"/>
        </w:rPr>
        <w:t>供配电系统的结构简单；减少配电设备配电级数和分支回路。</w:t>
      </w:r>
    </w:p>
    <w:p>
      <w:pPr>
        <w:spacing w:line="360" w:lineRule="auto"/>
        <w:jc w:val="left"/>
        <w:rPr>
          <w:rFonts w:ascii="微软雅黑" w:hAnsi="微软雅黑" w:eastAsia="微软雅黑"/>
          <w:sz w:val="24"/>
          <w:szCs w:val="24"/>
        </w:rPr>
      </w:pPr>
      <w:r>
        <w:rPr>
          <w:rFonts w:ascii="宋体" w:hAnsi="宋体" w:eastAsia="宋体"/>
          <w:b/>
          <w:sz w:val="24"/>
          <w:szCs w:val="24"/>
        </w:rPr>
        <w:t>17.8.4　</w:t>
      </w:r>
      <w:r>
        <w:rPr>
          <w:rFonts w:ascii="宋体" w:hAnsi="宋体" w:eastAsia="宋体"/>
          <w:sz w:val="24"/>
          <w:szCs w:val="24"/>
        </w:rPr>
        <w:t>合理选择变压器负载率，核算变压器台数和运行模式，减少变压器损耗。</w:t>
      </w:r>
    </w:p>
    <w:p>
      <w:pPr>
        <w:spacing w:line="360" w:lineRule="auto"/>
        <w:jc w:val="left"/>
        <w:rPr>
          <w:rFonts w:ascii="微软雅黑" w:hAnsi="微软雅黑" w:eastAsia="微软雅黑"/>
          <w:sz w:val="24"/>
          <w:szCs w:val="24"/>
        </w:rPr>
      </w:pPr>
      <w:r>
        <w:rPr>
          <w:rFonts w:ascii="宋体" w:hAnsi="宋体" w:eastAsia="宋体"/>
          <w:b/>
          <w:sz w:val="24"/>
          <w:szCs w:val="24"/>
        </w:rPr>
        <w:t>17.8.5　</w:t>
      </w:r>
      <w:r>
        <w:rPr>
          <w:rFonts w:ascii="宋体" w:hAnsi="宋体" w:eastAsia="宋体"/>
          <w:sz w:val="24"/>
          <w:szCs w:val="24"/>
        </w:rPr>
        <w:t>减低传输线路的损耗与线路的传输距离，宜将降压所设置在负荷中心或主要用电设备房间附近，减小供电距离。</w:t>
      </w:r>
    </w:p>
    <w:p>
      <w:pPr>
        <w:spacing w:line="360" w:lineRule="auto"/>
        <w:jc w:val="left"/>
        <w:rPr>
          <w:rFonts w:ascii="微软雅黑" w:hAnsi="微软雅黑" w:eastAsia="微软雅黑"/>
          <w:sz w:val="24"/>
          <w:szCs w:val="24"/>
        </w:rPr>
      </w:pPr>
      <w:r>
        <w:rPr>
          <w:rFonts w:ascii="宋体" w:hAnsi="宋体" w:eastAsia="宋体"/>
          <w:b/>
          <w:sz w:val="24"/>
          <w:szCs w:val="24"/>
        </w:rPr>
        <w:t>17.8.6　</w:t>
      </w:r>
      <w:r>
        <w:rPr>
          <w:rFonts w:ascii="宋体" w:hAnsi="宋体" w:eastAsia="宋体"/>
          <w:sz w:val="24"/>
          <w:szCs w:val="24"/>
        </w:rPr>
        <w:t>充分利用太阳能等再生能源，如太阳能光伏系统、光导照明系统等。</w:t>
      </w:r>
    </w:p>
    <w:p>
      <w:pPr>
        <w:spacing w:line="360" w:lineRule="auto"/>
        <w:jc w:val="left"/>
        <w:rPr>
          <w:rFonts w:ascii="微软雅黑" w:hAnsi="微软雅黑" w:eastAsia="微软雅黑"/>
          <w:sz w:val="24"/>
          <w:szCs w:val="24"/>
        </w:rPr>
      </w:pPr>
      <w:r>
        <w:rPr>
          <w:rFonts w:ascii="宋体" w:hAnsi="宋体" w:eastAsia="宋体"/>
          <w:b/>
          <w:sz w:val="24"/>
          <w:szCs w:val="24"/>
        </w:rPr>
        <w:t>17.8.7　</w:t>
      </w:r>
      <w:r>
        <w:rPr>
          <w:rFonts w:ascii="宋体" w:hAnsi="宋体" w:eastAsia="宋体"/>
          <w:sz w:val="24"/>
          <w:szCs w:val="24"/>
        </w:rPr>
        <w:t>对空调机组采用智能化控制系统，可根据风速、室内外温度等传感器自动控制系统高效运行，实时调节功率输出，高效匹配环境温度，减少设备功耗。</w:t>
      </w:r>
    </w:p>
    <w:p>
      <w:pPr>
        <w:spacing w:line="360" w:lineRule="auto"/>
        <w:jc w:val="left"/>
        <w:rPr>
          <w:rFonts w:ascii="微软雅黑" w:hAnsi="微软雅黑" w:eastAsia="微软雅黑"/>
          <w:sz w:val="24"/>
          <w:szCs w:val="24"/>
        </w:rPr>
      </w:pPr>
      <w:r>
        <w:rPr>
          <w:rFonts w:ascii="宋体" w:hAnsi="宋体" w:eastAsia="宋体"/>
          <w:b/>
          <w:sz w:val="24"/>
          <w:szCs w:val="24"/>
        </w:rPr>
        <w:t>17.8.8</w:t>
      </w:r>
      <w:r>
        <w:rPr>
          <w:rFonts w:ascii="宋体" w:hAnsi="宋体" w:eastAsia="宋体"/>
          <w:sz w:val="24"/>
          <w:szCs w:val="24"/>
        </w:rPr>
        <w:t>　电气设备应采用新技术，新产品；设备满足低功耗、长寿命等特点。</w:t>
      </w:r>
    </w:p>
    <w:p>
      <w:pPr>
        <w:snapToGrid w:val="0"/>
        <w:jc w:val="center"/>
        <w:rPr>
          <w:rFonts w:ascii="微软雅黑" w:hAnsi="微软雅黑" w:eastAsia="微软雅黑"/>
          <w:sz w:val="24"/>
          <w:szCs w:val="24"/>
        </w:rPr>
        <w:sectPr>
          <w:pgSz w:w="11906" w:h="16838"/>
          <w:pgMar w:top="1440" w:right="1797" w:bottom="1440" w:left="1797" w:header="851" w:footer="992" w:gutter="0"/>
          <w:cols w:space="425" w:num="1"/>
          <w:docGrid w:type="lines" w:linePitch="312" w:charSpace="0"/>
        </w:sectPr>
      </w:pPr>
    </w:p>
    <w:p>
      <w:pPr>
        <w:snapToGrid w:val="0"/>
        <w:jc w:val="center"/>
        <w:rPr>
          <w:rFonts w:ascii="微软雅黑" w:hAnsi="微软雅黑" w:eastAsia="微软雅黑"/>
          <w:sz w:val="24"/>
          <w:szCs w:val="24"/>
        </w:rPr>
      </w:pPr>
    </w:p>
    <w:p>
      <w:pPr>
        <w:pStyle w:val="2"/>
        <w:rPr>
          <w:rFonts w:ascii="微软雅黑" w:hAnsi="微软雅黑" w:eastAsia="微软雅黑"/>
          <w:sz w:val="24"/>
          <w:szCs w:val="24"/>
        </w:rPr>
      </w:pPr>
      <w:bookmarkStart w:id="383" w:name="_Toc87628752"/>
      <w:bookmarkStart w:id="384" w:name="_Toc61249925"/>
      <w:bookmarkStart w:id="385" w:name="_Toc61343874"/>
      <w:bookmarkStart w:id="386" w:name="_Toc62381523"/>
      <w:r>
        <w:rPr>
          <w:rFonts w:hint="eastAsia"/>
        </w:rPr>
        <w:t>本标准</w:t>
      </w:r>
      <w:r>
        <w:t>用词说明</w:t>
      </w:r>
      <w:bookmarkEnd w:id="383"/>
      <w:bookmarkEnd w:id="384"/>
      <w:bookmarkEnd w:id="385"/>
      <w:bookmarkEnd w:id="386"/>
    </w:p>
    <w:p>
      <w:pPr>
        <w:spacing w:line="360" w:lineRule="auto"/>
        <w:jc w:val="left"/>
        <w:rPr>
          <w:rFonts w:ascii="宋体" w:hAnsi="宋体" w:eastAsia="宋体"/>
          <w:sz w:val="24"/>
          <w:szCs w:val="24"/>
        </w:rPr>
      </w:pPr>
      <w:r>
        <w:rPr>
          <w:rFonts w:ascii="宋体" w:hAnsi="宋体" w:eastAsia="宋体"/>
          <w:sz w:val="24"/>
          <w:szCs w:val="24"/>
        </w:rPr>
        <w:t>1为便于在执行本标准条文时区别对待，对要求严格程度不同的用词说明如下：</w:t>
      </w:r>
    </w:p>
    <w:p>
      <w:pPr>
        <w:spacing w:line="360" w:lineRule="auto"/>
        <w:jc w:val="left"/>
        <w:rPr>
          <w:rFonts w:ascii="宋体" w:hAnsi="宋体" w:eastAsia="宋体"/>
          <w:sz w:val="24"/>
          <w:szCs w:val="24"/>
        </w:rPr>
      </w:pPr>
      <w:r>
        <w:rPr>
          <w:rFonts w:ascii="宋体" w:hAnsi="宋体" w:eastAsia="宋体"/>
          <w:sz w:val="24"/>
          <w:szCs w:val="24"/>
        </w:rPr>
        <w:t>1)表示很严格，非这样做不可的用词：正面词采用“必须”，反面词采用“严禁”；</w:t>
      </w:r>
    </w:p>
    <w:p>
      <w:pPr>
        <w:spacing w:line="360" w:lineRule="auto"/>
        <w:jc w:val="left"/>
        <w:rPr>
          <w:rFonts w:ascii="宋体" w:hAnsi="宋体" w:eastAsia="宋体"/>
          <w:sz w:val="24"/>
          <w:szCs w:val="24"/>
        </w:rPr>
      </w:pPr>
      <w:r>
        <w:rPr>
          <w:rFonts w:ascii="宋体" w:hAnsi="宋体" w:eastAsia="宋体"/>
          <w:sz w:val="24"/>
          <w:szCs w:val="24"/>
        </w:rPr>
        <w:t>2)表示严格，在正常情况下均应这样做的用词：正面词采用“应”，反面词采用“不应”或“不得”；</w:t>
      </w:r>
    </w:p>
    <w:p>
      <w:pPr>
        <w:spacing w:line="360" w:lineRule="auto"/>
        <w:jc w:val="left"/>
        <w:rPr>
          <w:rFonts w:ascii="宋体" w:hAnsi="宋体" w:eastAsia="宋体"/>
          <w:sz w:val="24"/>
          <w:szCs w:val="24"/>
        </w:rPr>
      </w:pPr>
      <w:r>
        <w:rPr>
          <w:rFonts w:ascii="宋体" w:hAnsi="宋体" w:eastAsia="宋体"/>
          <w:sz w:val="24"/>
          <w:szCs w:val="24"/>
        </w:rPr>
        <w:t>3)表示允许稍有选择，在条件许可时首先应这样做的用词：正面词采用“宜”，反面词采用“不宜”。表示有选择，在一定条件下可以这样做的用词，采用“可”。</w:t>
      </w:r>
    </w:p>
    <w:p>
      <w:pPr>
        <w:spacing w:line="360"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sz w:val="24"/>
          <w:szCs w:val="24"/>
        </w:rPr>
        <w:t>2本标准中指明应按其他有关标准、规范执行的写法为“应符合……的规定”或“应按……执行”。</w:t>
      </w:r>
    </w:p>
    <w:p/>
    <w:p>
      <w:pPr>
        <w:pStyle w:val="2"/>
        <w:adjustRightInd w:val="0"/>
        <w:snapToGrid w:val="0"/>
        <w:spacing w:before="0" w:after="0" w:line="360" w:lineRule="auto"/>
        <w:rPr>
          <w:rFonts w:asciiTheme="minorEastAsia" w:hAnsiTheme="minorEastAsia"/>
        </w:rPr>
      </w:pPr>
      <w:bookmarkStart w:id="387" w:name="_Toc62381524"/>
      <w:bookmarkStart w:id="388" w:name="_Toc61343875"/>
      <w:bookmarkStart w:id="389" w:name="_Toc60777126"/>
      <w:bookmarkStart w:id="390" w:name="_Toc87628753"/>
      <w:bookmarkStart w:id="391" w:name="_Toc61249926"/>
      <w:r>
        <w:rPr>
          <w:rFonts w:asciiTheme="minorEastAsia" w:hAnsiTheme="minorEastAsia"/>
        </w:rPr>
        <w:t>引用标准</w:t>
      </w:r>
      <w:r>
        <w:rPr>
          <w:rFonts w:hint="eastAsia" w:asciiTheme="minorEastAsia" w:hAnsiTheme="minorEastAsia"/>
        </w:rPr>
        <w:t>名</w:t>
      </w:r>
      <w:r>
        <w:rPr>
          <w:rFonts w:asciiTheme="minorEastAsia" w:hAnsiTheme="minorEastAsia"/>
        </w:rPr>
        <w:t>录</w:t>
      </w:r>
      <w:bookmarkEnd w:id="387"/>
      <w:bookmarkEnd w:id="388"/>
      <w:bookmarkEnd w:id="389"/>
      <w:bookmarkEnd w:id="390"/>
      <w:bookmarkEnd w:id="391"/>
    </w:p>
    <w:p>
      <w:pPr>
        <w:snapToGrid w:val="0"/>
        <w:spacing w:line="360" w:lineRule="auto"/>
        <w:jc w:val="left"/>
        <w:rPr>
          <w:rFonts w:ascii="宋体" w:hAnsi="宋体" w:eastAsia="宋体"/>
          <w:sz w:val="24"/>
          <w:szCs w:val="24"/>
        </w:rPr>
      </w:pPr>
      <w:bookmarkStart w:id="392" w:name="_Toc45900835"/>
      <w:r>
        <w:rPr>
          <w:rFonts w:ascii="宋体" w:hAnsi="宋体" w:eastAsia="宋体"/>
          <w:sz w:val="24"/>
          <w:szCs w:val="24"/>
        </w:rPr>
        <w:t>　　</w:t>
      </w:r>
      <w:r>
        <w:rPr>
          <w:rFonts w:ascii="宋体" w:hAnsi="宋体" w:eastAsia="宋体"/>
          <w:b/>
          <w:sz w:val="24"/>
          <w:szCs w:val="24"/>
        </w:rPr>
        <w:t>1</w:t>
      </w:r>
      <w:r>
        <w:rPr>
          <w:rFonts w:ascii="宋体" w:hAnsi="宋体" w:eastAsia="宋体"/>
          <w:sz w:val="24"/>
          <w:szCs w:val="24"/>
        </w:rPr>
        <w:t>　《地铁设计规范》GB 50157</w:t>
      </w:r>
    </w:p>
    <w:p>
      <w:pPr>
        <w:snapToGrid w:val="0"/>
        <w:spacing w:line="360" w:lineRule="auto"/>
        <w:jc w:val="left"/>
        <w:rPr>
          <w:rFonts w:ascii="宋体" w:hAnsi="宋体" w:eastAsia="宋体"/>
          <w:sz w:val="24"/>
          <w:szCs w:val="24"/>
        </w:rPr>
      </w:pPr>
      <w:r>
        <w:rPr>
          <w:rFonts w:hint="eastAsia" w:ascii="宋体" w:hAnsi="宋体"/>
          <w:sz w:val="24"/>
          <w:szCs w:val="24"/>
        </w:rPr>
        <w:t>　　</w:t>
      </w:r>
      <w:r>
        <w:rPr>
          <w:rFonts w:hint="eastAsia" w:ascii="宋体" w:hAnsi="宋体"/>
          <w:b/>
          <w:sz w:val="24"/>
          <w:szCs w:val="24"/>
        </w:rPr>
        <w:t>2</w:t>
      </w:r>
      <w:r>
        <w:rPr>
          <w:rFonts w:hint="eastAsia" w:ascii="宋体" w:hAnsi="宋体"/>
          <w:sz w:val="24"/>
          <w:szCs w:val="24"/>
        </w:rPr>
        <w:t>　《公共建筑节能设计标准》GB 50189</w:t>
      </w:r>
    </w:p>
    <w:p>
      <w:pPr>
        <w:snapToGrid w:val="0"/>
        <w:spacing w:line="360" w:lineRule="auto"/>
        <w:jc w:val="left"/>
        <w:rPr>
          <w:rFonts w:ascii="宋体" w:hAnsi="宋体" w:eastAsia="宋体"/>
          <w:sz w:val="24"/>
          <w:szCs w:val="24"/>
        </w:rPr>
      </w:pPr>
      <w:r>
        <w:rPr>
          <w:rFonts w:hint="eastAsia" w:ascii="宋体" w:hAnsi="宋体"/>
          <w:sz w:val="24"/>
          <w:szCs w:val="24"/>
        </w:rPr>
        <w:t>　　</w:t>
      </w:r>
      <w:r>
        <w:rPr>
          <w:rFonts w:hint="eastAsia" w:ascii="宋体" w:hAnsi="宋体"/>
          <w:b/>
          <w:sz w:val="24"/>
          <w:szCs w:val="24"/>
        </w:rPr>
        <w:t>3</w:t>
      </w:r>
      <w:r>
        <w:rPr>
          <w:rFonts w:hint="eastAsia" w:ascii="宋体" w:hAnsi="宋体"/>
          <w:sz w:val="24"/>
          <w:szCs w:val="24"/>
        </w:rPr>
        <w:t>　</w:t>
      </w:r>
      <w:r>
        <w:rPr>
          <w:rFonts w:hint="eastAsia" w:ascii="宋体" w:hAnsi="宋体" w:eastAsia="宋体"/>
          <w:sz w:val="24"/>
          <w:szCs w:val="24"/>
        </w:rPr>
        <w:t>《地铁车辆通用技术条件》GB/T7928</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4</w:t>
      </w:r>
      <w:r>
        <w:rPr>
          <w:rFonts w:hint="eastAsia" w:ascii="宋体" w:hAnsi="宋体" w:eastAsia="宋体"/>
          <w:sz w:val="24"/>
          <w:szCs w:val="24"/>
        </w:rPr>
        <w:t>　</w:t>
      </w:r>
      <w:r>
        <w:rPr>
          <w:rFonts w:ascii="宋体" w:hAnsi="宋体" w:eastAsia="宋体"/>
          <w:sz w:val="24"/>
          <w:szCs w:val="24"/>
        </w:rPr>
        <w:t>《民用建筑隔声设计规范》GB50118</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5</w:t>
      </w:r>
      <w:r>
        <w:rPr>
          <w:rFonts w:hint="eastAsia" w:ascii="宋体" w:hAnsi="宋体" w:eastAsia="宋体"/>
          <w:sz w:val="24"/>
          <w:szCs w:val="24"/>
        </w:rPr>
        <w:t>　</w:t>
      </w:r>
      <w:r>
        <w:rPr>
          <w:rFonts w:ascii="宋体" w:hAnsi="宋体" w:eastAsia="宋体"/>
          <w:sz w:val="24"/>
          <w:szCs w:val="24"/>
        </w:rPr>
        <w:t>《建筑采光设计标准》GB50033</w:t>
      </w:r>
    </w:p>
    <w:p>
      <w:pPr>
        <w:snapToGrid w:val="0"/>
        <w:spacing w:line="312"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6</w:t>
      </w:r>
      <w:r>
        <w:rPr>
          <w:rFonts w:ascii="宋体" w:hAnsi="宋体" w:eastAsia="宋体"/>
          <w:sz w:val="24"/>
          <w:szCs w:val="24"/>
        </w:rPr>
        <w:t>　《室内空气质量标准》GB/T18883</w:t>
      </w:r>
    </w:p>
    <w:p>
      <w:pPr>
        <w:snapToGrid w:val="0"/>
        <w:spacing w:line="312"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7</w:t>
      </w:r>
      <w:r>
        <w:rPr>
          <w:rFonts w:ascii="宋体" w:hAnsi="宋体" w:eastAsia="宋体"/>
          <w:sz w:val="24"/>
          <w:szCs w:val="24"/>
        </w:rPr>
        <w:t>　《民用建筑热工设计规范》GB50176</w:t>
      </w:r>
    </w:p>
    <w:p>
      <w:pPr>
        <w:snapToGrid w:val="0"/>
        <w:spacing w:line="312"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8</w:t>
      </w:r>
      <w:r>
        <w:rPr>
          <w:rFonts w:ascii="宋体" w:hAnsi="宋体" w:eastAsia="宋体"/>
          <w:sz w:val="24"/>
          <w:szCs w:val="24"/>
        </w:rPr>
        <w:t>　《工业建筑供暖通风与空气调节设计规范》GB 50019</w:t>
      </w:r>
    </w:p>
    <w:p>
      <w:pPr>
        <w:snapToGrid w:val="0"/>
        <w:spacing w:line="312"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9</w:t>
      </w:r>
      <w:r>
        <w:rPr>
          <w:rFonts w:ascii="宋体" w:hAnsi="宋体" w:eastAsia="宋体"/>
          <w:sz w:val="24"/>
          <w:szCs w:val="24"/>
        </w:rPr>
        <w:t>　《工业企业设计卫生标准》GBZ1</w:t>
      </w:r>
    </w:p>
    <w:p>
      <w:pPr>
        <w:snapToGrid w:val="0"/>
        <w:spacing w:line="312"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10</w:t>
      </w:r>
      <w:r>
        <w:rPr>
          <w:rFonts w:ascii="宋体" w:hAnsi="宋体" w:eastAsia="宋体"/>
          <w:sz w:val="24"/>
          <w:szCs w:val="24"/>
        </w:rPr>
        <w:t>　《民用建筑供暖通风与空气调节设计规范》GB 50736</w:t>
      </w:r>
    </w:p>
    <w:p>
      <w:pPr>
        <w:snapToGrid w:val="0"/>
        <w:spacing w:line="312"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11</w:t>
      </w:r>
      <w:r>
        <w:rPr>
          <w:rFonts w:ascii="宋体" w:hAnsi="宋体" w:eastAsia="宋体"/>
          <w:sz w:val="24"/>
          <w:szCs w:val="24"/>
        </w:rPr>
        <w:t>　《工业建筑节能设计统一标准》GB 51245</w:t>
      </w:r>
    </w:p>
    <w:p>
      <w:pPr>
        <w:snapToGrid w:val="0"/>
        <w:spacing w:line="312"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12</w:t>
      </w:r>
      <w:r>
        <w:rPr>
          <w:rFonts w:ascii="宋体" w:hAnsi="宋体" w:eastAsia="宋体"/>
          <w:sz w:val="24"/>
          <w:szCs w:val="24"/>
        </w:rPr>
        <w:t>　《混凝土结构耐久性设计规范》GB/T 50476</w:t>
      </w:r>
    </w:p>
    <w:p>
      <w:pPr>
        <w:spacing w:line="360" w:lineRule="auto"/>
        <w:rPr>
          <w:rFonts w:ascii="宋体" w:hAnsi="宋体" w:eastAsia="宋体"/>
          <w:sz w:val="24"/>
          <w:szCs w:val="24"/>
        </w:rPr>
      </w:pPr>
      <w:r>
        <w:rPr>
          <w:rFonts w:ascii="宋体" w:hAnsi="宋体" w:eastAsia="宋体"/>
          <w:sz w:val="24"/>
          <w:szCs w:val="24"/>
        </w:rPr>
        <w:t>　　</w:t>
      </w:r>
      <w:r>
        <w:rPr>
          <w:rFonts w:ascii="宋体" w:hAnsi="宋体" w:eastAsia="宋体"/>
          <w:b/>
          <w:sz w:val="24"/>
          <w:szCs w:val="24"/>
        </w:rPr>
        <w:t>13</w:t>
      </w:r>
      <w:r>
        <w:rPr>
          <w:rFonts w:ascii="宋体" w:hAnsi="宋体" w:eastAsia="宋体"/>
          <w:sz w:val="24"/>
          <w:szCs w:val="24"/>
        </w:rPr>
        <w:t>　《普通混凝土长期性能和耐久性试验方法标准》GB/T 50082</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14</w:t>
      </w:r>
      <w:r>
        <w:rPr>
          <w:rFonts w:ascii="宋体" w:hAnsi="宋体" w:eastAsia="宋体"/>
          <w:sz w:val="24"/>
          <w:szCs w:val="24"/>
        </w:rPr>
        <w:t>　《预拌混凝土》GB/T 14902</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15</w:t>
      </w:r>
      <w:r>
        <w:rPr>
          <w:rFonts w:ascii="宋体" w:hAnsi="宋体" w:eastAsia="宋体"/>
          <w:sz w:val="24"/>
          <w:szCs w:val="24"/>
        </w:rPr>
        <w:t>　《预拌砂浆应用技术规程》JGJ/T 223</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16</w:t>
      </w:r>
      <w:r>
        <w:rPr>
          <w:rFonts w:ascii="宋体" w:hAnsi="宋体" w:eastAsia="宋体"/>
          <w:sz w:val="24"/>
          <w:szCs w:val="24"/>
        </w:rPr>
        <w:t>　《耐候结构钢》GB/T 4171</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17</w:t>
      </w:r>
      <w:r>
        <w:rPr>
          <w:rFonts w:ascii="宋体" w:hAnsi="宋体" w:eastAsia="宋体"/>
          <w:sz w:val="24"/>
          <w:szCs w:val="24"/>
        </w:rPr>
        <w:t>　《地下铁道工程施工及验收标准》GB/T 50299</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18</w:t>
      </w:r>
      <w:r>
        <w:rPr>
          <w:rFonts w:ascii="宋体" w:hAnsi="宋体" w:eastAsia="宋体"/>
          <w:sz w:val="24"/>
          <w:szCs w:val="24"/>
        </w:rPr>
        <w:t>　《盾构法隧道施工及验收规范》GB 50446</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19</w:t>
      </w:r>
      <w:r>
        <w:rPr>
          <w:rFonts w:ascii="宋体" w:hAnsi="宋体" w:eastAsia="宋体"/>
          <w:sz w:val="24"/>
          <w:szCs w:val="24"/>
        </w:rPr>
        <w:t>　《城市轨道交通桥梁设计规范》GB/T 51234</w:t>
      </w:r>
    </w:p>
    <w:p>
      <w:pPr>
        <w:snapToGrid w:val="0"/>
        <w:spacing w:line="360" w:lineRule="auto"/>
        <w:ind w:firstLine="468"/>
        <w:jc w:val="left"/>
        <w:rPr>
          <w:rFonts w:ascii="宋体" w:hAnsi="宋体" w:eastAsia="宋体"/>
          <w:sz w:val="24"/>
          <w:szCs w:val="24"/>
        </w:rPr>
      </w:pPr>
      <w:r>
        <w:rPr>
          <w:rFonts w:ascii="宋体" w:hAnsi="宋体" w:eastAsia="宋体"/>
          <w:b/>
          <w:sz w:val="24"/>
          <w:szCs w:val="24"/>
        </w:rPr>
        <w:t>20</w:t>
      </w:r>
      <w:r>
        <w:rPr>
          <w:rFonts w:ascii="宋体" w:hAnsi="宋体" w:eastAsia="宋体"/>
          <w:sz w:val="24"/>
          <w:szCs w:val="24"/>
        </w:rPr>
        <w:t>　《建筑地基基础设计规范》GB 50007</w:t>
      </w:r>
    </w:p>
    <w:p>
      <w:pPr>
        <w:snapToGrid w:val="0"/>
        <w:spacing w:line="360" w:lineRule="auto"/>
        <w:ind w:firstLine="468"/>
        <w:jc w:val="left"/>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rPr>
        <w:t>1</w:t>
      </w:r>
      <w:r>
        <w:rPr>
          <w:rFonts w:ascii="宋体" w:hAnsi="宋体" w:eastAsia="宋体"/>
          <w:sz w:val="24"/>
          <w:szCs w:val="24"/>
        </w:rPr>
        <w:t>　《民用建筑太阳能热水系统应用技术规范》GB 50364</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2</w:t>
      </w:r>
      <w:r>
        <w:rPr>
          <w:rFonts w:hint="eastAsia" w:ascii="宋体" w:hAnsi="宋体" w:eastAsia="宋体"/>
          <w:b/>
          <w:sz w:val="24"/>
          <w:szCs w:val="24"/>
        </w:rPr>
        <w:t>2</w:t>
      </w:r>
      <w:r>
        <w:rPr>
          <w:rFonts w:ascii="宋体" w:hAnsi="宋体" w:eastAsia="宋体"/>
          <w:sz w:val="24"/>
          <w:szCs w:val="24"/>
        </w:rPr>
        <w:t>　《装配式混凝土建筑技术标准》GB/T 51231</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2</w:t>
      </w:r>
      <w:r>
        <w:rPr>
          <w:rFonts w:hint="eastAsia" w:ascii="宋体" w:hAnsi="宋体" w:eastAsia="宋体"/>
          <w:b/>
          <w:sz w:val="24"/>
          <w:szCs w:val="24"/>
        </w:rPr>
        <w:t>3</w:t>
      </w:r>
      <w:r>
        <w:rPr>
          <w:rFonts w:ascii="宋体" w:hAnsi="宋体" w:eastAsia="宋体"/>
          <w:sz w:val="24"/>
          <w:szCs w:val="24"/>
        </w:rPr>
        <w:t>　《室内装饰装修材料 人造板及其制品中甲醛释放限量》GB 18580</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2</w:t>
      </w:r>
      <w:r>
        <w:rPr>
          <w:rFonts w:hint="eastAsia" w:ascii="宋体" w:hAnsi="宋体" w:eastAsia="宋体"/>
          <w:b/>
          <w:sz w:val="24"/>
          <w:szCs w:val="24"/>
        </w:rPr>
        <w:t>4</w:t>
      </w:r>
      <w:r>
        <w:rPr>
          <w:rFonts w:ascii="宋体" w:hAnsi="宋体" w:eastAsia="宋体"/>
          <w:sz w:val="24"/>
          <w:szCs w:val="24"/>
        </w:rPr>
        <w:t>　《室内装饰装修材料溶剂型木器涂料中有害物质限量》GB 18581</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2</w:t>
      </w:r>
      <w:r>
        <w:rPr>
          <w:rFonts w:hint="eastAsia" w:ascii="宋体" w:hAnsi="宋体" w:eastAsia="宋体"/>
          <w:b/>
          <w:sz w:val="24"/>
          <w:szCs w:val="24"/>
        </w:rPr>
        <w:t>5</w:t>
      </w:r>
      <w:r>
        <w:rPr>
          <w:rFonts w:ascii="宋体" w:hAnsi="宋体" w:eastAsia="宋体"/>
          <w:sz w:val="24"/>
          <w:szCs w:val="24"/>
        </w:rPr>
        <w:t>　《室内装饰装修材料内墙涂料中有害物质限量》GB 18582</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2</w:t>
      </w:r>
      <w:r>
        <w:rPr>
          <w:rFonts w:hint="eastAsia" w:ascii="宋体" w:hAnsi="宋体" w:eastAsia="宋体"/>
          <w:b/>
          <w:sz w:val="24"/>
          <w:szCs w:val="24"/>
        </w:rPr>
        <w:t>6</w:t>
      </w:r>
      <w:r>
        <w:rPr>
          <w:rFonts w:ascii="宋体" w:hAnsi="宋体" w:eastAsia="宋体"/>
          <w:sz w:val="24"/>
          <w:szCs w:val="24"/>
        </w:rPr>
        <w:t>　《室内装饰装修材料胶粘剂中有害物质限量》GB 18583</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27</w:t>
      </w:r>
      <w:r>
        <w:rPr>
          <w:rFonts w:ascii="宋体" w:hAnsi="宋体" w:eastAsia="宋体"/>
          <w:sz w:val="24"/>
          <w:szCs w:val="24"/>
        </w:rPr>
        <w:t>　《室内装饰装修材料家具中有害物质限量》GB 18584</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28</w:t>
      </w:r>
      <w:r>
        <w:rPr>
          <w:rFonts w:ascii="宋体" w:hAnsi="宋体" w:eastAsia="宋体"/>
          <w:sz w:val="24"/>
          <w:szCs w:val="24"/>
        </w:rPr>
        <w:t>　《室内装饰装修材料壁纸中有害物质限量》GB 18585</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29</w:t>
      </w:r>
      <w:r>
        <w:rPr>
          <w:rFonts w:ascii="宋体" w:hAnsi="宋体" w:eastAsia="宋体"/>
          <w:sz w:val="24"/>
          <w:szCs w:val="24"/>
        </w:rPr>
        <w:t>　《室内装饰装修材料聚氯乙烯卷材地板中有害物质限量》GB 18586</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30</w:t>
      </w:r>
      <w:r>
        <w:rPr>
          <w:rFonts w:ascii="宋体" w:hAnsi="宋体" w:eastAsia="宋体"/>
          <w:sz w:val="24"/>
          <w:szCs w:val="24"/>
        </w:rPr>
        <w:t>　《室内装饰装修材料地毯、地毯衬垫及地毯用胶粘剂中有害物质释放限量》GB 18587</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3</w:t>
      </w:r>
      <w:r>
        <w:rPr>
          <w:rFonts w:hint="eastAsia" w:ascii="宋体" w:hAnsi="宋体" w:eastAsia="宋体"/>
          <w:b/>
          <w:sz w:val="24"/>
          <w:szCs w:val="24"/>
        </w:rPr>
        <w:t>1</w:t>
      </w:r>
      <w:r>
        <w:rPr>
          <w:rFonts w:ascii="宋体" w:hAnsi="宋体" w:eastAsia="宋体"/>
          <w:sz w:val="24"/>
          <w:szCs w:val="24"/>
        </w:rPr>
        <w:t>　《室内装饰装修材料混凝土外加剂释放氨的限量》GB 18588</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3</w:t>
      </w:r>
      <w:r>
        <w:rPr>
          <w:rFonts w:hint="eastAsia" w:ascii="宋体" w:hAnsi="宋体" w:eastAsia="宋体"/>
          <w:b/>
          <w:sz w:val="24"/>
          <w:szCs w:val="24"/>
        </w:rPr>
        <w:t>2</w:t>
      </w:r>
      <w:r>
        <w:rPr>
          <w:rFonts w:ascii="宋体" w:hAnsi="宋体" w:eastAsia="宋体"/>
          <w:sz w:val="24"/>
          <w:szCs w:val="24"/>
        </w:rPr>
        <w:t>　《建筑材料放射性核素限量》GB6566</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3</w:t>
      </w:r>
      <w:r>
        <w:rPr>
          <w:rFonts w:hint="eastAsia" w:ascii="宋体" w:hAnsi="宋体" w:eastAsia="宋体"/>
          <w:b/>
          <w:sz w:val="24"/>
          <w:szCs w:val="24"/>
        </w:rPr>
        <w:t>3</w:t>
      </w:r>
      <w:r>
        <w:rPr>
          <w:rFonts w:ascii="宋体" w:hAnsi="宋体" w:eastAsia="宋体"/>
          <w:sz w:val="24"/>
          <w:szCs w:val="24"/>
        </w:rPr>
        <w:t>　《室内空气质量标准》GB/T 18883</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3</w:t>
      </w:r>
      <w:r>
        <w:rPr>
          <w:rFonts w:hint="eastAsia" w:ascii="宋体" w:hAnsi="宋体" w:eastAsia="宋体"/>
          <w:b/>
          <w:sz w:val="24"/>
          <w:szCs w:val="24"/>
        </w:rPr>
        <w:t>4</w:t>
      </w:r>
      <w:r>
        <w:rPr>
          <w:rFonts w:ascii="宋体" w:hAnsi="宋体" w:eastAsia="宋体"/>
          <w:sz w:val="24"/>
          <w:szCs w:val="24"/>
        </w:rPr>
        <w:t>　《民用建筑工程室内环境污染控制规范》GB50325</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35</w:t>
      </w:r>
      <w:r>
        <w:rPr>
          <w:rFonts w:ascii="宋体" w:hAnsi="宋体" w:eastAsia="宋体"/>
          <w:sz w:val="24"/>
          <w:szCs w:val="24"/>
        </w:rPr>
        <w:t>　</w:t>
      </w:r>
      <w:r>
        <w:rPr>
          <w:rFonts w:hint="eastAsia" w:ascii="宋体" w:hAnsi="宋体" w:eastAsia="宋体"/>
          <w:sz w:val="24"/>
          <w:szCs w:val="24"/>
        </w:rPr>
        <w:t>《城市轨道交通通风空气调节与供暖设计标准》GB</w:t>
      </w:r>
      <w:r>
        <w:rPr>
          <w:rFonts w:ascii="宋体" w:hAnsi="宋体" w:eastAsia="宋体"/>
          <w:sz w:val="24"/>
          <w:szCs w:val="24"/>
        </w:rPr>
        <w:t>/</w:t>
      </w:r>
      <w:r>
        <w:rPr>
          <w:rFonts w:hint="eastAsia" w:ascii="宋体" w:hAnsi="宋体" w:eastAsia="宋体"/>
          <w:sz w:val="24"/>
          <w:szCs w:val="24"/>
        </w:rPr>
        <w:t>T 51357</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36</w:t>
      </w:r>
      <w:r>
        <w:rPr>
          <w:rFonts w:ascii="宋体" w:hAnsi="宋体" w:eastAsia="宋体"/>
          <w:sz w:val="24"/>
          <w:szCs w:val="24"/>
        </w:rPr>
        <w:t>　《冷水机组能效限定值及能效等级》GB 19577</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37</w:t>
      </w:r>
      <w:r>
        <w:rPr>
          <w:rFonts w:ascii="宋体" w:hAnsi="宋体" w:eastAsia="宋体"/>
          <w:sz w:val="24"/>
          <w:szCs w:val="24"/>
        </w:rPr>
        <w:t>　</w:t>
      </w:r>
      <w:r>
        <w:rPr>
          <w:rFonts w:hint="eastAsia" w:ascii="宋体" w:hAnsi="宋体" w:eastAsia="宋体"/>
          <w:sz w:val="24"/>
          <w:szCs w:val="24"/>
        </w:rPr>
        <w:t>《民用建筑室内热湿环境评价标准》GB/T 50785</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38</w:t>
      </w:r>
      <w:r>
        <w:rPr>
          <w:rFonts w:ascii="宋体" w:hAnsi="宋体" w:eastAsia="宋体"/>
          <w:sz w:val="24"/>
          <w:szCs w:val="24"/>
        </w:rPr>
        <w:t>　</w:t>
      </w:r>
      <w:r>
        <w:rPr>
          <w:rFonts w:hint="eastAsia" w:ascii="宋体" w:hAnsi="宋体" w:eastAsia="宋体"/>
          <w:sz w:val="24"/>
          <w:szCs w:val="24"/>
        </w:rPr>
        <w:t>《工业企业噪声控制设计规范》</w:t>
      </w:r>
      <w:r>
        <w:rPr>
          <w:rFonts w:ascii="宋体" w:hAnsi="宋体" w:eastAsia="宋体"/>
          <w:sz w:val="24"/>
          <w:szCs w:val="24"/>
        </w:rPr>
        <w:t>GB/T 50087</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39</w:t>
      </w:r>
      <w:r>
        <w:rPr>
          <w:rFonts w:ascii="宋体" w:hAnsi="宋体" w:eastAsia="宋体"/>
          <w:sz w:val="24"/>
          <w:szCs w:val="24"/>
        </w:rPr>
        <w:t>　《用能单位能源计量器具配备和管理通则》GB 17167</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4</w:t>
      </w:r>
      <w:r>
        <w:rPr>
          <w:rFonts w:hint="eastAsia" w:ascii="宋体" w:hAnsi="宋体" w:eastAsia="宋体"/>
          <w:b/>
          <w:sz w:val="24"/>
          <w:szCs w:val="24"/>
        </w:rPr>
        <w:t>0</w:t>
      </w:r>
      <w:r>
        <w:rPr>
          <w:rFonts w:ascii="宋体" w:hAnsi="宋体" w:eastAsia="宋体"/>
          <w:sz w:val="24"/>
          <w:szCs w:val="24"/>
        </w:rPr>
        <w:t>　</w:t>
      </w:r>
      <w:r>
        <w:rPr>
          <w:rFonts w:hint="eastAsia" w:ascii="宋体" w:hAnsi="宋体" w:eastAsia="宋体"/>
          <w:sz w:val="24"/>
          <w:szCs w:val="24"/>
        </w:rPr>
        <w:t>《民用建筑节水设计标准》</w:t>
      </w:r>
      <w:r>
        <w:rPr>
          <w:rFonts w:ascii="宋体" w:hAnsi="宋体" w:eastAsia="宋体"/>
          <w:sz w:val="24"/>
          <w:szCs w:val="24"/>
        </w:rPr>
        <w:t>GB50555</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4</w:t>
      </w:r>
      <w:r>
        <w:rPr>
          <w:rFonts w:hint="eastAsia" w:ascii="宋体" w:hAnsi="宋体" w:eastAsia="宋体"/>
          <w:b/>
          <w:sz w:val="24"/>
          <w:szCs w:val="24"/>
        </w:rPr>
        <w:t>1</w:t>
      </w:r>
      <w:r>
        <w:rPr>
          <w:rFonts w:ascii="宋体" w:hAnsi="宋体" w:eastAsia="宋体"/>
          <w:sz w:val="24"/>
          <w:szCs w:val="24"/>
        </w:rPr>
        <w:t>　《剩余电流动作保护装置安装和运行》 GB/T 13955</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42</w:t>
      </w:r>
      <w:r>
        <w:rPr>
          <w:rFonts w:hint="eastAsia" w:ascii="宋体" w:hAnsi="宋体" w:eastAsia="宋体"/>
          <w:sz w:val="24"/>
          <w:szCs w:val="24"/>
        </w:rPr>
        <w:t>　《电缆及光缆燃烧性能分级》GB 31247</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4</w:t>
      </w:r>
      <w:r>
        <w:rPr>
          <w:rFonts w:hint="eastAsia" w:ascii="宋体" w:hAnsi="宋体" w:eastAsia="宋体"/>
          <w:b/>
          <w:sz w:val="24"/>
          <w:szCs w:val="24"/>
        </w:rPr>
        <w:t>3</w:t>
      </w:r>
      <w:r>
        <w:rPr>
          <w:rFonts w:ascii="宋体" w:hAnsi="宋体" w:eastAsia="宋体"/>
          <w:sz w:val="24"/>
          <w:szCs w:val="24"/>
        </w:rPr>
        <w:t>　</w:t>
      </w:r>
      <w:r>
        <w:rPr>
          <w:rFonts w:hint="eastAsia" w:ascii="宋体" w:hAnsi="宋体" w:eastAsia="宋体"/>
          <w:sz w:val="24"/>
          <w:szCs w:val="24"/>
        </w:rPr>
        <w:t>《电磁环境控制限制》GB 8702</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44</w:t>
      </w:r>
      <w:r>
        <w:rPr>
          <w:rFonts w:hint="eastAsia" w:ascii="宋体" w:hAnsi="宋体" w:eastAsia="宋体"/>
          <w:sz w:val="24"/>
          <w:szCs w:val="24"/>
        </w:rPr>
        <w:t>　</w:t>
      </w:r>
      <w:r>
        <w:rPr>
          <w:rFonts w:ascii="宋体" w:hAnsi="宋体" w:eastAsia="宋体"/>
          <w:sz w:val="24"/>
          <w:szCs w:val="24"/>
        </w:rPr>
        <w:t>《城市轨道交通照明》GB/T 16275</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45</w:t>
      </w:r>
      <w:r>
        <w:rPr>
          <w:rFonts w:hint="eastAsia" w:ascii="宋体" w:hAnsi="宋体" w:eastAsia="宋体"/>
          <w:sz w:val="24"/>
          <w:szCs w:val="24"/>
        </w:rPr>
        <w:t>　</w:t>
      </w:r>
      <w:r>
        <w:rPr>
          <w:rFonts w:ascii="宋体" w:hAnsi="宋体" w:eastAsia="宋体"/>
          <w:sz w:val="24"/>
          <w:szCs w:val="24"/>
        </w:rPr>
        <w:t>《建筑照明设计标准》GB50034</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46</w:t>
      </w:r>
      <w:r>
        <w:rPr>
          <w:rFonts w:hint="eastAsia" w:ascii="宋体" w:hAnsi="宋体" w:eastAsia="宋体"/>
          <w:sz w:val="24"/>
          <w:szCs w:val="24"/>
        </w:rPr>
        <w:t>　</w:t>
      </w:r>
      <w:r>
        <w:rPr>
          <w:rFonts w:ascii="宋体" w:hAnsi="宋体" w:eastAsia="宋体"/>
          <w:sz w:val="24"/>
          <w:szCs w:val="24"/>
        </w:rPr>
        <w:t>《中小型三相异步电动机能效限定值及能效等级》GB18613</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47</w:t>
      </w:r>
      <w:r>
        <w:rPr>
          <w:rFonts w:ascii="宋体" w:hAnsi="宋体" w:eastAsia="宋体"/>
          <w:sz w:val="24"/>
          <w:szCs w:val="24"/>
        </w:rPr>
        <w:t>　《通风机能效限定值及能效等级》GB19761</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48</w:t>
      </w:r>
      <w:r>
        <w:rPr>
          <w:rFonts w:hint="eastAsia" w:ascii="宋体" w:hAnsi="宋体" w:eastAsia="宋体"/>
          <w:sz w:val="24"/>
          <w:szCs w:val="24"/>
        </w:rPr>
        <w:t>　</w:t>
      </w:r>
      <w:r>
        <w:rPr>
          <w:rFonts w:ascii="宋体" w:hAnsi="宋体" w:eastAsia="宋体"/>
          <w:sz w:val="24"/>
          <w:szCs w:val="24"/>
        </w:rPr>
        <w:t>《声环境质量标准》GB3096</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49</w:t>
      </w:r>
      <w:r>
        <w:rPr>
          <w:rFonts w:ascii="宋体" w:hAnsi="宋体" w:eastAsia="宋体"/>
          <w:sz w:val="24"/>
          <w:szCs w:val="24"/>
        </w:rPr>
        <w:t>　《建筑给水排水设计</w:t>
      </w:r>
      <w:r>
        <w:rPr>
          <w:rFonts w:hint="eastAsia" w:ascii="宋体" w:hAnsi="宋体" w:eastAsia="宋体"/>
          <w:sz w:val="24"/>
          <w:szCs w:val="24"/>
        </w:rPr>
        <w:t>标准</w:t>
      </w:r>
      <w:r>
        <w:rPr>
          <w:rFonts w:ascii="宋体" w:hAnsi="宋体" w:eastAsia="宋体"/>
          <w:sz w:val="24"/>
          <w:szCs w:val="24"/>
        </w:rPr>
        <w:t>》GB50015</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50</w:t>
      </w:r>
      <w:r>
        <w:rPr>
          <w:rFonts w:hint="eastAsia" w:ascii="宋体" w:hAnsi="宋体" w:eastAsia="宋体"/>
          <w:sz w:val="24"/>
          <w:szCs w:val="24"/>
        </w:rPr>
        <w:t>　</w:t>
      </w:r>
      <w:r>
        <w:rPr>
          <w:rFonts w:ascii="宋体" w:hAnsi="宋体" w:eastAsia="宋体"/>
          <w:sz w:val="24"/>
          <w:szCs w:val="24"/>
        </w:rPr>
        <w:t>《污水综合排放标准》GB8978</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51</w:t>
      </w:r>
      <w:r>
        <w:rPr>
          <w:rFonts w:hint="eastAsia" w:ascii="宋体" w:hAnsi="宋体" w:eastAsia="宋体"/>
          <w:sz w:val="24"/>
          <w:szCs w:val="24"/>
        </w:rPr>
        <w:t>　</w:t>
      </w:r>
      <w:r>
        <w:rPr>
          <w:rFonts w:ascii="宋体" w:hAnsi="宋体" w:eastAsia="宋体"/>
          <w:sz w:val="24"/>
          <w:szCs w:val="24"/>
        </w:rPr>
        <w:t>《建筑中水设计规范》GB50336</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52</w:t>
      </w:r>
      <w:r>
        <w:rPr>
          <w:rFonts w:hint="eastAsia" w:ascii="宋体" w:hAnsi="宋体" w:eastAsia="宋体"/>
          <w:sz w:val="24"/>
          <w:szCs w:val="24"/>
        </w:rPr>
        <w:t>　</w:t>
      </w:r>
      <w:r>
        <w:rPr>
          <w:rFonts w:ascii="宋体" w:hAnsi="宋体" w:eastAsia="宋体"/>
          <w:sz w:val="24"/>
          <w:szCs w:val="24"/>
        </w:rPr>
        <w:t>《建筑与小区雨水利用工程技术规范》GB 50400</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5</w:t>
      </w:r>
      <w:r>
        <w:rPr>
          <w:rFonts w:hint="eastAsia" w:ascii="宋体" w:hAnsi="宋体" w:eastAsia="宋体"/>
          <w:b/>
          <w:sz w:val="24"/>
          <w:szCs w:val="24"/>
        </w:rPr>
        <w:t>3</w:t>
      </w:r>
      <w:r>
        <w:rPr>
          <w:rFonts w:ascii="宋体" w:hAnsi="宋体" w:eastAsia="宋体"/>
          <w:sz w:val="24"/>
          <w:szCs w:val="24"/>
        </w:rPr>
        <w:t>　《清水离心泵能效限定值及节能评价值》GB19762</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5</w:t>
      </w:r>
      <w:r>
        <w:rPr>
          <w:rFonts w:hint="eastAsia" w:ascii="宋体" w:hAnsi="宋体" w:eastAsia="宋体"/>
          <w:b/>
          <w:sz w:val="24"/>
          <w:szCs w:val="24"/>
        </w:rPr>
        <w:t>4</w:t>
      </w:r>
      <w:r>
        <w:rPr>
          <w:rFonts w:ascii="宋体" w:hAnsi="宋体" w:eastAsia="宋体"/>
          <w:sz w:val="24"/>
          <w:szCs w:val="24"/>
        </w:rPr>
        <w:t>　《电能质量 公用电网谐波》GB/T 14549</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55</w:t>
      </w:r>
      <w:r>
        <w:rPr>
          <w:rFonts w:ascii="宋体" w:hAnsi="宋体" w:eastAsia="宋体"/>
          <w:sz w:val="24"/>
          <w:szCs w:val="24"/>
        </w:rPr>
        <w:t>　《电能质量 电压波动和闪变》GB/T12326</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56</w:t>
      </w:r>
      <w:r>
        <w:rPr>
          <w:rFonts w:ascii="宋体" w:hAnsi="宋体" w:eastAsia="宋体"/>
          <w:sz w:val="24"/>
          <w:szCs w:val="24"/>
        </w:rPr>
        <w:t>　《电能质量 三相电压不平衡》GB/T 15543</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57</w:t>
      </w:r>
      <w:r>
        <w:rPr>
          <w:rFonts w:ascii="宋体" w:hAnsi="宋体" w:eastAsia="宋体"/>
          <w:sz w:val="24"/>
          <w:szCs w:val="24"/>
        </w:rPr>
        <w:t>　《电力变压器能效限定值及能效等级》GB24790</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58</w:t>
      </w:r>
      <w:r>
        <w:rPr>
          <w:rFonts w:ascii="宋体" w:hAnsi="宋体" w:eastAsia="宋体"/>
          <w:sz w:val="24"/>
          <w:szCs w:val="24"/>
        </w:rPr>
        <w:t>　《三相配电变压器能效限定值及能效等级》GB 20052</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59</w:t>
      </w:r>
      <w:r>
        <w:rPr>
          <w:rFonts w:ascii="宋体" w:hAnsi="宋体" w:eastAsia="宋体"/>
          <w:sz w:val="24"/>
          <w:szCs w:val="24"/>
        </w:rPr>
        <w:t>　《城市轨道交通机电设备节能要求》GB/T35553</w:t>
      </w:r>
    </w:p>
    <w:p>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60</w:t>
      </w:r>
      <w:r>
        <w:rPr>
          <w:rFonts w:hint="eastAsia" w:ascii="宋体" w:hAnsi="宋体" w:eastAsia="宋体"/>
          <w:sz w:val="24"/>
          <w:szCs w:val="24"/>
        </w:rPr>
        <w:t>　《LED室内照明应用技术要求》G/BT 31831</w:t>
      </w:r>
    </w:p>
    <w:p>
      <w:pPr>
        <w:snapToGrid w:val="0"/>
        <w:spacing w:line="360" w:lineRule="auto"/>
        <w:jc w:val="left"/>
        <w:rPr>
          <w:rFonts w:ascii="宋体" w:hAnsi="宋体" w:eastAsia="宋体"/>
          <w:b/>
          <w:sz w:val="24"/>
          <w:szCs w:val="24"/>
        </w:rPr>
      </w:pPr>
      <w:r>
        <w:rPr>
          <w:rFonts w:ascii="宋体" w:hAnsi="宋体" w:eastAsia="宋体"/>
          <w:sz w:val="24"/>
          <w:szCs w:val="24"/>
        </w:rPr>
        <w:t>　　</w:t>
      </w:r>
      <w:r>
        <w:rPr>
          <w:rFonts w:ascii="宋体" w:hAnsi="宋体" w:eastAsia="宋体"/>
          <w:b/>
          <w:sz w:val="24"/>
          <w:szCs w:val="24"/>
        </w:rPr>
        <w:t>6</w:t>
      </w:r>
      <w:r>
        <w:rPr>
          <w:rFonts w:hint="eastAsia" w:ascii="宋体" w:hAnsi="宋体" w:eastAsia="宋体"/>
          <w:b/>
          <w:sz w:val="24"/>
          <w:szCs w:val="24"/>
        </w:rPr>
        <w:t>1</w:t>
      </w:r>
      <w:r>
        <w:rPr>
          <w:rFonts w:ascii="宋体" w:hAnsi="宋体" w:eastAsia="宋体"/>
          <w:sz w:val="24"/>
          <w:szCs w:val="24"/>
        </w:rPr>
        <w:t>　《电力装置的电测量仪表装置设计规范》GB/T 50063</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6</w:t>
      </w:r>
      <w:r>
        <w:rPr>
          <w:rFonts w:hint="eastAsia" w:ascii="宋体" w:hAnsi="宋体" w:eastAsia="宋体"/>
          <w:b/>
          <w:sz w:val="24"/>
          <w:szCs w:val="24"/>
        </w:rPr>
        <w:t>2</w:t>
      </w:r>
      <w:r>
        <w:rPr>
          <w:rFonts w:ascii="宋体" w:hAnsi="宋体" w:eastAsia="宋体"/>
          <w:sz w:val="24"/>
          <w:szCs w:val="24"/>
        </w:rPr>
        <w:t>　</w:t>
      </w:r>
      <w:r>
        <w:rPr>
          <w:rFonts w:hint="eastAsia" w:ascii="宋体" w:hAnsi="宋体" w:eastAsia="宋体"/>
          <w:sz w:val="24"/>
          <w:szCs w:val="24"/>
        </w:rPr>
        <w:t>《铁路机车车辆涂料及涂装涂料》TB/T2879</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6</w:t>
      </w:r>
      <w:r>
        <w:rPr>
          <w:rFonts w:hint="eastAsia" w:ascii="宋体" w:hAnsi="宋体" w:eastAsia="宋体"/>
          <w:b/>
          <w:sz w:val="24"/>
          <w:szCs w:val="24"/>
        </w:rPr>
        <w:t>3</w:t>
      </w:r>
      <w:r>
        <w:rPr>
          <w:rFonts w:ascii="宋体" w:hAnsi="宋体" w:eastAsia="宋体"/>
          <w:sz w:val="24"/>
          <w:szCs w:val="24"/>
        </w:rPr>
        <w:t>　《建筑用钢结构防腐涂料》JG/T 224</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6</w:t>
      </w:r>
      <w:r>
        <w:rPr>
          <w:rFonts w:hint="eastAsia" w:ascii="宋体" w:hAnsi="宋体" w:eastAsia="宋体"/>
          <w:b/>
          <w:sz w:val="24"/>
          <w:szCs w:val="24"/>
        </w:rPr>
        <w:t>4</w:t>
      </w:r>
      <w:r>
        <w:rPr>
          <w:rFonts w:ascii="宋体" w:hAnsi="宋体" w:eastAsia="宋体"/>
          <w:sz w:val="24"/>
          <w:szCs w:val="24"/>
        </w:rPr>
        <w:t>　《建筑基坑支护技术规程》JGJ120</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6</w:t>
      </w:r>
      <w:r>
        <w:rPr>
          <w:rFonts w:hint="eastAsia" w:ascii="宋体" w:hAnsi="宋体" w:eastAsia="宋体"/>
          <w:b/>
          <w:sz w:val="24"/>
          <w:szCs w:val="24"/>
        </w:rPr>
        <w:t>5</w:t>
      </w:r>
      <w:r>
        <w:rPr>
          <w:rFonts w:ascii="宋体" w:hAnsi="宋体" w:eastAsia="宋体"/>
          <w:sz w:val="24"/>
          <w:szCs w:val="24"/>
        </w:rPr>
        <w:t>　《广东省建筑基坑工程技术规程》DBJ/T 15-20</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6</w:t>
      </w:r>
      <w:r>
        <w:rPr>
          <w:rFonts w:hint="eastAsia" w:ascii="宋体" w:hAnsi="宋体" w:eastAsia="宋体"/>
          <w:b/>
          <w:sz w:val="24"/>
          <w:szCs w:val="24"/>
        </w:rPr>
        <w:t>6</w:t>
      </w:r>
      <w:r>
        <w:rPr>
          <w:rFonts w:ascii="宋体" w:hAnsi="宋体" w:eastAsia="宋体"/>
          <w:sz w:val="24"/>
          <w:szCs w:val="24"/>
        </w:rPr>
        <w:t>　《混凝土耐久性检验评定标准》JGJ/T 193</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67</w:t>
      </w:r>
      <w:r>
        <w:rPr>
          <w:rFonts w:ascii="宋体" w:hAnsi="宋体" w:eastAsia="宋体"/>
          <w:sz w:val="24"/>
          <w:szCs w:val="24"/>
        </w:rPr>
        <w:t>　《民用建筑太阳能光伏系统应用技术规范》JGJ 203</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68</w:t>
      </w:r>
      <w:r>
        <w:rPr>
          <w:rFonts w:ascii="宋体" w:hAnsi="宋体" w:eastAsia="宋体"/>
          <w:sz w:val="24"/>
          <w:szCs w:val="24"/>
        </w:rPr>
        <w:t>　《公共场所集中空调通风系统清洗消毒规范》WS/T 396</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hint="eastAsia" w:ascii="宋体" w:hAnsi="宋体" w:eastAsia="宋体"/>
          <w:b/>
          <w:sz w:val="24"/>
          <w:szCs w:val="24"/>
        </w:rPr>
        <w:t>69</w:t>
      </w:r>
      <w:r>
        <w:rPr>
          <w:rFonts w:ascii="宋体" w:hAnsi="宋体" w:eastAsia="宋体"/>
          <w:sz w:val="24"/>
          <w:szCs w:val="24"/>
        </w:rPr>
        <w:t>　</w:t>
      </w:r>
      <w:r>
        <w:rPr>
          <w:rFonts w:hint="eastAsia" w:ascii="宋体" w:hAnsi="宋体" w:eastAsia="宋体"/>
          <w:sz w:val="24"/>
          <w:szCs w:val="24"/>
        </w:rPr>
        <w:t>《变电站监控系统防止电气误操作技术规范》DL/T 1404</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7</w:t>
      </w:r>
      <w:r>
        <w:rPr>
          <w:rFonts w:hint="eastAsia" w:ascii="宋体" w:hAnsi="宋体" w:eastAsia="宋体"/>
          <w:b/>
          <w:sz w:val="24"/>
          <w:szCs w:val="24"/>
        </w:rPr>
        <w:t>0</w:t>
      </w:r>
      <w:r>
        <w:rPr>
          <w:rFonts w:ascii="宋体" w:hAnsi="宋体" w:eastAsia="宋体"/>
          <w:sz w:val="24"/>
          <w:szCs w:val="24"/>
        </w:rPr>
        <w:t>　</w:t>
      </w:r>
      <w:r>
        <w:rPr>
          <w:rFonts w:hint="eastAsia" w:ascii="宋体" w:hAnsi="宋体" w:eastAsia="宋体"/>
          <w:sz w:val="24"/>
          <w:szCs w:val="24"/>
        </w:rPr>
        <w:t>《轨道交通车站高效空调系统技术标准》</w:t>
      </w:r>
      <w:r>
        <w:rPr>
          <w:rFonts w:ascii="宋体" w:hAnsi="宋体" w:eastAsia="宋体"/>
          <w:sz w:val="24"/>
          <w:szCs w:val="24"/>
        </w:rPr>
        <w:t>T/CABEE-JH2018026</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7</w:t>
      </w:r>
      <w:r>
        <w:rPr>
          <w:rFonts w:hint="eastAsia" w:ascii="宋体" w:hAnsi="宋体" w:eastAsia="宋体"/>
          <w:b/>
          <w:sz w:val="24"/>
          <w:szCs w:val="24"/>
        </w:rPr>
        <w:t>1</w:t>
      </w:r>
      <w:r>
        <w:rPr>
          <w:rFonts w:ascii="宋体" w:hAnsi="宋体" w:eastAsia="宋体"/>
          <w:sz w:val="24"/>
          <w:szCs w:val="24"/>
        </w:rPr>
        <w:t>　《城市夜景照明设计规范》JGJ/T 163</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7</w:t>
      </w:r>
      <w:r>
        <w:rPr>
          <w:rFonts w:hint="eastAsia" w:ascii="宋体" w:hAnsi="宋体" w:eastAsia="宋体"/>
          <w:b/>
          <w:sz w:val="24"/>
          <w:szCs w:val="24"/>
        </w:rPr>
        <w:t>2</w:t>
      </w:r>
      <w:r>
        <w:rPr>
          <w:rFonts w:ascii="宋体" w:hAnsi="宋体" w:eastAsia="宋体"/>
          <w:sz w:val="24"/>
          <w:szCs w:val="24"/>
        </w:rPr>
        <w:t>　《建筑地基处理技术规范》JGJ 79</w:t>
      </w:r>
    </w:p>
    <w:p>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7</w:t>
      </w:r>
      <w:r>
        <w:rPr>
          <w:rFonts w:hint="eastAsia" w:ascii="宋体" w:hAnsi="宋体" w:eastAsia="宋体"/>
          <w:b/>
          <w:sz w:val="24"/>
          <w:szCs w:val="24"/>
        </w:rPr>
        <w:t>3</w:t>
      </w:r>
      <w:r>
        <w:rPr>
          <w:rFonts w:ascii="宋体" w:hAnsi="宋体" w:eastAsia="宋体"/>
          <w:sz w:val="24"/>
          <w:szCs w:val="24"/>
        </w:rPr>
        <w:t>　《建筑遮阳工程技术规范》JGJ 237</w:t>
      </w:r>
    </w:p>
    <w:p>
      <w:pPr>
        <w:spacing w:line="360" w:lineRule="auto"/>
        <w:rPr>
          <w:rFonts w:ascii="宋体" w:hAnsi="宋体" w:eastAsia="宋体"/>
          <w:sz w:val="24"/>
          <w:szCs w:val="24"/>
        </w:rPr>
      </w:pPr>
      <w:r>
        <w:rPr>
          <w:rFonts w:ascii="宋体" w:hAnsi="宋体" w:eastAsia="宋体"/>
          <w:sz w:val="24"/>
          <w:szCs w:val="24"/>
        </w:rPr>
        <w:t>　　</w:t>
      </w:r>
      <w:r>
        <w:rPr>
          <w:rFonts w:ascii="宋体" w:hAnsi="宋体" w:eastAsia="宋体"/>
          <w:b/>
          <w:sz w:val="24"/>
          <w:szCs w:val="24"/>
        </w:rPr>
        <w:t>7</w:t>
      </w:r>
      <w:r>
        <w:rPr>
          <w:rFonts w:hint="eastAsia" w:ascii="宋体" w:hAnsi="宋体" w:eastAsia="宋体"/>
          <w:b/>
          <w:sz w:val="24"/>
          <w:szCs w:val="24"/>
        </w:rPr>
        <w:t>4</w:t>
      </w:r>
      <w:r>
        <w:rPr>
          <w:rFonts w:ascii="宋体" w:hAnsi="宋体" w:eastAsia="宋体"/>
          <w:sz w:val="24"/>
          <w:szCs w:val="24"/>
        </w:rPr>
        <w:t>　《铁路混凝土结构耐久性设计规范》TB 10005</w:t>
      </w:r>
    </w:p>
    <w:p>
      <w:pPr>
        <w:spacing w:line="360" w:lineRule="auto"/>
        <w:rPr>
          <w:rFonts w:ascii="宋体" w:hAnsi="宋体" w:eastAsia="宋体"/>
          <w:sz w:val="24"/>
          <w:szCs w:val="24"/>
        </w:rPr>
      </w:pPr>
      <w:r>
        <w:rPr>
          <w:rFonts w:ascii="宋体" w:hAnsi="宋体" w:eastAsia="宋体"/>
          <w:sz w:val="24"/>
          <w:szCs w:val="24"/>
        </w:rPr>
        <w:t>　　</w:t>
      </w:r>
      <w:r>
        <w:rPr>
          <w:rFonts w:ascii="宋体" w:hAnsi="宋体" w:eastAsia="宋体"/>
          <w:b/>
          <w:sz w:val="24"/>
          <w:szCs w:val="24"/>
        </w:rPr>
        <w:t>7</w:t>
      </w:r>
      <w:r>
        <w:rPr>
          <w:rFonts w:hint="eastAsia" w:ascii="宋体" w:hAnsi="宋体" w:eastAsia="宋体"/>
          <w:b/>
          <w:sz w:val="24"/>
          <w:szCs w:val="24"/>
        </w:rPr>
        <w:t>5</w:t>
      </w:r>
      <w:r>
        <w:rPr>
          <w:rFonts w:ascii="宋体" w:hAnsi="宋体" w:eastAsia="宋体"/>
          <w:sz w:val="24"/>
          <w:szCs w:val="24"/>
        </w:rPr>
        <w:t>　《铁路隧道设计规范》TB 10003</w:t>
      </w:r>
    </w:p>
    <w:p>
      <w:pPr>
        <w:spacing w:line="360" w:lineRule="auto"/>
        <w:rPr>
          <w:rFonts w:ascii="宋体" w:hAnsi="宋体" w:eastAsia="宋体"/>
          <w:sz w:val="24"/>
          <w:szCs w:val="24"/>
        </w:rPr>
      </w:pPr>
      <w:r>
        <w:rPr>
          <w:rFonts w:ascii="宋体" w:hAnsi="宋体" w:eastAsia="宋体"/>
          <w:sz w:val="24"/>
          <w:szCs w:val="24"/>
        </w:rPr>
        <w:t>　　</w:t>
      </w:r>
      <w:r>
        <w:rPr>
          <w:rFonts w:ascii="宋体" w:hAnsi="宋体" w:eastAsia="宋体"/>
          <w:b/>
          <w:sz w:val="24"/>
          <w:szCs w:val="24"/>
        </w:rPr>
        <w:t>7</w:t>
      </w:r>
      <w:r>
        <w:rPr>
          <w:rFonts w:hint="eastAsia" w:ascii="宋体" w:hAnsi="宋体" w:eastAsia="宋体"/>
          <w:b/>
          <w:sz w:val="24"/>
          <w:szCs w:val="24"/>
        </w:rPr>
        <w:t>6</w:t>
      </w:r>
      <w:r>
        <w:rPr>
          <w:rFonts w:ascii="宋体" w:hAnsi="宋体" w:eastAsia="宋体"/>
          <w:sz w:val="24"/>
          <w:szCs w:val="24"/>
        </w:rPr>
        <w:t>　《民用建筑太阳能光伏系统应用技术规范》JGJ 203</w:t>
      </w:r>
    </w:p>
    <w:p>
      <w:pPr>
        <w:spacing w:line="360" w:lineRule="auto"/>
      </w:pPr>
      <w:r>
        <w:rPr>
          <w:rFonts w:ascii="宋体" w:hAnsi="宋体" w:eastAsia="宋体"/>
          <w:sz w:val="24"/>
          <w:szCs w:val="24"/>
        </w:rPr>
        <w:t>　　</w:t>
      </w:r>
      <w:r>
        <w:rPr>
          <w:rFonts w:hint="eastAsia" w:ascii="宋体" w:hAnsi="宋体" w:eastAsia="宋体"/>
          <w:b/>
          <w:sz w:val="24"/>
          <w:szCs w:val="24"/>
        </w:rPr>
        <w:t>77</w:t>
      </w:r>
      <w:r>
        <w:rPr>
          <w:rFonts w:ascii="宋体" w:hAnsi="宋体" w:eastAsia="宋体"/>
          <w:sz w:val="24"/>
          <w:szCs w:val="24"/>
        </w:rPr>
        <w:t>　《污水排入城市下水道标准》CJ343</w:t>
      </w:r>
    </w:p>
    <w:p>
      <w:pPr>
        <w:spacing w:line="360" w:lineRule="auto"/>
        <w:rPr>
          <w:rFonts w:ascii="宋体" w:hAnsi="宋体"/>
          <w:sz w:val="24"/>
          <w:szCs w:val="24"/>
        </w:rPr>
      </w:pPr>
      <w:r>
        <w:rPr>
          <w:rFonts w:hint="eastAsia" w:ascii="宋体" w:hAnsi="宋体"/>
          <w:sz w:val="24"/>
          <w:szCs w:val="24"/>
        </w:rPr>
        <w:t>　　</w:t>
      </w:r>
      <w:r>
        <w:rPr>
          <w:rFonts w:hint="eastAsia" w:ascii="宋体" w:hAnsi="宋体"/>
          <w:b/>
          <w:sz w:val="24"/>
          <w:szCs w:val="24"/>
        </w:rPr>
        <w:t>78</w:t>
      </w:r>
      <w:r>
        <w:rPr>
          <w:rFonts w:hint="eastAsia" w:ascii="宋体" w:hAnsi="宋体"/>
          <w:sz w:val="24"/>
          <w:szCs w:val="24"/>
        </w:rPr>
        <w:t>　《〈公共建筑节能设计标准〉广东省实施细则》DBJ15-51</w:t>
      </w:r>
    </w:p>
    <w:p>
      <w:pPr>
        <w:spacing w:line="360" w:lineRule="auto"/>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sz w:val="24"/>
          <w:szCs w:val="24"/>
        </w:rPr>
        <w:t>　　</w:t>
      </w:r>
      <w:r>
        <w:rPr>
          <w:rFonts w:hint="eastAsia" w:ascii="宋体" w:hAnsi="宋体" w:eastAsia="宋体"/>
          <w:b/>
          <w:sz w:val="24"/>
          <w:szCs w:val="24"/>
        </w:rPr>
        <w:t>79</w:t>
      </w:r>
      <w:r>
        <w:rPr>
          <w:rFonts w:ascii="宋体" w:hAnsi="宋体" w:eastAsia="宋体"/>
          <w:sz w:val="24"/>
          <w:szCs w:val="24"/>
        </w:rPr>
        <w:t>　《广东省水污染物排放限值》DB44/2</w:t>
      </w:r>
    </w:p>
    <w:p>
      <w:pPr>
        <w:widowControl/>
        <w:jc w:val="left"/>
        <w:rPr>
          <w:rFonts w:ascii="宋体" w:hAnsi="宋体" w:eastAsia="宋体"/>
          <w:sz w:val="24"/>
          <w:szCs w:val="24"/>
        </w:rPr>
      </w:pPr>
      <w:r>
        <w:rPr>
          <w:rFonts w:ascii="宋体" w:hAnsi="宋体" w:eastAsia="宋体"/>
          <w:sz w:val="24"/>
          <w:szCs w:val="24"/>
        </w:rPr>
        <w:br w:type="page"/>
      </w:r>
    </w:p>
    <w:p/>
    <w:bookmarkEnd w:id="392"/>
    <w:p>
      <w:pPr>
        <w:jc w:val="center"/>
        <w:rPr>
          <w:rFonts w:ascii="Calibri" w:hAnsi="Calibri"/>
          <w:b/>
          <w:sz w:val="32"/>
          <w:szCs w:val="32"/>
        </w:rPr>
      </w:pPr>
      <w:r>
        <w:rPr>
          <w:rFonts w:ascii="Calibri" w:hAnsi="Calibri"/>
          <w:b/>
          <w:sz w:val="32"/>
          <w:szCs w:val="32"/>
        </w:rPr>
        <w:t>广东省标准</w:t>
      </w:r>
    </w:p>
    <w:p>
      <w:pPr>
        <w:snapToGrid w:val="0"/>
        <w:spacing w:line="380" w:lineRule="atLeast"/>
        <w:jc w:val="center"/>
        <w:rPr>
          <w:rFonts w:eastAsia="黑体"/>
          <w:sz w:val="28"/>
        </w:rPr>
      </w:pPr>
    </w:p>
    <w:p>
      <w:pPr>
        <w:jc w:val="center"/>
        <w:rPr>
          <w:rFonts w:ascii="Calibri" w:hAnsi="Calibri"/>
          <w:b/>
          <w:sz w:val="32"/>
          <w:szCs w:val="32"/>
        </w:rPr>
      </w:pPr>
    </w:p>
    <w:p>
      <w:pPr>
        <w:jc w:val="center"/>
        <w:rPr>
          <w:rFonts w:ascii="Calibri" w:hAnsi="Calibri"/>
          <w:b/>
          <w:sz w:val="32"/>
          <w:szCs w:val="32"/>
        </w:rPr>
      </w:pPr>
      <w:r>
        <w:rPr>
          <w:rFonts w:hint="eastAsia" w:ascii="Calibri" w:hAnsi="Calibri"/>
          <w:b/>
          <w:sz w:val="32"/>
          <w:szCs w:val="32"/>
        </w:rPr>
        <w:t>广东省绿色轨道交通设计标准</w:t>
      </w:r>
    </w:p>
    <w:p>
      <w:pPr>
        <w:snapToGrid w:val="0"/>
        <w:spacing w:line="380" w:lineRule="atLeast"/>
        <w:jc w:val="center"/>
        <w:rPr>
          <w:b/>
          <w:sz w:val="32"/>
        </w:rPr>
      </w:pPr>
    </w:p>
    <w:p>
      <w:pPr>
        <w:jc w:val="center"/>
        <w:rPr>
          <w:b/>
          <w:bCs/>
          <w:sz w:val="32"/>
          <w:szCs w:val="32"/>
        </w:rPr>
      </w:pPr>
      <w:bookmarkStart w:id="393" w:name="_Toc515960711"/>
      <w:bookmarkStart w:id="394" w:name="_Toc489363961"/>
      <w:bookmarkStart w:id="395" w:name="_Toc34555054"/>
      <w:bookmarkStart w:id="396" w:name="_Toc490080102"/>
      <w:bookmarkStart w:id="397" w:name="_Toc489360747"/>
      <w:r>
        <w:rPr>
          <w:b/>
          <w:bCs/>
          <w:sz w:val="32"/>
          <w:szCs w:val="32"/>
        </w:rPr>
        <w:t>Design standard for green rail transit in Guangdong Province</w:t>
      </w:r>
      <w:bookmarkEnd w:id="393"/>
      <w:bookmarkEnd w:id="394"/>
      <w:bookmarkEnd w:id="395"/>
      <w:bookmarkEnd w:id="396"/>
      <w:bookmarkEnd w:id="397"/>
    </w:p>
    <w:p>
      <w:pPr>
        <w:snapToGrid w:val="0"/>
        <w:spacing w:line="380" w:lineRule="atLeast"/>
        <w:jc w:val="center"/>
        <w:rPr>
          <w:rFonts w:eastAsia="黑体"/>
          <w:sz w:val="28"/>
        </w:rPr>
      </w:pPr>
    </w:p>
    <w:p>
      <w:pPr>
        <w:jc w:val="center"/>
        <w:rPr>
          <w:b/>
          <w:sz w:val="32"/>
          <w:szCs w:val="32"/>
        </w:rPr>
      </w:pPr>
      <w:r>
        <w:rPr>
          <w:b/>
          <w:sz w:val="32"/>
          <w:szCs w:val="32"/>
        </w:rPr>
        <w:t>DBJ15-××-202×</w:t>
      </w:r>
    </w:p>
    <w:p>
      <w:pPr>
        <w:jc w:val="center"/>
        <w:rPr>
          <w:b/>
          <w:sz w:val="32"/>
          <w:szCs w:val="32"/>
        </w:rPr>
      </w:pPr>
    </w:p>
    <w:p>
      <w:pPr>
        <w:pStyle w:val="2"/>
      </w:pPr>
      <w:bookmarkStart w:id="398" w:name="_Toc61249927"/>
      <w:bookmarkStart w:id="399" w:name="_Toc62381525"/>
      <w:bookmarkStart w:id="400" w:name="_Toc87628754"/>
      <w:bookmarkStart w:id="401" w:name="_Toc61343876"/>
      <w:bookmarkStart w:id="402" w:name="_Toc60777127"/>
      <w:r>
        <w:t>条文说明</w:t>
      </w:r>
      <w:bookmarkEnd w:id="398"/>
      <w:bookmarkEnd w:id="399"/>
      <w:bookmarkEnd w:id="400"/>
      <w:bookmarkEnd w:id="401"/>
      <w:bookmarkEnd w:id="402"/>
    </w:p>
    <w:p>
      <w:pPr>
        <w:sectPr>
          <w:pgSz w:w="11906" w:h="16838"/>
          <w:pgMar w:top="1440" w:right="1797" w:bottom="1440" w:left="1797" w:header="851" w:footer="992" w:gutter="0"/>
          <w:cols w:space="425" w:num="1"/>
          <w:docGrid w:type="lines" w:linePitch="312" w:charSpace="0"/>
        </w:sectPr>
      </w:pPr>
    </w:p>
    <w:p>
      <w:pPr>
        <w:jc w:val="center"/>
        <w:rPr>
          <w:rFonts w:ascii="Calibri" w:hAnsi="Calibri"/>
          <w:b/>
          <w:sz w:val="32"/>
          <w:szCs w:val="32"/>
        </w:rPr>
      </w:pPr>
    </w:p>
    <w:p>
      <w:pPr>
        <w:jc w:val="center"/>
        <w:rPr>
          <w:rFonts w:ascii="Calibri" w:hAnsi="Calibri"/>
          <w:b/>
          <w:sz w:val="32"/>
          <w:szCs w:val="32"/>
        </w:rPr>
      </w:pPr>
    </w:p>
    <w:p>
      <w:pPr>
        <w:jc w:val="center"/>
        <w:rPr>
          <w:rFonts w:ascii="Calibri" w:hAnsi="Calibri"/>
          <w:b/>
          <w:sz w:val="32"/>
          <w:szCs w:val="32"/>
        </w:rPr>
      </w:pPr>
      <w:r>
        <w:rPr>
          <w:rFonts w:hint="eastAsia" w:ascii="Calibri" w:hAnsi="Calibri"/>
          <w:b/>
          <w:sz w:val="32"/>
          <w:szCs w:val="32"/>
        </w:rPr>
        <w:t>制定说明</w:t>
      </w:r>
    </w:p>
    <w:p>
      <w:pPr>
        <w:jc w:val="center"/>
        <w:rPr>
          <w:rFonts w:ascii="Calibri" w:hAnsi="Calibri"/>
          <w:b/>
          <w:sz w:val="32"/>
          <w:szCs w:val="32"/>
        </w:rPr>
      </w:pPr>
    </w:p>
    <w:p>
      <w:pPr>
        <w:jc w:val="center"/>
        <w:rPr>
          <w:rStyle w:val="41"/>
          <w:rFonts w:hint="default"/>
        </w:rPr>
      </w:pPr>
    </w:p>
    <w:p>
      <w:pPr>
        <w:spacing w:line="360" w:lineRule="auto"/>
        <w:ind w:firstLine="360" w:firstLineChars="150"/>
        <w:rPr>
          <w:rFonts w:ascii="宋体" w:hAnsi="宋体" w:eastAsia="宋体"/>
          <w:color w:val="000000"/>
          <w:sz w:val="24"/>
          <w:szCs w:val="24"/>
        </w:rPr>
        <w:sectPr>
          <w:pgSz w:w="11906" w:h="16838"/>
          <w:pgMar w:top="1440" w:right="1797" w:bottom="1440" w:left="1797" w:header="851" w:footer="992" w:gutter="0"/>
          <w:cols w:space="425" w:num="1"/>
          <w:docGrid w:type="lines" w:linePitch="312" w:charSpace="0"/>
        </w:sectPr>
      </w:pPr>
      <w:r>
        <w:rPr>
          <w:rStyle w:val="41"/>
          <w:rFonts w:hint="default"/>
        </w:rPr>
        <w:t xml:space="preserve">《广东省绿色轨道交通设计标准》 </w:t>
      </w:r>
      <w:r>
        <w:rPr>
          <w:rStyle w:val="42"/>
        </w:rPr>
        <w:t xml:space="preserve">DBJ/T </w:t>
      </w:r>
      <w:r>
        <w:rPr>
          <w:rStyle w:val="42"/>
          <w:rFonts w:hint="eastAsia"/>
        </w:rPr>
        <w:t>xx</w:t>
      </w:r>
      <w:r>
        <w:rPr>
          <w:rStyle w:val="42"/>
        </w:rPr>
        <w:t>-</w:t>
      </w:r>
      <w:r>
        <w:rPr>
          <w:rStyle w:val="42"/>
          <w:rFonts w:hint="eastAsia"/>
        </w:rPr>
        <w:t>xxx</w:t>
      </w:r>
      <w:r>
        <w:rPr>
          <w:rStyle w:val="42"/>
        </w:rPr>
        <w:t>-202</w:t>
      </w:r>
      <w:r>
        <w:rPr>
          <w:rStyle w:val="42"/>
          <w:rFonts w:hint="eastAsia"/>
        </w:rPr>
        <w:t>2</w:t>
      </w:r>
      <w:r>
        <w:rPr>
          <w:rStyle w:val="41"/>
          <w:rFonts w:hint="default"/>
        </w:rPr>
        <w:t xml:space="preserve">，经广东省住房和城乡建设厅 </w:t>
      </w:r>
      <w:r>
        <w:rPr>
          <w:rStyle w:val="42"/>
        </w:rPr>
        <w:t>202</w:t>
      </w:r>
      <w:r>
        <w:rPr>
          <w:rStyle w:val="42"/>
          <w:rFonts w:hint="eastAsia"/>
        </w:rPr>
        <w:t>2</w:t>
      </w:r>
      <w:r>
        <w:rPr>
          <w:rStyle w:val="42"/>
        </w:rPr>
        <w:t xml:space="preserve"> </w:t>
      </w:r>
      <w:r>
        <w:rPr>
          <w:rStyle w:val="41"/>
          <w:rFonts w:hint="default"/>
        </w:rPr>
        <w:t xml:space="preserve">年 </w:t>
      </w:r>
      <w:r>
        <w:rPr>
          <w:rStyle w:val="42"/>
          <w:rFonts w:hint="eastAsia"/>
        </w:rPr>
        <w:t>xx</w:t>
      </w:r>
      <w:r>
        <w:rPr>
          <w:rStyle w:val="41"/>
          <w:rFonts w:hint="default"/>
        </w:rPr>
        <w:t xml:space="preserve">月 </w:t>
      </w:r>
      <w:r>
        <w:rPr>
          <w:rStyle w:val="42"/>
          <w:rFonts w:hint="eastAsia"/>
        </w:rPr>
        <w:t>xx</w:t>
      </w:r>
      <w:r>
        <w:rPr>
          <w:rStyle w:val="42"/>
        </w:rPr>
        <w:t xml:space="preserve"> </w:t>
      </w:r>
      <w:r>
        <w:rPr>
          <w:rStyle w:val="41"/>
          <w:rFonts w:hint="default"/>
        </w:rPr>
        <w:t xml:space="preserve">日以粤建公告〔 </w:t>
      </w:r>
      <w:r>
        <w:rPr>
          <w:rStyle w:val="42"/>
        </w:rPr>
        <w:t>202</w:t>
      </w:r>
      <w:r>
        <w:rPr>
          <w:rStyle w:val="42"/>
          <w:rFonts w:hint="eastAsia"/>
        </w:rPr>
        <w:t>2</w:t>
      </w:r>
      <w:r>
        <w:rPr>
          <w:rStyle w:val="41"/>
          <w:rFonts w:hint="default"/>
        </w:rPr>
        <w:t>〕</w:t>
      </w:r>
      <w:r>
        <w:rPr>
          <w:rStyle w:val="42"/>
          <w:rFonts w:hint="eastAsia"/>
        </w:rPr>
        <w:t>xx</w:t>
      </w:r>
      <w:r>
        <w:rPr>
          <w:rStyle w:val="42"/>
        </w:rPr>
        <w:t xml:space="preserve"> </w:t>
      </w:r>
      <w:r>
        <w:rPr>
          <w:rStyle w:val="41"/>
          <w:rFonts w:hint="default"/>
        </w:rPr>
        <w:t>号发布。</w:t>
      </w:r>
      <w:r>
        <w:rPr>
          <w:rFonts w:hint="eastAsia"/>
          <w:color w:val="000000"/>
        </w:rPr>
        <w:br w:type="textWrapping"/>
      </w:r>
      <w:r>
        <w:rPr>
          <w:rStyle w:val="41"/>
          <w:rFonts w:hint="default"/>
        </w:rPr>
        <w:t xml:space="preserve">    规范编制组以国家标准</w:t>
      </w:r>
      <w:r>
        <w:rPr>
          <w:rFonts w:ascii="宋体" w:hAnsi="宋体" w:eastAsia="宋体"/>
          <w:sz w:val="24"/>
          <w:szCs w:val="24"/>
        </w:rPr>
        <w:t>《地铁设计规范》GB 50157</w:t>
      </w:r>
      <w:r>
        <w:rPr>
          <w:rFonts w:hint="eastAsia" w:ascii="宋体" w:hAnsi="宋体" w:eastAsia="宋体"/>
          <w:sz w:val="24"/>
          <w:szCs w:val="24"/>
        </w:rPr>
        <w:t>-2013</w:t>
      </w:r>
      <w:r>
        <w:rPr>
          <w:rStyle w:val="41"/>
          <w:rFonts w:hint="default"/>
        </w:rPr>
        <w:t>、《</w:t>
      </w:r>
      <w:r>
        <w:rPr>
          <w:rFonts w:hint="eastAsia" w:ascii="宋体" w:hAnsi="宋体"/>
          <w:sz w:val="24"/>
          <w:szCs w:val="24"/>
        </w:rPr>
        <w:t>公共建筑节能设计标准</w:t>
      </w:r>
      <w:r>
        <w:rPr>
          <w:rStyle w:val="41"/>
          <w:rFonts w:hint="default"/>
        </w:rPr>
        <w:t xml:space="preserve">》 </w:t>
      </w:r>
      <w:r>
        <w:rPr>
          <w:rFonts w:hint="eastAsia" w:ascii="宋体" w:hAnsi="宋体"/>
          <w:sz w:val="24"/>
          <w:szCs w:val="24"/>
        </w:rPr>
        <w:t>GB 50189-2015等等标准</w:t>
      </w:r>
      <w:r>
        <w:rPr>
          <w:rStyle w:val="41"/>
          <w:rFonts w:hint="default"/>
        </w:rPr>
        <w:t>为基础，认真总结近年来广东省绿色轨道交通的实践和研究成果，借鉴国内、国际先进经验，并在广泛征求意见的基础上对具体内容进行了反复讨论、协调和修改，最后经审查定稿。</w:t>
      </w:r>
      <w:r>
        <w:rPr>
          <w:rFonts w:hint="eastAsia"/>
          <w:color w:val="000000"/>
        </w:rPr>
        <w:br w:type="textWrapping"/>
      </w:r>
      <w:r>
        <w:rPr>
          <w:rStyle w:val="41"/>
          <w:rFonts w:hint="default"/>
        </w:rPr>
        <w:t xml:space="preserve">    为便于广大设计、科研、建设等单位有关人员在使用本规范时能正确理解和</w:t>
      </w:r>
      <w:r>
        <w:rPr>
          <w:rFonts w:hint="eastAsia"/>
          <w:color w:val="000000"/>
        </w:rPr>
        <w:br w:type="textWrapping"/>
      </w:r>
      <w:r>
        <w:rPr>
          <w:rStyle w:val="41"/>
          <w:rFonts w:hint="default"/>
        </w:rPr>
        <w:t>执行条文规定，规范编制组按章、节、条顺序编制了本规范的条文说明，对条文</w:t>
      </w:r>
      <w:r>
        <w:rPr>
          <w:rFonts w:hint="eastAsia"/>
          <w:color w:val="000000"/>
        </w:rPr>
        <w:br w:type="textWrapping"/>
      </w:r>
      <w:r>
        <w:rPr>
          <w:rStyle w:val="41"/>
          <w:rFonts w:hint="default"/>
        </w:rPr>
        <w:t>规定的目的、依据以及执行中需要注意的有关事项进行了说明。但是，本条文说</w:t>
      </w:r>
      <w:r>
        <w:rPr>
          <w:rFonts w:hint="eastAsia"/>
          <w:color w:val="000000"/>
        </w:rPr>
        <w:br w:type="textWrapping"/>
      </w:r>
      <w:r>
        <w:rPr>
          <w:rStyle w:val="41"/>
          <w:rFonts w:hint="default"/>
        </w:rPr>
        <w:t>明不具备与规范正文同等的法律效力，仅供使用者作为理解和把握规范规定的参</w:t>
      </w:r>
      <w:r>
        <w:rPr>
          <w:rFonts w:hint="eastAsia"/>
          <w:color w:val="000000"/>
        </w:rPr>
        <w:br w:type="textWrapping"/>
      </w:r>
      <w:r>
        <w:rPr>
          <w:rStyle w:val="41"/>
          <w:rFonts w:hint="default"/>
        </w:rPr>
        <w:t>考。</w:t>
      </w:r>
    </w:p>
    <w:p>
      <w:pPr>
        <w:pStyle w:val="2"/>
      </w:pPr>
      <w:bookmarkStart w:id="403" w:name="_Toc60911724"/>
      <w:bookmarkStart w:id="404" w:name="_Toc62381526"/>
      <w:bookmarkStart w:id="405" w:name="_Toc87628755"/>
      <w:bookmarkStart w:id="406" w:name="_Toc61249928"/>
      <w:bookmarkStart w:id="407" w:name="_Toc61343877"/>
      <w:r>
        <w:t>目次</w:t>
      </w:r>
      <w:bookmarkEnd w:id="403"/>
      <w:bookmarkEnd w:id="404"/>
      <w:bookmarkEnd w:id="405"/>
      <w:bookmarkEnd w:id="406"/>
      <w:bookmarkEnd w:id="407"/>
    </w:p>
    <w:sdt>
      <w:sdtPr>
        <w:rPr>
          <w:b/>
          <w:bCs/>
          <w:sz w:val="21"/>
          <w:lang w:val="zh-CN"/>
        </w:rPr>
        <w:id w:val="1937014436"/>
        <w:docPartObj>
          <w:docPartGallery w:val="Table of Contents"/>
          <w:docPartUnique/>
        </w:docPartObj>
      </w:sdtPr>
      <w:sdtEndPr>
        <w:rPr>
          <w:b w:val="0"/>
          <w:bCs w:val="0"/>
          <w:sz w:val="21"/>
          <w:lang w:val="zh-CN"/>
        </w:rPr>
      </w:sdtEndPr>
      <w:sdtContent>
        <w:p>
          <w:pPr>
            <w:pStyle w:val="14"/>
            <w:spacing w:line="400" w:lineRule="exact"/>
            <w:rPr>
              <w:sz w:val="24"/>
              <w:szCs w:val="24"/>
            </w:rPr>
          </w:pPr>
          <w:r>
            <w:rPr>
              <w:rFonts w:asciiTheme="majorHAnsi" w:hAnsiTheme="majorHAnsi" w:eastAsiaTheme="majorEastAsia" w:cstheme="majorBidi"/>
              <w:kern w:val="0"/>
              <w:szCs w:val="28"/>
            </w:rPr>
            <w:fldChar w:fldCharType="begin"/>
          </w:r>
          <w:r>
            <w:instrText xml:space="preserve"> TOC \o "1-3" \h \z \u </w:instrText>
          </w:r>
          <w:r>
            <w:rPr>
              <w:rFonts w:asciiTheme="majorHAnsi" w:hAnsiTheme="majorHAnsi" w:eastAsiaTheme="majorEastAsia" w:cstheme="majorBidi"/>
              <w:kern w:val="0"/>
              <w:szCs w:val="28"/>
            </w:rPr>
            <w:fldChar w:fldCharType="separate"/>
          </w:r>
          <w:r>
            <w:fldChar w:fldCharType="begin"/>
          </w:r>
          <w:r>
            <w:instrText xml:space="preserve"> HYPERLINK \l "_Toc62381527" </w:instrText>
          </w:r>
          <w:r>
            <w:fldChar w:fldCharType="separate"/>
          </w:r>
          <w:r>
            <w:rPr>
              <w:rStyle w:val="25"/>
              <w:rFonts w:ascii="宋体" w:hAnsi="宋体" w:eastAsia="宋体"/>
              <w:sz w:val="24"/>
              <w:szCs w:val="24"/>
            </w:rPr>
            <w:t>1　</w:t>
          </w:r>
          <w:r>
            <w:rPr>
              <w:rStyle w:val="25"/>
              <w:rFonts w:hint="eastAsia" w:ascii="宋体" w:hAnsi="宋体" w:eastAsia="宋体"/>
              <w:sz w:val="24"/>
              <w:szCs w:val="24"/>
            </w:rPr>
            <w:t>总则</w:t>
          </w:r>
          <w:r>
            <w:rPr>
              <w:sz w:val="24"/>
              <w:szCs w:val="24"/>
            </w:rPr>
            <w:tab/>
          </w:r>
          <w:r>
            <w:rPr>
              <w:rFonts w:hint="eastAsia"/>
              <w:sz w:val="24"/>
              <w:szCs w:val="24"/>
            </w:rPr>
            <w:t>62</w:t>
          </w:r>
          <w:r>
            <w:rPr>
              <w:rFonts w:hint="eastAsia"/>
              <w:sz w:val="24"/>
              <w:szCs w:val="24"/>
            </w:rPr>
            <w:fldChar w:fldCharType="end"/>
          </w:r>
        </w:p>
        <w:p>
          <w:pPr>
            <w:pStyle w:val="14"/>
            <w:spacing w:line="400" w:lineRule="exact"/>
            <w:rPr>
              <w:sz w:val="24"/>
              <w:szCs w:val="24"/>
            </w:rPr>
          </w:pPr>
          <w:r>
            <w:fldChar w:fldCharType="begin"/>
          </w:r>
          <w:r>
            <w:instrText xml:space="preserve"> HYPERLINK \l "_Toc62381528" </w:instrText>
          </w:r>
          <w:r>
            <w:fldChar w:fldCharType="separate"/>
          </w:r>
          <w:r>
            <w:rPr>
              <w:rStyle w:val="25"/>
              <w:rFonts w:ascii="&quot;微软雅黑&quot;,&quot;sans-serif&quot;" w:hAnsi="&quot;微软雅黑&quot;,&quot;sans-serif&quot;" w:eastAsia="&quot;微软雅黑&quot;,&quot;sans-serif&quot;"/>
              <w:sz w:val="24"/>
              <w:szCs w:val="24"/>
            </w:rPr>
            <w:t>3　</w:t>
          </w:r>
          <w:r>
            <w:rPr>
              <w:rStyle w:val="25"/>
              <w:rFonts w:hint="eastAsia" w:ascii="宋体" w:hAnsi="宋体" w:cs="宋体"/>
              <w:sz w:val="24"/>
              <w:szCs w:val="24"/>
            </w:rPr>
            <w:t>基本规定</w:t>
          </w:r>
          <w:r>
            <w:rPr>
              <w:sz w:val="24"/>
              <w:szCs w:val="24"/>
            </w:rPr>
            <w:tab/>
          </w:r>
          <w:r>
            <w:rPr>
              <w:rFonts w:hint="eastAsia"/>
              <w:sz w:val="24"/>
              <w:szCs w:val="24"/>
            </w:rPr>
            <w:t>63</w:t>
          </w:r>
          <w:r>
            <w:rPr>
              <w:rFonts w:hint="eastAsia"/>
              <w:sz w:val="24"/>
              <w:szCs w:val="24"/>
            </w:rPr>
            <w:fldChar w:fldCharType="end"/>
          </w:r>
        </w:p>
        <w:p>
          <w:pPr>
            <w:pStyle w:val="14"/>
            <w:spacing w:line="400" w:lineRule="exact"/>
            <w:rPr>
              <w:sz w:val="24"/>
              <w:szCs w:val="24"/>
            </w:rPr>
          </w:pPr>
          <w:r>
            <w:fldChar w:fldCharType="begin"/>
          </w:r>
          <w:r>
            <w:instrText xml:space="preserve"> HYPERLINK \l "_Toc62381529" </w:instrText>
          </w:r>
          <w:r>
            <w:fldChar w:fldCharType="separate"/>
          </w:r>
          <w:r>
            <w:rPr>
              <w:rStyle w:val="25"/>
              <w:sz w:val="24"/>
              <w:szCs w:val="24"/>
            </w:rPr>
            <w:t>4　</w:t>
          </w:r>
          <w:r>
            <w:rPr>
              <w:rStyle w:val="25"/>
              <w:rFonts w:hint="eastAsia"/>
              <w:sz w:val="24"/>
              <w:szCs w:val="24"/>
            </w:rPr>
            <w:t>运营组织</w:t>
          </w:r>
          <w:r>
            <w:rPr>
              <w:sz w:val="24"/>
              <w:szCs w:val="24"/>
            </w:rPr>
            <w:tab/>
          </w:r>
          <w:r>
            <w:rPr>
              <w:rFonts w:hint="eastAsia"/>
              <w:sz w:val="24"/>
              <w:szCs w:val="24"/>
            </w:rPr>
            <w:t>64</w:t>
          </w:r>
          <w:r>
            <w:rPr>
              <w:rFonts w:hint="eastAsia"/>
              <w:sz w:val="24"/>
              <w:szCs w:val="24"/>
            </w:rPr>
            <w:fldChar w:fldCharType="end"/>
          </w:r>
        </w:p>
        <w:p>
          <w:pPr>
            <w:pStyle w:val="17"/>
            <w:rPr>
              <w:szCs w:val="24"/>
            </w:rPr>
          </w:pPr>
          <w:r>
            <w:fldChar w:fldCharType="begin"/>
          </w:r>
          <w:r>
            <w:instrText xml:space="preserve"> HYPERLINK \l "_Toc62381530" </w:instrText>
          </w:r>
          <w:r>
            <w:fldChar w:fldCharType="separate"/>
          </w:r>
          <w:r>
            <w:rPr>
              <w:rStyle w:val="25"/>
              <w:szCs w:val="24"/>
            </w:rPr>
            <w:t>4.2　</w:t>
          </w:r>
          <w:r>
            <w:rPr>
              <w:rStyle w:val="25"/>
              <w:rFonts w:hint="eastAsia"/>
              <w:szCs w:val="24"/>
            </w:rPr>
            <w:t>规模及配线</w:t>
          </w:r>
          <w:r>
            <w:rPr>
              <w:szCs w:val="24"/>
            </w:rPr>
            <w:tab/>
          </w:r>
          <w:r>
            <w:rPr>
              <w:rFonts w:hint="eastAsia"/>
              <w:szCs w:val="24"/>
            </w:rPr>
            <w:t>64</w:t>
          </w:r>
          <w:r>
            <w:rPr>
              <w:rFonts w:hint="eastAsia"/>
              <w:szCs w:val="24"/>
            </w:rPr>
            <w:fldChar w:fldCharType="end"/>
          </w:r>
        </w:p>
        <w:p>
          <w:pPr>
            <w:pStyle w:val="14"/>
            <w:spacing w:line="400" w:lineRule="exact"/>
            <w:rPr>
              <w:sz w:val="24"/>
              <w:szCs w:val="24"/>
            </w:rPr>
          </w:pPr>
          <w:r>
            <w:fldChar w:fldCharType="begin"/>
          </w:r>
          <w:r>
            <w:instrText xml:space="preserve"> HYPERLINK \l "_Toc62381531" </w:instrText>
          </w:r>
          <w:r>
            <w:fldChar w:fldCharType="separate"/>
          </w:r>
          <w:r>
            <w:rPr>
              <w:rStyle w:val="25"/>
              <w:rFonts w:ascii="宋体" w:hAnsi="宋体" w:eastAsia="宋体"/>
              <w:sz w:val="24"/>
              <w:szCs w:val="24"/>
            </w:rPr>
            <w:t>5　</w:t>
          </w:r>
          <w:r>
            <w:rPr>
              <w:rStyle w:val="25"/>
              <w:rFonts w:hint="eastAsia" w:ascii="宋体" w:hAnsi="宋体" w:eastAsia="宋体"/>
              <w:sz w:val="24"/>
              <w:szCs w:val="24"/>
            </w:rPr>
            <w:t>车辆</w:t>
          </w:r>
          <w:r>
            <w:rPr>
              <w:sz w:val="24"/>
              <w:szCs w:val="24"/>
            </w:rPr>
            <w:tab/>
          </w:r>
          <w:r>
            <w:rPr>
              <w:sz w:val="24"/>
              <w:szCs w:val="24"/>
            </w:rPr>
            <w:fldChar w:fldCharType="begin"/>
          </w:r>
          <w:r>
            <w:rPr>
              <w:sz w:val="24"/>
              <w:szCs w:val="24"/>
            </w:rPr>
            <w:instrText xml:space="preserve"> PAGEREF _Toc62381531 \h </w:instrText>
          </w:r>
          <w:r>
            <w:rPr>
              <w:sz w:val="24"/>
              <w:szCs w:val="24"/>
            </w:rPr>
            <w:fldChar w:fldCharType="separate"/>
          </w:r>
          <w:r>
            <w:rPr>
              <w:sz w:val="24"/>
              <w:szCs w:val="24"/>
            </w:rPr>
            <w:t>6</w:t>
          </w:r>
          <w:r>
            <w:rPr>
              <w:rFonts w:hint="eastAsia"/>
              <w:sz w:val="24"/>
              <w:szCs w:val="24"/>
            </w:rPr>
            <w:t>5</w:t>
          </w:r>
          <w:r>
            <w:rPr>
              <w:sz w:val="24"/>
              <w:szCs w:val="24"/>
            </w:rPr>
            <w:fldChar w:fldCharType="end"/>
          </w:r>
          <w:r>
            <w:rPr>
              <w:sz w:val="24"/>
              <w:szCs w:val="24"/>
            </w:rPr>
            <w:fldChar w:fldCharType="end"/>
          </w:r>
        </w:p>
        <w:p>
          <w:pPr>
            <w:pStyle w:val="17"/>
            <w:rPr>
              <w:szCs w:val="24"/>
            </w:rPr>
          </w:pPr>
          <w:r>
            <w:fldChar w:fldCharType="begin"/>
          </w:r>
          <w:r>
            <w:instrText xml:space="preserve"> HYPERLINK \l "_Toc62381533" </w:instrText>
          </w:r>
          <w:r>
            <w:fldChar w:fldCharType="separate"/>
          </w:r>
          <w:r>
            <w:rPr>
              <w:rStyle w:val="25"/>
              <w:szCs w:val="24"/>
            </w:rPr>
            <w:t>5.2　</w:t>
          </w:r>
          <w:r>
            <w:rPr>
              <w:rStyle w:val="25"/>
              <w:rFonts w:hint="eastAsia"/>
              <w:szCs w:val="24"/>
            </w:rPr>
            <w:t>电气系统</w:t>
          </w:r>
          <w:r>
            <w:rPr>
              <w:szCs w:val="24"/>
            </w:rPr>
            <w:tab/>
          </w:r>
          <w:r>
            <w:rPr>
              <w:szCs w:val="24"/>
            </w:rPr>
            <w:fldChar w:fldCharType="begin"/>
          </w:r>
          <w:r>
            <w:rPr>
              <w:szCs w:val="24"/>
            </w:rPr>
            <w:instrText xml:space="preserve"> PAGEREF _Toc62381533 \h </w:instrText>
          </w:r>
          <w:r>
            <w:rPr>
              <w:szCs w:val="24"/>
            </w:rPr>
            <w:fldChar w:fldCharType="separate"/>
          </w:r>
          <w:r>
            <w:rPr>
              <w:szCs w:val="24"/>
            </w:rPr>
            <w:t>6</w:t>
          </w:r>
          <w:r>
            <w:rPr>
              <w:rFonts w:hint="eastAsia"/>
              <w:szCs w:val="24"/>
            </w:rPr>
            <w:t>5</w:t>
          </w:r>
          <w:r>
            <w:rPr>
              <w:szCs w:val="24"/>
            </w:rPr>
            <w:fldChar w:fldCharType="end"/>
          </w:r>
          <w:r>
            <w:rPr>
              <w:szCs w:val="24"/>
            </w:rPr>
            <w:fldChar w:fldCharType="end"/>
          </w:r>
        </w:p>
        <w:p>
          <w:pPr>
            <w:pStyle w:val="17"/>
            <w:rPr>
              <w:szCs w:val="24"/>
            </w:rPr>
          </w:pPr>
          <w:r>
            <w:fldChar w:fldCharType="begin"/>
          </w:r>
          <w:r>
            <w:instrText xml:space="preserve"> HYPERLINK \l "_Toc62381534" </w:instrText>
          </w:r>
          <w:r>
            <w:fldChar w:fldCharType="separate"/>
          </w:r>
          <w:r>
            <w:rPr>
              <w:rStyle w:val="25"/>
              <w:szCs w:val="24"/>
            </w:rPr>
            <w:t>5.4　</w:t>
          </w:r>
          <w:r>
            <w:rPr>
              <w:rStyle w:val="25"/>
              <w:rFonts w:hint="eastAsia"/>
              <w:szCs w:val="24"/>
            </w:rPr>
            <w:t>环境质量检测系统</w:t>
          </w:r>
          <w:r>
            <w:rPr>
              <w:szCs w:val="24"/>
            </w:rPr>
            <w:tab/>
          </w:r>
          <w:r>
            <w:rPr>
              <w:szCs w:val="24"/>
            </w:rPr>
            <w:fldChar w:fldCharType="begin"/>
          </w:r>
          <w:r>
            <w:rPr>
              <w:szCs w:val="24"/>
            </w:rPr>
            <w:instrText xml:space="preserve"> PAGEREF _Toc62381534 \h </w:instrText>
          </w:r>
          <w:r>
            <w:rPr>
              <w:szCs w:val="24"/>
            </w:rPr>
            <w:fldChar w:fldCharType="separate"/>
          </w:r>
          <w:r>
            <w:rPr>
              <w:szCs w:val="24"/>
            </w:rPr>
            <w:t>6</w:t>
          </w:r>
          <w:r>
            <w:rPr>
              <w:rFonts w:hint="eastAsia"/>
              <w:szCs w:val="24"/>
            </w:rPr>
            <w:t>5</w:t>
          </w:r>
          <w:r>
            <w:rPr>
              <w:szCs w:val="24"/>
            </w:rPr>
            <w:fldChar w:fldCharType="end"/>
          </w:r>
          <w:r>
            <w:rPr>
              <w:szCs w:val="24"/>
            </w:rPr>
            <w:fldChar w:fldCharType="end"/>
          </w:r>
        </w:p>
        <w:p>
          <w:pPr>
            <w:pStyle w:val="17"/>
            <w:rPr>
              <w:szCs w:val="24"/>
            </w:rPr>
          </w:pPr>
          <w:r>
            <w:fldChar w:fldCharType="begin"/>
          </w:r>
          <w:r>
            <w:instrText xml:space="preserve"> HYPERLINK \l "_Toc62381535" </w:instrText>
          </w:r>
          <w:r>
            <w:fldChar w:fldCharType="separate"/>
          </w:r>
          <w:r>
            <w:rPr>
              <w:rStyle w:val="25"/>
              <w:szCs w:val="24"/>
            </w:rPr>
            <w:t>5.</w:t>
          </w:r>
          <w:r>
            <w:rPr>
              <w:rStyle w:val="25"/>
              <w:rFonts w:hint="eastAsia"/>
              <w:szCs w:val="24"/>
            </w:rPr>
            <w:t>5</w:t>
          </w:r>
          <w:r>
            <w:rPr>
              <w:rStyle w:val="25"/>
              <w:szCs w:val="24"/>
            </w:rPr>
            <w:t>　</w:t>
          </w:r>
          <w:r>
            <w:rPr>
              <w:rStyle w:val="25"/>
              <w:rFonts w:hint="eastAsia"/>
              <w:szCs w:val="24"/>
            </w:rPr>
            <w:t>车体及转向架</w:t>
          </w:r>
          <w:r>
            <w:rPr>
              <w:szCs w:val="24"/>
            </w:rPr>
            <w:tab/>
          </w:r>
          <w:r>
            <w:rPr>
              <w:szCs w:val="24"/>
            </w:rPr>
            <w:fldChar w:fldCharType="begin"/>
          </w:r>
          <w:r>
            <w:rPr>
              <w:szCs w:val="24"/>
            </w:rPr>
            <w:instrText xml:space="preserve"> PAGEREF _Toc62381535 \h </w:instrText>
          </w:r>
          <w:r>
            <w:rPr>
              <w:szCs w:val="24"/>
            </w:rPr>
            <w:fldChar w:fldCharType="separate"/>
          </w:r>
          <w:r>
            <w:rPr>
              <w:szCs w:val="24"/>
            </w:rPr>
            <w:t>6</w:t>
          </w:r>
          <w:r>
            <w:rPr>
              <w:rFonts w:hint="eastAsia"/>
              <w:szCs w:val="24"/>
            </w:rPr>
            <w:t>6</w:t>
          </w:r>
          <w:r>
            <w:rPr>
              <w:szCs w:val="24"/>
            </w:rPr>
            <w:fldChar w:fldCharType="end"/>
          </w:r>
          <w:r>
            <w:rPr>
              <w:szCs w:val="24"/>
            </w:rPr>
            <w:fldChar w:fldCharType="end"/>
          </w:r>
        </w:p>
        <w:p>
          <w:pPr>
            <w:pStyle w:val="14"/>
            <w:spacing w:line="400" w:lineRule="exact"/>
            <w:rPr>
              <w:sz w:val="24"/>
              <w:szCs w:val="24"/>
            </w:rPr>
          </w:pPr>
          <w:r>
            <w:fldChar w:fldCharType="begin"/>
          </w:r>
          <w:r>
            <w:instrText xml:space="preserve"> HYPERLINK \l "_Toc62381537" </w:instrText>
          </w:r>
          <w:r>
            <w:fldChar w:fldCharType="separate"/>
          </w:r>
          <w:r>
            <w:rPr>
              <w:rStyle w:val="25"/>
              <w:rFonts w:ascii="宋体" w:hAnsi="宋体" w:eastAsia="宋体"/>
              <w:sz w:val="24"/>
              <w:szCs w:val="24"/>
            </w:rPr>
            <w:t>6　</w:t>
          </w:r>
          <w:r>
            <w:rPr>
              <w:rStyle w:val="25"/>
              <w:rFonts w:hint="eastAsia" w:ascii="宋体" w:hAnsi="宋体" w:eastAsia="宋体"/>
              <w:sz w:val="24"/>
              <w:szCs w:val="24"/>
            </w:rPr>
            <w:t>线路</w:t>
          </w:r>
          <w:r>
            <w:rPr>
              <w:sz w:val="24"/>
              <w:szCs w:val="24"/>
            </w:rPr>
            <w:tab/>
          </w:r>
          <w:r>
            <w:rPr>
              <w:sz w:val="24"/>
              <w:szCs w:val="24"/>
            </w:rPr>
            <w:fldChar w:fldCharType="begin"/>
          </w:r>
          <w:r>
            <w:rPr>
              <w:sz w:val="24"/>
              <w:szCs w:val="24"/>
            </w:rPr>
            <w:instrText xml:space="preserve"> PAGEREF _Toc62381537 \h </w:instrText>
          </w:r>
          <w:r>
            <w:rPr>
              <w:sz w:val="24"/>
              <w:szCs w:val="24"/>
            </w:rPr>
            <w:fldChar w:fldCharType="separate"/>
          </w:r>
          <w:r>
            <w:rPr>
              <w:sz w:val="24"/>
              <w:szCs w:val="24"/>
            </w:rPr>
            <w:t>6</w:t>
          </w:r>
          <w:r>
            <w:rPr>
              <w:rFonts w:hint="eastAsia"/>
              <w:sz w:val="24"/>
              <w:szCs w:val="24"/>
            </w:rPr>
            <w:t>7</w:t>
          </w:r>
          <w:r>
            <w:rPr>
              <w:sz w:val="24"/>
              <w:szCs w:val="24"/>
            </w:rPr>
            <w:fldChar w:fldCharType="end"/>
          </w:r>
          <w:r>
            <w:rPr>
              <w:sz w:val="24"/>
              <w:szCs w:val="24"/>
            </w:rPr>
            <w:fldChar w:fldCharType="end"/>
          </w:r>
        </w:p>
        <w:p>
          <w:pPr>
            <w:pStyle w:val="17"/>
            <w:rPr>
              <w:szCs w:val="24"/>
            </w:rPr>
          </w:pPr>
          <w:r>
            <w:fldChar w:fldCharType="begin"/>
          </w:r>
          <w:r>
            <w:instrText xml:space="preserve"> HYPERLINK \l "_Toc62381538" </w:instrText>
          </w:r>
          <w:r>
            <w:fldChar w:fldCharType="separate"/>
          </w:r>
          <w:r>
            <w:rPr>
              <w:rStyle w:val="25"/>
              <w:szCs w:val="24"/>
            </w:rPr>
            <w:t>6.1　</w:t>
          </w:r>
          <w:r>
            <w:rPr>
              <w:rStyle w:val="25"/>
              <w:rFonts w:hint="eastAsia"/>
              <w:szCs w:val="24"/>
            </w:rPr>
            <w:t>一般规定</w:t>
          </w:r>
          <w:r>
            <w:rPr>
              <w:szCs w:val="24"/>
            </w:rPr>
            <w:tab/>
          </w:r>
          <w:r>
            <w:rPr>
              <w:szCs w:val="24"/>
            </w:rPr>
            <w:fldChar w:fldCharType="begin"/>
          </w:r>
          <w:r>
            <w:rPr>
              <w:szCs w:val="24"/>
            </w:rPr>
            <w:instrText xml:space="preserve"> PAGEREF _Toc62381538 \h </w:instrText>
          </w:r>
          <w:r>
            <w:rPr>
              <w:szCs w:val="24"/>
            </w:rPr>
            <w:fldChar w:fldCharType="separate"/>
          </w:r>
          <w:r>
            <w:rPr>
              <w:szCs w:val="24"/>
            </w:rPr>
            <w:t>6</w:t>
          </w:r>
          <w:r>
            <w:rPr>
              <w:rFonts w:hint="eastAsia"/>
              <w:szCs w:val="24"/>
            </w:rPr>
            <w:t>7</w:t>
          </w:r>
          <w:r>
            <w:rPr>
              <w:szCs w:val="24"/>
            </w:rPr>
            <w:fldChar w:fldCharType="end"/>
          </w:r>
          <w:r>
            <w:rPr>
              <w:szCs w:val="24"/>
            </w:rPr>
            <w:fldChar w:fldCharType="end"/>
          </w:r>
        </w:p>
        <w:p>
          <w:pPr>
            <w:pStyle w:val="17"/>
            <w:rPr>
              <w:szCs w:val="24"/>
            </w:rPr>
          </w:pPr>
          <w:r>
            <w:fldChar w:fldCharType="begin"/>
          </w:r>
          <w:r>
            <w:instrText xml:space="preserve"> HYPERLINK \l "_Toc62381539" </w:instrText>
          </w:r>
          <w:r>
            <w:fldChar w:fldCharType="separate"/>
          </w:r>
          <w:r>
            <w:rPr>
              <w:rStyle w:val="25"/>
              <w:szCs w:val="24"/>
            </w:rPr>
            <w:t>6.2　</w:t>
          </w:r>
          <w:r>
            <w:rPr>
              <w:rStyle w:val="25"/>
              <w:rFonts w:hint="eastAsia"/>
              <w:szCs w:val="24"/>
            </w:rPr>
            <w:t>平面</w:t>
          </w:r>
          <w:r>
            <w:rPr>
              <w:szCs w:val="24"/>
            </w:rPr>
            <w:tab/>
          </w:r>
          <w:r>
            <w:rPr>
              <w:szCs w:val="24"/>
            </w:rPr>
            <w:fldChar w:fldCharType="begin"/>
          </w:r>
          <w:r>
            <w:rPr>
              <w:szCs w:val="24"/>
            </w:rPr>
            <w:instrText xml:space="preserve"> PAGEREF _Toc62381539 \h </w:instrText>
          </w:r>
          <w:r>
            <w:rPr>
              <w:szCs w:val="24"/>
            </w:rPr>
            <w:fldChar w:fldCharType="separate"/>
          </w:r>
          <w:r>
            <w:rPr>
              <w:szCs w:val="24"/>
            </w:rPr>
            <w:t>6</w:t>
          </w:r>
          <w:r>
            <w:rPr>
              <w:rFonts w:hint="eastAsia"/>
              <w:szCs w:val="24"/>
            </w:rPr>
            <w:t>8</w:t>
          </w:r>
          <w:r>
            <w:rPr>
              <w:szCs w:val="24"/>
            </w:rPr>
            <w:fldChar w:fldCharType="end"/>
          </w:r>
          <w:r>
            <w:rPr>
              <w:szCs w:val="24"/>
            </w:rPr>
            <w:fldChar w:fldCharType="end"/>
          </w:r>
        </w:p>
        <w:p>
          <w:pPr>
            <w:pStyle w:val="17"/>
            <w:rPr>
              <w:szCs w:val="24"/>
            </w:rPr>
          </w:pPr>
          <w:r>
            <w:fldChar w:fldCharType="begin"/>
          </w:r>
          <w:r>
            <w:instrText xml:space="preserve"> HYPERLINK \l "_Toc62381540" </w:instrText>
          </w:r>
          <w:r>
            <w:fldChar w:fldCharType="separate"/>
          </w:r>
          <w:r>
            <w:rPr>
              <w:rStyle w:val="25"/>
              <w:szCs w:val="24"/>
            </w:rPr>
            <w:t>6.3　</w:t>
          </w:r>
          <w:r>
            <w:rPr>
              <w:rStyle w:val="25"/>
              <w:rFonts w:hint="eastAsia"/>
              <w:szCs w:val="24"/>
            </w:rPr>
            <w:t>纵断面</w:t>
          </w:r>
          <w:r>
            <w:rPr>
              <w:szCs w:val="24"/>
            </w:rPr>
            <w:tab/>
          </w:r>
          <w:r>
            <w:rPr>
              <w:szCs w:val="24"/>
            </w:rPr>
            <w:fldChar w:fldCharType="begin"/>
          </w:r>
          <w:r>
            <w:rPr>
              <w:szCs w:val="24"/>
            </w:rPr>
            <w:instrText xml:space="preserve"> PAGEREF _Toc62381540 \h </w:instrText>
          </w:r>
          <w:r>
            <w:rPr>
              <w:szCs w:val="24"/>
            </w:rPr>
            <w:fldChar w:fldCharType="separate"/>
          </w:r>
          <w:r>
            <w:rPr>
              <w:szCs w:val="24"/>
            </w:rPr>
            <w:t>6</w:t>
          </w:r>
          <w:r>
            <w:rPr>
              <w:rFonts w:hint="eastAsia"/>
              <w:szCs w:val="24"/>
            </w:rPr>
            <w:t>8</w:t>
          </w:r>
          <w:r>
            <w:rPr>
              <w:szCs w:val="24"/>
            </w:rPr>
            <w:fldChar w:fldCharType="end"/>
          </w:r>
          <w:r>
            <w:rPr>
              <w:szCs w:val="24"/>
            </w:rPr>
            <w:fldChar w:fldCharType="end"/>
          </w:r>
        </w:p>
        <w:p>
          <w:pPr>
            <w:pStyle w:val="14"/>
            <w:spacing w:line="400" w:lineRule="exact"/>
            <w:rPr>
              <w:sz w:val="24"/>
              <w:szCs w:val="24"/>
            </w:rPr>
          </w:pPr>
          <w:r>
            <w:fldChar w:fldCharType="begin"/>
          </w:r>
          <w:r>
            <w:instrText xml:space="preserve"> HYPERLINK \l "_Toc62381541" </w:instrText>
          </w:r>
          <w:r>
            <w:fldChar w:fldCharType="separate"/>
          </w:r>
          <w:r>
            <w:rPr>
              <w:rStyle w:val="25"/>
              <w:rFonts w:ascii="宋体" w:hAnsi="宋体" w:eastAsia="宋体"/>
              <w:sz w:val="24"/>
              <w:szCs w:val="24"/>
            </w:rPr>
            <w:t>7　</w:t>
          </w:r>
          <w:r>
            <w:rPr>
              <w:rStyle w:val="25"/>
              <w:rFonts w:hint="eastAsia" w:ascii="宋体" w:hAnsi="宋体" w:eastAsia="宋体"/>
              <w:sz w:val="24"/>
              <w:szCs w:val="24"/>
            </w:rPr>
            <w:t>轨道</w:t>
          </w:r>
          <w:r>
            <w:rPr>
              <w:sz w:val="24"/>
              <w:szCs w:val="24"/>
            </w:rPr>
            <w:tab/>
          </w:r>
          <w:r>
            <w:rPr>
              <w:sz w:val="24"/>
              <w:szCs w:val="24"/>
            </w:rPr>
            <w:fldChar w:fldCharType="begin"/>
          </w:r>
          <w:r>
            <w:rPr>
              <w:sz w:val="24"/>
              <w:szCs w:val="24"/>
            </w:rPr>
            <w:instrText xml:space="preserve"> PAGEREF _Toc62381541 \h </w:instrText>
          </w:r>
          <w:r>
            <w:rPr>
              <w:sz w:val="24"/>
              <w:szCs w:val="24"/>
            </w:rPr>
            <w:fldChar w:fldCharType="separate"/>
          </w:r>
          <w:r>
            <w:rPr>
              <w:sz w:val="24"/>
              <w:szCs w:val="24"/>
            </w:rPr>
            <w:t>6</w:t>
          </w:r>
          <w:r>
            <w:rPr>
              <w:rFonts w:hint="eastAsia"/>
              <w:sz w:val="24"/>
              <w:szCs w:val="24"/>
            </w:rPr>
            <w:t>9</w:t>
          </w:r>
          <w:r>
            <w:rPr>
              <w:sz w:val="24"/>
              <w:szCs w:val="24"/>
            </w:rPr>
            <w:fldChar w:fldCharType="end"/>
          </w:r>
          <w:r>
            <w:rPr>
              <w:sz w:val="24"/>
              <w:szCs w:val="24"/>
            </w:rPr>
            <w:fldChar w:fldCharType="end"/>
          </w:r>
        </w:p>
        <w:p>
          <w:pPr>
            <w:pStyle w:val="17"/>
            <w:rPr>
              <w:szCs w:val="24"/>
            </w:rPr>
          </w:pPr>
          <w:r>
            <w:fldChar w:fldCharType="begin"/>
          </w:r>
          <w:r>
            <w:instrText xml:space="preserve"> HYPERLINK \l "_Toc62381542" </w:instrText>
          </w:r>
          <w:r>
            <w:fldChar w:fldCharType="separate"/>
          </w:r>
          <w:r>
            <w:rPr>
              <w:rStyle w:val="25"/>
              <w:szCs w:val="24"/>
            </w:rPr>
            <w:t>7.2　</w:t>
          </w:r>
          <w:r>
            <w:rPr>
              <w:rStyle w:val="25"/>
              <w:rFonts w:hint="eastAsia"/>
              <w:szCs w:val="24"/>
            </w:rPr>
            <w:t>轨道结构</w:t>
          </w:r>
          <w:r>
            <w:rPr>
              <w:szCs w:val="24"/>
            </w:rPr>
            <w:tab/>
          </w:r>
          <w:r>
            <w:rPr>
              <w:szCs w:val="24"/>
            </w:rPr>
            <w:fldChar w:fldCharType="begin"/>
          </w:r>
          <w:r>
            <w:rPr>
              <w:szCs w:val="24"/>
            </w:rPr>
            <w:instrText xml:space="preserve"> PAGEREF _Toc62381542 \h </w:instrText>
          </w:r>
          <w:r>
            <w:rPr>
              <w:szCs w:val="24"/>
            </w:rPr>
            <w:fldChar w:fldCharType="separate"/>
          </w:r>
          <w:r>
            <w:rPr>
              <w:szCs w:val="24"/>
            </w:rPr>
            <w:t>6</w:t>
          </w:r>
          <w:r>
            <w:rPr>
              <w:rFonts w:hint="eastAsia"/>
              <w:szCs w:val="24"/>
            </w:rPr>
            <w:t>9</w:t>
          </w:r>
          <w:r>
            <w:rPr>
              <w:szCs w:val="24"/>
            </w:rPr>
            <w:fldChar w:fldCharType="end"/>
          </w:r>
          <w:r>
            <w:rPr>
              <w:szCs w:val="24"/>
            </w:rPr>
            <w:fldChar w:fldCharType="end"/>
          </w:r>
        </w:p>
        <w:p>
          <w:pPr>
            <w:pStyle w:val="17"/>
            <w:tabs>
              <w:tab w:val="left" w:pos="1260"/>
            </w:tabs>
            <w:rPr>
              <w:szCs w:val="24"/>
            </w:rPr>
          </w:pPr>
          <w:r>
            <w:fldChar w:fldCharType="begin"/>
          </w:r>
          <w:r>
            <w:instrText xml:space="preserve"> HYPERLINK \l "_Toc62381543" </w:instrText>
          </w:r>
          <w:r>
            <w:fldChar w:fldCharType="separate"/>
          </w:r>
          <w:r>
            <w:rPr>
              <w:rStyle w:val="25"/>
              <w:szCs w:val="24"/>
            </w:rPr>
            <w:t>7.3</w:t>
          </w:r>
          <w:r>
            <w:rPr>
              <w:szCs w:val="24"/>
            </w:rPr>
            <w:t>　</w:t>
          </w:r>
          <w:r>
            <w:rPr>
              <w:rStyle w:val="25"/>
              <w:rFonts w:hint="eastAsia"/>
              <w:szCs w:val="24"/>
            </w:rPr>
            <w:t>减振降噪</w:t>
          </w:r>
          <w:r>
            <w:rPr>
              <w:szCs w:val="24"/>
            </w:rPr>
            <w:tab/>
          </w:r>
          <w:r>
            <w:rPr>
              <w:szCs w:val="24"/>
            </w:rPr>
            <w:fldChar w:fldCharType="begin"/>
          </w:r>
          <w:r>
            <w:rPr>
              <w:szCs w:val="24"/>
            </w:rPr>
            <w:instrText xml:space="preserve"> PAGEREF _Toc62381543 \h </w:instrText>
          </w:r>
          <w:r>
            <w:rPr>
              <w:szCs w:val="24"/>
            </w:rPr>
            <w:fldChar w:fldCharType="separate"/>
          </w:r>
          <w:r>
            <w:rPr>
              <w:szCs w:val="24"/>
            </w:rPr>
            <w:t>6</w:t>
          </w:r>
          <w:r>
            <w:rPr>
              <w:rFonts w:hint="eastAsia"/>
              <w:szCs w:val="24"/>
            </w:rPr>
            <w:t>9</w:t>
          </w:r>
          <w:r>
            <w:rPr>
              <w:szCs w:val="24"/>
            </w:rPr>
            <w:fldChar w:fldCharType="end"/>
          </w:r>
          <w:r>
            <w:rPr>
              <w:szCs w:val="24"/>
            </w:rPr>
            <w:fldChar w:fldCharType="end"/>
          </w:r>
        </w:p>
        <w:p>
          <w:pPr>
            <w:pStyle w:val="14"/>
            <w:spacing w:line="400" w:lineRule="exact"/>
            <w:rPr>
              <w:sz w:val="24"/>
              <w:szCs w:val="24"/>
            </w:rPr>
          </w:pPr>
          <w:r>
            <w:fldChar w:fldCharType="begin"/>
          </w:r>
          <w:r>
            <w:instrText xml:space="preserve"> HYPERLINK \l "_Toc62381544" </w:instrText>
          </w:r>
          <w:r>
            <w:fldChar w:fldCharType="separate"/>
          </w:r>
          <w:r>
            <w:rPr>
              <w:rStyle w:val="25"/>
              <w:rFonts w:ascii="宋体" w:hAnsi="宋体" w:eastAsia="宋体"/>
              <w:sz w:val="24"/>
              <w:szCs w:val="24"/>
            </w:rPr>
            <w:t>8</w:t>
          </w:r>
          <w:r>
            <w:rPr>
              <w:rStyle w:val="25"/>
              <w:rFonts w:hint="eastAsia" w:ascii="宋体" w:hAnsi="宋体" w:eastAsia="宋体"/>
              <w:sz w:val="24"/>
              <w:szCs w:val="24"/>
            </w:rPr>
            <w:t>车站建筑</w:t>
          </w:r>
          <w:r>
            <w:rPr>
              <w:sz w:val="24"/>
              <w:szCs w:val="24"/>
            </w:rPr>
            <w:tab/>
          </w:r>
          <w:r>
            <w:rPr>
              <w:rFonts w:hint="eastAsia"/>
              <w:sz w:val="24"/>
              <w:szCs w:val="24"/>
            </w:rPr>
            <w:t>71</w:t>
          </w:r>
          <w:r>
            <w:rPr>
              <w:rFonts w:hint="eastAsia"/>
              <w:sz w:val="24"/>
              <w:szCs w:val="24"/>
            </w:rPr>
            <w:fldChar w:fldCharType="end"/>
          </w:r>
        </w:p>
        <w:p>
          <w:pPr>
            <w:pStyle w:val="17"/>
            <w:rPr>
              <w:szCs w:val="24"/>
            </w:rPr>
          </w:pPr>
          <w:r>
            <w:fldChar w:fldCharType="begin"/>
          </w:r>
          <w:r>
            <w:instrText xml:space="preserve"> HYPERLINK \l "_Toc62381545" </w:instrText>
          </w:r>
          <w:r>
            <w:fldChar w:fldCharType="separate"/>
          </w:r>
          <w:r>
            <w:rPr>
              <w:rStyle w:val="25"/>
              <w:szCs w:val="24"/>
            </w:rPr>
            <w:t>8.1　</w:t>
          </w:r>
          <w:r>
            <w:rPr>
              <w:rStyle w:val="25"/>
              <w:rFonts w:hint="eastAsia"/>
              <w:szCs w:val="24"/>
            </w:rPr>
            <w:t>一般规定</w:t>
          </w:r>
          <w:r>
            <w:rPr>
              <w:szCs w:val="24"/>
            </w:rPr>
            <w:tab/>
          </w:r>
          <w:r>
            <w:rPr>
              <w:rFonts w:hint="eastAsia"/>
              <w:szCs w:val="24"/>
            </w:rPr>
            <w:t>71</w:t>
          </w:r>
          <w:r>
            <w:rPr>
              <w:rFonts w:hint="eastAsia"/>
              <w:szCs w:val="24"/>
            </w:rPr>
            <w:fldChar w:fldCharType="end"/>
          </w:r>
        </w:p>
        <w:p>
          <w:pPr>
            <w:pStyle w:val="17"/>
            <w:rPr>
              <w:szCs w:val="24"/>
            </w:rPr>
          </w:pPr>
          <w:r>
            <w:fldChar w:fldCharType="begin"/>
          </w:r>
          <w:r>
            <w:instrText xml:space="preserve"> HYPERLINK \l "_Toc62381546" </w:instrText>
          </w:r>
          <w:r>
            <w:fldChar w:fldCharType="separate"/>
          </w:r>
          <w:r>
            <w:rPr>
              <w:rStyle w:val="25"/>
              <w:szCs w:val="24"/>
            </w:rPr>
            <w:t>8.2　</w:t>
          </w:r>
          <w:r>
            <w:rPr>
              <w:rStyle w:val="25"/>
              <w:rFonts w:hint="eastAsia"/>
              <w:szCs w:val="24"/>
            </w:rPr>
            <w:t>车站总体布置</w:t>
          </w:r>
          <w:r>
            <w:rPr>
              <w:szCs w:val="24"/>
            </w:rPr>
            <w:tab/>
          </w:r>
          <w:r>
            <w:rPr>
              <w:rFonts w:hint="eastAsia"/>
              <w:szCs w:val="24"/>
            </w:rPr>
            <w:t>71</w:t>
          </w:r>
          <w:r>
            <w:rPr>
              <w:rFonts w:hint="eastAsia"/>
              <w:szCs w:val="24"/>
            </w:rPr>
            <w:fldChar w:fldCharType="end"/>
          </w:r>
        </w:p>
        <w:p>
          <w:pPr>
            <w:pStyle w:val="17"/>
            <w:rPr>
              <w:szCs w:val="24"/>
            </w:rPr>
          </w:pPr>
          <w:r>
            <w:fldChar w:fldCharType="begin"/>
          </w:r>
          <w:r>
            <w:instrText xml:space="preserve"> HYPERLINK \l "_Toc62381547" </w:instrText>
          </w:r>
          <w:r>
            <w:fldChar w:fldCharType="separate"/>
          </w:r>
          <w:r>
            <w:rPr>
              <w:rStyle w:val="25"/>
              <w:szCs w:val="24"/>
            </w:rPr>
            <w:t>8.3　</w:t>
          </w:r>
          <w:r>
            <w:rPr>
              <w:rStyle w:val="25"/>
              <w:rFonts w:hint="eastAsia"/>
              <w:szCs w:val="24"/>
            </w:rPr>
            <w:t>车站平面</w:t>
          </w:r>
          <w:r>
            <w:rPr>
              <w:szCs w:val="24"/>
            </w:rPr>
            <w:tab/>
          </w:r>
          <w:r>
            <w:rPr>
              <w:rFonts w:hint="eastAsia"/>
              <w:szCs w:val="24"/>
            </w:rPr>
            <w:t>72</w:t>
          </w:r>
          <w:r>
            <w:rPr>
              <w:rFonts w:hint="eastAsia"/>
              <w:szCs w:val="24"/>
            </w:rPr>
            <w:fldChar w:fldCharType="end"/>
          </w:r>
        </w:p>
        <w:p>
          <w:pPr>
            <w:pStyle w:val="17"/>
            <w:rPr>
              <w:szCs w:val="24"/>
            </w:rPr>
          </w:pPr>
          <w:r>
            <w:fldChar w:fldCharType="begin"/>
          </w:r>
          <w:r>
            <w:instrText xml:space="preserve"> HYPERLINK \l "_Toc62381548" </w:instrText>
          </w:r>
          <w:r>
            <w:fldChar w:fldCharType="separate"/>
          </w:r>
          <w:r>
            <w:rPr>
              <w:rStyle w:val="25"/>
              <w:szCs w:val="24"/>
            </w:rPr>
            <w:t>8.4　</w:t>
          </w:r>
          <w:r>
            <w:rPr>
              <w:rStyle w:val="25"/>
              <w:rFonts w:hint="eastAsia"/>
              <w:szCs w:val="24"/>
            </w:rPr>
            <w:t>车站周边环境</w:t>
          </w:r>
          <w:r>
            <w:rPr>
              <w:szCs w:val="24"/>
            </w:rPr>
            <w:tab/>
          </w:r>
          <w:r>
            <w:rPr>
              <w:rFonts w:hint="eastAsia"/>
              <w:szCs w:val="24"/>
            </w:rPr>
            <w:t>72</w:t>
          </w:r>
          <w:r>
            <w:rPr>
              <w:rFonts w:hint="eastAsia"/>
              <w:szCs w:val="24"/>
            </w:rPr>
            <w:fldChar w:fldCharType="end"/>
          </w:r>
        </w:p>
        <w:p>
          <w:pPr>
            <w:pStyle w:val="17"/>
            <w:rPr>
              <w:szCs w:val="24"/>
            </w:rPr>
          </w:pPr>
          <w:r>
            <w:fldChar w:fldCharType="begin"/>
          </w:r>
          <w:r>
            <w:instrText xml:space="preserve"> HYPERLINK \l "_Toc62381549" </w:instrText>
          </w:r>
          <w:r>
            <w:fldChar w:fldCharType="separate"/>
          </w:r>
          <w:r>
            <w:rPr>
              <w:rStyle w:val="25"/>
              <w:szCs w:val="24"/>
            </w:rPr>
            <w:t>8.5　</w:t>
          </w:r>
          <w:r>
            <w:rPr>
              <w:rStyle w:val="25"/>
              <w:rFonts w:hint="eastAsia"/>
              <w:szCs w:val="24"/>
            </w:rPr>
            <w:t>节能</w:t>
          </w:r>
          <w:r>
            <w:rPr>
              <w:szCs w:val="24"/>
            </w:rPr>
            <w:tab/>
          </w:r>
          <w:r>
            <w:rPr>
              <w:rFonts w:hint="eastAsia"/>
              <w:szCs w:val="24"/>
            </w:rPr>
            <w:t>72</w:t>
          </w:r>
          <w:r>
            <w:rPr>
              <w:rFonts w:hint="eastAsia"/>
              <w:szCs w:val="24"/>
            </w:rPr>
            <w:fldChar w:fldCharType="end"/>
          </w:r>
        </w:p>
        <w:p>
          <w:pPr>
            <w:pStyle w:val="14"/>
            <w:spacing w:line="400" w:lineRule="exact"/>
            <w:rPr>
              <w:sz w:val="24"/>
              <w:szCs w:val="24"/>
            </w:rPr>
          </w:pPr>
          <w:r>
            <w:fldChar w:fldCharType="begin"/>
          </w:r>
          <w:r>
            <w:instrText xml:space="preserve"> HYPERLINK \l "_Toc62381550" </w:instrText>
          </w:r>
          <w:r>
            <w:fldChar w:fldCharType="separate"/>
          </w:r>
          <w:r>
            <w:rPr>
              <w:rStyle w:val="25"/>
              <w:rFonts w:ascii="宋体" w:hAnsi="宋体" w:eastAsia="宋体"/>
              <w:sz w:val="24"/>
              <w:szCs w:val="24"/>
            </w:rPr>
            <w:t>9　</w:t>
          </w:r>
          <w:r>
            <w:rPr>
              <w:rStyle w:val="25"/>
              <w:rFonts w:hint="eastAsia" w:ascii="宋体" w:hAnsi="宋体" w:eastAsia="宋体"/>
              <w:sz w:val="24"/>
              <w:szCs w:val="24"/>
            </w:rPr>
            <w:t>结构</w:t>
          </w:r>
          <w:r>
            <w:rPr>
              <w:sz w:val="24"/>
              <w:szCs w:val="24"/>
            </w:rPr>
            <w:tab/>
          </w:r>
          <w:r>
            <w:rPr>
              <w:rFonts w:hint="eastAsia"/>
              <w:sz w:val="24"/>
              <w:szCs w:val="24"/>
            </w:rPr>
            <w:t>73</w:t>
          </w:r>
          <w:r>
            <w:rPr>
              <w:rFonts w:hint="eastAsia"/>
              <w:sz w:val="24"/>
              <w:szCs w:val="24"/>
            </w:rPr>
            <w:fldChar w:fldCharType="end"/>
          </w:r>
        </w:p>
        <w:p>
          <w:pPr>
            <w:pStyle w:val="17"/>
            <w:rPr>
              <w:szCs w:val="24"/>
            </w:rPr>
          </w:pPr>
          <w:r>
            <w:fldChar w:fldCharType="begin"/>
          </w:r>
          <w:r>
            <w:instrText xml:space="preserve"> HYPERLINK \l "_Toc62381551" </w:instrText>
          </w:r>
          <w:r>
            <w:fldChar w:fldCharType="separate"/>
          </w:r>
          <w:r>
            <w:rPr>
              <w:rStyle w:val="25"/>
              <w:szCs w:val="24"/>
            </w:rPr>
            <w:t>9.1　</w:t>
          </w:r>
          <w:r>
            <w:rPr>
              <w:rStyle w:val="25"/>
              <w:rFonts w:hint="eastAsia"/>
              <w:szCs w:val="24"/>
            </w:rPr>
            <w:t>一般规定</w:t>
          </w:r>
          <w:r>
            <w:rPr>
              <w:szCs w:val="24"/>
            </w:rPr>
            <w:tab/>
          </w:r>
          <w:r>
            <w:rPr>
              <w:rFonts w:hint="eastAsia"/>
              <w:szCs w:val="24"/>
            </w:rPr>
            <w:t>73</w:t>
          </w:r>
          <w:r>
            <w:rPr>
              <w:rFonts w:hint="eastAsia"/>
              <w:szCs w:val="24"/>
            </w:rPr>
            <w:fldChar w:fldCharType="end"/>
          </w:r>
        </w:p>
        <w:p>
          <w:pPr>
            <w:pStyle w:val="17"/>
            <w:rPr>
              <w:szCs w:val="24"/>
            </w:rPr>
          </w:pPr>
          <w:r>
            <w:fldChar w:fldCharType="begin"/>
          </w:r>
          <w:r>
            <w:instrText xml:space="preserve"> HYPERLINK \l "_Toc62381552" </w:instrText>
          </w:r>
          <w:r>
            <w:fldChar w:fldCharType="separate"/>
          </w:r>
          <w:r>
            <w:rPr>
              <w:rStyle w:val="25"/>
              <w:szCs w:val="24"/>
            </w:rPr>
            <w:t>9.2　</w:t>
          </w:r>
          <w:r>
            <w:rPr>
              <w:rStyle w:val="25"/>
              <w:rFonts w:hint="eastAsia"/>
              <w:szCs w:val="24"/>
            </w:rPr>
            <w:t>一般设计要求</w:t>
          </w:r>
          <w:r>
            <w:rPr>
              <w:szCs w:val="24"/>
            </w:rPr>
            <w:tab/>
          </w:r>
          <w:r>
            <w:rPr>
              <w:rFonts w:hint="eastAsia"/>
              <w:szCs w:val="24"/>
            </w:rPr>
            <w:t>74</w:t>
          </w:r>
          <w:r>
            <w:rPr>
              <w:rFonts w:hint="eastAsia"/>
              <w:szCs w:val="24"/>
            </w:rPr>
            <w:fldChar w:fldCharType="end"/>
          </w:r>
        </w:p>
        <w:p>
          <w:pPr>
            <w:pStyle w:val="17"/>
            <w:rPr>
              <w:szCs w:val="24"/>
            </w:rPr>
          </w:pPr>
          <w:r>
            <w:fldChar w:fldCharType="begin"/>
          </w:r>
          <w:r>
            <w:instrText xml:space="preserve"> HYPERLINK \l "_Toc62381553" </w:instrText>
          </w:r>
          <w:r>
            <w:fldChar w:fldCharType="separate"/>
          </w:r>
          <w:r>
            <w:rPr>
              <w:rStyle w:val="25"/>
              <w:szCs w:val="24"/>
            </w:rPr>
            <w:t>9.3　</w:t>
          </w:r>
          <w:r>
            <w:rPr>
              <w:rStyle w:val="25"/>
              <w:rFonts w:hint="eastAsia"/>
              <w:szCs w:val="24"/>
            </w:rPr>
            <w:t>工程材料</w:t>
          </w:r>
          <w:r>
            <w:rPr>
              <w:szCs w:val="24"/>
            </w:rPr>
            <w:tab/>
          </w:r>
          <w:r>
            <w:rPr>
              <w:szCs w:val="24"/>
            </w:rPr>
            <w:fldChar w:fldCharType="begin"/>
          </w:r>
          <w:r>
            <w:rPr>
              <w:szCs w:val="24"/>
            </w:rPr>
            <w:instrText xml:space="preserve"> PAGEREF _Toc62381553 \h </w:instrText>
          </w:r>
          <w:r>
            <w:rPr>
              <w:szCs w:val="24"/>
            </w:rPr>
            <w:fldChar w:fldCharType="separate"/>
          </w:r>
          <w:r>
            <w:rPr>
              <w:szCs w:val="24"/>
            </w:rPr>
            <w:t>7</w:t>
          </w:r>
          <w:r>
            <w:rPr>
              <w:rFonts w:hint="eastAsia"/>
              <w:szCs w:val="24"/>
            </w:rPr>
            <w:t>5</w:t>
          </w:r>
          <w:r>
            <w:rPr>
              <w:szCs w:val="24"/>
            </w:rPr>
            <w:fldChar w:fldCharType="end"/>
          </w:r>
          <w:r>
            <w:rPr>
              <w:szCs w:val="24"/>
            </w:rPr>
            <w:fldChar w:fldCharType="end"/>
          </w:r>
        </w:p>
        <w:p>
          <w:pPr>
            <w:pStyle w:val="14"/>
            <w:spacing w:line="400" w:lineRule="exact"/>
            <w:rPr>
              <w:sz w:val="24"/>
              <w:szCs w:val="24"/>
            </w:rPr>
          </w:pPr>
          <w:r>
            <w:fldChar w:fldCharType="begin"/>
          </w:r>
          <w:r>
            <w:instrText xml:space="preserve"> HYPERLINK \l "_Toc62381554" </w:instrText>
          </w:r>
          <w:r>
            <w:fldChar w:fldCharType="separate"/>
          </w:r>
          <w:r>
            <w:rPr>
              <w:rStyle w:val="25"/>
              <w:rFonts w:ascii="宋体" w:hAnsi="宋体" w:eastAsia="宋体"/>
              <w:sz w:val="24"/>
              <w:szCs w:val="24"/>
            </w:rPr>
            <w:t>10　</w:t>
          </w:r>
          <w:r>
            <w:rPr>
              <w:rStyle w:val="25"/>
              <w:rFonts w:hint="eastAsia" w:ascii="宋体" w:hAnsi="宋体" w:eastAsia="宋体"/>
              <w:sz w:val="24"/>
              <w:szCs w:val="24"/>
            </w:rPr>
            <w:t>通风空调</w:t>
          </w:r>
          <w:r>
            <w:rPr>
              <w:sz w:val="24"/>
              <w:szCs w:val="24"/>
            </w:rPr>
            <w:tab/>
          </w:r>
          <w:r>
            <w:rPr>
              <w:sz w:val="24"/>
              <w:szCs w:val="24"/>
            </w:rPr>
            <w:fldChar w:fldCharType="begin"/>
          </w:r>
          <w:r>
            <w:rPr>
              <w:sz w:val="24"/>
              <w:szCs w:val="24"/>
            </w:rPr>
            <w:instrText xml:space="preserve"> PAGEREF _Toc62381554 \h </w:instrText>
          </w:r>
          <w:r>
            <w:rPr>
              <w:sz w:val="24"/>
              <w:szCs w:val="24"/>
            </w:rPr>
            <w:fldChar w:fldCharType="separate"/>
          </w:r>
          <w:r>
            <w:rPr>
              <w:sz w:val="24"/>
              <w:szCs w:val="24"/>
            </w:rPr>
            <w:t>7</w:t>
          </w:r>
          <w:r>
            <w:rPr>
              <w:rFonts w:hint="eastAsia"/>
              <w:sz w:val="24"/>
              <w:szCs w:val="24"/>
            </w:rPr>
            <w:t>7</w:t>
          </w:r>
          <w:r>
            <w:rPr>
              <w:sz w:val="24"/>
              <w:szCs w:val="24"/>
            </w:rPr>
            <w:fldChar w:fldCharType="end"/>
          </w:r>
          <w:r>
            <w:rPr>
              <w:sz w:val="24"/>
              <w:szCs w:val="24"/>
            </w:rPr>
            <w:fldChar w:fldCharType="end"/>
          </w:r>
        </w:p>
        <w:p>
          <w:pPr>
            <w:pStyle w:val="17"/>
            <w:rPr>
              <w:szCs w:val="24"/>
            </w:rPr>
          </w:pPr>
          <w:r>
            <w:fldChar w:fldCharType="begin"/>
          </w:r>
          <w:r>
            <w:instrText xml:space="preserve"> HYPERLINK \l "_Toc62381555" </w:instrText>
          </w:r>
          <w:r>
            <w:fldChar w:fldCharType="separate"/>
          </w:r>
          <w:r>
            <w:rPr>
              <w:rStyle w:val="25"/>
              <w:szCs w:val="24"/>
            </w:rPr>
            <w:t>10.1　</w:t>
          </w:r>
          <w:r>
            <w:rPr>
              <w:rStyle w:val="25"/>
              <w:rFonts w:hint="eastAsia"/>
              <w:szCs w:val="24"/>
            </w:rPr>
            <w:t>一般规定</w:t>
          </w:r>
          <w:r>
            <w:rPr>
              <w:szCs w:val="24"/>
            </w:rPr>
            <w:tab/>
          </w:r>
          <w:r>
            <w:rPr>
              <w:szCs w:val="24"/>
            </w:rPr>
            <w:fldChar w:fldCharType="begin"/>
          </w:r>
          <w:r>
            <w:rPr>
              <w:szCs w:val="24"/>
            </w:rPr>
            <w:instrText xml:space="preserve"> PAGEREF _Toc62381555 \h </w:instrText>
          </w:r>
          <w:r>
            <w:rPr>
              <w:szCs w:val="24"/>
            </w:rPr>
            <w:fldChar w:fldCharType="separate"/>
          </w:r>
          <w:r>
            <w:rPr>
              <w:szCs w:val="24"/>
            </w:rPr>
            <w:t>7</w:t>
          </w:r>
          <w:r>
            <w:rPr>
              <w:rFonts w:hint="eastAsia"/>
              <w:szCs w:val="24"/>
            </w:rPr>
            <w:t>7</w:t>
          </w:r>
          <w:r>
            <w:rPr>
              <w:szCs w:val="24"/>
            </w:rPr>
            <w:fldChar w:fldCharType="end"/>
          </w:r>
          <w:r>
            <w:rPr>
              <w:szCs w:val="24"/>
            </w:rPr>
            <w:fldChar w:fldCharType="end"/>
          </w:r>
        </w:p>
        <w:p>
          <w:pPr>
            <w:pStyle w:val="17"/>
            <w:rPr>
              <w:szCs w:val="24"/>
            </w:rPr>
          </w:pPr>
          <w:r>
            <w:fldChar w:fldCharType="begin"/>
          </w:r>
          <w:r>
            <w:instrText xml:space="preserve"> HYPERLINK \l "_Toc62381556" </w:instrText>
          </w:r>
          <w:r>
            <w:fldChar w:fldCharType="separate"/>
          </w:r>
          <w:r>
            <w:rPr>
              <w:rStyle w:val="25"/>
              <w:szCs w:val="24"/>
            </w:rPr>
            <w:t>10.2　</w:t>
          </w:r>
          <w:r>
            <w:rPr>
              <w:rStyle w:val="25"/>
              <w:rFonts w:hint="eastAsia"/>
              <w:szCs w:val="24"/>
            </w:rPr>
            <w:t>空调系统</w:t>
          </w:r>
          <w:r>
            <w:rPr>
              <w:szCs w:val="24"/>
            </w:rPr>
            <w:tab/>
          </w:r>
          <w:r>
            <w:rPr>
              <w:szCs w:val="24"/>
            </w:rPr>
            <w:fldChar w:fldCharType="begin"/>
          </w:r>
          <w:r>
            <w:rPr>
              <w:szCs w:val="24"/>
            </w:rPr>
            <w:instrText xml:space="preserve"> PAGEREF _Toc62381556 \h </w:instrText>
          </w:r>
          <w:r>
            <w:rPr>
              <w:szCs w:val="24"/>
            </w:rPr>
            <w:fldChar w:fldCharType="separate"/>
          </w:r>
          <w:r>
            <w:rPr>
              <w:szCs w:val="24"/>
            </w:rPr>
            <w:t>7</w:t>
          </w:r>
          <w:r>
            <w:rPr>
              <w:rFonts w:hint="eastAsia"/>
              <w:szCs w:val="24"/>
            </w:rPr>
            <w:t>8</w:t>
          </w:r>
          <w:r>
            <w:rPr>
              <w:szCs w:val="24"/>
            </w:rPr>
            <w:fldChar w:fldCharType="end"/>
          </w:r>
          <w:r>
            <w:rPr>
              <w:szCs w:val="24"/>
            </w:rPr>
            <w:fldChar w:fldCharType="end"/>
          </w:r>
        </w:p>
        <w:p>
          <w:pPr>
            <w:pStyle w:val="17"/>
            <w:rPr>
              <w:szCs w:val="24"/>
            </w:rPr>
          </w:pPr>
          <w:r>
            <w:fldChar w:fldCharType="begin"/>
          </w:r>
          <w:r>
            <w:instrText xml:space="preserve"> HYPERLINK \l "_Toc62381557" </w:instrText>
          </w:r>
          <w:r>
            <w:fldChar w:fldCharType="separate"/>
          </w:r>
          <w:r>
            <w:rPr>
              <w:rStyle w:val="25"/>
              <w:szCs w:val="24"/>
            </w:rPr>
            <w:t>10.2　</w:t>
          </w:r>
          <w:r>
            <w:rPr>
              <w:rStyle w:val="25"/>
              <w:rFonts w:hint="eastAsia"/>
              <w:szCs w:val="24"/>
            </w:rPr>
            <w:t>水系统</w:t>
          </w:r>
          <w:r>
            <w:rPr>
              <w:szCs w:val="24"/>
            </w:rPr>
            <w:tab/>
          </w:r>
          <w:r>
            <w:rPr>
              <w:szCs w:val="24"/>
            </w:rPr>
            <w:fldChar w:fldCharType="begin"/>
          </w:r>
          <w:r>
            <w:rPr>
              <w:szCs w:val="24"/>
            </w:rPr>
            <w:instrText xml:space="preserve"> PAGEREF _Toc62381557 \h </w:instrText>
          </w:r>
          <w:r>
            <w:rPr>
              <w:szCs w:val="24"/>
            </w:rPr>
            <w:fldChar w:fldCharType="separate"/>
          </w:r>
          <w:r>
            <w:rPr>
              <w:szCs w:val="24"/>
            </w:rPr>
            <w:t>7</w:t>
          </w:r>
          <w:r>
            <w:rPr>
              <w:rFonts w:hint="eastAsia"/>
              <w:szCs w:val="24"/>
            </w:rPr>
            <w:t>8</w:t>
          </w:r>
          <w:r>
            <w:rPr>
              <w:szCs w:val="24"/>
            </w:rPr>
            <w:fldChar w:fldCharType="end"/>
          </w:r>
          <w:r>
            <w:rPr>
              <w:szCs w:val="24"/>
            </w:rPr>
            <w:fldChar w:fldCharType="end"/>
          </w:r>
        </w:p>
        <w:p>
          <w:pPr>
            <w:pStyle w:val="17"/>
            <w:rPr>
              <w:szCs w:val="24"/>
            </w:rPr>
          </w:pPr>
          <w:r>
            <w:fldChar w:fldCharType="begin"/>
          </w:r>
          <w:r>
            <w:instrText xml:space="preserve"> HYPERLINK \l "_Toc62381558" </w:instrText>
          </w:r>
          <w:r>
            <w:fldChar w:fldCharType="separate"/>
          </w:r>
          <w:r>
            <w:rPr>
              <w:rStyle w:val="25"/>
              <w:szCs w:val="24"/>
            </w:rPr>
            <w:t>10.4　</w:t>
          </w:r>
          <w:r>
            <w:rPr>
              <w:rStyle w:val="25"/>
              <w:rFonts w:hint="eastAsia"/>
              <w:szCs w:val="24"/>
            </w:rPr>
            <w:t>通风系统</w:t>
          </w:r>
          <w:r>
            <w:rPr>
              <w:szCs w:val="24"/>
            </w:rPr>
            <w:tab/>
          </w:r>
          <w:r>
            <w:rPr>
              <w:szCs w:val="24"/>
            </w:rPr>
            <w:fldChar w:fldCharType="begin"/>
          </w:r>
          <w:r>
            <w:rPr>
              <w:szCs w:val="24"/>
            </w:rPr>
            <w:instrText xml:space="preserve"> PAGEREF _Toc62381558 \h </w:instrText>
          </w:r>
          <w:r>
            <w:rPr>
              <w:szCs w:val="24"/>
            </w:rPr>
            <w:fldChar w:fldCharType="separate"/>
          </w:r>
          <w:r>
            <w:rPr>
              <w:szCs w:val="24"/>
            </w:rPr>
            <w:t>7</w:t>
          </w:r>
          <w:r>
            <w:rPr>
              <w:rFonts w:hint="eastAsia"/>
              <w:szCs w:val="24"/>
            </w:rPr>
            <w:t>9</w:t>
          </w:r>
          <w:r>
            <w:rPr>
              <w:szCs w:val="24"/>
            </w:rPr>
            <w:fldChar w:fldCharType="end"/>
          </w:r>
          <w:r>
            <w:rPr>
              <w:szCs w:val="24"/>
            </w:rPr>
            <w:fldChar w:fldCharType="end"/>
          </w:r>
        </w:p>
        <w:p>
          <w:pPr>
            <w:pStyle w:val="17"/>
            <w:rPr>
              <w:szCs w:val="24"/>
            </w:rPr>
          </w:pPr>
          <w:r>
            <w:fldChar w:fldCharType="begin"/>
          </w:r>
          <w:r>
            <w:instrText xml:space="preserve"> HYPERLINK \l "_Toc62381559" </w:instrText>
          </w:r>
          <w:r>
            <w:fldChar w:fldCharType="separate"/>
          </w:r>
          <w:r>
            <w:rPr>
              <w:rStyle w:val="25"/>
              <w:szCs w:val="24"/>
            </w:rPr>
            <w:t>10.5　</w:t>
          </w:r>
          <w:r>
            <w:rPr>
              <w:rStyle w:val="25"/>
              <w:rFonts w:hint="eastAsia"/>
              <w:szCs w:val="24"/>
            </w:rPr>
            <w:t>区间隧道系统</w:t>
          </w:r>
          <w:r>
            <w:rPr>
              <w:szCs w:val="24"/>
            </w:rPr>
            <w:tab/>
          </w:r>
          <w:r>
            <w:rPr>
              <w:szCs w:val="24"/>
            </w:rPr>
            <w:fldChar w:fldCharType="begin"/>
          </w:r>
          <w:r>
            <w:rPr>
              <w:szCs w:val="24"/>
            </w:rPr>
            <w:instrText xml:space="preserve"> PAGEREF _Toc62381559 \h </w:instrText>
          </w:r>
          <w:r>
            <w:rPr>
              <w:szCs w:val="24"/>
            </w:rPr>
            <w:fldChar w:fldCharType="separate"/>
          </w:r>
          <w:r>
            <w:rPr>
              <w:szCs w:val="24"/>
            </w:rPr>
            <w:t>7</w:t>
          </w:r>
          <w:r>
            <w:rPr>
              <w:rFonts w:hint="eastAsia"/>
              <w:szCs w:val="24"/>
            </w:rPr>
            <w:t>9</w:t>
          </w:r>
          <w:r>
            <w:rPr>
              <w:szCs w:val="24"/>
            </w:rPr>
            <w:fldChar w:fldCharType="end"/>
          </w:r>
          <w:r>
            <w:rPr>
              <w:szCs w:val="24"/>
            </w:rPr>
            <w:fldChar w:fldCharType="end"/>
          </w:r>
        </w:p>
        <w:p>
          <w:pPr>
            <w:pStyle w:val="17"/>
            <w:rPr>
              <w:szCs w:val="24"/>
            </w:rPr>
          </w:pPr>
          <w:r>
            <w:fldChar w:fldCharType="begin"/>
          </w:r>
          <w:r>
            <w:instrText xml:space="preserve"> HYPERLINK \l "_Toc62381560" </w:instrText>
          </w:r>
          <w:r>
            <w:fldChar w:fldCharType="separate"/>
          </w:r>
          <w:r>
            <w:rPr>
              <w:rStyle w:val="25"/>
              <w:szCs w:val="24"/>
            </w:rPr>
            <w:t>10.6　</w:t>
          </w:r>
          <w:r>
            <w:rPr>
              <w:rStyle w:val="25"/>
              <w:rFonts w:hint="eastAsia"/>
              <w:szCs w:val="24"/>
            </w:rPr>
            <w:t>节能控制系统</w:t>
          </w:r>
          <w:r>
            <w:rPr>
              <w:szCs w:val="24"/>
            </w:rPr>
            <w:tab/>
          </w:r>
          <w:r>
            <w:rPr>
              <w:rFonts w:hint="eastAsia"/>
              <w:szCs w:val="24"/>
            </w:rPr>
            <w:t>80</w:t>
          </w:r>
          <w:r>
            <w:rPr>
              <w:rFonts w:hint="eastAsia"/>
              <w:szCs w:val="24"/>
            </w:rPr>
            <w:fldChar w:fldCharType="end"/>
          </w:r>
        </w:p>
        <w:p>
          <w:pPr>
            <w:pStyle w:val="14"/>
            <w:spacing w:line="400" w:lineRule="exact"/>
            <w:rPr>
              <w:sz w:val="24"/>
              <w:szCs w:val="24"/>
            </w:rPr>
          </w:pPr>
          <w:r>
            <w:fldChar w:fldCharType="begin"/>
          </w:r>
          <w:r>
            <w:instrText xml:space="preserve"> HYPERLINK \l "_Toc62381561" </w:instrText>
          </w:r>
          <w:r>
            <w:fldChar w:fldCharType="separate"/>
          </w:r>
          <w:r>
            <w:rPr>
              <w:rStyle w:val="25"/>
              <w:rFonts w:ascii="宋体" w:hAnsi="宋体" w:eastAsia="宋体"/>
              <w:sz w:val="24"/>
              <w:szCs w:val="24"/>
            </w:rPr>
            <w:t>11　</w:t>
          </w:r>
          <w:r>
            <w:rPr>
              <w:rStyle w:val="25"/>
              <w:rFonts w:hint="eastAsia" w:ascii="宋体" w:hAnsi="宋体" w:eastAsia="宋体"/>
              <w:sz w:val="24"/>
              <w:szCs w:val="24"/>
            </w:rPr>
            <w:t>给排水</w:t>
          </w:r>
          <w:r>
            <w:rPr>
              <w:sz w:val="24"/>
              <w:szCs w:val="24"/>
            </w:rPr>
            <w:tab/>
          </w:r>
          <w:r>
            <w:rPr>
              <w:rFonts w:hint="eastAsia"/>
              <w:sz w:val="24"/>
              <w:szCs w:val="24"/>
            </w:rPr>
            <w:t>82</w:t>
          </w:r>
          <w:r>
            <w:rPr>
              <w:rFonts w:hint="eastAsia"/>
              <w:sz w:val="24"/>
              <w:szCs w:val="24"/>
            </w:rPr>
            <w:fldChar w:fldCharType="end"/>
          </w:r>
        </w:p>
        <w:p>
          <w:pPr>
            <w:pStyle w:val="17"/>
            <w:rPr>
              <w:szCs w:val="24"/>
            </w:rPr>
          </w:pPr>
          <w:r>
            <w:fldChar w:fldCharType="begin"/>
          </w:r>
          <w:r>
            <w:instrText xml:space="preserve"> HYPERLINK \l "_Toc62381562" </w:instrText>
          </w:r>
          <w:r>
            <w:fldChar w:fldCharType="separate"/>
          </w:r>
          <w:r>
            <w:rPr>
              <w:rStyle w:val="25"/>
              <w:szCs w:val="24"/>
            </w:rPr>
            <w:t>11.2　</w:t>
          </w:r>
          <w:r>
            <w:rPr>
              <w:rStyle w:val="25"/>
              <w:rFonts w:hint="eastAsia"/>
              <w:szCs w:val="24"/>
            </w:rPr>
            <w:t>非传统水源利用</w:t>
          </w:r>
          <w:r>
            <w:rPr>
              <w:szCs w:val="24"/>
            </w:rPr>
            <w:tab/>
          </w:r>
          <w:r>
            <w:rPr>
              <w:rFonts w:hint="eastAsia"/>
              <w:szCs w:val="24"/>
            </w:rPr>
            <w:t>82</w:t>
          </w:r>
          <w:r>
            <w:rPr>
              <w:rFonts w:hint="eastAsia"/>
              <w:szCs w:val="24"/>
            </w:rPr>
            <w:fldChar w:fldCharType="end"/>
          </w:r>
        </w:p>
        <w:p>
          <w:pPr>
            <w:pStyle w:val="17"/>
            <w:rPr>
              <w:szCs w:val="24"/>
            </w:rPr>
          </w:pPr>
          <w:r>
            <w:fldChar w:fldCharType="begin"/>
          </w:r>
          <w:r>
            <w:instrText xml:space="preserve"> HYPERLINK \l "_Toc62381563" </w:instrText>
          </w:r>
          <w:r>
            <w:fldChar w:fldCharType="separate"/>
          </w:r>
          <w:r>
            <w:rPr>
              <w:rStyle w:val="25"/>
              <w:szCs w:val="24"/>
            </w:rPr>
            <w:t>11.3　</w:t>
          </w:r>
          <w:r>
            <w:rPr>
              <w:rStyle w:val="25"/>
              <w:rFonts w:hint="eastAsia"/>
              <w:szCs w:val="24"/>
            </w:rPr>
            <w:t>给水系统</w:t>
          </w:r>
          <w:r>
            <w:rPr>
              <w:szCs w:val="24"/>
            </w:rPr>
            <w:tab/>
          </w:r>
          <w:r>
            <w:rPr>
              <w:rFonts w:hint="eastAsia"/>
              <w:szCs w:val="24"/>
            </w:rPr>
            <w:t>82</w:t>
          </w:r>
          <w:r>
            <w:rPr>
              <w:rFonts w:hint="eastAsia"/>
              <w:szCs w:val="24"/>
            </w:rPr>
            <w:fldChar w:fldCharType="end"/>
          </w:r>
        </w:p>
        <w:p>
          <w:pPr>
            <w:pStyle w:val="17"/>
            <w:rPr>
              <w:szCs w:val="24"/>
            </w:rPr>
          </w:pPr>
          <w:r>
            <w:fldChar w:fldCharType="begin"/>
          </w:r>
          <w:r>
            <w:instrText xml:space="preserve"> HYPERLINK \l "_Toc62381564" </w:instrText>
          </w:r>
          <w:r>
            <w:fldChar w:fldCharType="separate"/>
          </w:r>
          <w:r>
            <w:rPr>
              <w:rStyle w:val="25"/>
              <w:szCs w:val="24"/>
            </w:rPr>
            <w:t>11.4　</w:t>
          </w:r>
          <w:r>
            <w:rPr>
              <w:rStyle w:val="25"/>
              <w:rFonts w:hint="eastAsia"/>
              <w:szCs w:val="24"/>
            </w:rPr>
            <w:t>节水措施</w:t>
          </w:r>
          <w:r>
            <w:rPr>
              <w:szCs w:val="24"/>
            </w:rPr>
            <w:tab/>
          </w:r>
          <w:r>
            <w:rPr>
              <w:rFonts w:hint="eastAsia"/>
              <w:szCs w:val="24"/>
            </w:rPr>
            <w:t>82</w:t>
          </w:r>
          <w:r>
            <w:rPr>
              <w:rFonts w:hint="eastAsia"/>
              <w:szCs w:val="24"/>
            </w:rPr>
            <w:fldChar w:fldCharType="end"/>
          </w:r>
        </w:p>
        <w:p>
          <w:pPr>
            <w:pStyle w:val="14"/>
            <w:spacing w:line="400" w:lineRule="exact"/>
            <w:rPr>
              <w:rFonts w:hint="eastAsia"/>
            </w:rPr>
          </w:pPr>
          <w:r>
            <w:fldChar w:fldCharType="begin"/>
          </w:r>
          <w:r>
            <w:instrText xml:space="preserve"> HYPERLINK \l "_Toc62381565" </w:instrText>
          </w:r>
          <w:r>
            <w:fldChar w:fldCharType="separate"/>
          </w:r>
          <w:r>
            <w:rPr>
              <w:rStyle w:val="25"/>
              <w:rFonts w:ascii="宋体" w:hAnsi="宋体" w:eastAsia="宋体"/>
              <w:sz w:val="24"/>
              <w:szCs w:val="24"/>
            </w:rPr>
            <w:t>12　</w:t>
          </w:r>
          <w:r>
            <w:rPr>
              <w:rStyle w:val="25"/>
              <w:rFonts w:hint="eastAsia" w:ascii="宋体" w:hAnsi="宋体" w:eastAsia="宋体"/>
              <w:sz w:val="24"/>
              <w:szCs w:val="24"/>
            </w:rPr>
            <w:t>电气</w:t>
          </w:r>
          <w:r>
            <w:rPr>
              <w:sz w:val="24"/>
              <w:szCs w:val="24"/>
            </w:rPr>
            <w:tab/>
          </w:r>
          <w:r>
            <w:rPr>
              <w:rFonts w:hint="eastAsia"/>
              <w:sz w:val="24"/>
              <w:szCs w:val="24"/>
            </w:rPr>
            <w:t>83</w:t>
          </w:r>
          <w:r>
            <w:rPr>
              <w:rFonts w:hint="eastAsia"/>
              <w:sz w:val="24"/>
              <w:szCs w:val="24"/>
            </w:rPr>
            <w:fldChar w:fldCharType="end"/>
          </w:r>
        </w:p>
        <w:p>
          <w:pPr>
            <w:pStyle w:val="17"/>
            <w:rPr>
              <w:szCs w:val="24"/>
            </w:rPr>
          </w:pPr>
          <w:r>
            <w:fldChar w:fldCharType="begin"/>
          </w:r>
          <w:r>
            <w:instrText xml:space="preserve"> HYPERLINK \l "_Toc62381566" </w:instrText>
          </w:r>
          <w:r>
            <w:fldChar w:fldCharType="separate"/>
          </w:r>
          <w:r>
            <w:rPr>
              <w:rStyle w:val="25"/>
              <w:szCs w:val="24"/>
            </w:rPr>
            <w:t>12.</w:t>
          </w:r>
          <w:r>
            <w:rPr>
              <w:rStyle w:val="25"/>
              <w:rFonts w:hint="eastAsia"/>
              <w:szCs w:val="24"/>
            </w:rPr>
            <w:t>1</w:t>
          </w:r>
          <w:r>
            <w:rPr>
              <w:rStyle w:val="25"/>
              <w:szCs w:val="24"/>
            </w:rPr>
            <w:t>　</w:t>
          </w:r>
          <w:r>
            <w:rPr>
              <w:rStyle w:val="25"/>
              <w:rFonts w:hint="eastAsia"/>
              <w:szCs w:val="24"/>
            </w:rPr>
            <w:t>一般规定</w:t>
          </w:r>
          <w:r>
            <w:rPr>
              <w:szCs w:val="24"/>
            </w:rPr>
            <w:tab/>
          </w:r>
          <w:r>
            <w:rPr>
              <w:rFonts w:hint="eastAsia"/>
              <w:szCs w:val="24"/>
            </w:rPr>
            <w:t>83</w:t>
          </w:r>
          <w:r>
            <w:rPr>
              <w:rFonts w:hint="eastAsia"/>
              <w:szCs w:val="24"/>
            </w:rPr>
            <w:fldChar w:fldCharType="end"/>
          </w:r>
        </w:p>
        <w:p>
          <w:pPr>
            <w:pStyle w:val="17"/>
            <w:rPr>
              <w:szCs w:val="24"/>
            </w:rPr>
          </w:pPr>
          <w:r>
            <w:fldChar w:fldCharType="begin"/>
          </w:r>
          <w:r>
            <w:instrText xml:space="preserve"> HYPERLINK \l "_Toc62381566" </w:instrText>
          </w:r>
          <w:r>
            <w:fldChar w:fldCharType="separate"/>
          </w:r>
          <w:r>
            <w:rPr>
              <w:rStyle w:val="25"/>
              <w:szCs w:val="24"/>
            </w:rPr>
            <w:t>12.3　</w:t>
          </w:r>
          <w:r>
            <w:rPr>
              <w:rStyle w:val="25"/>
              <w:rFonts w:hint="eastAsia"/>
              <w:szCs w:val="24"/>
            </w:rPr>
            <w:t>供配电系统</w:t>
          </w:r>
          <w:r>
            <w:rPr>
              <w:szCs w:val="24"/>
            </w:rPr>
            <w:tab/>
          </w:r>
          <w:r>
            <w:rPr>
              <w:rFonts w:hint="eastAsia"/>
              <w:szCs w:val="24"/>
            </w:rPr>
            <w:t>84</w:t>
          </w:r>
          <w:r>
            <w:rPr>
              <w:rFonts w:hint="eastAsia"/>
              <w:szCs w:val="24"/>
            </w:rPr>
            <w:fldChar w:fldCharType="end"/>
          </w:r>
        </w:p>
        <w:p>
          <w:pPr>
            <w:pStyle w:val="17"/>
            <w:rPr>
              <w:szCs w:val="24"/>
            </w:rPr>
          </w:pPr>
          <w:r>
            <w:fldChar w:fldCharType="begin"/>
          </w:r>
          <w:r>
            <w:instrText xml:space="preserve"> HYPERLINK \l "_Toc62381566" </w:instrText>
          </w:r>
          <w:r>
            <w:fldChar w:fldCharType="separate"/>
          </w:r>
          <w:r>
            <w:rPr>
              <w:rStyle w:val="25"/>
              <w:szCs w:val="24"/>
            </w:rPr>
            <w:t>12.3　</w:t>
          </w:r>
          <w:r>
            <w:rPr>
              <w:rStyle w:val="25"/>
              <w:rFonts w:hint="eastAsia"/>
              <w:szCs w:val="24"/>
            </w:rPr>
            <w:t>照明系统</w:t>
          </w:r>
          <w:r>
            <w:rPr>
              <w:szCs w:val="24"/>
            </w:rPr>
            <w:tab/>
          </w:r>
          <w:r>
            <w:rPr>
              <w:rFonts w:hint="eastAsia"/>
              <w:szCs w:val="24"/>
            </w:rPr>
            <w:t>88</w:t>
          </w:r>
          <w:r>
            <w:rPr>
              <w:rFonts w:hint="eastAsia"/>
              <w:szCs w:val="24"/>
            </w:rPr>
            <w:fldChar w:fldCharType="end"/>
          </w:r>
        </w:p>
        <w:p>
          <w:pPr>
            <w:pStyle w:val="14"/>
            <w:spacing w:line="400" w:lineRule="exact"/>
            <w:rPr>
              <w:sz w:val="24"/>
              <w:szCs w:val="24"/>
            </w:rPr>
          </w:pPr>
          <w:r>
            <w:fldChar w:fldCharType="begin"/>
          </w:r>
          <w:r>
            <w:instrText xml:space="preserve"> HYPERLINK \l "_Toc62381567" </w:instrText>
          </w:r>
          <w:r>
            <w:fldChar w:fldCharType="separate"/>
          </w:r>
          <w:r>
            <w:rPr>
              <w:rStyle w:val="25"/>
              <w:rFonts w:ascii="宋体" w:hAnsi="宋体" w:eastAsia="宋体"/>
              <w:sz w:val="24"/>
              <w:szCs w:val="24"/>
            </w:rPr>
            <w:t>13　</w:t>
          </w:r>
          <w:r>
            <w:rPr>
              <w:rStyle w:val="25"/>
              <w:rFonts w:hint="eastAsia" w:ascii="宋体" w:hAnsi="宋体" w:eastAsia="宋体"/>
              <w:sz w:val="24"/>
              <w:szCs w:val="24"/>
            </w:rPr>
            <w:t>自动化及信息系统</w:t>
          </w:r>
          <w:r>
            <w:rPr>
              <w:sz w:val="24"/>
              <w:szCs w:val="24"/>
            </w:rPr>
            <w:tab/>
          </w:r>
          <w:r>
            <w:rPr>
              <w:sz w:val="24"/>
              <w:szCs w:val="24"/>
            </w:rPr>
            <w:fldChar w:fldCharType="begin"/>
          </w:r>
          <w:r>
            <w:rPr>
              <w:sz w:val="24"/>
              <w:szCs w:val="24"/>
            </w:rPr>
            <w:instrText xml:space="preserve"> PAGEREF _Toc62381567 \h </w:instrText>
          </w:r>
          <w:r>
            <w:rPr>
              <w:sz w:val="24"/>
              <w:szCs w:val="24"/>
            </w:rPr>
            <w:fldChar w:fldCharType="separate"/>
          </w:r>
          <w:r>
            <w:rPr>
              <w:sz w:val="24"/>
              <w:szCs w:val="24"/>
            </w:rPr>
            <w:t>8</w:t>
          </w:r>
          <w:r>
            <w:rPr>
              <w:rFonts w:hint="eastAsia"/>
              <w:sz w:val="24"/>
              <w:szCs w:val="24"/>
            </w:rPr>
            <w:t>9</w:t>
          </w:r>
          <w:r>
            <w:rPr>
              <w:sz w:val="24"/>
              <w:szCs w:val="24"/>
            </w:rPr>
            <w:fldChar w:fldCharType="end"/>
          </w:r>
          <w:r>
            <w:rPr>
              <w:sz w:val="24"/>
              <w:szCs w:val="24"/>
            </w:rPr>
            <w:fldChar w:fldCharType="end"/>
          </w:r>
        </w:p>
        <w:p>
          <w:pPr>
            <w:pStyle w:val="17"/>
            <w:rPr>
              <w:szCs w:val="24"/>
            </w:rPr>
          </w:pPr>
          <w:r>
            <w:fldChar w:fldCharType="begin"/>
          </w:r>
          <w:r>
            <w:instrText xml:space="preserve"> HYPERLINK \l "_Toc62381568" </w:instrText>
          </w:r>
          <w:r>
            <w:fldChar w:fldCharType="separate"/>
          </w:r>
          <w:r>
            <w:rPr>
              <w:rStyle w:val="25"/>
              <w:szCs w:val="24"/>
            </w:rPr>
            <w:t>13.2　</w:t>
          </w:r>
          <w:r>
            <w:rPr>
              <w:rStyle w:val="25"/>
              <w:rFonts w:hint="eastAsia"/>
              <w:szCs w:val="24"/>
            </w:rPr>
            <w:t>通信系统</w:t>
          </w:r>
          <w:r>
            <w:rPr>
              <w:szCs w:val="24"/>
            </w:rPr>
            <w:tab/>
          </w:r>
          <w:r>
            <w:rPr>
              <w:szCs w:val="24"/>
            </w:rPr>
            <w:fldChar w:fldCharType="begin"/>
          </w:r>
          <w:r>
            <w:rPr>
              <w:szCs w:val="24"/>
            </w:rPr>
            <w:instrText xml:space="preserve"> PAGEREF _Toc62381568 \h </w:instrText>
          </w:r>
          <w:r>
            <w:rPr>
              <w:szCs w:val="24"/>
            </w:rPr>
            <w:fldChar w:fldCharType="separate"/>
          </w:r>
          <w:r>
            <w:rPr>
              <w:szCs w:val="24"/>
            </w:rPr>
            <w:t>8</w:t>
          </w:r>
          <w:r>
            <w:rPr>
              <w:rFonts w:hint="eastAsia"/>
              <w:szCs w:val="24"/>
            </w:rPr>
            <w:t>9</w:t>
          </w:r>
          <w:r>
            <w:rPr>
              <w:szCs w:val="24"/>
            </w:rPr>
            <w:fldChar w:fldCharType="end"/>
          </w:r>
          <w:r>
            <w:rPr>
              <w:szCs w:val="24"/>
            </w:rPr>
            <w:fldChar w:fldCharType="end"/>
          </w:r>
        </w:p>
        <w:p>
          <w:pPr>
            <w:pStyle w:val="17"/>
            <w:rPr>
              <w:szCs w:val="24"/>
            </w:rPr>
          </w:pPr>
          <w:r>
            <w:fldChar w:fldCharType="begin"/>
          </w:r>
          <w:r>
            <w:instrText xml:space="preserve"> HYPERLINK \l "_Toc62381569" </w:instrText>
          </w:r>
          <w:r>
            <w:fldChar w:fldCharType="separate"/>
          </w:r>
          <w:r>
            <w:rPr>
              <w:rStyle w:val="25"/>
              <w:szCs w:val="24"/>
            </w:rPr>
            <w:t>13.3　</w:t>
          </w:r>
          <w:r>
            <w:rPr>
              <w:rStyle w:val="25"/>
              <w:rFonts w:hint="eastAsia"/>
              <w:szCs w:val="24"/>
            </w:rPr>
            <w:t>信号系统</w:t>
          </w:r>
          <w:r>
            <w:rPr>
              <w:szCs w:val="24"/>
            </w:rPr>
            <w:tab/>
          </w:r>
          <w:r>
            <w:rPr>
              <w:szCs w:val="24"/>
            </w:rPr>
            <w:fldChar w:fldCharType="begin"/>
          </w:r>
          <w:r>
            <w:rPr>
              <w:szCs w:val="24"/>
            </w:rPr>
            <w:instrText xml:space="preserve"> PAGEREF _Toc62381569 \h </w:instrText>
          </w:r>
          <w:r>
            <w:rPr>
              <w:szCs w:val="24"/>
            </w:rPr>
            <w:fldChar w:fldCharType="separate"/>
          </w:r>
          <w:r>
            <w:rPr>
              <w:szCs w:val="24"/>
            </w:rPr>
            <w:t>8</w:t>
          </w:r>
          <w:r>
            <w:rPr>
              <w:rFonts w:hint="eastAsia"/>
              <w:szCs w:val="24"/>
            </w:rPr>
            <w:t>9</w:t>
          </w:r>
          <w:r>
            <w:rPr>
              <w:szCs w:val="24"/>
            </w:rPr>
            <w:fldChar w:fldCharType="end"/>
          </w:r>
          <w:r>
            <w:rPr>
              <w:szCs w:val="24"/>
            </w:rPr>
            <w:fldChar w:fldCharType="end"/>
          </w:r>
        </w:p>
        <w:p>
          <w:pPr>
            <w:pStyle w:val="17"/>
            <w:rPr>
              <w:szCs w:val="24"/>
            </w:rPr>
          </w:pPr>
          <w:r>
            <w:fldChar w:fldCharType="begin"/>
          </w:r>
          <w:r>
            <w:instrText xml:space="preserve"> HYPERLINK \l "_Toc62381570" </w:instrText>
          </w:r>
          <w:r>
            <w:fldChar w:fldCharType="separate"/>
          </w:r>
          <w:r>
            <w:rPr>
              <w:rStyle w:val="25"/>
              <w:szCs w:val="24"/>
            </w:rPr>
            <w:t>13.4　</w:t>
          </w:r>
          <w:r>
            <w:rPr>
              <w:rStyle w:val="25"/>
              <w:rFonts w:hint="eastAsia"/>
              <w:szCs w:val="24"/>
            </w:rPr>
            <w:t>乘客信息系统</w:t>
          </w:r>
          <w:r>
            <w:rPr>
              <w:szCs w:val="24"/>
            </w:rPr>
            <w:tab/>
          </w:r>
          <w:r>
            <w:rPr>
              <w:szCs w:val="24"/>
            </w:rPr>
            <w:fldChar w:fldCharType="begin"/>
          </w:r>
          <w:r>
            <w:rPr>
              <w:szCs w:val="24"/>
            </w:rPr>
            <w:instrText xml:space="preserve"> PAGEREF _Toc62381570 \h </w:instrText>
          </w:r>
          <w:r>
            <w:rPr>
              <w:szCs w:val="24"/>
            </w:rPr>
            <w:fldChar w:fldCharType="separate"/>
          </w:r>
          <w:r>
            <w:rPr>
              <w:rFonts w:hint="eastAsia"/>
              <w:szCs w:val="24"/>
            </w:rPr>
            <w:t>9</w:t>
          </w:r>
          <w:r>
            <w:rPr>
              <w:szCs w:val="24"/>
            </w:rPr>
            <w:t>0</w:t>
          </w:r>
          <w:r>
            <w:rPr>
              <w:szCs w:val="24"/>
            </w:rPr>
            <w:fldChar w:fldCharType="end"/>
          </w:r>
          <w:r>
            <w:rPr>
              <w:szCs w:val="24"/>
            </w:rPr>
            <w:fldChar w:fldCharType="end"/>
          </w:r>
        </w:p>
        <w:p>
          <w:pPr>
            <w:pStyle w:val="17"/>
            <w:rPr>
              <w:szCs w:val="24"/>
            </w:rPr>
          </w:pPr>
          <w:r>
            <w:fldChar w:fldCharType="begin"/>
          </w:r>
          <w:r>
            <w:instrText xml:space="preserve"> HYPERLINK \l "_Toc62381571" </w:instrText>
          </w:r>
          <w:r>
            <w:fldChar w:fldCharType="separate"/>
          </w:r>
          <w:r>
            <w:rPr>
              <w:rStyle w:val="25"/>
              <w:szCs w:val="24"/>
            </w:rPr>
            <w:t>13.5　</w:t>
          </w:r>
          <w:r>
            <w:rPr>
              <w:rStyle w:val="25"/>
              <w:rFonts w:hint="eastAsia"/>
              <w:szCs w:val="24"/>
            </w:rPr>
            <w:t>自动售检票系统及安检系统</w:t>
          </w:r>
          <w:r>
            <w:rPr>
              <w:szCs w:val="24"/>
            </w:rPr>
            <w:tab/>
          </w:r>
          <w:r>
            <w:rPr>
              <w:rFonts w:hint="eastAsia"/>
              <w:szCs w:val="24"/>
            </w:rPr>
            <w:t>90</w:t>
          </w:r>
          <w:r>
            <w:rPr>
              <w:rFonts w:hint="eastAsia"/>
              <w:szCs w:val="24"/>
            </w:rPr>
            <w:fldChar w:fldCharType="end"/>
          </w:r>
        </w:p>
        <w:p>
          <w:pPr>
            <w:pStyle w:val="17"/>
            <w:rPr>
              <w:rFonts w:hint="eastAsia"/>
            </w:rPr>
          </w:pPr>
          <w:r>
            <w:fldChar w:fldCharType="begin"/>
          </w:r>
          <w:r>
            <w:instrText xml:space="preserve"> HYPERLINK \l "_Toc62381572" </w:instrText>
          </w:r>
          <w:r>
            <w:fldChar w:fldCharType="separate"/>
          </w:r>
          <w:r>
            <w:rPr>
              <w:rStyle w:val="25"/>
              <w:szCs w:val="24"/>
            </w:rPr>
            <w:t>13.6　</w:t>
          </w:r>
          <w:r>
            <w:rPr>
              <w:rStyle w:val="25"/>
              <w:rFonts w:hint="eastAsia"/>
              <w:szCs w:val="24"/>
            </w:rPr>
            <w:t>综合监控系统</w:t>
          </w:r>
          <w:r>
            <w:rPr>
              <w:szCs w:val="24"/>
            </w:rPr>
            <w:tab/>
          </w:r>
          <w:r>
            <w:rPr>
              <w:rFonts w:hint="eastAsia"/>
              <w:szCs w:val="24"/>
            </w:rPr>
            <w:t>90</w:t>
          </w:r>
          <w:r>
            <w:rPr>
              <w:rFonts w:hint="eastAsia"/>
              <w:szCs w:val="24"/>
            </w:rPr>
            <w:fldChar w:fldCharType="end"/>
          </w:r>
        </w:p>
        <w:p>
          <w:pPr>
            <w:pStyle w:val="17"/>
          </w:pPr>
          <w:r>
            <w:fldChar w:fldCharType="begin"/>
          </w:r>
          <w:r>
            <w:instrText xml:space="preserve"> HYPERLINK \l "_Toc62381572" </w:instrText>
          </w:r>
          <w:r>
            <w:fldChar w:fldCharType="separate"/>
          </w:r>
          <w:r>
            <w:rPr>
              <w:rStyle w:val="25"/>
              <w:szCs w:val="24"/>
            </w:rPr>
            <w:t>13.</w:t>
          </w:r>
          <w:r>
            <w:rPr>
              <w:rStyle w:val="25"/>
              <w:rFonts w:hint="eastAsia"/>
              <w:szCs w:val="24"/>
            </w:rPr>
            <w:t>7</w:t>
          </w:r>
          <w:r>
            <w:rPr>
              <w:rStyle w:val="25"/>
              <w:szCs w:val="24"/>
            </w:rPr>
            <w:t>　</w:t>
          </w:r>
          <w:r>
            <w:rPr>
              <w:rStyle w:val="25"/>
              <w:rFonts w:hint="eastAsia"/>
              <w:szCs w:val="24"/>
            </w:rPr>
            <w:t>环境与设备监控系统</w:t>
          </w:r>
          <w:r>
            <w:rPr>
              <w:szCs w:val="24"/>
            </w:rPr>
            <w:tab/>
          </w:r>
          <w:r>
            <w:rPr>
              <w:szCs w:val="24"/>
            </w:rPr>
            <w:fldChar w:fldCharType="begin"/>
          </w:r>
          <w:r>
            <w:rPr>
              <w:szCs w:val="24"/>
            </w:rPr>
            <w:instrText xml:space="preserve"> PAGEREF _Toc62381572 \h </w:instrText>
          </w:r>
          <w:r>
            <w:rPr>
              <w:szCs w:val="24"/>
            </w:rPr>
            <w:fldChar w:fldCharType="separate"/>
          </w:r>
          <w:r>
            <w:rPr>
              <w:rFonts w:hint="eastAsia"/>
              <w:szCs w:val="24"/>
            </w:rPr>
            <w:t>9</w:t>
          </w:r>
          <w:r>
            <w:rPr>
              <w:szCs w:val="24"/>
            </w:rPr>
            <w:t>1</w:t>
          </w:r>
          <w:r>
            <w:rPr>
              <w:szCs w:val="24"/>
            </w:rPr>
            <w:fldChar w:fldCharType="end"/>
          </w:r>
          <w:r>
            <w:rPr>
              <w:szCs w:val="24"/>
            </w:rPr>
            <w:fldChar w:fldCharType="end"/>
          </w:r>
        </w:p>
        <w:p>
          <w:pPr>
            <w:pStyle w:val="14"/>
            <w:spacing w:line="400" w:lineRule="exact"/>
            <w:rPr>
              <w:sz w:val="24"/>
              <w:szCs w:val="24"/>
            </w:rPr>
          </w:pPr>
          <w:r>
            <w:fldChar w:fldCharType="begin"/>
          </w:r>
          <w:r>
            <w:instrText xml:space="preserve"> HYPERLINK \l "_Toc62381573" </w:instrText>
          </w:r>
          <w:r>
            <w:fldChar w:fldCharType="separate"/>
          </w:r>
          <w:r>
            <w:rPr>
              <w:rStyle w:val="25"/>
              <w:rFonts w:ascii="宋体" w:hAnsi="宋体" w:eastAsia="宋体"/>
              <w:sz w:val="24"/>
              <w:szCs w:val="24"/>
            </w:rPr>
            <w:t>14　</w:t>
          </w:r>
          <w:r>
            <w:rPr>
              <w:rStyle w:val="25"/>
              <w:rFonts w:hint="eastAsia" w:ascii="宋体" w:hAnsi="宋体" w:eastAsia="宋体"/>
              <w:sz w:val="24"/>
              <w:szCs w:val="24"/>
            </w:rPr>
            <w:t>能源管理系统</w:t>
          </w:r>
          <w:r>
            <w:rPr>
              <w:sz w:val="24"/>
              <w:szCs w:val="24"/>
            </w:rPr>
            <w:tab/>
          </w:r>
          <w:r>
            <w:rPr>
              <w:rFonts w:hint="eastAsia"/>
              <w:sz w:val="24"/>
              <w:szCs w:val="24"/>
            </w:rPr>
            <w:t>92</w:t>
          </w:r>
          <w:r>
            <w:rPr>
              <w:rFonts w:hint="eastAsia"/>
              <w:sz w:val="24"/>
              <w:szCs w:val="24"/>
            </w:rPr>
            <w:fldChar w:fldCharType="end"/>
          </w:r>
        </w:p>
        <w:p>
          <w:pPr>
            <w:pStyle w:val="17"/>
            <w:rPr>
              <w:szCs w:val="24"/>
            </w:rPr>
          </w:pPr>
          <w:r>
            <w:fldChar w:fldCharType="begin"/>
          </w:r>
          <w:r>
            <w:instrText xml:space="preserve"> HYPERLINK \l "_Toc62381574" </w:instrText>
          </w:r>
          <w:r>
            <w:fldChar w:fldCharType="separate"/>
          </w:r>
          <w:r>
            <w:rPr>
              <w:rStyle w:val="25"/>
              <w:szCs w:val="24"/>
            </w:rPr>
            <w:t xml:space="preserve">14.2  </w:t>
          </w:r>
          <w:r>
            <w:rPr>
              <w:rStyle w:val="25"/>
              <w:rFonts w:hint="eastAsia"/>
              <w:szCs w:val="24"/>
            </w:rPr>
            <w:t>系统设计</w:t>
          </w:r>
          <w:r>
            <w:rPr>
              <w:szCs w:val="24"/>
            </w:rPr>
            <w:tab/>
          </w:r>
          <w:r>
            <w:rPr>
              <w:rFonts w:hint="eastAsia"/>
              <w:szCs w:val="24"/>
            </w:rPr>
            <w:t>92</w:t>
          </w:r>
          <w:r>
            <w:rPr>
              <w:rFonts w:hint="eastAsia"/>
              <w:szCs w:val="24"/>
            </w:rPr>
            <w:fldChar w:fldCharType="end"/>
          </w:r>
        </w:p>
        <w:p>
          <w:pPr>
            <w:pStyle w:val="14"/>
            <w:spacing w:line="400" w:lineRule="exact"/>
            <w:rPr>
              <w:sz w:val="24"/>
              <w:szCs w:val="24"/>
            </w:rPr>
          </w:pPr>
          <w:r>
            <w:fldChar w:fldCharType="begin"/>
          </w:r>
          <w:r>
            <w:instrText xml:space="preserve"> HYPERLINK \l "_Toc62381575" </w:instrText>
          </w:r>
          <w:r>
            <w:fldChar w:fldCharType="separate"/>
          </w:r>
          <w:r>
            <w:rPr>
              <w:rStyle w:val="25"/>
              <w:rFonts w:ascii="宋体" w:hAnsi="宋体" w:eastAsia="宋体"/>
              <w:sz w:val="24"/>
              <w:szCs w:val="24"/>
            </w:rPr>
            <w:t>15　</w:t>
          </w:r>
          <w:r>
            <w:rPr>
              <w:rStyle w:val="25"/>
              <w:rFonts w:hint="eastAsia" w:ascii="宋体" w:hAnsi="宋体" w:eastAsia="宋体"/>
              <w:sz w:val="24"/>
              <w:szCs w:val="24"/>
            </w:rPr>
            <w:t>运控中心</w:t>
          </w:r>
          <w:r>
            <w:rPr>
              <w:sz w:val="24"/>
              <w:szCs w:val="24"/>
            </w:rPr>
            <w:tab/>
          </w:r>
          <w:r>
            <w:rPr>
              <w:rFonts w:hint="eastAsia"/>
              <w:sz w:val="24"/>
              <w:szCs w:val="24"/>
            </w:rPr>
            <w:t>93</w:t>
          </w:r>
          <w:r>
            <w:rPr>
              <w:rFonts w:hint="eastAsia"/>
              <w:sz w:val="24"/>
              <w:szCs w:val="24"/>
            </w:rPr>
            <w:fldChar w:fldCharType="end"/>
          </w:r>
        </w:p>
        <w:p>
          <w:pPr>
            <w:pStyle w:val="17"/>
            <w:rPr>
              <w:szCs w:val="24"/>
            </w:rPr>
          </w:pPr>
          <w:r>
            <w:fldChar w:fldCharType="begin"/>
          </w:r>
          <w:r>
            <w:instrText xml:space="preserve"> HYPERLINK \l "_Toc62381576" </w:instrText>
          </w:r>
          <w:r>
            <w:fldChar w:fldCharType="separate"/>
          </w:r>
          <w:r>
            <w:rPr>
              <w:rStyle w:val="25"/>
              <w:szCs w:val="24"/>
            </w:rPr>
            <w:t>15.1　</w:t>
          </w:r>
          <w:r>
            <w:rPr>
              <w:rStyle w:val="25"/>
              <w:rFonts w:hint="eastAsia"/>
              <w:szCs w:val="24"/>
            </w:rPr>
            <w:t>一般规定</w:t>
          </w:r>
          <w:r>
            <w:rPr>
              <w:szCs w:val="24"/>
            </w:rPr>
            <w:tab/>
          </w:r>
          <w:r>
            <w:rPr>
              <w:rFonts w:hint="eastAsia"/>
              <w:szCs w:val="24"/>
            </w:rPr>
            <w:t>93</w:t>
          </w:r>
          <w:r>
            <w:rPr>
              <w:rFonts w:hint="eastAsia"/>
              <w:szCs w:val="24"/>
            </w:rPr>
            <w:fldChar w:fldCharType="end"/>
          </w:r>
        </w:p>
        <w:p>
          <w:pPr>
            <w:pStyle w:val="17"/>
            <w:rPr>
              <w:szCs w:val="24"/>
            </w:rPr>
          </w:pPr>
          <w:r>
            <w:fldChar w:fldCharType="begin"/>
          </w:r>
          <w:r>
            <w:instrText xml:space="preserve"> HYPERLINK \l "_Toc62381577" </w:instrText>
          </w:r>
          <w:r>
            <w:fldChar w:fldCharType="separate"/>
          </w:r>
          <w:r>
            <w:rPr>
              <w:rStyle w:val="25"/>
              <w:szCs w:val="24"/>
            </w:rPr>
            <w:t>15.2　</w:t>
          </w:r>
          <w:r>
            <w:rPr>
              <w:rStyle w:val="25"/>
              <w:rFonts w:hint="eastAsia"/>
              <w:szCs w:val="24"/>
            </w:rPr>
            <w:t>平面布置</w:t>
          </w:r>
          <w:r>
            <w:rPr>
              <w:szCs w:val="24"/>
            </w:rPr>
            <w:tab/>
          </w:r>
          <w:r>
            <w:rPr>
              <w:rFonts w:hint="eastAsia"/>
              <w:szCs w:val="24"/>
            </w:rPr>
            <w:t>93</w:t>
          </w:r>
          <w:r>
            <w:rPr>
              <w:rFonts w:hint="eastAsia"/>
              <w:szCs w:val="24"/>
            </w:rPr>
            <w:fldChar w:fldCharType="end"/>
          </w:r>
        </w:p>
        <w:p>
          <w:pPr>
            <w:pStyle w:val="17"/>
            <w:rPr>
              <w:szCs w:val="24"/>
            </w:rPr>
          </w:pPr>
          <w:r>
            <w:fldChar w:fldCharType="begin"/>
          </w:r>
          <w:r>
            <w:instrText xml:space="preserve"> HYPERLINK \l "_Toc62381578" </w:instrText>
          </w:r>
          <w:r>
            <w:fldChar w:fldCharType="separate"/>
          </w:r>
          <w:r>
            <w:rPr>
              <w:rStyle w:val="25"/>
              <w:szCs w:val="24"/>
            </w:rPr>
            <w:t>15.3　</w:t>
          </w:r>
          <w:r>
            <w:rPr>
              <w:rStyle w:val="25"/>
              <w:rFonts w:hint="eastAsia"/>
              <w:szCs w:val="24"/>
            </w:rPr>
            <w:t>室内环境</w:t>
          </w:r>
          <w:r>
            <w:rPr>
              <w:szCs w:val="24"/>
            </w:rPr>
            <w:tab/>
          </w:r>
          <w:r>
            <w:rPr>
              <w:rFonts w:hint="eastAsia"/>
              <w:szCs w:val="24"/>
            </w:rPr>
            <w:t>93</w:t>
          </w:r>
          <w:r>
            <w:rPr>
              <w:rFonts w:hint="eastAsia"/>
              <w:szCs w:val="24"/>
            </w:rPr>
            <w:fldChar w:fldCharType="end"/>
          </w:r>
        </w:p>
        <w:p>
          <w:pPr>
            <w:pStyle w:val="14"/>
            <w:spacing w:line="400" w:lineRule="exact"/>
            <w:rPr>
              <w:sz w:val="24"/>
              <w:szCs w:val="24"/>
            </w:rPr>
          </w:pPr>
          <w:r>
            <w:fldChar w:fldCharType="begin"/>
          </w:r>
          <w:r>
            <w:instrText xml:space="preserve"> HYPERLINK \l "_Toc62381579" </w:instrText>
          </w:r>
          <w:r>
            <w:fldChar w:fldCharType="separate"/>
          </w:r>
          <w:r>
            <w:rPr>
              <w:rStyle w:val="25"/>
              <w:rFonts w:ascii="宋体" w:hAnsi="宋体" w:eastAsia="宋体"/>
              <w:sz w:val="24"/>
              <w:szCs w:val="24"/>
            </w:rPr>
            <w:t>16　</w:t>
          </w:r>
          <w:r>
            <w:rPr>
              <w:rStyle w:val="25"/>
              <w:rFonts w:hint="eastAsia" w:ascii="宋体" w:hAnsi="宋体" w:eastAsia="宋体"/>
              <w:sz w:val="24"/>
              <w:szCs w:val="24"/>
            </w:rPr>
            <w:t>站内客运设备及站台门</w:t>
          </w:r>
          <w:r>
            <w:rPr>
              <w:sz w:val="24"/>
              <w:szCs w:val="24"/>
            </w:rPr>
            <w:tab/>
          </w:r>
          <w:r>
            <w:rPr>
              <w:sz w:val="24"/>
              <w:szCs w:val="24"/>
            </w:rPr>
            <w:fldChar w:fldCharType="begin"/>
          </w:r>
          <w:r>
            <w:rPr>
              <w:sz w:val="24"/>
              <w:szCs w:val="24"/>
            </w:rPr>
            <w:instrText xml:space="preserve"> PAGEREF _Toc62381579 \h </w:instrText>
          </w:r>
          <w:r>
            <w:rPr>
              <w:sz w:val="24"/>
              <w:szCs w:val="24"/>
            </w:rPr>
            <w:fldChar w:fldCharType="separate"/>
          </w:r>
          <w:r>
            <w:rPr>
              <w:rFonts w:hint="eastAsia"/>
              <w:sz w:val="24"/>
              <w:szCs w:val="24"/>
            </w:rPr>
            <w:t>9</w:t>
          </w:r>
          <w:r>
            <w:rPr>
              <w:sz w:val="24"/>
              <w:szCs w:val="24"/>
            </w:rPr>
            <w:t>5</w:t>
          </w:r>
          <w:r>
            <w:rPr>
              <w:sz w:val="24"/>
              <w:szCs w:val="24"/>
            </w:rPr>
            <w:fldChar w:fldCharType="end"/>
          </w:r>
          <w:r>
            <w:rPr>
              <w:sz w:val="24"/>
              <w:szCs w:val="24"/>
            </w:rPr>
            <w:fldChar w:fldCharType="end"/>
          </w:r>
        </w:p>
        <w:p>
          <w:pPr>
            <w:pStyle w:val="17"/>
            <w:rPr>
              <w:szCs w:val="24"/>
            </w:rPr>
          </w:pPr>
          <w:r>
            <w:fldChar w:fldCharType="begin"/>
          </w:r>
          <w:r>
            <w:instrText xml:space="preserve"> HYPERLINK \l "_Toc62381580" </w:instrText>
          </w:r>
          <w:r>
            <w:fldChar w:fldCharType="separate"/>
          </w:r>
          <w:r>
            <w:rPr>
              <w:rStyle w:val="25"/>
              <w:szCs w:val="24"/>
            </w:rPr>
            <w:t>16.2　</w:t>
          </w:r>
          <w:r>
            <w:rPr>
              <w:rStyle w:val="25"/>
              <w:rFonts w:hint="eastAsia"/>
              <w:szCs w:val="24"/>
            </w:rPr>
            <w:t>站内客运设备</w:t>
          </w:r>
          <w:r>
            <w:rPr>
              <w:szCs w:val="24"/>
            </w:rPr>
            <w:tab/>
          </w:r>
          <w:r>
            <w:rPr>
              <w:szCs w:val="24"/>
            </w:rPr>
            <w:fldChar w:fldCharType="begin"/>
          </w:r>
          <w:r>
            <w:rPr>
              <w:szCs w:val="24"/>
            </w:rPr>
            <w:instrText xml:space="preserve"> PAGEREF _Toc62381580 \h </w:instrText>
          </w:r>
          <w:r>
            <w:rPr>
              <w:szCs w:val="24"/>
            </w:rPr>
            <w:fldChar w:fldCharType="separate"/>
          </w:r>
          <w:r>
            <w:rPr>
              <w:rFonts w:hint="eastAsia"/>
              <w:szCs w:val="24"/>
            </w:rPr>
            <w:t>9</w:t>
          </w:r>
          <w:r>
            <w:rPr>
              <w:szCs w:val="24"/>
            </w:rPr>
            <w:t>5</w:t>
          </w:r>
          <w:r>
            <w:rPr>
              <w:szCs w:val="24"/>
            </w:rPr>
            <w:fldChar w:fldCharType="end"/>
          </w:r>
          <w:r>
            <w:rPr>
              <w:szCs w:val="24"/>
            </w:rPr>
            <w:fldChar w:fldCharType="end"/>
          </w:r>
        </w:p>
        <w:p>
          <w:pPr>
            <w:pStyle w:val="17"/>
            <w:rPr>
              <w:szCs w:val="24"/>
            </w:rPr>
          </w:pPr>
          <w:r>
            <w:fldChar w:fldCharType="begin"/>
          </w:r>
          <w:r>
            <w:instrText xml:space="preserve"> HYPERLINK \l "_Toc62381581" </w:instrText>
          </w:r>
          <w:r>
            <w:fldChar w:fldCharType="separate"/>
          </w:r>
          <w:r>
            <w:rPr>
              <w:rStyle w:val="25"/>
              <w:szCs w:val="24"/>
            </w:rPr>
            <w:t>16.</w:t>
          </w:r>
          <w:r>
            <w:rPr>
              <w:rStyle w:val="25"/>
              <w:rFonts w:hint="eastAsia"/>
              <w:szCs w:val="24"/>
            </w:rPr>
            <w:t>3</w:t>
          </w:r>
          <w:r>
            <w:rPr>
              <w:rStyle w:val="25"/>
              <w:szCs w:val="24"/>
            </w:rPr>
            <w:t>　</w:t>
          </w:r>
          <w:r>
            <w:rPr>
              <w:rStyle w:val="25"/>
              <w:rFonts w:hint="eastAsia"/>
              <w:szCs w:val="24"/>
            </w:rPr>
            <w:t>站台门</w:t>
          </w:r>
          <w:r>
            <w:rPr>
              <w:szCs w:val="24"/>
            </w:rPr>
            <w:tab/>
          </w:r>
          <w:r>
            <w:rPr>
              <w:rFonts w:hint="eastAsia"/>
              <w:szCs w:val="24"/>
            </w:rPr>
            <w:t>95</w:t>
          </w:r>
          <w:r>
            <w:rPr>
              <w:rFonts w:hint="eastAsia"/>
              <w:szCs w:val="24"/>
            </w:rPr>
            <w:fldChar w:fldCharType="end"/>
          </w:r>
        </w:p>
        <w:p>
          <w:pPr>
            <w:pStyle w:val="14"/>
            <w:spacing w:line="400" w:lineRule="exact"/>
            <w:rPr>
              <w:sz w:val="24"/>
              <w:szCs w:val="24"/>
            </w:rPr>
          </w:pPr>
          <w:r>
            <w:fldChar w:fldCharType="begin"/>
          </w:r>
          <w:r>
            <w:instrText xml:space="preserve"> HYPERLINK \l "_Toc62381582" </w:instrText>
          </w:r>
          <w:r>
            <w:fldChar w:fldCharType="separate"/>
          </w:r>
          <w:r>
            <w:rPr>
              <w:rStyle w:val="25"/>
              <w:rFonts w:ascii="宋体" w:hAnsi="宋体" w:eastAsia="宋体"/>
              <w:sz w:val="24"/>
              <w:szCs w:val="24"/>
            </w:rPr>
            <w:t>17　</w:t>
          </w:r>
          <w:r>
            <w:rPr>
              <w:rStyle w:val="25"/>
              <w:rFonts w:hint="eastAsia" w:ascii="宋体" w:hAnsi="宋体" w:eastAsia="宋体"/>
              <w:sz w:val="24"/>
              <w:szCs w:val="24"/>
            </w:rPr>
            <w:t>车辆基地</w:t>
          </w:r>
          <w:r>
            <w:rPr>
              <w:sz w:val="24"/>
              <w:szCs w:val="24"/>
            </w:rPr>
            <w:tab/>
          </w:r>
          <w:r>
            <w:rPr>
              <w:rFonts w:hint="eastAsia"/>
              <w:sz w:val="24"/>
              <w:szCs w:val="24"/>
            </w:rPr>
            <w:t>96</w:t>
          </w:r>
          <w:r>
            <w:rPr>
              <w:rFonts w:hint="eastAsia"/>
              <w:sz w:val="24"/>
              <w:szCs w:val="24"/>
            </w:rPr>
            <w:fldChar w:fldCharType="end"/>
          </w:r>
        </w:p>
        <w:p>
          <w:pPr>
            <w:pStyle w:val="17"/>
            <w:rPr>
              <w:szCs w:val="24"/>
            </w:rPr>
          </w:pPr>
          <w:r>
            <w:fldChar w:fldCharType="begin"/>
          </w:r>
          <w:r>
            <w:instrText xml:space="preserve"> HYPERLINK \l "_Toc62381583" </w:instrText>
          </w:r>
          <w:r>
            <w:fldChar w:fldCharType="separate"/>
          </w:r>
          <w:r>
            <w:rPr>
              <w:rStyle w:val="25"/>
              <w:szCs w:val="24"/>
            </w:rPr>
            <w:t>17.3　</w:t>
          </w:r>
          <w:r>
            <w:rPr>
              <w:rStyle w:val="25"/>
              <w:rFonts w:hint="eastAsia"/>
              <w:szCs w:val="24"/>
            </w:rPr>
            <w:t>平面布置</w:t>
          </w:r>
          <w:r>
            <w:rPr>
              <w:szCs w:val="24"/>
            </w:rPr>
            <w:tab/>
          </w:r>
          <w:r>
            <w:rPr>
              <w:rFonts w:hint="eastAsia"/>
              <w:szCs w:val="24"/>
            </w:rPr>
            <w:t>96</w:t>
          </w:r>
          <w:r>
            <w:rPr>
              <w:rFonts w:hint="eastAsia"/>
              <w:szCs w:val="24"/>
            </w:rPr>
            <w:fldChar w:fldCharType="end"/>
          </w:r>
        </w:p>
        <w:p>
          <w:pPr>
            <w:pStyle w:val="17"/>
            <w:rPr>
              <w:sz w:val="21"/>
            </w:rPr>
          </w:pPr>
          <w:r>
            <w:fldChar w:fldCharType="begin"/>
          </w:r>
          <w:r>
            <w:instrText xml:space="preserve"> HYPERLINK \l "_Toc62381584" </w:instrText>
          </w:r>
          <w:r>
            <w:fldChar w:fldCharType="separate"/>
          </w:r>
          <w:r>
            <w:rPr>
              <w:rStyle w:val="25"/>
              <w:szCs w:val="24"/>
            </w:rPr>
            <w:t>17.4　</w:t>
          </w:r>
          <w:r>
            <w:rPr>
              <w:rStyle w:val="25"/>
              <w:rFonts w:hint="eastAsia"/>
              <w:szCs w:val="24"/>
            </w:rPr>
            <w:t>室内环境</w:t>
          </w:r>
          <w:r>
            <w:rPr>
              <w:szCs w:val="24"/>
            </w:rPr>
            <w:tab/>
          </w:r>
          <w:r>
            <w:rPr>
              <w:rFonts w:hint="eastAsia"/>
              <w:szCs w:val="24"/>
            </w:rPr>
            <w:t>96</w:t>
          </w:r>
          <w:r>
            <w:rPr>
              <w:rFonts w:hint="eastAsia"/>
              <w:szCs w:val="24"/>
            </w:rPr>
            <w:fldChar w:fldCharType="end"/>
          </w:r>
        </w:p>
        <w:p>
          <w:r>
            <w:rPr>
              <w:b/>
              <w:bCs/>
              <w:lang w:val="zh-CN"/>
            </w:rPr>
            <w:fldChar w:fldCharType="end"/>
          </w:r>
        </w:p>
      </w:sdtContent>
    </w:sdt>
    <w:p>
      <w:pPr>
        <w:rPr>
          <w:b/>
          <w:bCs/>
          <w:sz w:val="32"/>
        </w:rPr>
      </w:pPr>
    </w:p>
    <w:p>
      <w:pPr>
        <w:sectPr>
          <w:pgSz w:w="11906" w:h="16838"/>
          <w:pgMar w:top="1440" w:right="1797" w:bottom="1440" w:left="1797" w:header="851" w:footer="992" w:gutter="0"/>
          <w:cols w:space="425" w:num="1"/>
          <w:docGrid w:type="lines" w:linePitch="312" w:charSpace="0"/>
        </w:sectPr>
      </w:pPr>
    </w:p>
    <w:p/>
    <w:p>
      <w:pPr>
        <w:pStyle w:val="2"/>
        <w:rPr>
          <w:rFonts w:ascii="宋体" w:hAnsi="宋体" w:eastAsia="宋体"/>
        </w:rPr>
      </w:pPr>
      <w:bookmarkStart w:id="408" w:name="_Toc60911725"/>
      <w:bookmarkStart w:id="409" w:name="_Toc60819390"/>
      <w:bookmarkStart w:id="410" w:name="_Toc60775722"/>
      <w:bookmarkStart w:id="411" w:name="_Toc62381527"/>
      <w:bookmarkStart w:id="412" w:name="_Toc87628756"/>
      <w:r>
        <w:rPr>
          <w:rFonts w:ascii="宋体" w:hAnsi="宋体" w:eastAsia="宋体"/>
        </w:rPr>
        <w:t>1　总则</w:t>
      </w:r>
      <w:bookmarkEnd w:id="408"/>
      <w:bookmarkEnd w:id="409"/>
      <w:bookmarkEnd w:id="410"/>
      <w:bookmarkEnd w:id="411"/>
      <w:bookmarkEnd w:id="412"/>
    </w:p>
    <w:p>
      <w:pPr>
        <w:spacing w:line="360" w:lineRule="auto"/>
        <w:jc w:val="left"/>
        <w:rPr>
          <w:rFonts w:ascii="宋体" w:hAnsi="宋体"/>
          <w:sz w:val="24"/>
          <w:szCs w:val="24"/>
        </w:rPr>
      </w:pPr>
      <w:r>
        <w:rPr>
          <w:rFonts w:ascii="&quot;\0022Times New Roman\0022\, se" w:hAnsi="&quot;\0022Times New Roman\0022\, se" w:eastAsia="&quot;\0022Times New Roman\0022\, se"/>
          <w:b/>
          <w:bCs/>
          <w:sz w:val="24"/>
          <w:szCs w:val="24"/>
        </w:rPr>
        <w:t>1.0.1　</w:t>
      </w:r>
      <w:r>
        <w:rPr>
          <w:rFonts w:hint="eastAsia" w:ascii="宋体" w:hAnsi="宋体"/>
          <w:sz w:val="24"/>
          <w:szCs w:val="24"/>
        </w:rPr>
        <w:t>我国已成为全球城市轨道交通发展速度最快国家之一。目前，广东省已经有广州市、深圳市、佛山市、东莞市开通城市轨道交通，随着粤港澳大湾区规划落地，城市轨道交通将迎来新一轮快速发展，城市轨道交通在城市公共交通体系中发挥着骨干作用，因此，应该把发展绿色城市轨道交通融入到国家的绿色发展理念之中</w:t>
      </w:r>
      <w:r>
        <w:rPr>
          <w:rFonts w:ascii="宋体" w:hAnsi="宋体"/>
          <w:sz w:val="24"/>
          <w:szCs w:val="24"/>
        </w:rPr>
        <w:t>，节约资源，保护环境，创造绿色的出行环境，满足人民群众日益增长的美好生活需求，制定本标准的目的是指导绿色城市轨道交通的设计工作。</w:t>
      </w:r>
    </w:p>
    <w:p>
      <w:pPr>
        <w:spacing w:line="360" w:lineRule="auto"/>
        <w:jc w:val="left"/>
        <w:rPr>
          <w:rFonts w:ascii="宋体" w:hAnsi="宋体"/>
          <w:sz w:val="24"/>
          <w:szCs w:val="24"/>
        </w:rPr>
      </w:pPr>
      <w:r>
        <w:rPr>
          <w:rFonts w:ascii="&quot;\0022Times New Roman\0022\, se" w:hAnsi="&quot;\0022Times New Roman\0022\, se" w:eastAsia="&quot;\0022Times New Roman\0022\, se"/>
          <w:b/>
          <w:bCs/>
          <w:sz w:val="24"/>
          <w:szCs w:val="24"/>
        </w:rPr>
        <w:t>1.0.</w:t>
      </w:r>
      <w:r>
        <w:rPr>
          <w:rFonts w:hint="eastAsia" w:ascii="&quot;\0022Times New Roman\0022\, se" w:hAnsi="&quot;\0022Times New Roman\0022\, se"/>
          <w:b/>
          <w:bCs/>
          <w:sz w:val="24"/>
          <w:szCs w:val="24"/>
        </w:rPr>
        <w:t>2　</w:t>
      </w:r>
      <w:r>
        <w:rPr>
          <w:rFonts w:ascii="宋体" w:hAnsi="宋体"/>
          <w:sz w:val="24"/>
          <w:szCs w:val="24"/>
        </w:rPr>
        <w:t>不同的新建线路在规模、走向、在城市中的定位均有一定的差异性，结合我省轨道交通的发展现状，本标准在条文中体现了差异性的设计，考虑到部分线路在经过一定的年限后存在升级改造的情况，因此，改造线路也适合采用本标准设计，总的来说，本标准的作用在于提升绿色轨道交通的规划设计水平。</w:t>
      </w:r>
    </w:p>
    <w:p>
      <w:pPr>
        <w:spacing w:line="360" w:lineRule="auto"/>
        <w:jc w:val="left"/>
        <w:rPr>
          <w:rFonts w:ascii="宋体" w:hAnsi="宋体"/>
          <w:sz w:val="24"/>
          <w:szCs w:val="24"/>
        </w:rPr>
      </w:pPr>
      <w:r>
        <w:rPr>
          <w:rFonts w:ascii="&quot;\0022Times New Roman\0022\, se" w:hAnsi="&quot;\0022Times New Roman\0022\, se" w:eastAsia="&quot;\0022Times New Roman\0022\, se"/>
          <w:b/>
          <w:bCs/>
          <w:sz w:val="24"/>
          <w:szCs w:val="24"/>
        </w:rPr>
        <w:t>1.0.</w:t>
      </w:r>
      <w:r>
        <w:rPr>
          <w:rFonts w:hint="eastAsia" w:ascii="&quot;\0022Times New Roman\0022\, se" w:hAnsi="&quot;\0022Times New Roman\0022\, se"/>
          <w:b/>
          <w:bCs/>
          <w:sz w:val="24"/>
          <w:szCs w:val="24"/>
        </w:rPr>
        <w:t>3　</w:t>
      </w:r>
      <w:r>
        <w:rPr>
          <w:rFonts w:ascii="宋体" w:hAnsi="宋体"/>
          <w:sz w:val="24"/>
          <w:szCs w:val="24"/>
        </w:rPr>
        <w:t>广东省内各城市在发展程度及文化等方面均有一定的差异，因此，在设计时，应考虑这些差异性，因地制宜，结合实际情况，充分考虑资源、环境、经济、文化等特点。</w:t>
      </w:r>
    </w:p>
    <w:p>
      <w:pPr>
        <w:spacing w:line="360" w:lineRule="auto"/>
        <w:jc w:val="left"/>
        <w:rPr>
          <w:rFonts w:ascii="宋体" w:hAnsi="宋体"/>
          <w:sz w:val="24"/>
          <w:szCs w:val="24"/>
        </w:rPr>
      </w:pPr>
      <w:r>
        <w:rPr>
          <w:rFonts w:ascii="&quot;\0022Times New Roman\0022\, se" w:hAnsi="&quot;\0022Times New Roman\0022\, se" w:eastAsia="&quot;\0022Times New Roman\0022\, se"/>
          <w:b/>
          <w:bCs/>
          <w:sz w:val="24"/>
          <w:szCs w:val="24"/>
        </w:rPr>
        <w:t>1.0.</w:t>
      </w:r>
      <w:r>
        <w:rPr>
          <w:rFonts w:hint="eastAsia" w:ascii="&quot;\0022Times New Roman\0022\, se" w:hAnsi="&quot;\0022Times New Roman\0022\, se"/>
          <w:b/>
          <w:bCs/>
          <w:sz w:val="24"/>
          <w:szCs w:val="24"/>
        </w:rPr>
        <w:t>5　</w:t>
      </w:r>
      <w:r>
        <w:rPr>
          <w:rFonts w:ascii="宋体" w:hAnsi="宋体"/>
          <w:sz w:val="24"/>
          <w:szCs w:val="24"/>
        </w:rPr>
        <w:t>国家标准和各市现行有关法律、法规及标准是本标准的前提，</w:t>
      </w:r>
      <w:r>
        <w:rPr>
          <w:rFonts w:hint="eastAsia" w:ascii="宋体" w:hAnsi="宋体"/>
          <w:sz w:val="24"/>
          <w:szCs w:val="24"/>
        </w:rPr>
        <w:t>本标准在前者的</w:t>
      </w:r>
      <w:r>
        <w:rPr>
          <w:rFonts w:ascii="宋体" w:hAnsi="宋体"/>
          <w:sz w:val="24"/>
          <w:szCs w:val="24"/>
        </w:rPr>
        <w:t>基础上均有一定程度的提高。</w:t>
      </w:r>
    </w:p>
    <w:p>
      <w:pPr>
        <w:spacing w:line="360" w:lineRule="auto"/>
        <w:jc w:val="left"/>
        <w:rPr>
          <w:rFonts w:ascii="宋体" w:hAnsi="宋体"/>
          <w:sz w:val="24"/>
          <w:szCs w:val="24"/>
        </w:rPr>
        <w:sectPr>
          <w:pgSz w:w="11906" w:h="16838"/>
          <w:pgMar w:top="1440" w:right="1797" w:bottom="1440" w:left="1797" w:header="851" w:footer="992" w:gutter="0"/>
          <w:cols w:space="425" w:num="1"/>
          <w:docGrid w:type="lines" w:linePitch="312" w:charSpace="0"/>
        </w:sectPr>
      </w:pPr>
    </w:p>
    <w:p>
      <w:pPr>
        <w:spacing w:line="360" w:lineRule="auto"/>
        <w:jc w:val="left"/>
        <w:rPr>
          <w:rFonts w:ascii="宋体" w:hAnsi="宋体"/>
          <w:sz w:val="24"/>
          <w:szCs w:val="24"/>
        </w:rPr>
      </w:pPr>
    </w:p>
    <w:p>
      <w:pPr>
        <w:pStyle w:val="2"/>
        <w:spacing w:line="312" w:lineRule="auto"/>
        <w:rPr>
          <w:rFonts w:ascii="微软雅黑" w:hAnsi="微软雅黑" w:eastAsia="微软雅黑"/>
        </w:rPr>
      </w:pPr>
      <w:bookmarkStart w:id="413" w:name="_Toc60819391"/>
      <w:bookmarkStart w:id="414" w:name="_Toc87628757"/>
      <w:bookmarkStart w:id="415" w:name="_Toc60775723"/>
      <w:bookmarkStart w:id="416" w:name="_Toc60911726"/>
      <w:bookmarkStart w:id="417" w:name="_Toc62381528"/>
      <w:r>
        <w:rPr>
          <w:rFonts w:ascii="&quot;微软雅黑&quot;,&quot;sans-serif&quot;" w:hAnsi="&quot;微软雅黑&quot;,&quot;sans-serif&quot;" w:eastAsia="&quot;微软雅黑&quot;,&quot;sans-serif&quot;"/>
        </w:rPr>
        <w:t>3　</w:t>
      </w:r>
      <w:r>
        <w:rPr>
          <w:rFonts w:hint="eastAsia" w:ascii="宋体" w:hAnsi="宋体" w:cs="宋体"/>
        </w:rPr>
        <w:t>基本规定</w:t>
      </w:r>
      <w:bookmarkEnd w:id="413"/>
      <w:bookmarkEnd w:id="414"/>
      <w:bookmarkEnd w:id="415"/>
      <w:bookmarkEnd w:id="416"/>
      <w:bookmarkEnd w:id="417"/>
    </w:p>
    <w:p>
      <w:pPr>
        <w:spacing w:line="360" w:lineRule="auto"/>
        <w:jc w:val="left"/>
        <w:rPr>
          <w:rFonts w:ascii="宋体" w:hAnsi="宋体"/>
          <w:sz w:val="24"/>
          <w:szCs w:val="24"/>
        </w:rPr>
      </w:pPr>
      <w:r>
        <w:rPr>
          <w:rFonts w:ascii="&quot;\0022Times New Roman\0022\, se" w:hAnsi="&quot;\0022Times New Roman\0022\, se" w:eastAsia="&quot;\0022Times New Roman\0022\, se"/>
          <w:b/>
          <w:bCs/>
          <w:sz w:val="24"/>
          <w:szCs w:val="24"/>
        </w:rPr>
        <w:t>3.</w:t>
      </w:r>
      <w:r>
        <w:rPr>
          <w:rFonts w:hint="eastAsia" w:ascii="&quot;\0022Times New Roman\0022\, se" w:hAnsi="&quot;\0022Times New Roman\0022\, se"/>
          <w:b/>
          <w:bCs/>
          <w:sz w:val="24"/>
          <w:szCs w:val="24"/>
        </w:rPr>
        <w:t>0</w:t>
      </w:r>
      <w:r>
        <w:rPr>
          <w:rFonts w:ascii="&quot;\0022Times New Roman\0022\, se" w:hAnsi="&quot;\0022Times New Roman\0022\, se" w:eastAsia="&quot;\0022Times New Roman\0022\, se"/>
          <w:b/>
          <w:bCs/>
          <w:sz w:val="24"/>
          <w:szCs w:val="24"/>
        </w:rPr>
        <w:t>.1　</w:t>
      </w:r>
      <w:r>
        <w:rPr>
          <w:rFonts w:hint="eastAsia" w:ascii="宋体" w:hAnsi="宋体"/>
          <w:sz w:val="24"/>
          <w:szCs w:val="24"/>
        </w:rPr>
        <w:t>绿色轨道交通设计</w:t>
      </w:r>
      <w:r>
        <w:rPr>
          <w:rFonts w:ascii="宋体" w:hAnsi="宋体"/>
          <w:sz w:val="24"/>
          <w:szCs w:val="24"/>
        </w:rPr>
        <w:t>符合《地铁设计规范》GB50157及国家、行业相关的规定是</w:t>
      </w:r>
      <w:r>
        <w:rPr>
          <w:rFonts w:hint="eastAsia" w:ascii="宋体" w:hAnsi="宋体"/>
          <w:sz w:val="24"/>
          <w:szCs w:val="24"/>
        </w:rPr>
        <w:t>的必要条件，本标准在这个基础上进行针对绿色的内容进行扩展、提升、整合，属于有针对性的标准，便于指导计划参评星级轨道交通的工程设计。</w:t>
      </w:r>
    </w:p>
    <w:p>
      <w:pPr>
        <w:spacing w:line="360" w:lineRule="auto"/>
        <w:jc w:val="left"/>
        <w:rPr>
          <w:rFonts w:ascii="宋体" w:hAnsi="宋体"/>
          <w:sz w:val="24"/>
          <w:szCs w:val="24"/>
        </w:rPr>
      </w:pPr>
      <w:r>
        <w:rPr>
          <w:rFonts w:ascii="宋体" w:hAnsi="宋体"/>
          <w:sz w:val="24"/>
          <w:szCs w:val="24"/>
        </w:rPr>
        <w:t>在轨道交通建设中，不计成本地通过提高标准以满足绿色技术的要求，或不增加</w:t>
      </w:r>
      <w:r>
        <w:rPr>
          <w:rFonts w:ascii="&quot;\0022Times New Roman\0022\, se" w:hAnsi="&quot;\0022Times New Roman\0022\, se" w:eastAsia="&quot;\0022Times New Roman\0022\, se"/>
          <w:b/>
          <w:bCs/>
          <w:sz w:val="24"/>
          <w:szCs w:val="24"/>
        </w:rPr>
        <w:t>3.</w:t>
      </w:r>
      <w:r>
        <w:rPr>
          <w:rFonts w:hint="eastAsia" w:ascii="&quot;\0022Times New Roman\0022\, se" w:hAnsi="&quot;\0022Times New Roman\0022\, se"/>
          <w:b/>
          <w:bCs/>
          <w:sz w:val="24"/>
          <w:szCs w:val="24"/>
        </w:rPr>
        <w:t>0</w:t>
      </w:r>
      <w:r>
        <w:rPr>
          <w:rFonts w:ascii="&quot;\0022Times New Roman\0022\, se" w:hAnsi="&quot;\0022Times New Roman\0022\, se" w:eastAsia="&quot;\0022Times New Roman\0022\, se"/>
          <w:b/>
          <w:bCs/>
          <w:sz w:val="24"/>
          <w:szCs w:val="24"/>
        </w:rPr>
        <w:t>.</w:t>
      </w:r>
      <w:r>
        <w:rPr>
          <w:rFonts w:hint="eastAsia" w:ascii="&quot;\0022Times New Roman\0022\, se" w:hAnsi="&quot;\0022Times New Roman\0022\, se"/>
          <w:b/>
          <w:bCs/>
          <w:sz w:val="24"/>
          <w:szCs w:val="24"/>
        </w:rPr>
        <w:t>2　</w:t>
      </w:r>
      <w:r>
        <w:rPr>
          <w:rFonts w:hint="eastAsia" w:ascii="宋体" w:hAnsi="宋体"/>
          <w:sz w:val="24"/>
          <w:szCs w:val="24"/>
        </w:rPr>
        <w:t>城市轨道交通具有系统性的特点，专业数量多，含车辆、运营组织、轨道、建筑、结构、通风空调、给排水、供电、通信、信号、自动售检票系统、火灾自动报警系统、综合监控系统、环境与设备监控系统、乘客信息系统、客运设备、站台门等专业，接口繁杂，实现某个功能往往需要众多专业共同实现，而且互相影响，因此，需要综合考虑，互相配合，分别结合自身的</w:t>
      </w:r>
      <w:r>
        <w:rPr>
          <w:rFonts w:ascii="宋体" w:hAnsi="宋体"/>
          <w:sz w:val="24"/>
          <w:szCs w:val="24"/>
        </w:rPr>
        <w:t>全寿命周期的技术经济特性和外部需求确定设计方案。</w:t>
      </w:r>
    </w:p>
    <w:p>
      <w:pPr>
        <w:spacing w:line="360" w:lineRule="auto"/>
        <w:jc w:val="left"/>
        <w:rPr>
          <w:rFonts w:ascii="宋体" w:hAnsi="宋体" w:eastAsia="宋体"/>
          <w:sz w:val="24"/>
          <w:szCs w:val="24"/>
          <w:shd w:val="clear" w:color="auto" w:fill="FFFFFF"/>
        </w:rPr>
        <w:sectPr>
          <w:footerReference r:id="rId7" w:type="even"/>
          <w:pgSz w:w="11906" w:h="16838"/>
          <w:pgMar w:top="1440" w:right="1797" w:bottom="1440" w:left="1797" w:header="851" w:footer="992" w:gutter="0"/>
          <w:cols w:space="425" w:num="1"/>
          <w:docGrid w:type="lines" w:linePitch="312" w:charSpace="0"/>
        </w:sectPr>
      </w:pPr>
      <w:r>
        <w:rPr>
          <w:rFonts w:ascii="&quot;\0022Times New Roman\0022\, se" w:hAnsi="&quot;\0022Times New Roman\0022\, se" w:eastAsia="&quot;\0022Times New Roman\0022\, se"/>
          <w:b/>
          <w:bCs/>
          <w:sz w:val="24"/>
          <w:szCs w:val="24"/>
        </w:rPr>
        <w:t>3.</w:t>
      </w:r>
      <w:r>
        <w:rPr>
          <w:rFonts w:hint="eastAsia" w:ascii="&quot;\0022Times New Roman\0022\, se" w:hAnsi="&quot;\0022Times New Roman\0022\, se"/>
          <w:b/>
          <w:bCs/>
          <w:sz w:val="24"/>
          <w:szCs w:val="24"/>
        </w:rPr>
        <w:t>0</w:t>
      </w:r>
      <w:r>
        <w:rPr>
          <w:rFonts w:ascii="&quot;\0022Times New Roman\0022\, se" w:hAnsi="&quot;\0022Times New Roman\0022\, se" w:eastAsia="&quot;\0022Times New Roman\0022\, se"/>
          <w:b/>
          <w:bCs/>
          <w:sz w:val="24"/>
          <w:szCs w:val="24"/>
        </w:rPr>
        <w:t>.</w:t>
      </w:r>
      <w:r>
        <w:rPr>
          <w:rFonts w:hint="eastAsia" w:ascii="&quot;\0022Times New Roman\0022\, se" w:hAnsi="&quot;\0022Times New Roman\0022\, se"/>
          <w:b/>
          <w:bCs/>
          <w:sz w:val="24"/>
          <w:szCs w:val="24"/>
        </w:rPr>
        <w:t>3　</w:t>
      </w:r>
      <w:r>
        <w:rPr>
          <w:rFonts w:hint="eastAsia" w:ascii="宋体" w:hAnsi="宋体" w:eastAsia="宋体"/>
          <w:sz w:val="24"/>
          <w:szCs w:val="24"/>
          <w:shd w:val="clear" w:color="auto" w:fill="FFFFFF"/>
        </w:rPr>
        <w:t>既往的绿色工程设计，更多着重于节约资源、保护环境方面，而随着经济的发展，人民群众对生活品质要求越来越高，因此，对供给侧的要求也随着提高，城市轨道交通作为公共交通服务也是供给侧的重要一方，也理应提供更加便捷、舒适、健康及人性化服务的出行体验，因此，绿色轨道设计除遵守相关设计规范及标准，更应从乘客及设备设施管理者的角度出发，充分考虑乘客的出行体验，设备设施的运行和管理更便利和高效地运转，做到设计方案人性化，从另一个角度看，这些设计标准的提高，往往会增加设备及工程投资，甚至在运行中增加耗能，从表面看，与既往的绿色工程设计理念相违背，但是，只要增加的投资或耗能，只要能提高乘客的出行体验及满意度，使得更多的乘客树立绿色出行的理念，减少其他耗能高的交通出行方式，从整个社会层面看，也就间接地减少了碳排放，达到节约能源的目的，同时提升乘客的幸福感，创造出更大的社会效益。</w:t>
      </w:r>
    </w:p>
    <w:p>
      <w:pPr>
        <w:widowControl/>
        <w:jc w:val="left"/>
        <w:rPr>
          <w:rFonts w:ascii="宋体" w:hAnsi="宋体" w:eastAsia="宋体"/>
          <w:sz w:val="24"/>
          <w:szCs w:val="24"/>
          <w:shd w:val="clear" w:color="auto" w:fill="FFFFFF"/>
        </w:rPr>
      </w:pPr>
    </w:p>
    <w:p>
      <w:pPr>
        <w:pStyle w:val="2"/>
      </w:pPr>
      <w:bookmarkStart w:id="418" w:name="_Toc62381529"/>
      <w:bookmarkStart w:id="419" w:name="_Toc87628758"/>
      <w:r>
        <w:t>4　运营组织</w:t>
      </w:r>
      <w:bookmarkEnd w:id="418"/>
      <w:bookmarkEnd w:id="419"/>
    </w:p>
    <w:p>
      <w:pPr>
        <w:pStyle w:val="3"/>
        <w:rPr>
          <w:rFonts w:ascii="微软雅黑" w:hAnsi="微软雅黑" w:eastAsia="微软雅黑"/>
          <w:szCs w:val="24"/>
        </w:rPr>
      </w:pPr>
      <w:bookmarkStart w:id="420" w:name="_Toc62381530"/>
      <w:bookmarkStart w:id="421" w:name="_Toc87628759"/>
      <w:r>
        <w:t>4.2　规模及配线</w:t>
      </w:r>
      <w:bookmarkEnd w:id="420"/>
      <w:bookmarkEnd w:id="421"/>
    </w:p>
    <w:p>
      <w:pPr>
        <w:spacing w:line="360" w:lineRule="auto"/>
        <w:rPr>
          <w:sz w:val="24"/>
          <w:szCs w:val="24"/>
        </w:rPr>
      </w:pPr>
      <w:r>
        <w:rPr>
          <w:rFonts w:hint="eastAsia" w:ascii="宋体" w:hAnsi="宋体" w:eastAsia="宋体"/>
          <w:b/>
          <w:sz w:val="24"/>
          <w:szCs w:val="24"/>
        </w:rPr>
        <w:t>4.2.3　</w:t>
      </w:r>
      <w:r>
        <w:rPr>
          <w:rFonts w:hint="eastAsia" w:ascii="宋体" w:hAnsi="宋体" w:eastAsia="宋体"/>
          <w:sz w:val="24"/>
          <w:szCs w:val="24"/>
        </w:rPr>
        <w:t>最高运行速度80km</w:t>
      </w:r>
      <w:r>
        <w:rPr>
          <w:rFonts w:ascii="宋体" w:hAnsi="宋体" w:eastAsia="宋体"/>
          <w:sz w:val="24"/>
          <w:szCs w:val="24"/>
        </w:rPr>
        <w:t>/h</w:t>
      </w:r>
      <w:r>
        <w:rPr>
          <w:rFonts w:hint="eastAsia" w:ascii="宋体" w:hAnsi="宋体" w:eastAsia="宋体"/>
          <w:sz w:val="24"/>
          <w:szCs w:val="24"/>
        </w:rPr>
        <w:t>线路，旅行速度35km</w:t>
      </w:r>
      <w:r>
        <w:rPr>
          <w:rFonts w:ascii="宋体" w:hAnsi="宋体" w:eastAsia="宋体"/>
          <w:sz w:val="24"/>
          <w:szCs w:val="24"/>
        </w:rPr>
        <w:t>/h</w:t>
      </w:r>
      <w:r>
        <w:rPr>
          <w:rFonts w:hint="eastAsia" w:ascii="宋体" w:hAnsi="宋体" w:eastAsia="宋体"/>
          <w:sz w:val="24"/>
          <w:szCs w:val="24"/>
        </w:rPr>
        <w:t>，当线路长度超过35</w:t>
      </w:r>
      <w:r>
        <w:rPr>
          <w:rFonts w:ascii="宋体" w:hAnsi="宋体" w:eastAsia="宋体"/>
          <w:sz w:val="24"/>
          <w:szCs w:val="24"/>
        </w:rPr>
        <w:t>km</w:t>
      </w:r>
      <w:r>
        <w:rPr>
          <w:rFonts w:hint="eastAsia" w:ascii="宋体" w:hAnsi="宋体" w:eastAsia="宋体"/>
          <w:sz w:val="24"/>
          <w:szCs w:val="24"/>
        </w:rPr>
        <w:t>时，全线运行时间将超过1h。并且线路较长后客流断面存在不均匀分布，适宜开行大、小交路，中间需预留1处～2处小交路折返条件，可保证线路不同区段的服务水平以及运营组织的灵活性。</w:t>
      </w:r>
    </w:p>
    <w:p>
      <w:pPr>
        <w:spacing w:line="360" w:lineRule="auto"/>
        <w:rPr>
          <w:sz w:val="24"/>
          <w:szCs w:val="24"/>
        </w:rPr>
      </w:pPr>
      <w:r>
        <w:rPr>
          <w:rFonts w:hint="eastAsia" w:ascii="宋体" w:hAnsi="宋体" w:eastAsia="宋体"/>
          <w:b/>
          <w:sz w:val="24"/>
          <w:szCs w:val="24"/>
        </w:rPr>
        <w:t>4.2.4　</w:t>
      </w:r>
      <w:r>
        <w:rPr>
          <w:rFonts w:hint="eastAsia" w:ascii="宋体" w:hAnsi="宋体" w:eastAsia="宋体"/>
          <w:sz w:val="24"/>
          <w:szCs w:val="24"/>
        </w:rPr>
        <w:t>根据地铁设计规范，每隔5座～6座车站（或8km～10km）应设置故障列车待避线，当线路中间设置停车线车站距离两端车辆基地超过16</w:t>
      </w:r>
      <w:r>
        <w:rPr>
          <w:rFonts w:ascii="宋体" w:hAnsi="宋体" w:eastAsia="宋体"/>
          <w:sz w:val="24"/>
          <w:szCs w:val="24"/>
        </w:rPr>
        <w:t>km</w:t>
      </w:r>
      <w:r>
        <w:rPr>
          <w:rFonts w:hint="eastAsia" w:ascii="宋体" w:hAnsi="宋体" w:eastAsia="宋体"/>
          <w:sz w:val="24"/>
          <w:szCs w:val="24"/>
        </w:rPr>
        <w:t>时，也就是间隔</w:t>
      </w:r>
      <w:r>
        <w:rPr>
          <w:rFonts w:ascii="宋体" w:hAnsi="宋体" w:eastAsia="宋体"/>
          <w:sz w:val="24"/>
          <w:szCs w:val="24"/>
        </w:rPr>
        <w:t>2</w:t>
      </w:r>
      <w:r>
        <w:rPr>
          <w:rFonts w:hint="eastAsia" w:ascii="宋体" w:hAnsi="宋体" w:eastAsia="宋体"/>
          <w:sz w:val="24"/>
          <w:szCs w:val="24"/>
        </w:rPr>
        <w:t>个停车线间距时，宜结合配线情况设置“1线2列位”，便于故障情况下的直接推送，节省救援时间。</w:t>
      </w:r>
    </w:p>
    <w:p>
      <w:pPr>
        <w:spacing w:line="360" w:lineRule="auto"/>
        <w:rPr>
          <w:rFonts w:ascii="宋体" w:hAnsi="宋体" w:eastAsia="宋体"/>
          <w:b/>
          <w:sz w:val="24"/>
          <w:szCs w:val="24"/>
        </w:rPr>
      </w:pPr>
      <w:r>
        <w:rPr>
          <w:rFonts w:hint="eastAsia" w:ascii="宋体" w:hAnsi="宋体" w:eastAsia="宋体"/>
          <w:b/>
          <w:sz w:val="24"/>
          <w:szCs w:val="24"/>
        </w:rPr>
        <w:t>4.2.5　</w:t>
      </w:r>
      <w:r>
        <w:rPr>
          <w:rFonts w:hint="eastAsia" w:ascii="宋体" w:hAnsi="宋体" w:eastAsia="宋体"/>
          <w:sz w:val="24"/>
          <w:szCs w:val="24"/>
        </w:rPr>
        <w:t>根据运营经验，结合车辆性能和线路技术标准，设定故障列车推送按25km</w:t>
      </w:r>
      <w:r>
        <w:rPr>
          <w:rFonts w:ascii="宋体" w:hAnsi="宋体" w:eastAsia="宋体"/>
          <w:sz w:val="24"/>
          <w:szCs w:val="24"/>
        </w:rPr>
        <w:t>/h</w:t>
      </w:r>
      <w:r>
        <w:rPr>
          <w:rFonts w:hint="eastAsia" w:ascii="宋体" w:hAnsi="宋体" w:eastAsia="宋体"/>
          <w:sz w:val="24"/>
          <w:szCs w:val="24"/>
        </w:rPr>
        <w:t>～</w:t>
      </w:r>
      <w:r>
        <w:rPr>
          <w:rFonts w:ascii="宋体" w:hAnsi="宋体" w:eastAsia="宋体"/>
          <w:sz w:val="24"/>
          <w:szCs w:val="24"/>
        </w:rPr>
        <w:t>30km/h</w:t>
      </w:r>
      <w:r>
        <w:rPr>
          <w:rFonts w:hint="eastAsia" w:ascii="宋体" w:hAnsi="宋体" w:eastAsia="宋体"/>
          <w:sz w:val="24"/>
          <w:szCs w:val="24"/>
        </w:rPr>
        <w:t>的运行速度设计，走行时间不大于20</w:t>
      </w:r>
      <w:r>
        <w:rPr>
          <w:rFonts w:ascii="宋体" w:hAnsi="宋体" w:eastAsia="宋体"/>
          <w:sz w:val="24"/>
          <w:szCs w:val="24"/>
        </w:rPr>
        <w:t>min</w:t>
      </w:r>
      <w:r>
        <w:rPr>
          <w:rFonts w:hint="eastAsia" w:ascii="宋体" w:hAnsi="宋体" w:eastAsia="宋体"/>
          <w:sz w:val="24"/>
          <w:szCs w:val="24"/>
        </w:rPr>
        <w:t>为控制目标，故限制设有故障车待避线的车站间距约8</w:t>
      </w:r>
      <w:r>
        <w:rPr>
          <w:rFonts w:ascii="宋体" w:hAnsi="宋体" w:eastAsia="宋体"/>
          <w:sz w:val="24"/>
          <w:szCs w:val="24"/>
        </w:rPr>
        <w:t>km</w:t>
      </w:r>
      <w:r>
        <w:rPr>
          <w:rFonts w:hint="eastAsia" w:ascii="宋体" w:hAnsi="宋体" w:eastAsia="宋体"/>
          <w:sz w:val="24"/>
          <w:szCs w:val="24"/>
        </w:rPr>
        <w:t>～</w:t>
      </w:r>
      <w:r>
        <w:rPr>
          <w:rFonts w:ascii="宋体" w:hAnsi="宋体" w:eastAsia="宋体"/>
          <w:sz w:val="24"/>
          <w:szCs w:val="24"/>
        </w:rPr>
        <w:t>10km</w:t>
      </w:r>
      <w:r>
        <w:rPr>
          <w:rFonts w:hint="eastAsia" w:ascii="宋体" w:hAnsi="宋体" w:eastAsia="宋体"/>
          <w:sz w:val="24"/>
          <w:szCs w:val="24"/>
        </w:rPr>
        <w:t>，预计一列故障列车处理下线退出运行的总时间可控制在30min以内。</w:t>
      </w:r>
    </w:p>
    <w:p>
      <w:pPr>
        <w:spacing w:line="360" w:lineRule="auto"/>
        <w:rPr>
          <w:rFonts w:hint="eastAsia" w:ascii="宋体" w:hAnsi="宋体" w:eastAsia="宋体"/>
          <w:sz w:val="24"/>
          <w:szCs w:val="24"/>
        </w:rPr>
      </w:pPr>
      <w:r>
        <w:rPr>
          <w:rFonts w:hint="eastAsia" w:ascii="宋体" w:hAnsi="宋体" w:eastAsia="宋体"/>
          <w:b/>
          <w:sz w:val="24"/>
          <w:szCs w:val="24"/>
        </w:rPr>
        <w:t>4.2.6</w:t>
      </w:r>
      <w:r>
        <w:rPr>
          <w:rFonts w:hint="eastAsia" w:ascii="宋体" w:hAnsi="宋体" w:eastAsia="宋体"/>
          <w:sz w:val="24"/>
          <w:szCs w:val="24"/>
        </w:rPr>
        <w:t>出入段线在日常运营中使用频繁，为方便列车收发专业并加强运营效率，在工程条件许可情况下建议优先采用“八字线”或“双岛三线”接轨方案。</w:t>
      </w:r>
    </w:p>
    <w:p>
      <w:pPr>
        <w:spacing w:line="360" w:lineRule="auto"/>
        <w:rPr>
          <w:rFonts w:hint="eastAsia" w:ascii="宋体" w:hAnsi="宋体" w:eastAsia="宋体"/>
          <w:sz w:val="24"/>
          <w:szCs w:val="24"/>
        </w:rPr>
      </w:pPr>
    </w:p>
    <w:p>
      <w:pPr>
        <w:snapToGrid w:val="0"/>
        <w:sectPr>
          <w:pgSz w:w="11906" w:h="16838"/>
          <w:pgMar w:top="1440" w:right="1797" w:bottom="1440" w:left="1797" w:header="851" w:footer="992" w:gutter="0"/>
          <w:cols w:space="425" w:num="1"/>
          <w:docGrid w:type="lines" w:linePitch="312" w:charSpace="0"/>
        </w:sectPr>
      </w:pPr>
      <w:r>
        <w:object>
          <v:shape id="_x0000_i1025" o:spt="75" type="#_x0000_t75" style="height:60.35pt;width:198.95pt;" o:ole="t" filled="f" o:preferrelative="t" stroked="f" coordsize="21600,21600">
            <v:path/>
            <v:fill on="f" focussize="0,0"/>
            <v:stroke on="f" joinstyle="miter"/>
            <v:imagedata r:id="rId11" croptop="4724f" o:title=""/>
            <o:lock v:ext="edit" aspectratio="t"/>
            <w10:wrap type="none"/>
            <w10:anchorlock/>
          </v:shape>
          <o:OLEObject Type="Embed" ProgID="Visio.Drawing.11" ShapeID="_x0000_i1025" DrawAspect="Content" ObjectID="_1468075725" r:id="rId10">
            <o:LockedField>false</o:LockedField>
          </o:OLEObject>
        </w:object>
      </w:r>
      <w:r>
        <w:object>
          <v:shape id="_x0000_i1026" o:spt="75" type="#_x0000_t75" style="height:61.2pt;width:197.25pt;" o:ole="t" filled="f" o:preferrelative="t" stroked="f" coordsize="21600,21600">
            <v:path/>
            <v:fill on="f" focussize="0,0"/>
            <v:stroke on="f" joinstyle="miter"/>
            <v:imagedata r:id="rId13" croptop="4724f" o:title=""/>
            <o:lock v:ext="edit" aspectratio="t"/>
            <w10:wrap type="none"/>
            <w10:anchorlock/>
          </v:shape>
          <o:OLEObject Type="Embed" ProgID="Visio.Drawing.11" ShapeID="_x0000_i1026" DrawAspect="Content" ObjectID="_1468075726" r:id="rId12">
            <o:LockedField>false</o:LockedField>
          </o:OLEObject>
        </w:object>
      </w:r>
    </w:p>
    <w:p>
      <w:pPr>
        <w:widowControl/>
        <w:jc w:val="left"/>
        <w:rPr>
          <w:rFonts w:ascii="微软雅黑" w:hAnsi="微软雅黑" w:eastAsia="微软雅黑"/>
          <w:sz w:val="24"/>
          <w:szCs w:val="24"/>
        </w:rPr>
      </w:pPr>
    </w:p>
    <w:p>
      <w:pPr>
        <w:pStyle w:val="2"/>
        <w:rPr>
          <w:rFonts w:ascii="微软雅黑" w:hAnsi="微软雅黑" w:eastAsia="微软雅黑"/>
        </w:rPr>
      </w:pPr>
      <w:bookmarkStart w:id="422" w:name="_Toc62381531"/>
      <w:bookmarkStart w:id="423" w:name="_Toc87628760"/>
      <w:bookmarkStart w:id="424" w:name="_Toc60819392"/>
      <w:bookmarkStart w:id="425" w:name="_Toc60775724"/>
      <w:bookmarkStart w:id="426" w:name="_Toc60911727"/>
      <w:r>
        <w:rPr>
          <w:rFonts w:hint="eastAsia" w:ascii="宋体" w:hAnsi="宋体" w:eastAsia="宋体"/>
        </w:rPr>
        <w:t>5　车辆</w:t>
      </w:r>
      <w:bookmarkEnd w:id="422"/>
      <w:bookmarkEnd w:id="423"/>
    </w:p>
    <w:p>
      <w:pPr>
        <w:pStyle w:val="3"/>
      </w:pPr>
      <w:bookmarkStart w:id="427" w:name="_Toc62381533"/>
      <w:bookmarkStart w:id="428" w:name="_Toc87628761"/>
      <w:r>
        <w:rPr>
          <w:rFonts w:hint="eastAsia"/>
        </w:rPr>
        <w:t>5</w:t>
      </w:r>
      <w:r>
        <w:t>.</w:t>
      </w:r>
      <w:r>
        <w:rPr>
          <w:rFonts w:hint="eastAsia"/>
        </w:rPr>
        <w:t>2　电气系统</w:t>
      </w:r>
      <w:bookmarkEnd w:id="427"/>
      <w:bookmarkEnd w:id="428"/>
    </w:p>
    <w:p>
      <w:pPr>
        <w:spacing w:line="360" w:lineRule="auto"/>
        <w:jc w:val="left"/>
        <w:rPr>
          <w:rFonts w:ascii="宋体" w:hAnsi="宋体" w:eastAsia="宋体"/>
          <w:sz w:val="24"/>
          <w:szCs w:val="24"/>
        </w:rPr>
      </w:pPr>
      <w:r>
        <w:rPr>
          <w:rFonts w:ascii="宋体" w:hAnsi="宋体" w:eastAsia="宋体"/>
          <w:b/>
          <w:sz w:val="24"/>
          <w:szCs w:val="24"/>
          <w:shd w:val="clear" w:color="auto" w:fill="FFFFFF"/>
        </w:rPr>
        <w:t>5.</w:t>
      </w:r>
      <w:r>
        <w:rPr>
          <w:rFonts w:hint="eastAsia" w:ascii="宋体" w:hAnsi="宋体" w:eastAsia="宋体"/>
          <w:b/>
          <w:sz w:val="24"/>
          <w:szCs w:val="24"/>
          <w:shd w:val="clear" w:color="auto" w:fill="FFFFFF"/>
        </w:rPr>
        <w:t>2</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2　</w:t>
      </w:r>
      <w:r>
        <w:rPr>
          <w:rFonts w:hint="eastAsia" w:ascii="宋体" w:hAnsi="宋体" w:eastAsia="宋体"/>
          <w:sz w:val="24"/>
          <w:szCs w:val="24"/>
        </w:rPr>
        <w:t>城市轨道交通车辆运输量大，启、制动频繁，采用再生制动方式的电制动，列车产生的再生能量全部回馈到直流母线并供给同一供电区间内的其他车辆使用，节能的同时，也进一步降低了车辆运行的维护工作量，提高车辆的运行可靠性。</w:t>
      </w:r>
    </w:p>
    <w:p>
      <w:pPr>
        <w:spacing w:line="360" w:lineRule="auto"/>
        <w:jc w:val="left"/>
        <w:rPr>
          <w:rFonts w:ascii="宋体" w:hAnsi="宋体" w:eastAsia="宋体"/>
          <w:sz w:val="24"/>
          <w:szCs w:val="24"/>
        </w:rPr>
      </w:pPr>
      <w:r>
        <w:rPr>
          <w:rFonts w:ascii="宋体" w:hAnsi="宋体" w:eastAsia="宋体"/>
          <w:b/>
          <w:sz w:val="24"/>
          <w:szCs w:val="24"/>
          <w:shd w:val="clear" w:color="auto" w:fill="FFFFFF"/>
        </w:rPr>
        <w:t>5.</w:t>
      </w:r>
      <w:r>
        <w:rPr>
          <w:rFonts w:hint="eastAsia" w:ascii="宋体" w:hAnsi="宋体" w:eastAsia="宋体"/>
          <w:b/>
          <w:sz w:val="24"/>
          <w:szCs w:val="24"/>
          <w:shd w:val="clear" w:color="auto" w:fill="FFFFFF"/>
        </w:rPr>
        <w:t>2</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4　</w:t>
      </w:r>
      <w:r>
        <w:rPr>
          <w:rFonts w:hint="eastAsia" w:ascii="宋体" w:hAnsi="宋体" w:eastAsia="宋体"/>
          <w:sz w:val="24"/>
          <w:szCs w:val="24"/>
        </w:rPr>
        <w:t>国内大部分线路列车将多余的再生制动能量通过车载制动电阻消耗掉，造成电能浪费和线路温度的升高。再生制动制动能量吸收系统能将列车制动时产生的多余能量回馈到交流电网，并维持直流牵引网压的稳定，保证车辆运行的安全可靠性。</w:t>
      </w:r>
    </w:p>
    <w:p>
      <w:pPr>
        <w:pStyle w:val="3"/>
      </w:pPr>
      <w:bookmarkStart w:id="429" w:name="_Toc62381534"/>
      <w:bookmarkStart w:id="430" w:name="_Toc87628762"/>
      <w:r>
        <w:rPr>
          <w:rFonts w:hint="eastAsia"/>
        </w:rPr>
        <w:t>5</w:t>
      </w:r>
      <w:r>
        <w:t>.</w:t>
      </w:r>
      <w:r>
        <w:rPr>
          <w:rFonts w:hint="eastAsia"/>
        </w:rPr>
        <w:t>4　环境质量检测系统</w:t>
      </w:r>
      <w:bookmarkEnd w:id="429"/>
      <w:bookmarkEnd w:id="430"/>
    </w:p>
    <w:p>
      <w:pPr>
        <w:spacing w:line="360" w:lineRule="auto"/>
        <w:jc w:val="left"/>
        <w:rPr>
          <w:rFonts w:ascii="宋体" w:hAnsi="宋体" w:eastAsia="宋体"/>
          <w:sz w:val="24"/>
          <w:szCs w:val="24"/>
        </w:rPr>
      </w:pPr>
      <w:r>
        <w:rPr>
          <w:rFonts w:ascii="宋体" w:hAnsi="宋体" w:eastAsia="宋体"/>
          <w:b/>
          <w:sz w:val="24"/>
          <w:szCs w:val="24"/>
          <w:shd w:val="clear" w:color="auto" w:fill="FFFFFF"/>
        </w:rPr>
        <w:t>5.4.1　</w:t>
      </w:r>
      <w:r>
        <w:rPr>
          <w:rFonts w:hint="eastAsia" w:ascii="宋体" w:hAnsi="宋体" w:eastAsia="宋体"/>
          <w:sz w:val="24"/>
          <w:szCs w:val="24"/>
        </w:rPr>
        <w:t>本条要求</w:t>
      </w:r>
      <w:r>
        <w:rPr>
          <w:rFonts w:ascii="宋体" w:hAnsi="宋体" w:eastAsia="宋体"/>
          <w:sz w:val="24"/>
          <w:szCs w:val="24"/>
        </w:rPr>
        <w:t>列车</w:t>
      </w:r>
      <w:r>
        <w:rPr>
          <w:rFonts w:hint="eastAsia" w:ascii="宋体" w:hAnsi="宋体" w:eastAsia="宋体"/>
          <w:sz w:val="24"/>
          <w:szCs w:val="24"/>
        </w:rPr>
        <w:t>具备对温度、湿度、空气质量等人性化的环境数据进行监测及调节的功能，旨在便利乘客，提升乘客舒适度，并体现绿色车辆的高度智能化</w:t>
      </w:r>
      <w:r>
        <w:rPr>
          <w:rFonts w:ascii="宋体" w:hAnsi="宋体" w:eastAsia="宋体"/>
          <w:sz w:val="24"/>
          <w:szCs w:val="24"/>
        </w:rPr>
        <w:t>。</w:t>
      </w:r>
    </w:p>
    <w:p>
      <w:pPr>
        <w:spacing w:line="360" w:lineRule="auto"/>
        <w:jc w:val="left"/>
        <w:rPr>
          <w:rFonts w:ascii="宋体" w:hAnsi="宋体" w:eastAsia="宋体"/>
          <w:sz w:val="24"/>
          <w:szCs w:val="24"/>
        </w:rPr>
      </w:pPr>
      <w:r>
        <w:rPr>
          <w:rFonts w:ascii="宋体" w:hAnsi="宋体" w:eastAsia="宋体"/>
          <w:b/>
          <w:sz w:val="24"/>
          <w:szCs w:val="24"/>
          <w:shd w:val="clear" w:color="auto" w:fill="FFFFFF"/>
        </w:rPr>
        <w:t>5.</w:t>
      </w:r>
      <w:r>
        <w:rPr>
          <w:rFonts w:hint="eastAsia" w:ascii="宋体" w:hAnsi="宋体" w:eastAsia="宋体"/>
          <w:b/>
          <w:sz w:val="24"/>
          <w:szCs w:val="24"/>
          <w:shd w:val="clear" w:color="auto" w:fill="FFFFFF"/>
        </w:rPr>
        <w:t>4</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4　</w:t>
      </w:r>
      <w:r>
        <w:rPr>
          <w:rFonts w:hint="eastAsia" w:ascii="宋体" w:hAnsi="宋体" w:eastAsia="宋体"/>
          <w:sz w:val="24"/>
          <w:szCs w:val="24"/>
        </w:rPr>
        <w:t>本条主要要求空调机组采用变频控制，采用变频空调能够有效提高能效比。</w:t>
      </w:r>
    </w:p>
    <w:p>
      <w:pPr>
        <w:spacing w:line="360" w:lineRule="auto"/>
        <w:jc w:val="left"/>
        <w:rPr>
          <w:rFonts w:ascii="宋体" w:hAnsi="宋体" w:eastAsia="宋体"/>
          <w:sz w:val="24"/>
          <w:szCs w:val="24"/>
        </w:rPr>
      </w:pPr>
      <w:r>
        <w:rPr>
          <w:rFonts w:hint="eastAsia" w:ascii="宋体" w:hAnsi="宋体" w:eastAsia="宋体"/>
          <w:b/>
          <w:sz w:val="24"/>
          <w:szCs w:val="24"/>
          <w:shd w:val="clear" w:color="auto" w:fill="FFFFFF"/>
        </w:rPr>
        <w:t>5.4</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5　</w:t>
      </w:r>
      <w:r>
        <w:rPr>
          <w:rFonts w:hint="eastAsia" w:ascii="宋体" w:hAnsi="宋体" w:eastAsia="宋体"/>
          <w:sz w:val="24"/>
          <w:szCs w:val="24"/>
        </w:rPr>
        <w:t>本条旨在要求采用合理的车厢内气流组织方式，避免客室的回风口和送风口之间出现空气短路。同时保证客室内空气温度场和速度场分布均匀，满足EN13129-1标准要求。</w:t>
      </w:r>
    </w:p>
    <w:p>
      <w:pPr>
        <w:spacing w:line="360" w:lineRule="auto"/>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5.4</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6　</w:t>
      </w:r>
      <w:r>
        <w:rPr>
          <w:rFonts w:hint="eastAsia" w:ascii="宋体" w:hAnsi="宋体" w:eastAsia="宋体"/>
          <w:sz w:val="24"/>
          <w:szCs w:val="24"/>
        </w:rPr>
        <w:t>在防疫模式下列车空调系统适当加大新风量和换气量，可以进一步优化客室的空气质量。在空调系统内部加装空气净化装置，可对车厢内空气的有效消毒杀菌，也为同时解决密闭车厢内可能存在的异味、TVOC、甲醛、苯、氨等有害物质。</w:t>
      </w:r>
    </w:p>
    <w:p>
      <w:pPr>
        <w:pStyle w:val="3"/>
      </w:pPr>
      <w:bookmarkStart w:id="431" w:name="_Toc87628763"/>
      <w:bookmarkStart w:id="432" w:name="_Toc62381536"/>
      <w:r>
        <w:rPr>
          <w:rFonts w:hint="eastAsia"/>
        </w:rPr>
        <w:t>5</w:t>
      </w:r>
      <w:r>
        <w:t>.</w:t>
      </w:r>
      <w:r>
        <w:rPr>
          <w:rFonts w:hint="eastAsia"/>
        </w:rPr>
        <w:t>5　车体及转向架</w:t>
      </w:r>
      <w:bookmarkEnd w:id="431"/>
      <w:bookmarkEnd w:id="432"/>
    </w:p>
    <w:p>
      <w:pPr>
        <w:spacing w:line="360"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shd w:val="clear" w:color="auto" w:fill="FFFFFF"/>
        </w:rPr>
        <w:t>5.5</w:t>
      </w:r>
      <w:r>
        <w:rPr>
          <w:rFonts w:ascii="宋体" w:hAnsi="宋体" w:eastAsia="宋体"/>
          <w:b/>
          <w:sz w:val="24"/>
          <w:szCs w:val="24"/>
          <w:shd w:val="clear" w:color="auto" w:fill="FFFFFF"/>
        </w:rPr>
        <w:t>.</w:t>
      </w:r>
      <w:r>
        <w:rPr>
          <w:rFonts w:hint="eastAsia" w:ascii="宋体" w:hAnsi="宋体" w:eastAsia="宋体"/>
          <w:b/>
          <w:sz w:val="24"/>
          <w:szCs w:val="24"/>
          <w:shd w:val="clear" w:color="auto" w:fill="FFFFFF"/>
        </w:rPr>
        <w:t>1　</w:t>
      </w:r>
      <w:r>
        <w:rPr>
          <w:rFonts w:hint="eastAsia" w:ascii="宋体" w:hAnsi="宋体" w:eastAsia="宋体"/>
          <w:sz w:val="24"/>
          <w:szCs w:val="24"/>
        </w:rPr>
        <w:t>车辆结构和材料进行轻量化设计减少自重，可提高车辆输出功率、降低噪音、提升操作性和可靠性。</w:t>
      </w:r>
    </w:p>
    <w:p>
      <w:pPr>
        <w:widowControl/>
        <w:jc w:val="left"/>
        <w:rPr>
          <w:rFonts w:ascii="宋体" w:hAnsi="宋体" w:eastAsia="宋体"/>
          <w:b/>
          <w:bCs/>
          <w:kern w:val="44"/>
          <w:sz w:val="32"/>
          <w:szCs w:val="44"/>
        </w:rPr>
      </w:pPr>
    </w:p>
    <w:p>
      <w:pPr>
        <w:pStyle w:val="2"/>
        <w:rPr>
          <w:rFonts w:ascii="微软雅黑" w:hAnsi="微软雅黑" w:eastAsia="微软雅黑"/>
        </w:rPr>
      </w:pPr>
      <w:bookmarkStart w:id="433" w:name="_Toc62381537"/>
      <w:bookmarkStart w:id="434" w:name="_Toc87628764"/>
      <w:r>
        <w:rPr>
          <w:rFonts w:hint="eastAsia" w:ascii="宋体" w:hAnsi="宋体" w:eastAsia="宋体"/>
        </w:rPr>
        <w:t>6　</w:t>
      </w:r>
      <w:r>
        <w:rPr>
          <w:rFonts w:ascii="宋体" w:hAnsi="宋体" w:eastAsia="宋体"/>
        </w:rPr>
        <w:t>线路</w:t>
      </w:r>
      <w:bookmarkEnd w:id="424"/>
      <w:bookmarkEnd w:id="425"/>
      <w:bookmarkEnd w:id="426"/>
      <w:bookmarkEnd w:id="433"/>
      <w:bookmarkEnd w:id="434"/>
    </w:p>
    <w:p>
      <w:pPr>
        <w:pStyle w:val="3"/>
      </w:pPr>
      <w:bookmarkStart w:id="435" w:name="_Toc60775725"/>
      <w:bookmarkStart w:id="436" w:name="_Toc87628765"/>
      <w:bookmarkStart w:id="437" w:name="_Toc60911728"/>
      <w:bookmarkStart w:id="438" w:name="_Toc60819393"/>
      <w:bookmarkStart w:id="439" w:name="_Toc62381538"/>
      <w:r>
        <w:t>6.1　一般规定</w:t>
      </w:r>
      <w:bookmarkEnd w:id="435"/>
      <w:bookmarkEnd w:id="436"/>
      <w:bookmarkEnd w:id="437"/>
      <w:bookmarkEnd w:id="438"/>
      <w:bookmarkEnd w:id="439"/>
    </w:p>
    <w:p>
      <w:pPr>
        <w:spacing w:line="360" w:lineRule="auto"/>
        <w:jc w:val="left"/>
        <w:rPr>
          <w:sz w:val="24"/>
          <w:szCs w:val="24"/>
        </w:rPr>
      </w:pPr>
      <w:r>
        <w:rPr>
          <w:rFonts w:hint="eastAsia" w:ascii="宋体" w:hAnsi="宋体" w:eastAsia="宋体"/>
          <w:b/>
          <w:sz w:val="24"/>
          <w:szCs w:val="24"/>
        </w:rPr>
        <w:t>6.1.1　</w:t>
      </w:r>
      <w:r>
        <w:rPr>
          <w:rFonts w:hint="eastAsia"/>
          <w:sz w:val="24"/>
          <w:szCs w:val="24"/>
        </w:rPr>
        <w:t>考虑从“节地、节材、节水、节能”、环保、提高效率、可持续等方面设计绿色轨道交通；对应于线路选线，可从节地、节能、环保、提高效率、可持续等几方面考虑。</w:t>
      </w:r>
    </w:p>
    <w:p>
      <w:pPr>
        <w:spacing w:line="360" w:lineRule="auto"/>
        <w:jc w:val="left"/>
        <w:rPr>
          <w:sz w:val="24"/>
          <w:szCs w:val="24"/>
        </w:rPr>
      </w:pPr>
      <w:r>
        <w:rPr>
          <w:rFonts w:hint="eastAsia" w:ascii="宋体" w:hAnsi="宋体" w:eastAsia="宋体"/>
          <w:b/>
          <w:sz w:val="24"/>
          <w:szCs w:val="24"/>
        </w:rPr>
        <w:t>6.1.2　</w:t>
      </w:r>
      <w:r>
        <w:rPr>
          <w:rFonts w:hint="eastAsia"/>
          <w:sz w:val="24"/>
          <w:szCs w:val="24"/>
        </w:rPr>
        <w:t>第1款绿色线路起、终点选择，目的在于有较大的客流支撑。</w:t>
      </w:r>
    </w:p>
    <w:p>
      <w:pPr>
        <w:spacing w:line="360" w:lineRule="auto"/>
        <w:ind w:firstLine="480" w:firstLineChars="200"/>
        <w:jc w:val="left"/>
        <w:rPr>
          <w:rFonts w:hAnsi="宋体"/>
          <w:sz w:val="24"/>
          <w:szCs w:val="24"/>
        </w:rPr>
      </w:pPr>
      <w:r>
        <w:rPr>
          <w:rFonts w:hint="eastAsia"/>
          <w:sz w:val="24"/>
          <w:szCs w:val="24"/>
        </w:rPr>
        <w:t>第2款</w:t>
      </w:r>
      <w:r>
        <w:rPr>
          <w:rFonts w:hint="eastAsia" w:hAnsi="宋体"/>
          <w:sz w:val="24"/>
          <w:szCs w:val="24"/>
        </w:rPr>
        <w:t>车辆基地选址临近线路起、终点，可减少收发车空跑距离、均衡全线运营时间和服务水平等。</w:t>
      </w:r>
    </w:p>
    <w:p>
      <w:pPr>
        <w:spacing w:line="360" w:lineRule="auto"/>
        <w:jc w:val="left"/>
        <w:rPr>
          <w:sz w:val="24"/>
          <w:szCs w:val="24"/>
        </w:rPr>
      </w:pPr>
      <w:r>
        <w:rPr>
          <w:rFonts w:hint="eastAsia" w:ascii="宋体" w:hAnsi="宋体" w:eastAsia="宋体"/>
          <w:b/>
          <w:sz w:val="24"/>
          <w:szCs w:val="24"/>
        </w:rPr>
        <w:t>6.1.3　</w:t>
      </w:r>
      <w:r>
        <w:rPr>
          <w:rFonts w:hint="eastAsia"/>
          <w:sz w:val="24"/>
          <w:szCs w:val="24"/>
        </w:rPr>
        <w:t>第1款车站分布：城市轨道交通服务并支撑城市的发展，车站分布原则上是应根据大客流点吸引有效范围而定。</w:t>
      </w:r>
    </w:p>
    <w:p>
      <w:pPr>
        <w:spacing w:line="360" w:lineRule="auto"/>
        <w:ind w:firstLine="480" w:firstLineChars="200"/>
        <w:jc w:val="left"/>
        <w:rPr>
          <w:rFonts w:hAnsi="宋体"/>
          <w:sz w:val="24"/>
          <w:szCs w:val="24"/>
        </w:rPr>
      </w:pPr>
      <w:r>
        <w:rPr>
          <w:rFonts w:hint="eastAsia"/>
          <w:sz w:val="24"/>
          <w:szCs w:val="24"/>
        </w:rPr>
        <w:t>第2款</w:t>
      </w:r>
      <w:r>
        <w:rPr>
          <w:rFonts w:hint="eastAsia" w:hAnsi="宋体"/>
          <w:sz w:val="24"/>
          <w:szCs w:val="24"/>
        </w:rPr>
        <w:t>车站站间距：车站分布原则上是应根据大客流点吸引有效范围而定，又要考虑旅行速度，因此与站间距密切相关。不同的线路功能定位、性质对线路时空要求不同，进而对旅行速度要求不同，影响站间距的选择。</w:t>
      </w:r>
    </w:p>
    <w:p>
      <w:pPr>
        <w:spacing w:line="360" w:lineRule="auto"/>
        <w:ind w:firstLine="480" w:firstLineChars="200"/>
        <w:jc w:val="left"/>
        <w:rPr>
          <w:sz w:val="24"/>
          <w:szCs w:val="24"/>
        </w:rPr>
      </w:pPr>
      <w:r>
        <w:rPr>
          <w:rFonts w:hint="eastAsia"/>
          <w:sz w:val="24"/>
          <w:szCs w:val="24"/>
        </w:rPr>
        <w:t>第3款</w:t>
      </w:r>
      <w:r>
        <w:rPr>
          <w:rFonts w:hint="eastAsia" w:hAnsi="宋体"/>
          <w:sz w:val="24"/>
          <w:szCs w:val="24"/>
        </w:rPr>
        <w:t>车站需设置地面出入口、风亭等，出入口、风亭等位置的选定是车站站位选择的关键。而车站出入口、风亭等常设于道路红线外，与城市环境等密切相关。</w:t>
      </w:r>
    </w:p>
    <w:p>
      <w:pPr>
        <w:pStyle w:val="34"/>
        <w:spacing w:line="360" w:lineRule="auto"/>
        <w:ind w:firstLineChars="0"/>
        <w:rPr>
          <w:sz w:val="24"/>
          <w:szCs w:val="24"/>
        </w:rPr>
      </w:pPr>
      <w:r>
        <w:rPr>
          <w:rFonts w:hint="eastAsia" w:hAnsi="宋体" w:cstheme="minorBidi"/>
          <w:b/>
          <w:kern w:val="2"/>
          <w:sz w:val="24"/>
          <w:szCs w:val="24"/>
        </w:rPr>
        <w:t>6.1.4　</w:t>
      </w:r>
      <w:r>
        <w:rPr>
          <w:rFonts w:hint="eastAsia"/>
          <w:sz w:val="24"/>
          <w:szCs w:val="24"/>
        </w:rPr>
        <w:t>第1款 线路敷设方式：采用地下或高架线两种敷设方式占用地面空间较小；但地面线却存在“占地面较宽，阻断道路交通”的缺陷，受地面环境条件制约较多，因此应因地制宜地选定。</w:t>
      </w:r>
    </w:p>
    <w:p>
      <w:pPr>
        <w:pStyle w:val="34"/>
        <w:spacing w:line="360" w:lineRule="auto"/>
        <w:ind w:firstLine="439" w:firstLineChars="183"/>
        <w:rPr>
          <w:rFonts w:hAnsi="宋体"/>
          <w:sz w:val="24"/>
          <w:szCs w:val="24"/>
        </w:rPr>
      </w:pPr>
      <w:r>
        <w:rPr>
          <w:rFonts w:hint="eastAsia"/>
          <w:sz w:val="24"/>
          <w:szCs w:val="24"/>
        </w:rPr>
        <w:t xml:space="preserve">第2款 </w:t>
      </w:r>
      <w:r>
        <w:rPr>
          <w:rFonts w:hint="eastAsia" w:hAnsi="宋体"/>
          <w:sz w:val="24"/>
          <w:szCs w:val="24"/>
        </w:rPr>
        <w:t>绿色线路应</w:t>
      </w:r>
      <w:r>
        <w:rPr>
          <w:rFonts w:hint="eastAsia"/>
          <w:sz w:val="24"/>
          <w:szCs w:val="24"/>
        </w:rPr>
        <w:t>从节地、节能、环保、提高效率、可持续等几方面考虑。采用高架及地面线路，应注意与环境的融合、减小影响，必须注重结构造型，控制规模体量，注意高度、跨度、宽度的和谐比例，必须注重于周边环境的协调。</w:t>
      </w:r>
    </w:p>
    <w:p>
      <w:pPr>
        <w:spacing w:line="360" w:lineRule="auto"/>
        <w:jc w:val="left"/>
        <w:rPr>
          <w:rFonts w:ascii="微软雅黑" w:hAnsi="微软雅黑" w:eastAsia="微软雅黑"/>
          <w:sz w:val="24"/>
          <w:szCs w:val="24"/>
        </w:rPr>
      </w:pPr>
    </w:p>
    <w:p>
      <w:pPr>
        <w:pStyle w:val="3"/>
      </w:pPr>
      <w:bookmarkStart w:id="440" w:name="_Toc60819394"/>
      <w:bookmarkStart w:id="441" w:name="_Toc87628766"/>
      <w:bookmarkStart w:id="442" w:name="_Toc60911729"/>
      <w:bookmarkStart w:id="443" w:name="_Toc60775726"/>
      <w:bookmarkStart w:id="444" w:name="_Toc62381539"/>
      <w:r>
        <w:t>6.2　平面</w:t>
      </w:r>
      <w:bookmarkEnd w:id="440"/>
      <w:bookmarkEnd w:id="441"/>
      <w:bookmarkEnd w:id="442"/>
      <w:bookmarkEnd w:id="443"/>
      <w:bookmarkEnd w:id="444"/>
    </w:p>
    <w:p>
      <w:pPr>
        <w:snapToGrid w:val="0"/>
        <w:spacing w:line="360" w:lineRule="auto"/>
        <w:jc w:val="left"/>
        <w:rPr>
          <w:sz w:val="24"/>
          <w:szCs w:val="24"/>
        </w:rPr>
      </w:pPr>
      <w:r>
        <w:rPr>
          <w:rFonts w:hint="eastAsia" w:ascii="宋体" w:hAnsi="宋体" w:eastAsia="宋体"/>
          <w:b/>
          <w:sz w:val="24"/>
          <w:szCs w:val="24"/>
        </w:rPr>
        <w:t>6.2.2　</w:t>
      </w:r>
      <w:r>
        <w:rPr>
          <w:rFonts w:hint="eastAsia"/>
          <w:sz w:val="24"/>
          <w:szCs w:val="24"/>
        </w:rPr>
        <w:t>正线曲线半径，首先是根据地形条件和对地面建筑物的影响而确定。另，主要考虑车辆通过曲线的运行条件，如运行速度、对轮轨的磨耗，以及产生轮轨噪音等因素。因此对曲线半径大小有所选择，但并非越大越好。</w:t>
      </w:r>
    </w:p>
    <w:p>
      <w:pPr>
        <w:snapToGrid w:val="0"/>
        <w:spacing w:line="360" w:lineRule="auto"/>
        <w:jc w:val="left"/>
        <w:rPr>
          <w:sz w:val="24"/>
          <w:szCs w:val="24"/>
        </w:rPr>
      </w:pPr>
      <w:r>
        <w:rPr>
          <w:rFonts w:hint="eastAsia" w:ascii="宋体" w:hAnsi="宋体" w:eastAsia="宋体"/>
          <w:b/>
          <w:sz w:val="24"/>
          <w:szCs w:val="24"/>
        </w:rPr>
        <w:t>6.2.3　</w:t>
      </w:r>
      <w:r>
        <w:rPr>
          <w:rFonts w:hint="eastAsia"/>
          <w:sz w:val="24"/>
          <w:szCs w:val="24"/>
        </w:rPr>
        <w:t>曲线半径的大小不仅影响乘客乘坐的舒适性，且影响列车运行的速度。若限区间速曲线过多，列车启制动频繁，影响运营能耗，且易导致线路无法满足设计时空目标。</w:t>
      </w:r>
    </w:p>
    <w:p>
      <w:pPr>
        <w:snapToGrid w:val="0"/>
        <w:spacing w:line="360" w:lineRule="auto"/>
        <w:jc w:val="left"/>
        <w:rPr>
          <w:sz w:val="24"/>
          <w:szCs w:val="24"/>
        </w:rPr>
      </w:pPr>
      <w:r>
        <w:rPr>
          <w:rFonts w:hint="eastAsia" w:ascii="宋体" w:hAnsi="宋体" w:eastAsia="宋体"/>
          <w:b/>
          <w:sz w:val="24"/>
          <w:szCs w:val="24"/>
        </w:rPr>
        <w:t>6.2.4　</w:t>
      </w:r>
      <w:r>
        <w:rPr>
          <w:rFonts w:hint="eastAsia"/>
          <w:sz w:val="24"/>
          <w:szCs w:val="24"/>
        </w:rPr>
        <w:t>最小曲线半径应根据系统选型合理采用。</w:t>
      </w:r>
    </w:p>
    <w:p>
      <w:pPr>
        <w:pStyle w:val="3"/>
      </w:pPr>
      <w:bookmarkStart w:id="445" w:name="_Toc60911730"/>
      <w:bookmarkStart w:id="446" w:name="_Toc60775727"/>
      <w:bookmarkStart w:id="447" w:name="_Toc62381540"/>
      <w:bookmarkStart w:id="448" w:name="_Toc87628767"/>
      <w:bookmarkStart w:id="449" w:name="_Toc60819395"/>
      <w:r>
        <w:t>6.3　纵断面</w:t>
      </w:r>
      <w:bookmarkEnd w:id="445"/>
      <w:bookmarkEnd w:id="446"/>
      <w:bookmarkEnd w:id="447"/>
      <w:bookmarkEnd w:id="448"/>
      <w:bookmarkEnd w:id="449"/>
    </w:p>
    <w:p>
      <w:pPr>
        <w:snapToGrid w:val="0"/>
        <w:spacing w:line="360" w:lineRule="auto"/>
        <w:jc w:val="left"/>
        <w:rPr>
          <w:sz w:val="24"/>
          <w:szCs w:val="24"/>
        </w:rPr>
      </w:pPr>
      <w:r>
        <w:rPr>
          <w:rFonts w:hint="eastAsia" w:ascii="宋体" w:hAnsi="宋体" w:eastAsia="宋体"/>
          <w:b/>
          <w:sz w:val="24"/>
          <w:szCs w:val="24"/>
        </w:rPr>
        <w:t>6.3.1　</w:t>
      </w:r>
      <w:r>
        <w:rPr>
          <w:rFonts w:hint="eastAsia"/>
          <w:sz w:val="24"/>
          <w:szCs w:val="24"/>
        </w:rPr>
        <w:t>列车进站需减速、出站需加速，地下线路“高站位、地区间”即车站处于高位，列车进站出站通过势能转换达到节能的效果；根据某典型城市《系统综合节能研究专题报告》对于最高设计速度</w:t>
      </w:r>
      <w:r>
        <w:rPr>
          <w:sz w:val="24"/>
          <w:szCs w:val="24"/>
        </w:rPr>
        <w:t>80km/h</w:t>
      </w:r>
      <w:r>
        <w:rPr>
          <w:rFonts w:hint="eastAsia"/>
          <w:sz w:val="24"/>
          <w:szCs w:val="24"/>
          <w:lang w:val="en-US" w:eastAsia="zh-CN"/>
        </w:rPr>
        <w:t>~</w:t>
      </w:r>
      <w:r>
        <w:rPr>
          <w:sz w:val="24"/>
          <w:szCs w:val="24"/>
        </w:rPr>
        <w:t>120km/h</w:t>
      </w:r>
      <w:r>
        <w:rPr>
          <w:rFonts w:hint="eastAsia"/>
          <w:sz w:val="24"/>
          <w:szCs w:val="24"/>
        </w:rPr>
        <w:t>的</w:t>
      </w:r>
      <w:r>
        <w:rPr>
          <w:sz w:val="24"/>
          <w:szCs w:val="24"/>
        </w:rPr>
        <w:t>B</w:t>
      </w:r>
      <w:r>
        <w:rPr>
          <w:rFonts w:hint="eastAsia"/>
          <w:sz w:val="24"/>
          <w:szCs w:val="24"/>
        </w:rPr>
        <w:t>型车以及最高设计速度</w:t>
      </w:r>
      <w:r>
        <w:rPr>
          <w:sz w:val="24"/>
          <w:szCs w:val="24"/>
        </w:rPr>
        <w:t>80km/h</w:t>
      </w:r>
      <w:r>
        <w:rPr>
          <w:rFonts w:hint="eastAsia"/>
          <w:sz w:val="24"/>
          <w:szCs w:val="24"/>
          <w:lang w:val="en-US" w:eastAsia="zh-CN"/>
        </w:rPr>
        <w:t>~</w:t>
      </w:r>
      <w:r>
        <w:rPr>
          <w:sz w:val="24"/>
          <w:szCs w:val="24"/>
        </w:rPr>
        <w:t>100km/h</w:t>
      </w:r>
      <w:r>
        <w:rPr>
          <w:rFonts w:hint="eastAsia"/>
          <w:sz w:val="24"/>
          <w:szCs w:val="24"/>
        </w:rPr>
        <w:t>的</w:t>
      </w:r>
      <w:r>
        <w:rPr>
          <w:sz w:val="24"/>
          <w:szCs w:val="24"/>
        </w:rPr>
        <w:t>A</w:t>
      </w:r>
      <w:r>
        <w:rPr>
          <w:rFonts w:hint="eastAsia"/>
          <w:sz w:val="24"/>
          <w:szCs w:val="24"/>
        </w:rPr>
        <w:t>型车，建议加速坡坡度采用</w:t>
      </w:r>
      <w:r>
        <w:rPr>
          <w:sz w:val="24"/>
          <w:szCs w:val="24"/>
        </w:rPr>
        <w:t>25‰</w:t>
      </w:r>
      <w:r>
        <w:rPr>
          <w:rFonts w:hint="eastAsia"/>
          <w:sz w:val="24"/>
          <w:szCs w:val="24"/>
        </w:rPr>
        <w:t>至</w:t>
      </w:r>
      <w:r>
        <w:rPr>
          <w:sz w:val="24"/>
          <w:szCs w:val="24"/>
        </w:rPr>
        <w:t>28‰</w:t>
      </w:r>
      <w:r>
        <w:rPr>
          <w:rFonts w:hint="eastAsia"/>
          <w:sz w:val="24"/>
          <w:szCs w:val="24"/>
        </w:rPr>
        <w:t>坡度，具体坡长结合工程实际情况及牵引演算选取。</w:t>
      </w:r>
    </w:p>
    <w:p>
      <w:pPr>
        <w:snapToGrid w:val="0"/>
        <w:spacing w:line="360" w:lineRule="auto"/>
        <w:jc w:val="left"/>
        <w:rPr>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rPr>
        <w:t>6.3.4　</w:t>
      </w:r>
      <w:r>
        <w:rPr>
          <w:rFonts w:hint="eastAsia"/>
          <w:sz w:val="24"/>
          <w:szCs w:val="24"/>
        </w:rPr>
        <w:t>避免长大陡坡与小曲线半径重叠，降低振动，减少对周边环境的影响；减小离心力，提高乘客舒适度。</w:t>
      </w:r>
    </w:p>
    <w:p>
      <w:pPr>
        <w:widowControl/>
        <w:jc w:val="left"/>
        <w:rPr>
          <w:rFonts w:ascii="微软雅黑" w:hAnsi="微软雅黑" w:eastAsia="微软雅黑"/>
          <w:sz w:val="24"/>
          <w:szCs w:val="24"/>
        </w:rPr>
      </w:pPr>
    </w:p>
    <w:p>
      <w:pPr>
        <w:pStyle w:val="2"/>
        <w:rPr>
          <w:rFonts w:ascii="宋体" w:hAnsi="宋体" w:eastAsia="宋体"/>
        </w:rPr>
      </w:pPr>
      <w:bookmarkStart w:id="450" w:name="_Toc62381541"/>
      <w:bookmarkStart w:id="451" w:name="_Toc60775728"/>
      <w:bookmarkStart w:id="452" w:name="_Toc60819396"/>
      <w:bookmarkStart w:id="453" w:name="_Toc60911731"/>
      <w:bookmarkStart w:id="454" w:name="_Toc87628768"/>
      <w:r>
        <w:rPr>
          <w:rFonts w:ascii="宋体" w:hAnsi="宋体" w:eastAsia="宋体"/>
        </w:rPr>
        <w:t>7　轨道</w:t>
      </w:r>
      <w:bookmarkEnd w:id="450"/>
      <w:bookmarkEnd w:id="451"/>
      <w:bookmarkEnd w:id="452"/>
      <w:bookmarkEnd w:id="453"/>
      <w:bookmarkEnd w:id="454"/>
    </w:p>
    <w:p>
      <w:pPr>
        <w:pStyle w:val="3"/>
      </w:pPr>
      <w:bookmarkStart w:id="455" w:name="_Toc60819397"/>
      <w:bookmarkStart w:id="456" w:name="_Toc62381542"/>
      <w:bookmarkStart w:id="457" w:name="_Toc60911732"/>
      <w:bookmarkStart w:id="458" w:name="_Toc60775729"/>
      <w:bookmarkStart w:id="459" w:name="_Toc87628769"/>
      <w:r>
        <w:t>7.2　轨道结构</w:t>
      </w:r>
      <w:bookmarkEnd w:id="455"/>
      <w:bookmarkEnd w:id="456"/>
      <w:bookmarkEnd w:id="457"/>
      <w:bookmarkEnd w:id="458"/>
      <w:bookmarkEnd w:id="459"/>
    </w:p>
    <w:p>
      <w:pPr>
        <w:spacing w:line="360" w:lineRule="auto"/>
        <w:rPr>
          <w:rFonts w:ascii="宋体" w:hAnsi="宋体" w:eastAsia="宋体"/>
          <w:sz w:val="24"/>
          <w:szCs w:val="24"/>
        </w:rPr>
      </w:pPr>
      <w:r>
        <w:rPr>
          <w:rFonts w:hint="eastAsia" w:ascii="宋体" w:hAnsi="宋体" w:eastAsia="宋体"/>
          <w:b/>
          <w:sz w:val="24"/>
          <w:szCs w:val="24"/>
        </w:rPr>
        <w:t>7.2.1　</w:t>
      </w:r>
      <w:r>
        <w:rPr>
          <w:rFonts w:ascii="宋体" w:hAnsi="宋体" w:eastAsia="宋体"/>
          <w:sz w:val="24"/>
          <w:szCs w:val="24"/>
        </w:rPr>
        <w:t>新轨头廓型的60N钢轨能减少轮轨接触应力、改善车辆动力学性能，</w:t>
      </w:r>
      <w:r>
        <w:rPr>
          <w:rFonts w:hint="eastAsia" w:ascii="宋体" w:hAnsi="宋体" w:eastAsia="宋体"/>
          <w:sz w:val="24"/>
          <w:szCs w:val="24"/>
        </w:rPr>
        <w:t>目前国铁</w:t>
      </w:r>
      <w:r>
        <w:rPr>
          <w:rFonts w:ascii="宋体" w:hAnsi="宋体" w:eastAsia="宋体"/>
          <w:sz w:val="24"/>
          <w:szCs w:val="24"/>
        </w:rPr>
        <w:t>正</w:t>
      </w:r>
      <w:r>
        <w:rPr>
          <w:rFonts w:hint="eastAsia" w:ascii="宋体" w:hAnsi="宋体" w:eastAsia="宋体"/>
          <w:sz w:val="24"/>
          <w:szCs w:val="24"/>
        </w:rPr>
        <w:t>在</w:t>
      </w:r>
      <w:r>
        <w:rPr>
          <w:rFonts w:ascii="宋体" w:hAnsi="宋体" w:eastAsia="宋体"/>
          <w:sz w:val="24"/>
          <w:szCs w:val="24"/>
        </w:rPr>
        <w:t>推广使用60N钢轨，</w:t>
      </w:r>
      <w:r>
        <w:rPr>
          <w:rFonts w:hint="eastAsia" w:ascii="宋体" w:hAnsi="宋体" w:eastAsia="宋体"/>
          <w:sz w:val="24"/>
          <w:szCs w:val="24"/>
        </w:rPr>
        <w:t>绿色轨道交通正线及配线可采用60N钢轨。</w:t>
      </w:r>
    </w:p>
    <w:p>
      <w:pPr>
        <w:spacing w:line="360" w:lineRule="auto"/>
        <w:rPr>
          <w:rFonts w:ascii="宋体" w:hAnsi="宋体" w:eastAsia="宋体"/>
          <w:sz w:val="24"/>
          <w:szCs w:val="24"/>
        </w:rPr>
      </w:pPr>
      <w:r>
        <w:rPr>
          <w:rFonts w:hint="eastAsia" w:ascii="宋体" w:hAnsi="宋体" w:eastAsia="宋体"/>
          <w:b/>
          <w:sz w:val="24"/>
          <w:szCs w:val="24"/>
        </w:rPr>
        <w:t>7.2.3　</w:t>
      </w:r>
      <w:r>
        <w:rPr>
          <w:rFonts w:hint="eastAsia" w:ascii="宋体" w:hAnsi="宋体" w:eastAsia="宋体"/>
          <w:sz w:val="24"/>
          <w:szCs w:val="24"/>
        </w:rPr>
        <w:t>相对于短轨枕，双块式、长枕埋入式或预制板式轨道结构在施工时，均更容易实现轨底坡的精确控制，从而</w:t>
      </w:r>
      <w:r>
        <w:rPr>
          <w:rFonts w:ascii="宋体" w:hAnsi="宋体" w:eastAsia="宋体"/>
          <w:sz w:val="24"/>
          <w:szCs w:val="24"/>
        </w:rPr>
        <w:t>提高轨道精度和平顺性</w:t>
      </w:r>
      <w:r>
        <w:rPr>
          <w:rFonts w:hint="eastAsia" w:ascii="宋体" w:hAnsi="宋体" w:eastAsia="宋体"/>
          <w:sz w:val="24"/>
          <w:szCs w:val="24"/>
        </w:rPr>
        <w:t>，提升地铁建设效率和建设质量。</w:t>
      </w:r>
    </w:p>
    <w:p>
      <w:pPr>
        <w:spacing w:line="360" w:lineRule="auto"/>
        <w:rPr>
          <w:rFonts w:ascii="宋体" w:hAnsi="宋体" w:eastAsia="宋体"/>
          <w:sz w:val="24"/>
          <w:szCs w:val="24"/>
        </w:rPr>
      </w:pPr>
      <w:r>
        <w:rPr>
          <w:rFonts w:hint="eastAsia" w:ascii="宋体" w:hAnsi="宋体" w:eastAsia="宋体"/>
          <w:b/>
          <w:sz w:val="24"/>
          <w:szCs w:val="24"/>
        </w:rPr>
        <w:t>7.2.4　</w:t>
      </w:r>
      <w:r>
        <w:rPr>
          <w:rFonts w:hint="eastAsia" w:ascii="宋体" w:hAnsi="宋体" w:eastAsia="宋体"/>
          <w:sz w:val="24"/>
          <w:szCs w:val="24"/>
        </w:rPr>
        <w:t>不同类型的轨道结构刚度一般不同，为保证列车运行时不同时处于三种类型的轨道结构上，改善列车运行条件，规定同一类型轨道结构铺设长度不应小于远期最大列车编组长度。</w:t>
      </w:r>
    </w:p>
    <w:p>
      <w:pPr>
        <w:spacing w:line="360" w:lineRule="auto"/>
        <w:rPr>
          <w:rFonts w:ascii="宋体" w:hAnsi="宋体" w:eastAsia="宋体"/>
          <w:sz w:val="24"/>
          <w:szCs w:val="24"/>
        </w:rPr>
      </w:pPr>
      <w:r>
        <w:rPr>
          <w:rFonts w:hint="eastAsia" w:ascii="宋体" w:hAnsi="宋体" w:eastAsia="宋体"/>
          <w:b/>
          <w:sz w:val="24"/>
          <w:szCs w:val="24"/>
        </w:rPr>
        <w:t>7.2.6　</w:t>
      </w:r>
      <w:r>
        <w:rPr>
          <w:rFonts w:hint="eastAsia" w:ascii="宋体" w:hAnsi="宋体" w:eastAsia="宋体"/>
          <w:sz w:val="24"/>
          <w:szCs w:val="24"/>
        </w:rPr>
        <w:t>道岔是轨道系统的薄弱环节，相对于短岔枕，长岔枕可提高道岔的铺设精度，便于施工及建设管理。另外，长岔枕使尖轨与滑床板位于同一支撑面上，降低了尖轨扳动卡阻等病害出现的频率。</w:t>
      </w:r>
    </w:p>
    <w:p>
      <w:pPr>
        <w:spacing w:line="360" w:lineRule="auto"/>
        <w:rPr>
          <w:rFonts w:ascii="宋体" w:hAnsi="宋体" w:eastAsia="宋体"/>
          <w:sz w:val="24"/>
          <w:szCs w:val="24"/>
        </w:rPr>
      </w:pPr>
      <w:r>
        <w:rPr>
          <w:rFonts w:hint="eastAsia" w:ascii="宋体" w:hAnsi="宋体" w:eastAsia="宋体"/>
          <w:b/>
          <w:sz w:val="24"/>
          <w:szCs w:val="24"/>
        </w:rPr>
        <w:t>7.2.10　</w:t>
      </w:r>
      <w:r>
        <w:rPr>
          <w:rFonts w:hint="eastAsia" w:ascii="宋体" w:hAnsi="宋体" w:eastAsia="宋体"/>
          <w:sz w:val="24"/>
          <w:szCs w:val="24"/>
        </w:rPr>
        <w:t>相对于利用天窗时间进行人工巡检的传统运营维护方式，采用</w:t>
      </w:r>
      <w:r>
        <w:rPr>
          <w:rFonts w:ascii="宋体" w:hAnsi="宋体" w:eastAsia="宋体"/>
          <w:sz w:val="24"/>
          <w:szCs w:val="24"/>
        </w:rPr>
        <w:t>在线智能</w:t>
      </w:r>
      <w:r>
        <w:rPr>
          <w:rFonts w:hint="eastAsia" w:ascii="宋体" w:hAnsi="宋体" w:eastAsia="宋体"/>
          <w:sz w:val="24"/>
          <w:szCs w:val="24"/>
        </w:rPr>
        <w:t>设备</w:t>
      </w:r>
      <w:r>
        <w:rPr>
          <w:rFonts w:ascii="宋体" w:hAnsi="宋体" w:eastAsia="宋体"/>
          <w:sz w:val="24"/>
          <w:szCs w:val="24"/>
        </w:rPr>
        <w:t>实时监测轨道动态几何尺寸</w:t>
      </w:r>
      <w:r>
        <w:rPr>
          <w:rFonts w:hint="eastAsia" w:ascii="宋体" w:hAnsi="宋体" w:eastAsia="宋体"/>
          <w:sz w:val="24"/>
          <w:szCs w:val="24"/>
        </w:rPr>
        <w:t>及</w:t>
      </w:r>
      <w:r>
        <w:rPr>
          <w:rFonts w:ascii="宋体" w:hAnsi="宋体" w:eastAsia="宋体"/>
          <w:sz w:val="24"/>
          <w:szCs w:val="24"/>
        </w:rPr>
        <w:t>关键轨道设备</w:t>
      </w:r>
      <w:r>
        <w:rPr>
          <w:rFonts w:hint="eastAsia" w:ascii="宋体" w:hAnsi="宋体" w:eastAsia="宋体"/>
          <w:sz w:val="24"/>
          <w:szCs w:val="24"/>
        </w:rPr>
        <w:t>的</w:t>
      </w:r>
      <w:r>
        <w:rPr>
          <w:rFonts w:ascii="宋体" w:hAnsi="宋体" w:eastAsia="宋体"/>
          <w:sz w:val="24"/>
          <w:szCs w:val="24"/>
        </w:rPr>
        <w:t>服役状态</w:t>
      </w:r>
      <w:r>
        <w:rPr>
          <w:rFonts w:hint="eastAsia" w:ascii="宋体" w:hAnsi="宋体" w:eastAsia="宋体"/>
          <w:sz w:val="24"/>
          <w:szCs w:val="24"/>
        </w:rPr>
        <w:t>，可减少运营维护工作量，提高运营安全储备。</w:t>
      </w:r>
    </w:p>
    <w:p>
      <w:pPr>
        <w:spacing w:line="360" w:lineRule="auto"/>
        <w:rPr>
          <w:rFonts w:ascii="宋体" w:hAnsi="宋体" w:eastAsia="宋体"/>
          <w:sz w:val="24"/>
          <w:szCs w:val="24"/>
        </w:rPr>
      </w:pPr>
      <w:r>
        <w:rPr>
          <w:rFonts w:hint="eastAsia" w:ascii="宋体" w:hAnsi="宋体" w:eastAsia="宋体"/>
          <w:b/>
          <w:sz w:val="24"/>
          <w:szCs w:val="24"/>
        </w:rPr>
        <w:t>7.2.12　</w:t>
      </w:r>
      <w:r>
        <w:rPr>
          <w:rFonts w:ascii="宋体" w:hAnsi="宋体" w:eastAsia="宋体"/>
          <w:sz w:val="24"/>
          <w:szCs w:val="24"/>
        </w:rPr>
        <w:t>线路开通前进行钢轨预打磨</w:t>
      </w:r>
      <w:r>
        <w:rPr>
          <w:rFonts w:hint="eastAsia" w:ascii="宋体" w:hAnsi="宋体" w:eastAsia="宋体"/>
          <w:sz w:val="24"/>
          <w:szCs w:val="24"/>
        </w:rPr>
        <w:t>，可以消除轨头表面在铺设作业时产生的碰伤、锈蚀等缺陷，提高轨面初始平顺</w:t>
      </w:r>
      <w:r>
        <w:rPr>
          <w:rFonts w:ascii="宋体" w:hAnsi="宋体" w:eastAsia="宋体"/>
          <w:sz w:val="24"/>
          <w:szCs w:val="24"/>
        </w:rPr>
        <w:t>度</w:t>
      </w:r>
      <w:r>
        <w:rPr>
          <w:rFonts w:hint="eastAsia" w:ascii="宋体" w:hAnsi="宋体" w:eastAsia="宋体"/>
          <w:sz w:val="24"/>
          <w:szCs w:val="24"/>
        </w:rPr>
        <w:t>。</w:t>
      </w:r>
    </w:p>
    <w:p>
      <w:pPr>
        <w:pStyle w:val="3"/>
      </w:pPr>
      <w:bookmarkStart w:id="460" w:name="_Toc62381543"/>
      <w:bookmarkStart w:id="461" w:name="_Toc60775730"/>
      <w:bookmarkStart w:id="462" w:name="_Toc60911733"/>
      <w:bookmarkStart w:id="463" w:name="_Toc60819398"/>
      <w:bookmarkStart w:id="464" w:name="_Toc87628770"/>
      <w:r>
        <w:rPr>
          <w:rFonts w:hint="eastAsia"/>
        </w:rPr>
        <w:t>7.3　减振降噪</w:t>
      </w:r>
      <w:bookmarkEnd w:id="460"/>
      <w:bookmarkEnd w:id="461"/>
      <w:bookmarkEnd w:id="462"/>
      <w:bookmarkEnd w:id="463"/>
      <w:bookmarkEnd w:id="464"/>
    </w:p>
    <w:p>
      <w:pPr>
        <w:spacing w:line="360" w:lineRule="auto"/>
        <w:rPr>
          <w:rFonts w:ascii="宋体" w:hAnsi="宋体" w:eastAsia="宋体"/>
          <w:sz w:val="24"/>
          <w:szCs w:val="24"/>
        </w:rPr>
      </w:pPr>
      <w:r>
        <w:rPr>
          <w:rFonts w:hint="eastAsia" w:ascii="宋体" w:hAnsi="宋体" w:eastAsia="宋体"/>
          <w:b/>
          <w:sz w:val="24"/>
          <w:szCs w:val="24"/>
        </w:rPr>
        <w:t>7.3.1　</w:t>
      </w:r>
      <w:r>
        <w:rPr>
          <w:rFonts w:hint="eastAsia" w:ascii="宋体" w:hAnsi="宋体" w:eastAsia="宋体"/>
          <w:sz w:val="24"/>
          <w:szCs w:val="24"/>
        </w:rPr>
        <w:t>为提高减振设计的可靠性，降低后期环保投诉风险，</w:t>
      </w:r>
      <w:r>
        <w:rPr>
          <w:rFonts w:ascii="宋体" w:hAnsi="宋体" w:eastAsia="宋体"/>
          <w:sz w:val="24"/>
          <w:szCs w:val="24"/>
        </w:rPr>
        <w:t>减振性能</w:t>
      </w:r>
      <w:r>
        <w:rPr>
          <w:rFonts w:hint="eastAsia" w:ascii="宋体" w:hAnsi="宋体" w:eastAsia="宋体"/>
          <w:sz w:val="24"/>
          <w:szCs w:val="24"/>
        </w:rPr>
        <w:t>宜</w:t>
      </w:r>
      <w:r>
        <w:rPr>
          <w:rFonts w:ascii="宋体" w:hAnsi="宋体" w:eastAsia="宋体"/>
          <w:sz w:val="24"/>
          <w:szCs w:val="24"/>
        </w:rPr>
        <w:t>预留</w:t>
      </w:r>
      <w:r>
        <w:rPr>
          <w:rFonts w:hint="eastAsia" w:ascii="宋体" w:hAnsi="宋体" w:eastAsia="宋体"/>
          <w:sz w:val="24"/>
          <w:szCs w:val="24"/>
        </w:rPr>
        <w:t>一定的</w:t>
      </w:r>
      <w:r>
        <w:rPr>
          <w:rFonts w:ascii="宋体" w:hAnsi="宋体" w:eastAsia="宋体"/>
          <w:sz w:val="24"/>
          <w:szCs w:val="24"/>
        </w:rPr>
        <w:t>富裕量</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b/>
          <w:sz w:val="24"/>
          <w:szCs w:val="24"/>
        </w:rPr>
        <w:t>7.3.2</w:t>
      </w:r>
      <w:r>
        <w:rPr>
          <w:rFonts w:hint="eastAsia" w:ascii="宋体" w:hAnsi="宋体" w:eastAsia="宋体"/>
          <w:sz w:val="24"/>
          <w:szCs w:val="24"/>
        </w:rPr>
        <w:t>　为减少备品备件种类，保持轨道结构的弹性连续，宜尽量减少减振轨道类型。减振等级过多会导致轨道类型增加，一定程度上会削弱轨道系统的稳定性，增加运营阶段维修量。最高运行速度不超过120km/h的线路，正线减振宜划分为3级：中等减振、高等减振和特殊减振。城际铁路一般采用轨道道床减振或轨枕</w:t>
      </w:r>
      <w:r>
        <w:rPr>
          <w:rFonts w:ascii="宋体" w:hAnsi="宋体" w:eastAsia="宋体"/>
          <w:sz w:val="24"/>
          <w:szCs w:val="24"/>
        </w:rPr>
        <w:t>减振措施</w:t>
      </w:r>
      <w:r>
        <w:rPr>
          <w:rFonts w:hint="eastAsia" w:ascii="宋体" w:hAnsi="宋体" w:eastAsia="宋体"/>
          <w:sz w:val="24"/>
          <w:szCs w:val="24"/>
        </w:rPr>
        <w:t>。</w:t>
      </w:r>
    </w:p>
    <w:p>
      <w:pPr>
        <w:spacing w:line="360" w:lineRule="auto"/>
        <w:jc w:val="left"/>
        <w:rPr>
          <w:rFonts w:ascii="微软雅黑" w:hAnsi="微软雅黑" w:eastAsia="微软雅黑"/>
          <w:sz w:val="24"/>
          <w:szCs w:val="24"/>
        </w:rPr>
      </w:pPr>
      <w:r>
        <w:rPr>
          <w:rFonts w:hint="eastAsia" w:ascii="宋体" w:hAnsi="宋体" w:eastAsia="宋体"/>
          <w:b/>
          <w:sz w:val="24"/>
          <w:szCs w:val="24"/>
        </w:rPr>
        <w:t>7.3.6　</w:t>
      </w:r>
      <w:r>
        <w:rPr>
          <w:rFonts w:hint="eastAsia" w:ascii="宋体" w:hAnsi="宋体" w:eastAsia="宋体"/>
          <w:sz w:val="24"/>
          <w:szCs w:val="24"/>
        </w:rPr>
        <w:t>高架噪声超标地段，桥梁结构振动引起的二次结构噪声的影响也不容忽视，轨道结构宜同步采用道床减振或轨枕</w:t>
      </w:r>
      <w:r>
        <w:rPr>
          <w:rFonts w:ascii="宋体" w:hAnsi="宋体" w:eastAsia="宋体"/>
          <w:sz w:val="24"/>
          <w:szCs w:val="24"/>
        </w:rPr>
        <w:t>减振措施</w:t>
      </w:r>
      <w:r>
        <w:rPr>
          <w:rFonts w:hint="eastAsia" w:ascii="宋体" w:hAnsi="宋体" w:eastAsia="宋体"/>
          <w:sz w:val="24"/>
          <w:szCs w:val="24"/>
        </w:rPr>
        <w:t>。</w:t>
      </w:r>
    </w:p>
    <w:p>
      <w:pPr>
        <w:snapToGrid w:val="0"/>
        <w:jc w:val="left"/>
        <w:rPr>
          <w:rFonts w:ascii="微软雅黑" w:hAnsi="微软雅黑" w:eastAsia="微软雅黑"/>
          <w:sz w:val="24"/>
          <w:szCs w:val="24"/>
        </w:rPr>
      </w:pPr>
    </w:p>
    <w:p>
      <w:pPr>
        <w:pStyle w:val="2"/>
        <w:rPr>
          <w:rFonts w:ascii="宋体" w:hAnsi="宋体" w:eastAsia="宋体"/>
        </w:rPr>
        <w:sectPr>
          <w:pgSz w:w="11906" w:h="16838"/>
          <w:pgMar w:top="1440" w:right="1797" w:bottom="1440" w:left="1797" w:header="851" w:footer="992" w:gutter="0"/>
          <w:cols w:space="425" w:num="1"/>
          <w:docGrid w:type="lines" w:linePitch="312" w:charSpace="0"/>
        </w:sectPr>
      </w:pPr>
      <w:bookmarkStart w:id="465" w:name="_Toc60911734"/>
      <w:bookmarkStart w:id="466" w:name="_Toc60775731"/>
      <w:bookmarkStart w:id="467" w:name="_Toc60819399"/>
      <w:bookmarkStart w:id="468" w:name="_Toc62381544"/>
      <w:bookmarkStart w:id="469" w:name="_Toc87628771"/>
    </w:p>
    <w:p>
      <w:pPr>
        <w:pStyle w:val="2"/>
        <w:rPr>
          <w:rFonts w:ascii="微软雅黑" w:hAnsi="微软雅黑" w:eastAsia="微软雅黑"/>
        </w:rPr>
      </w:pPr>
      <w:r>
        <w:rPr>
          <w:rFonts w:ascii="宋体" w:hAnsi="宋体" w:eastAsia="宋体"/>
        </w:rPr>
        <w:t>8　车站建筑</w:t>
      </w:r>
      <w:bookmarkEnd w:id="465"/>
      <w:bookmarkEnd w:id="466"/>
      <w:bookmarkEnd w:id="467"/>
      <w:bookmarkEnd w:id="468"/>
      <w:bookmarkEnd w:id="469"/>
    </w:p>
    <w:p>
      <w:pPr>
        <w:pStyle w:val="3"/>
      </w:pPr>
      <w:bookmarkStart w:id="470" w:name="_Toc60775732"/>
      <w:bookmarkStart w:id="471" w:name="_Toc87628772"/>
      <w:bookmarkStart w:id="472" w:name="_Toc60819400"/>
      <w:bookmarkStart w:id="473" w:name="_Toc62381545"/>
      <w:bookmarkStart w:id="474" w:name="_Toc60911735"/>
      <w:r>
        <w:t>8.1　一般规定</w:t>
      </w:r>
      <w:bookmarkEnd w:id="470"/>
      <w:bookmarkEnd w:id="471"/>
      <w:bookmarkEnd w:id="472"/>
      <w:bookmarkEnd w:id="473"/>
      <w:bookmarkEnd w:id="474"/>
    </w:p>
    <w:p>
      <w:pPr>
        <w:spacing w:line="360" w:lineRule="auto"/>
        <w:rPr>
          <w:rFonts w:ascii="宋体" w:hAnsi="宋体" w:eastAsia="宋体"/>
          <w:sz w:val="24"/>
          <w:szCs w:val="24"/>
        </w:rPr>
      </w:pPr>
      <w:r>
        <w:rPr>
          <w:rFonts w:ascii="宋体" w:hAnsi="宋体" w:eastAsia="宋体"/>
          <w:b/>
          <w:sz w:val="24"/>
          <w:szCs w:val="24"/>
        </w:rPr>
        <w:t>8.1.1　</w:t>
      </w:r>
      <w:r>
        <w:rPr>
          <w:rFonts w:hint="eastAsia" w:ascii="宋体" w:hAnsi="宋体" w:eastAsia="宋体"/>
          <w:sz w:val="24"/>
          <w:szCs w:val="24"/>
        </w:rPr>
        <w:t>轨道交通建设穿越城市多个功能地块，除了基本的城乡规划要求外，特殊功能地块比如各类保护区、文物古迹以及生态保护属于建设过程中需要严格控制的，要求设计过程中，予以重视。</w:t>
      </w:r>
    </w:p>
    <w:p>
      <w:pPr>
        <w:spacing w:line="360" w:lineRule="auto"/>
        <w:rPr>
          <w:rFonts w:ascii="宋体" w:hAnsi="宋体" w:eastAsia="宋体"/>
          <w:sz w:val="24"/>
          <w:szCs w:val="24"/>
        </w:rPr>
      </w:pPr>
      <w:r>
        <w:rPr>
          <w:rFonts w:ascii="宋体" w:hAnsi="宋体" w:eastAsia="宋体"/>
          <w:b/>
          <w:sz w:val="24"/>
          <w:szCs w:val="24"/>
        </w:rPr>
        <w:t>8.1.4　</w:t>
      </w:r>
      <w:r>
        <w:rPr>
          <w:rFonts w:hint="eastAsia" w:ascii="宋体" w:hAnsi="宋体" w:eastAsia="宋体"/>
          <w:sz w:val="24"/>
          <w:szCs w:val="24"/>
        </w:rPr>
        <w:t>在车站核心区范围内，应该通过建立轨道交通车站与周边物业发展、交通换乘空间及城市公共空间的立体衔接关系，对车站出入口、步行系统的设置提出详细引导要求，对未出让地块提出附加规划条件予以控制，实现空间一体化设计。</w:t>
      </w:r>
    </w:p>
    <w:p>
      <w:pPr>
        <w:spacing w:after="156" w:line="360" w:lineRule="auto"/>
        <w:jc w:val="left"/>
        <w:rPr>
          <w:rFonts w:ascii="宋体" w:hAnsi="宋体" w:eastAsia="宋体"/>
          <w:sz w:val="24"/>
          <w:szCs w:val="24"/>
        </w:rPr>
      </w:pPr>
      <w:r>
        <w:rPr>
          <w:rFonts w:hint="eastAsia" w:ascii="宋体" w:hAnsi="宋体" w:eastAsia="宋体"/>
          <w:b/>
          <w:sz w:val="24"/>
          <w:szCs w:val="24"/>
        </w:rPr>
        <w:t>8.1.9　</w:t>
      </w:r>
      <w:r>
        <w:rPr>
          <w:rFonts w:hint="eastAsia" w:ascii="宋体" w:hAnsi="宋体" w:eastAsia="宋体"/>
          <w:sz w:val="24"/>
          <w:szCs w:val="24"/>
        </w:rPr>
        <w:t>装修主要依附于建筑主体结构，对车站空间进行适度处理和装饰，给乘客以舒适感受。</w:t>
      </w:r>
    </w:p>
    <w:p>
      <w:pPr>
        <w:pStyle w:val="3"/>
      </w:pPr>
      <w:bookmarkStart w:id="475" w:name="_Toc87628773"/>
      <w:bookmarkStart w:id="476" w:name="_Toc62381546"/>
      <w:bookmarkStart w:id="477" w:name="_Toc60775733"/>
      <w:bookmarkStart w:id="478" w:name="_Toc60911736"/>
      <w:bookmarkStart w:id="479" w:name="_Toc60819401"/>
      <w:r>
        <w:t>8.2　车站总体布置</w:t>
      </w:r>
      <w:bookmarkEnd w:id="475"/>
      <w:bookmarkEnd w:id="476"/>
      <w:bookmarkEnd w:id="477"/>
      <w:bookmarkEnd w:id="478"/>
      <w:bookmarkEnd w:id="479"/>
    </w:p>
    <w:p>
      <w:pPr>
        <w:spacing w:line="360" w:lineRule="auto"/>
        <w:rPr>
          <w:rFonts w:ascii="宋体" w:hAnsi="宋体" w:eastAsia="宋体"/>
          <w:sz w:val="24"/>
          <w:szCs w:val="24"/>
        </w:rPr>
      </w:pPr>
      <w:r>
        <w:rPr>
          <w:rFonts w:ascii="宋体" w:hAnsi="宋体" w:eastAsia="宋体"/>
          <w:b/>
          <w:sz w:val="24"/>
          <w:szCs w:val="24"/>
        </w:rPr>
        <w:t>8.2.1　</w:t>
      </w:r>
      <w:r>
        <w:rPr>
          <w:rFonts w:hint="eastAsia" w:ascii="宋体" w:hAnsi="宋体" w:eastAsia="宋体"/>
          <w:sz w:val="24"/>
          <w:szCs w:val="24"/>
        </w:rPr>
        <w:t>地铁附属设施需要重点关注环保和消防要求，除了满足地铁的相关要求外，还不能影响周边地块的消防疏散。</w:t>
      </w:r>
    </w:p>
    <w:p>
      <w:pPr>
        <w:spacing w:line="360" w:lineRule="auto"/>
        <w:rPr>
          <w:rFonts w:ascii="宋体" w:hAnsi="宋体" w:eastAsia="宋体"/>
          <w:sz w:val="24"/>
          <w:szCs w:val="24"/>
        </w:rPr>
      </w:pPr>
      <w:r>
        <w:rPr>
          <w:rFonts w:ascii="宋体" w:hAnsi="宋体" w:eastAsia="宋体"/>
          <w:b/>
          <w:sz w:val="24"/>
          <w:szCs w:val="24"/>
        </w:rPr>
        <w:t>8.2.</w:t>
      </w:r>
      <w:r>
        <w:rPr>
          <w:rFonts w:hint="eastAsia" w:ascii="宋体" w:hAnsi="宋体" w:eastAsia="宋体"/>
          <w:b/>
          <w:sz w:val="24"/>
          <w:szCs w:val="24"/>
        </w:rPr>
        <w:t>4　</w:t>
      </w:r>
      <w:r>
        <w:rPr>
          <w:rFonts w:hint="eastAsia" w:ascii="宋体" w:hAnsi="宋体" w:eastAsia="宋体"/>
          <w:sz w:val="24"/>
          <w:szCs w:val="24"/>
        </w:rPr>
        <w:t>在保证地铁自身满足有关通风采光标准的同时，轨道交通车站应重点考虑其周边关系，避免对相邻的住宅、幼儿园生活用房等有日照标准要求的建筑产生不利的日照遮挡。</w:t>
      </w:r>
    </w:p>
    <w:p>
      <w:pPr>
        <w:spacing w:line="360" w:lineRule="auto"/>
        <w:rPr>
          <w:rFonts w:ascii="宋体" w:hAnsi="宋体" w:eastAsia="宋体"/>
          <w:sz w:val="24"/>
          <w:szCs w:val="24"/>
        </w:rPr>
      </w:pPr>
      <w:r>
        <w:rPr>
          <w:rFonts w:ascii="宋体" w:hAnsi="宋体" w:eastAsia="宋体"/>
          <w:b/>
          <w:sz w:val="24"/>
          <w:szCs w:val="24"/>
        </w:rPr>
        <w:t>8.2.</w:t>
      </w:r>
      <w:r>
        <w:rPr>
          <w:rFonts w:hint="eastAsia" w:ascii="宋体" w:hAnsi="宋体" w:eastAsia="宋体"/>
          <w:b/>
          <w:sz w:val="24"/>
          <w:szCs w:val="24"/>
        </w:rPr>
        <w:t>5　</w:t>
      </w:r>
      <w:r>
        <w:rPr>
          <w:rFonts w:hint="eastAsia" w:ascii="宋体" w:hAnsi="宋体" w:eastAsia="宋体"/>
          <w:sz w:val="24"/>
          <w:szCs w:val="24"/>
        </w:rPr>
        <w:t>车站周边结合地上、地下空间综合利用，是近年来地铁建设出现的新形势，结合地铁站点建设统一考虑周边地上、地下商业和其他设施配套建设，成为车站设计考虑的重要因素。</w:t>
      </w:r>
    </w:p>
    <w:p>
      <w:pPr>
        <w:spacing w:after="156" w:line="360" w:lineRule="auto"/>
        <w:jc w:val="left"/>
        <w:rPr>
          <w:rFonts w:ascii="宋体" w:hAnsi="宋体" w:eastAsia="宋体"/>
          <w:sz w:val="24"/>
          <w:szCs w:val="24"/>
        </w:rPr>
      </w:pPr>
      <w:r>
        <w:rPr>
          <w:rFonts w:hint="eastAsia" w:ascii="宋体" w:hAnsi="宋体" w:eastAsia="宋体"/>
          <w:b/>
          <w:sz w:val="24"/>
          <w:szCs w:val="24"/>
        </w:rPr>
        <w:t>8.2.7　</w:t>
      </w:r>
      <w:r>
        <w:rPr>
          <w:rFonts w:hint="eastAsia" w:ascii="宋体" w:hAnsi="宋体" w:eastAsia="宋体"/>
          <w:sz w:val="24"/>
          <w:szCs w:val="24"/>
        </w:rPr>
        <w:t>为了方便乘客乘坐地铁，保证车站正常运营秩序，车站内应设置导向和服务乘客的标志；事故疏散标志是在灾害情况下保证乘客安全疏散的必要设施。</w:t>
      </w:r>
    </w:p>
    <w:p>
      <w:pPr>
        <w:pStyle w:val="3"/>
      </w:pPr>
      <w:bookmarkStart w:id="480" w:name="_Toc62381547"/>
      <w:bookmarkStart w:id="481" w:name="_Toc60819402"/>
      <w:bookmarkStart w:id="482" w:name="_Toc60911737"/>
      <w:bookmarkStart w:id="483" w:name="_Toc60775734"/>
      <w:bookmarkStart w:id="484" w:name="_Toc87628774"/>
      <w:r>
        <w:t>8.3　车站平面</w:t>
      </w:r>
      <w:bookmarkEnd w:id="480"/>
      <w:bookmarkEnd w:id="481"/>
      <w:bookmarkEnd w:id="482"/>
      <w:bookmarkEnd w:id="483"/>
      <w:bookmarkEnd w:id="484"/>
    </w:p>
    <w:p>
      <w:pPr>
        <w:spacing w:line="360" w:lineRule="auto"/>
        <w:rPr>
          <w:rFonts w:ascii="宋体" w:hAnsi="宋体" w:eastAsia="宋体"/>
          <w:sz w:val="24"/>
          <w:szCs w:val="24"/>
        </w:rPr>
      </w:pPr>
      <w:r>
        <w:rPr>
          <w:rFonts w:ascii="宋体" w:hAnsi="宋体" w:eastAsia="宋体"/>
          <w:b/>
          <w:sz w:val="24"/>
          <w:szCs w:val="24"/>
        </w:rPr>
        <w:t>8.3.</w:t>
      </w:r>
      <w:r>
        <w:rPr>
          <w:rFonts w:hint="eastAsia" w:ascii="宋体" w:hAnsi="宋体" w:eastAsia="宋体"/>
          <w:b/>
          <w:sz w:val="24"/>
          <w:szCs w:val="24"/>
        </w:rPr>
        <w:t>4　</w:t>
      </w:r>
      <w:r>
        <w:rPr>
          <w:rFonts w:hint="eastAsia" w:ascii="宋体" w:hAnsi="宋体" w:eastAsia="宋体"/>
          <w:sz w:val="24"/>
          <w:szCs w:val="24"/>
        </w:rPr>
        <w:t>车站出入口的数量直接决定车站与周边地块联系的紧密程度和便捷度，利于鼓励步行等绿色出行方式。出入口与周边地块结合设计，更易于实现一体化设计理念。</w:t>
      </w:r>
    </w:p>
    <w:p>
      <w:pPr>
        <w:spacing w:after="156" w:line="360" w:lineRule="auto"/>
        <w:jc w:val="left"/>
        <w:rPr>
          <w:rFonts w:ascii="微软雅黑" w:hAnsi="微软雅黑" w:eastAsia="微软雅黑"/>
          <w:sz w:val="24"/>
          <w:szCs w:val="24"/>
        </w:rPr>
      </w:pPr>
      <w:r>
        <w:rPr>
          <w:rFonts w:ascii="宋体" w:hAnsi="宋体" w:eastAsia="宋体"/>
          <w:b/>
          <w:sz w:val="24"/>
          <w:szCs w:val="24"/>
        </w:rPr>
        <w:t>8.3.</w:t>
      </w:r>
      <w:r>
        <w:rPr>
          <w:rFonts w:hint="eastAsia" w:ascii="宋体" w:hAnsi="宋体" w:eastAsia="宋体"/>
          <w:b/>
          <w:sz w:val="24"/>
          <w:szCs w:val="24"/>
        </w:rPr>
        <w:t>5　</w:t>
      </w:r>
      <w:r>
        <w:rPr>
          <w:rFonts w:hint="eastAsia" w:ascii="宋体" w:hAnsi="宋体" w:eastAsia="宋体"/>
          <w:sz w:val="24"/>
          <w:szCs w:val="24"/>
        </w:rPr>
        <w:t>轨道交通风亭、冷却塔等附属设施设置在城市道路边，占用市政道路资源，往往对市政道路的车流、人流通行带来不利影响，地面亭造型虽经过美化处理，但就城市整体景观而言，多数情况下还仅起到了视觉遮挡的作用。因此，在道路或用地资源紧张的区域，将地铁出入口或风亭与邻近地块内的建筑物结合设置，节约城市用地，整合资源。</w:t>
      </w:r>
    </w:p>
    <w:p>
      <w:pPr>
        <w:pStyle w:val="3"/>
      </w:pPr>
      <w:bookmarkStart w:id="485" w:name="_Toc60911738"/>
      <w:bookmarkStart w:id="486" w:name="_Toc60775735"/>
      <w:bookmarkStart w:id="487" w:name="_Toc62381548"/>
      <w:bookmarkStart w:id="488" w:name="_Toc60819403"/>
      <w:bookmarkStart w:id="489" w:name="_Toc87628775"/>
      <w:r>
        <w:t>8.4　车站</w:t>
      </w:r>
      <w:bookmarkEnd w:id="485"/>
      <w:bookmarkEnd w:id="486"/>
      <w:bookmarkEnd w:id="487"/>
      <w:bookmarkEnd w:id="488"/>
      <w:r>
        <w:t>设施</w:t>
      </w:r>
      <w:bookmarkEnd w:id="489"/>
    </w:p>
    <w:p>
      <w:pPr>
        <w:spacing w:line="360" w:lineRule="auto"/>
        <w:rPr>
          <w:rFonts w:ascii="宋体" w:hAnsi="宋体" w:eastAsia="宋体"/>
          <w:sz w:val="24"/>
          <w:szCs w:val="24"/>
        </w:rPr>
      </w:pPr>
      <w:r>
        <w:rPr>
          <w:rFonts w:ascii="宋体" w:hAnsi="宋体" w:eastAsia="宋体"/>
          <w:b/>
          <w:sz w:val="24"/>
          <w:szCs w:val="24"/>
        </w:rPr>
        <w:t>8.4.2　</w:t>
      </w:r>
      <w:r>
        <w:rPr>
          <w:rFonts w:hint="eastAsia" w:ascii="宋体" w:hAnsi="宋体" w:eastAsia="宋体"/>
          <w:sz w:val="24"/>
          <w:szCs w:val="24"/>
        </w:rPr>
        <w:t>因现今我国已步入老龄化国家行列，为便于老年人和上下不便人群乘坐地铁方便，车站出入口和站台至站厅尽量都布置上下行自动扶梯。</w:t>
      </w:r>
    </w:p>
    <w:p>
      <w:pPr>
        <w:spacing w:line="360" w:lineRule="auto"/>
        <w:rPr>
          <w:rFonts w:hint="eastAsia" w:ascii="宋体" w:hAnsi="宋体" w:eastAsia="宋体"/>
          <w:sz w:val="24"/>
          <w:szCs w:val="24"/>
          <w:lang w:eastAsia="zh-CN"/>
        </w:rPr>
      </w:pPr>
      <w:r>
        <w:rPr>
          <w:rFonts w:hint="eastAsia" w:ascii="宋体" w:hAnsi="宋体" w:eastAsia="宋体"/>
          <w:b/>
          <w:sz w:val="24"/>
          <w:szCs w:val="24"/>
        </w:rPr>
        <w:t>8.4.4</w:t>
      </w:r>
      <w:r>
        <w:rPr>
          <w:rFonts w:hint="eastAsia" w:ascii="宋体" w:hAnsi="宋体" w:eastAsia="宋体"/>
          <w:sz w:val="24"/>
          <w:szCs w:val="24"/>
        </w:rPr>
        <w:t>　闸机与票亭的设置，应结合客流特点布置，除了数量上满足，还需要保证流线顺畅</w:t>
      </w:r>
      <w:r>
        <w:rPr>
          <w:rFonts w:hint="eastAsia" w:ascii="宋体" w:hAnsi="宋体" w:eastAsia="宋体"/>
          <w:sz w:val="24"/>
          <w:szCs w:val="24"/>
          <w:lang w:eastAsia="zh-CN"/>
        </w:rPr>
        <w:t>。</w:t>
      </w:r>
    </w:p>
    <w:p>
      <w:pPr>
        <w:spacing w:line="360" w:lineRule="auto"/>
        <w:rPr>
          <w:rFonts w:ascii="宋体" w:hAnsi="宋体" w:eastAsia="宋体"/>
          <w:sz w:val="24"/>
          <w:szCs w:val="24"/>
        </w:rPr>
      </w:pPr>
      <w:r>
        <w:rPr>
          <w:rFonts w:ascii="宋体" w:hAnsi="宋体" w:eastAsia="宋体"/>
          <w:b/>
          <w:sz w:val="24"/>
          <w:szCs w:val="24"/>
        </w:rPr>
        <w:t>8.4.5</w:t>
      </w:r>
      <w:r>
        <w:rPr>
          <w:rFonts w:ascii="宋体" w:hAnsi="宋体" w:eastAsia="宋体"/>
          <w:sz w:val="24"/>
          <w:szCs w:val="24"/>
        </w:rPr>
        <w:t>　轨道交通车站内应设置有效的、闭合的无障碍路径，确保使用人员安全、便捷</w:t>
      </w:r>
      <w:r>
        <w:rPr>
          <w:rFonts w:hint="eastAsia" w:ascii="宋体" w:hAnsi="宋体" w:eastAsia="宋体"/>
          <w:sz w:val="24"/>
          <w:szCs w:val="24"/>
        </w:rPr>
        <w:t>地使用</w:t>
      </w:r>
      <w:r>
        <w:rPr>
          <w:rFonts w:ascii="宋体" w:hAnsi="宋体" w:eastAsia="宋体"/>
          <w:sz w:val="24"/>
          <w:szCs w:val="24"/>
        </w:rPr>
        <w:t>站内无障碍路径，并能与车站外其他城市交通系统相连接。</w:t>
      </w:r>
    </w:p>
    <w:p>
      <w:pPr>
        <w:snapToGrid w:val="0"/>
        <w:spacing w:line="360" w:lineRule="auto"/>
        <w:jc w:val="left"/>
        <w:rPr>
          <w:rFonts w:ascii="微软雅黑" w:hAnsi="微软雅黑" w:eastAsia="微软雅黑"/>
          <w:sz w:val="24"/>
          <w:szCs w:val="24"/>
        </w:rPr>
      </w:pPr>
      <w:r>
        <w:rPr>
          <w:rFonts w:hint="eastAsia" w:ascii="宋体" w:hAnsi="宋体" w:eastAsia="宋体"/>
          <w:b/>
          <w:sz w:val="24"/>
          <w:szCs w:val="24"/>
        </w:rPr>
        <w:t>8.4.6　</w:t>
      </w:r>
      <w:r>
        <w:rPr>
          <w:rFonts w:hint="eastAsia" w:ascii="宋体" w:hAnsi="宋体" w:eastAsia="宋体"/>
          <w:sz w:val="24"/>
          <w:szCs w:val="24"/>
        </w:rPr>
        <w:t>根据《中华人民共和国反恐怖主义法》，目前地铁车站增加了安检功能，</w:t>
      </w:r>
      <w:r>
        <w:rPr>
          <w:rFonts w:ascii="宋体" w:hAnsi="宋体" w:eastAsia="宋体"/>
          <w:sz w:val="24"/>
          <w:szCs w:val="24"/>
        </w:rPr>
        <w:t>进站安检客流与出站客流流线清晰，</w:t>
      </w:r>
      <w:r>
        <w:rPr>
          <w:rFonts w:hint="eastAsia" w:ascii="宋体" w:hAnsi="宋体" w:eastAsia="宋体"/>
          <w:sz w:val="24"/>
          <w:szCs w:val="24"/>
        </w:rPr>
        <w:t>无明显干扰。</w:t>
      </w:r>
    </w:p>
    <w:p>
      <w:pPr>
        <w:pStyle w:val="3"/>
      </w:pPr>
      <w:bookmarkStart w:id="490" w:name="_Toc60911739"/>
      <w:bookmarkStart w:id="491" w:name="_Toc60775736"/>
      <w:bookmarkStart w:id="492" w:name="_Toc62381549"/>
      <w:bookmarkStart w:id="493" w:name="_Toc60819404"/>
      <w:bookmarkStart w:id="494" w:name="_Toc87628776"/>
      <w:r>
        <w:t>8.5</w:t>
      </w:r>
      <w:bookmarkEnd w:id="490"/>
      <w:bookmarkEnd w:id="491"/>
      <w:bookmarkEnd w:id="492"/>
      <w:bookmarkEnd w:id="493"/>
      <w:r>
        <w:t>　节能</w:t>
      </w:r>
      <w:bookmarkEnd w:id="494"/>
    </w:p>
    <w:p>
      <w:pPr>
        <w:snapToGrid w:val="0"/>
        <w:spacing w:line="360"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8.5.5　</w:t>
      </w:r>
      <w:r>
        <w:rPr>
          <w:rFonts w:hint="eastAsia" w:ascii="宋体" w:hAnsi="宋体" w:eastAsia="宋体"/>
          <w:sz w:val="24"/>
          <w:szCs w:val="24"/>
        </w:rPr>
        <w:t>“眩光”是一种不良的采光现象，当光源的亮度极高或是背景与视野中心的亮度差较大时，就会产生“眩光”。“眩光”现象不仅影响观看，而且影响视力健康。按照《建筑采光设计标准》GB50033的要求，合理采取防眩光措施。</w:t>
      </w:r>
    </w:p>
    <w:p>
      <w:pPr>
        <w:widowControl/>
        <w:jc w:val="left"/>
        <w:rPr>
          <w:rFonts w:ascii="微软雅黑" w:hAnsi="微软雅黑" w:eastAsia="微软雅黑"/>
          <w:sz w:val="24"/>
          <w:szCs w:val="24"/>
        </w:rPr>
      </w:pPr>
    </w:p>
    <w:p>
      <w:pPr>
        <w:pStyle w:val="2"/>
        <w:rPr>
          <w:rFonts w:ascii="微软雅黑" w:hAnsi="微软雅黑" w:eastAsia="微软雅黑"/>
        </w:rPr>
      </w:pPr>
      <w:bookmarkStart w:id="495" w:name="_Toc60911740"/>
      <w:bookmarkStart w:id="496" w:name="_Toc60775737"/>
      <w:bookmarkStart w:id="497" w:name="_Toc60819405"/>
      <w:bookmarkStart w:id="498" w:name="_Toc87628777"/>
      <w:bookmarkStart w:id="499" w:name="_Toc62381550"/>
      <w:r>
        <w:rPr>
          <w:rFonts w:ascii="宋体" w:hAnsi="宋体" w:eastAsia="宋体"/>
        </w:rPr>
        <w:t>9　结构</w:t>
      </w:r>
      <w:bookmarkEnd w:id="495"/>
      <w:bookmarkEnd w:id="496"/>
      <w:bookmarkEnd w:id="497"/>
      <w:bookmarkEnd w:id="498"/>
      <w:bookmarkEnd w:id="499"/>
    </w:p>
    <w:p>
      <w:pPr>
        <w:pStyle w:val="3"/>
      </w:pPr>
      <w:bookmarkStart w:id="500" w:name="_Toc62381551"/>
      <w:bookmarkStart w:id="501" w:name="_Toc60819406"/>
      <w:bookmarkStart w:id="502" w:name="_Toc60911741"/>
      <w:bookmarkStart w:id="503" w:name="_Toc60775738"/>
      <w:bookmarkStart w:id="504" w:name="_Toc87628778"/>
      <w:r>
        <w:t>9.1　一般规定</w:t>
      </w:r>
      <w:bookmarkEnd w:id="500"/>
      <w:bookmarkEnd w:id="501"/>
      <w:bookmarkEnd w:id="502"/>
      <w:bookmarkEnd w:id="503"/>
      <w:bookmarkEnd w:id="504"/>
    </w:p>
    <w:p>
      <w:pPr>
        <w:spacing w:line="360" w:lineRule="auto"/>
        <w:jc w:val="left"/>
        <w:rPr>
          <w:rFonts w:ascii="宋体" w:hAnsi="宋体" w:eastAsia="宋体"/>
          <w:sz w:val="24"/>
          <w:szCs w:val="24"/>
        </w:rPr>
      </w:pPr>
      <w:r>
        <w:rPr>
          <w:rFonts w:ascii="宋体" w:hAnsi="宋体" w:eastAsia="宋体"/>
          <w:b/>
          <w:sz w:val="24"/>
          <w:szCs w:val="24"/>
        </w:rPr>
        <w:t>9.1.2</w:t>
      </w:r>
      <w:r>
        <w:rPr>
          <w:rFonts w:ascii="宋体" w:hAnsi="宋体" w:eastAsia="宋体"/>
          <w:sz w:val="24"/>
          <w:szCs w:val="24"/>
        </w:rPr>
        <w:t xml:space="preserve"> 轨道交通工程结构绿色设计包含结构的安全性和耐久性设计、结构体系及构件优化设计、工程材料选材与节材及结构技术创新等方面内容，达到轨道交通工程安全耐久、资源节约、健康舒适的目的。</w:t>
      </w:r>
    </w:p>
    <w:p>
      <w:pPr>
        <w:spacing w:line="360" w:lineRule="auto"/>
        <w:ind w:firstLine="480" w:firstLineChars="200"/>
        <w:jc w:val="left"/>
        <w:rPr>
          <w:rFonts w:ascii="宋体" w:hAnsi="宋体" w:eastAsia="宋体"/>
          <w:sz w:val="24"/>
          <w:szCs w:val="24"/>
        </w:rPr>
      </w:pPr>
      <w:r>
        <w:rPr>
          <w:rFonts w:ascii="宋体" w:hAnsi="宋体" w:eastAsia="宋体"/>
          <w:sz w:val="24"/>
          <w:szCs w:val="24"/>
        </w:rPr>
        <w:t>结构的安全性设计需包含承载能力极限状态计算和正常使用极限状态验算、结构防水等内容，并应符合国家现行相关标准的规定，包括但不限于《建筑结构可靠性设计统一标准》GB 50068、《建筑结构荷载规范》GB 50009、《混凝土结构设计规范》 GB 50010、《建筑地基基础设计规范》GB 50007、《钢结构设计规范》GB 50017、《建筑抗震设计规范》GB 50011、《建筑抗震鉴定标准》GB 50023及《高层建筑混凝土结构技术规程》JGJ 3等。</w:t>
      </w:r>
    </w:p>
    <w:p>
      <w:pPr>
        <w:spacing w:line="360" w:lineRule="auto"/>
        <w:ind w:firstLine="480" w:firstLineChars="200"/>
        <w:jc w:val="left"/>
        <w:rPr>
          <w:rFonts w:ascii="宋体" w:hAnsi="宋体" w:eastAsia="宋体"/>
          <w:sz w:val="24"/>
          <w:szCs w:val="24"/>
        </w:rPr>
      </w:pPr>
      <w:r>
        <w:rPr>
          <w:rFonts w:ascii="宋体" w:hAnsi="宋体" w:eastAsia="宋体"/>
          <w:sz w:val="24"/>
          <w:szCs w:val="24"/>
        </w:rPr>
        <w:t>结构的耐久性指在规定的设计使用年限内，确保工程的合理使用寿命要求，并应符合国家现行相关规范的规定，包括但不限于《混凝土结构耐久性设计规范》GB/T 50476、《铁路混凝土结构耐久性设计规范》TB 10005、《混凝土耐久性检验评定标准》JGJ/T 193、《普通混凝土长期性能和耐久性试验方法标准》GB/T 50082、《耐候结构钢》GB/T 4171、《建筑用钢结构防腐涂料》JG/T 224等。</w:t>
      </w:r>
    </w:p>
    <w:p>
      <w:pPr>
        <w:spacing w:line="360" w:lineRule="auto"/>
        <w:ind w:firstLine="480" w:firstLineChars="200"/>
        <w:jc w:val="left"/>
        <w:rPr>
          <w:rFonts w:ascii="宋体" w:hAnsi="宋体" w:eastAsia="宋体"/>
          <w:sz w:val="24"/>
          <w:szCs w:val="24"/>
        </w:rPr>
      </w:pPr>
      <w:r>
        <w:rPr>
          <w:rFonts w:ascii="宋体" w:hAnsi="宋体" w:eastAsia="宋体"/>
          <w:sz w:val="24"/>
          <w:szCs w:val="24"/>
        </w:rPr>
        <w:t>结构体系及构件优化包含基坑围护结构优化、地下及高架车站主体结构布置及构件截面优化、地下区间及高架区间结构布置及构件截面优化、地基基础的选型、软弱地基处理方案优化等方面，并应符合国家现行相关标准的规定，包括但不限于《地铁设计规范》GB 50157、《建筑基坑支护技术规程》JGJ120、《广东省建筑基坑工程技术规程》DBJ/T 15-20、《地下铁道工程施工及验收标准》GB/T 50299、《盾构法隧道施工及验收规范》GB 50446、《铁路隧道设计规范》TB 10003、《城市轨道交通桥梁设计规范》GB/T 51234、《铁路桥涵设计规范》TB 10002、《建筑地基基础设计规范》GB 50007、《建筑地基处理技术规范》JGJ 79等。</w:t>
      </w:r>
    </w:p>
    <w:p>
      <w:pPr>
        <w:spacing w:line="360" w:lineRule="auto"/>
        <w:ind w:firstLine="480" w:firstLineChars="200"/>
        <w:jc w:val="left"/>
        <w:rPr>
          <w:rFonts w:ascii="宋体" w:hAnsi="宋体" w:eastAsia="宋体"/>
          <w:sz w:val="24"/>
          <w:szCs w:val="24"/>
        </w:rPr>
      </w:pPr>
      <w:r>
        <w:rPr>
          <w:rFonts w:ascii="宋体" w:hAnsi="宋体" w:eastAsia="宋体"/>
          <w:sz w:val="24"/>
          <w:szCs w:val="24"/>
        </w:rPr>
        <w:t>工程材料选材与节材包括混凝土结构中钢筋和混凝土的材料选用、钢结构中钢材的选用、合理使用绿色建筑材料、高耐久和易维护的装饰材料等方面。</w:t>
      </w:r>
    </w:p>
    <w:p>
      <w:pPr>
        <w:spacing w:line="312" w:lineRule="auto"/>
        <w:jc w:val="left"/>
        <w:rPr>
          <w:rFonts w:ascii="微软雅黑" w:hAnsi="微软雅黑" w:eastAsia="微软雅黑"/>
          <w:sz w:val="24"/>
          <w:szCs w:val="24"/>
        </w:rPr>
      </w:pPr>
      <w:r>
        <w:rPr>
          <w:rFonts w:ascii="宋体" w:hAnsi="宋体" w:eastAsia="宋体"/>
          <w:b/>
          <w:sz w:val="24"/>
        </w:rPr>
        <w:t>9.1.3</w:t>
      </w:r>
      <w:r>
        <w:rPr>
          <w:sz w:val="24"/>
        </w:rPr>
        <w:t>地下主体结构设计使用年限宜按100年进行耐久性设计，地面主体结构设计使用年限宜按50年进行耐久性设计。</w:t>
      </w:r>
    </w:p>
    <w:p>
      <w:pPr>
        <w:pStyle w:val="3"/>
      </w:pPr>
      <w:bookmarkStart w:id="505" w:name="_Toc60819407"/>
      <w:bookmarkStart w:id="506" w:name="_Toc60775739"/>
      <w:bookmarkStart w:id="507" w:name="_Toc60911742"/>
      <w:bookmarkStart w:id="508" w:name="_Toc62381552"/>
      <w:bookmarkStart w:id="509" w:name="_Toc87628779"/>
      <w:r>
        <w:t>9.2　一般设计要求</w:t>
      </w:r>
      <w:bookmarkEnd w:id="505"/>
      <w:bookmarkEnd w:id="506"/>
      <w:bookmarkEnd w:id="507"/>
      <w:bookmarkEnd w:id="508"/>
      <w:bookmarkEnd w:id="509"/>
    </w:p>
    <w:p>
      <w:pPr>
        <w:adjustRightInd w:val="0"/>
        <w:snapToGrid w:val="0"/>
        <w:spacing w:line="360" w:lineRule="auto"/>
        <w:jc w:val="left"/>
        <w:rPr>
          <w:rFonts w:ascii="宋体" w:hAnsi="宋体" w:eastAsia="宋体"/>
          <w:sz w:val="24"/>
          <w:szCs w:val="24"/>
        </w:rPr>
      </w:pPr>
      <w:r>
        <w:rPr>
          <w:rFonts w:ascii="宋体" w:hAnsi="宋体" w:eastAsia="宋体"/>
          <w:b/>
          <w:sz w:val="24"/>
          <w:szCs w:val="24"/>
        </w:rPr>
        <w:t>9.2.1　</w:t>
      </w:r>
      <w:r>
        <w:rPr>
          <w:rFonts w:ascii="宋体" w:hAnsi="宋体" w:eastAsia="宋体"/>
          <w:sz w:val="24"/>
          <w:szCs w:val="24"/>
        </w:rPr>
        <w:t>第2款混凝土结构耐久性设计包含结构的设计使用年限、环境类别及其作用等级，有利于减轻环境作用的结构形式、布置和构造，混凝土结构材料的耐久性质量要求，钢筋的混凝土保护层厚度，混凝土裂缝控制要求，防水、排水等构造措施，海洋氯化物、硫酸盐或碳酸盐环境作用下合理采取防腐蚀附加措施或多重防护策略等，具体设计内容参考《混凝土结构耐久性设计规范》GB/T 50476。</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9.2.2　</w:t>
      </w:r>
      <w:r>
        <w:rPr>
          <w:rFonts w:ascii="宋体" w:hAnsi="宋体" w:eastAsia="宋体"/>
          <w:sz w:val="24"/>
          <w:szCs w:val="24"/>
        </w:rPr>
        <w:t>从结构安全角度考虑，绿色建筑结构设计首先应设定正确合理的抗震性能目标，在此基础上从上部结构体系、基础形式、材料、结构布置等方面进行优化设计，从而达到安全合理、资源消耗低、环境影响小的目的。</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9.2.</w:t>
      </w:r>
      <w:r>
        <w:rPr>
          <w:rFonts w:hint="eastAsia" w:ascii="宋体" w:hAnsi="宋体" w:eastAsia="宋体"/>
          <w:b/>
          <w:sz w:val="24"/>
          <w:szCs w:val="24"/>
        </w:rPr>
        <w:t>5</w:t>
      </w:r>
      <w:r>
        <w:rPr>
          <w:rFonts w:ascii="宋体" w:hAnsi="宋体" w:eastAsia="宋体"/>
          <w:sz w:val="24"/>
          <w:szCs w:val="24"/>
        </w:rPr>
        <w:t>　第3款区间隧道的纵断面设计应结合工程水文及地质条件，优先考虑设置节能坡度。区间的坡度设置是运营能耗影响的一个重要因素，如区间设置为节能坡度，可较大降低运营能耗，实现节能的目的。</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9.2.</w:t>
      </w:r>
      <w:r>
        <w:rPr>
          <w:rFonts w:hint="eastAsia" w:ascii="宋体" w:hAnsi="宋体" w:eastAsia="宋体"/>
          <w:b/>
          <w:sz w:val="24"/>
          <w:szCs w:val="24"/>
        </w:rPr>
        <w:t>7</w:t>
      </w:r>
      <w:r>
        <w:rPr>
          <w:rFonts w:ascii="宋体" w:hAnsi="宋体" w:eastAsia="宋体"/>
          <w:sz w:val="24"/>
          <w:szCs w:val="24"/>
        </w:rPr>
        <w:t>　第1款装配式结构符合减少人工、减少消耗、提高质量、提高效率的工业化建造要求。</w:t>
      </w:r>
    </w:p>
    <w:p>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第4款采用“中震不屈服”以上的性能目标，或者为满足使用功能而提出比现行标准要求更高的刚度要求等，可以提高建筑的抗震安全性及功能性；采用隔震、消能减震设计，是提高建筑物的设防类别或提高其抗震性能要求时的有效手段。</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9.2.</w:t>
      </w:r>
      <w:r>
        <w:rPr>
          <w:rFonts w:hint="eastAsia" w:ascii="宋体" w:hAnsi="宋体" w:eastAsia="宋体"/>
          <w:b/>
          <w:sz w:val="24"/>
          <w:szCs w:val="24"/>
        </w:rPr>
        <w:t>9</w:t>
      </w:r>
      <w:r>
        <w:rPr>
          <w:rFonts w:ascii="宋体" w:hAnsi="宋体" w:eastAsia="宋体"/>
          <w:b/>
          <w:sz w:val="24"/>
          <w:szCs w:val="24"/>
        </w:rPr>
        <w:t>　</w:t>
      </w:r>
      <w:r>
        <w:rPr>
          <w:rFonts w:ascii="宋体" w:hAnsi="宋体" w:eastAsia="宋体"/>
          <w:sz w:val="24"/>
          <w:szCs w:val="24"/>
        </w:rPr>
        <w:t>外遮阳、太阳能设施、空调室外机位、外墙花池等外部设施应与建筑主体结构统一设计、施工，确保连接可靠，并应符合《建筑遮阳工程技术规范》JGJ 237、《民用建筑太阳能热水系统应用技术规范》GB 50364、《民用建筑太阳能光伏系统应用技术规范》JGJ 203、《装配式混凝土建筑技术标准》GB/T 51231等现行相关标准的规定。</w:t>
      </w:r>
    </w:p>
    <w:p>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当外部设施与主体结构不同时施工时，应设预埋件，并在设计文件中明确预埋件的检测验证参数及要求，确保其安全性与耐久性。</w:t>
      </w:r>
    </w:p>
    <w:p>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建筑内部的非结构构件包括非承重墙体、附着于楼屋面结构的构件、装饰构件和部件等。设备指建筑中为建筑使用功能服务的附属机械、电气构件、部件和系统，主要包括电梯、照明和应急电源、通信设备，管道系统、采暖和空气调节系统，烟火监测和消防系统，公用天线等。附属设施包括整体卫生间、橱柜、储物柜等。</w:t>
      </w:r>
    </w:p>
    <w:p>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非结构构件及附属设备等应采用机械固定、焊接、预埋等牢固性构件连接方式或一体化建造方式与建筑主体结构可靠连接，防止由于个别构件破坏引起连续性破坏或倒塌。应注意的是，以膨胀螺栓、捆绑、支架等连接或安装方式均不能视为一体化措施。</w:t>
      </w:r>
    </w:p>
    <w:p>
      <w:pPr>
        <w:pStyle w:val="3"/>
      </w:pPr>
      <w:bookmarkStart w:id="510" w:name="_Toc60911743"/>
      <w:bookmarkStart w:id="511" w:name="_Toc87628780"/>
      <w:bookmarkStart w:id="512" w:name="_Toc60819408"/>
      <w:bookmarkStart w:id="513" w:name="_Toc62381553"/>
      <w:bookmarkStart w:id="514" w:name="_Toc60775740"/>
      <w:r>
        <w:t>9.3　工程材料</w:t>
      </w:r>
      <w:bookmarkEnd w:id="510"/>
      <w:bookmarkEnd w:id="511"/>
      <w:bookmarkEnd w:id="512"/>
      <w:bookmarkEnd w:id="513"/>
      <w:bookmarkEnd w:id="514"/>
    </w:p>
    <w:p>
      <w:pPr>
        <w:adjustRightInd w:val="0"/>
        <w:snapToGrid w:val="0"/>
        <w:spacing w:line="360" w:lineRule="auto"/>
        <w:jc w:val="left"/>
        <w:rPr>
          <w:rFonts w:ascii="宋体" w:hAnsi="宋体" w:eastAsia="宋体"/>
          <w:sz w:val="24"/>
          <w:szCs w:val="24"/>
        </w:rPr>
      </w:pPr>
      <w:r>
        <w:rPr>
          <w:rFonts w:ascii="宋体" w:hAnsi="宋体" w:eastAsia="宋体"/>
          <w:b/>
          <w:sz w:val="24"/>
          <w:szCs w:val="24"/>
        </w:rPr>
        <w:t xml:space="preserve">9.3.2 </w:t>
      </w:r>
      <w:r>
        <w:rPr>
          <w:rFonts w:ascii="宋体" w:hAnsi="宋体" w:eastAsia="宋体"/>
          <w:sz w:val="24"/>
          <w:szCs w:val="24"/>
        </w:rPr>
        <w:t xml:space="preserve"> 对城市轨道交通工程材料的选择提出相应的建议和要求：</w:t>
      </w:r>
    </w:p>
    <w:p>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第1款 推广使用符合国家和地方要求的建筑材料。高耗能材料是指从获取原料、交工运输、成品制作、施工安装、维护、拆除、废弃物处理的全生命周期中消耗大量能源的建筑材料。材料有害物质的含量应符合现行国家标准《室内装饰装修材料 人造板及其制品中甲醛释放限量》GB 18580、《室内装饰装修材料溶剂型木器涂料中有害物质限量》GB 18581、《室内装饰装修材料内墙涂料中有害物质限量》GB 18582、《室内装饰装修材料胶粘剂中有害物质限量》GB 18583、《室内装饰装修材料家具中有害物质限量》GB 18584、《室内装饰装修材料壁纸中有害物质限量》GB 18585、《室内装饰装修材料聚氯乙烯卷材地板中有害物质限量》GB 18586、《室内装饰装修材料地毯、地毯衬垫及地毯用胶粘剂中有害物质释放限量》GB 18587、《室内装饰装修材料混凝土外加剂释放氨的限量》GB 18588、《建筑材料放射性核素限量》GB6566、《室内空气质量标准》GB/T 18883和《民用建筑工程室内环境污染控制规范》GB50325的规定。地铁以乘客服务为宗旨，营造有利于人身心健康的良好环境，所以不仅要满足功能要求，体现交通建筑特色，还要符合引起生理和心理良好反映的视觉、触觉等感官特征。</w:t>
      </w:r>
    </w:p>
    <w:p>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第2款 结构设计时应选用本地化建材，建材本地化是减少运输过程资源和能源消耗、降低环境污染的重要手段之一。本地化的定义是建筑材料的最后一个生产工厂或场地到施工现场的距离小于500km。</w:t>
      </w:r>
    </w:p>
    <w:p>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第3款 结构设计时应使用预拌混凝土和预拌砂浆。其应用技术已较为成熟。与现场搅拌混凝土相比，预拌混凝土产品性能稳定，易于保证工程质量，且采用预拌混凝土能够减少施工现场噪声和粉尘污染，节约能源、资源，减少材料损耗。预拌混凝土应符合现行国家标准《预拌混凝土》GB/T 14902的规定。</w:t>
      </w:r>
    </w:p>
    <w:p>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现场拌制砂浆施工后经常出现空鼓、龟裂等质量问题，工程返修率高。预拌砂浆是由专业化工厂规模化生产的，可以很好地满足砂浆保水性、和易性、强度和耐久性需求。预拌砂浆应符合现行国家标准《预拌砂浆》GB/T 25181及现行行业标准《预拌砂浆应用技术规程》JGJ/T 223的有关规定。</w:t>
      </w:r>
    </w:p>
    <w:p>
      <w:pPr>
        <w:spacing w:line="360" w:lineRule="auto"/>
        <w:jc w:val="left"/>
        <w:rPr>
          <w:rFonts w:ascii="宋体" w:hAnsi="宋体" w:eastAsia="宋体"/>
          <w:sz w:val="24"/>
          <w:szCs w:val="24"/>
        </w:rPr>
      </w:pPr>
      <w:r>
        <w:rPr>
          <w:rFonts w:ascii="宋体" w:hAnsi="宋体" w:eastAsia="宋体"/>
          <w:sz w:val="24"/>
          <w:szCs w:val="24"/>
        </w:rPr>
        <w:t>第4款 高强结构材料主要指高强度钢筋、高强度混凝土、高强钢材。高强度钢筋包括400MPa级及以上受力普通钢筋，高强混凝土包括C50及以上混凝土，高强度钢材包括Q345级以上高强钢材。采用混合结构时，考虑混凝土、钢和木的组合作用优化结构设计，可达到较好的节材效果。</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9.3.3　</w:t>
      </w:r>
      <w:r>
        <w:rPr>
          <w:rFonts w:ascii="宋体" w:hAnsi="宋体" w:eastAsia="宋体"/>
          <w:sz w:val="24"/>
          <w:szCs w:val="24"/>
        </w:rPr>
        <w:t>绿色建筑材料是指全生命周期内可减少对天然资源消耗和减轻对生态环境影响，具有“节能、减排、安全、便利和可循环”特征的建材产品，其不仅对建材本身的健康、环报、安全等属性有一定要求，还对其生产、加工、运输等全生命周期的各个环节贯彻“绿色”意识并实施“绿色”技术。</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9.3.4　</w:t>
      </w:r>
      <w:r>
        <w:rPr>
          <w:rFonts w:ascii="宋体" w:hAnsi="宋体" w:eastAsia="宋体"/>
          <w:sz w:val="24"/>
          <w:szCs w:val="24"/>
        </w:rPr>
        <w:t>“高耐久混凝土”指满足设计要求下，性能不低于行业标准《混凝土耐久性检验评定标准》JGJ/T 193中抗硫酸盐侵蚀等级KS90，抗氯离子渗透性能、抗碳化性能及早期抗裂性能Ⅲ级的混凝土。其各项性能的检测与试验方法应按符合国家标准《普通混凝土长期性能和耐久性能试验方法标准》GB/T 50082的规定。耐候结构钢是指符合现行国家标准《耐候结构钢》GB/T 4171要求的钢材；耐候型防腐涂料是指符合现行行业标准《建筑用钢结构防腐涂料》JG/T 224中的</w:t>
      </w:r>
      <w:r>
        <w:rPr>
          <w:rFonts w:ascii="cmsicon" w:hAnsi="cmsicon" w:eastAsia="cmsicon" w:cs="cmsicon"/>
          <w:i w:val="0"/>
          <w:iCs w:val="0"/>
          <w:caps w:val="0"/>
          <w:color w:val="000000"/>
          <w:spacing w:val="0"/>
          <w:sz w:val="21"/>
          <w:szCs w:val="21"/>
          <w:shd w:val="clear" w:fill="FFFFFF"/>
        </w:rPr>
        <w:t>Ⅱ型</w:t>
      </w:r>
      <w:r>
        <w:rPr>
          <w:rFonts w:ascii="宋体" w:hAnsi="宋体" w:eastAsia="宋体"/>
          <w:sz w:val="24"/>
          <w:szCs w:val="24"/>
        </w:rPr>
        <w:t>面漆和长效型底漆。</w:t>
      </w:r>
    </w:p>
    <w:p>
      <w:pPr>
        <w:spacing w:line="360"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sz w:val="24"/>
          <w:szCs w:val="24"/>
        </w:rPr>
        <w:t>同时对地面和高架车站及区间的外立面材料的耐久性提出了要求，可参照《绿色建筑评价标准》执行。室内所采用耐久性好、易维护的装饰装修材料应提供相关材料证明所采用材料的耐久性。</w:t>
      </w:r>
    </w:p>
    <w:p>
      <w:pPr>
        <w:widowControl/>
        <w:jc w:val="left"/>
        <w:rPr>
          <w:rFonts w:ascii="宋体" w:hAnsi="宋体" w:eastAsia="宋体"/>
          <w:b/>
          <w:bCs/>
          <w:kern w:val="44"/>
          <w:sz w:val="32"/>
          <w:szCs w:val="44"/>
        </w:rPr>
      </w:pPr>
    </w:p>
    <w:p>
      <w:pPr>
        <w:pStyle w:val="2"/>
        <w:rPr>
          <w:rFonts w:ascii="微软雅黑" w:hAnsi="微软雅黑" w:eastAsia="微软雅黑"/>
        </w:rPr>
      </w:pPr>
      <w:bookmarkStart w:id="515" w:name="_Toc87628782"/>
      <w:r>
        <w:rPr>
          <w:rFonts w:ascii="宋体" w:hAnsi="宋体" w:eastAsia="宋体"/>
        </w:rPr>
        <w:t>10　</w:t>
      </w:r>
      <w:r>
        <w:rPr>
          <w:rFonts w:hint="eastAsia" w:ascii="宋体" w:hAnsi="宋体" w:eastAsia="宋体"/>
        </w:rPr>
        <w:t>通风空调</w:t>
      </w:r>
      <w:bookmarkEnd w:id="515"/>
    </w:p>
    <w:p>
      <w:pPr>
        <w:pStyle w:val="3"/>
      </w:pPr>
      <w:bookmarkStart w:id="516" w:name="_Toc87628783"/>
      <w:r>
        <w:t>10.1　一般规定</w:t>
      </w:r>
      <w:bookmarkEnd w:id="516"/>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 xml:space="preserve">0.1.1 </w:t>
      </w:r>
      <w:r>
        <w:rPr>
          <w:rFonts w:hint="eastAsia" w:ascii="宋体" w:hAnsi="宋体" w:eastAsia="宋体"/>
          <w:sz w:val="24"/>
          <w:szCs w:val="24"/>
        </w:rPr>
        <w:t>通风空调系统是轨道交通中的能耗大户, 占能耗总量的1/3左右，能耗仅次于牵引供电系统,因此通风空调系统节能是轨道交通节能的重点。</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10.1.2</w:t>
      </w:r>
      <w:r>
        <w:rPr>
          <w:rFonts w:hint="eastAsia" w:ascii="宋体" w:hAnsi="宋体" w:eastAsia="宋体"/>
          <w:sz w:val="24"/>
          <w:szCs w:val="24"/>
        </w:rPr>
        <w:t>可再生能源包括风能、太阳能、水能、生物质能、地热能和海洋能等。城市轨道交通通风空调系统用能也需积极利用可再生能源，但必须经过技术经济综合论证。</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 xml:space="preserve">10.1.3 </w:t>
      </w:r>
      <w:r>
        <w:rPr>
          <w:rFonts w:hint="eastAsia" w:ascii="宋体" w:hAnsi="宋体" w:eastAsia="宋体"/>
          <w:sz w:val="24"/>
          <w:szCs w:val="24"/>
        </w:rPr>
        <w:t>当出现空气传播性疾病暴发流行的特殊防疫时期，通风空调风系统可能成为有害病菌传播的媒介，必须采取有效措施保证的地铁乘客和运营人员的安全。</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0.1.4</w:t>
      </w:r>
      <w:r>
        <w:rPr>
          <w:rFonts w:ascii="宋体" w:hAnsi="宋体" w:eastAsia="宋体"/>
          <w:sz w:val="24"/>
          <w:szCs w:val="24"/>
        </w:rPr>
        <w:t xml:space="preserve"> </w:t>
      </w:r>
      <w:r>
        <w:rPr>
          <w:rFonts w:hint="eastAsia" w:ascii="宋体" w:hAnsi="宋体" w:eastAsia="宋体"/>
          <w:sz w:val="24"/>
          <w:szCs w:val="24"/>
        </w:rPr>
        <w:t>车站设备管理用房的使用功能、使用时间和温湿度等要求不同，设置集中空调系统时独立分区才能满足不同类型房间的舒适度要求。</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0.1.5</w:t>
      </w:r>
      <w:r>
        <w:rPr>
          <w:rFonts w:ascii="宋体" w:hAnsi="宋体" w:eastAsia="宋体"/>
          <w:sz w:val="24"/>
          <w:szCs w:val="24"/>
        </w:rPr>
        <w:t xml:space="preserve"> </w:t>
      </w:r>
      <w:r>
        <w:rPr>
          <w:rFonts w:hint="eastAsia" w:ascii="宋体" w:hAnsi="宋体" w:eastAsia="宋体"/>
          <w:sz w:val="24"/>
          <w:szCs w:val="24"/>
        </w:rPr>
        <w:t>制冷剂环境友好是指综合考虑制冷剂的ODP、GWP、大气寿命,评估其排放到大气层后对环境的影响符合国际认可的条件。制冷剂的环境友好性评估和安全性分类参照国家标准GB 7778。</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0.1.6</w:t>
      </w:r>
      <w:r>
        <w:rPr>
          <w:rFonts w:hint="eastAsia" w:ascii="宋体" w:hAnsi="宋体" w:eastAsia="宋体"/>
          <w:b/>
          <w:sz w:val="24"/>
          <w:szCs w:val="24"/>
        </w:rPr>
        <w:t xml:space="preserve"> </w:t>
      </w:r>
      <w:r>
        <w:rPr>
          <w:rFonts w:hint="eastAsia" w:ascii="宋体" w:hAnsi="宋体" w:eastAsia="宋体"/>
          <w:sz w:val="24"/>
          <w:szCs w:val="24"/>
        </w:rPr>
        <w:t>目前在工程中应用的管道、保温及消声材料种类繁多,性能上差异很大。为保证在城市轨道交通正常运营和事故状况下所采用的材料不燃烧、不散发出有毒有害气体,从而保持城市轨道交通内部在各种情况下都具有一个良好、安全的空气环境,需遵守本条所提出的选材要求,选用A级不燃材料。只有当少数局部部位,如冷水机组、水管阀门等部位,形状极不规则,采用A级不燃保温材料在施工工艺等方面确实存在很大困难时,允许采用难燃材料,但此时至少需采用Bl级材料。</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10.1.7</w:t>
      </w:r>
      <w:r>
        <w:rPr>
          <w:rFonts w:ascii="宋体" w:hAnsi="宋体" w:eastAsia="宋体"/>
          <w:sz w:val="24"/>
          <w:szCs w:val="24"/>
        </w:rPr>
        <w:t xml:space="preserve"> </w:t>
      </w:r>
      <w:r>
        <w:rPr>
          <w:rFonts w:hint="eastAsia" w:ascii="宋体" w:hAnsi="宋体" w:eastAsia="宋体"/>
          <w:sz w:val="24"/>
          <w:szCs w:val="24"/>
        </w:rPr>
        <w:t>冷却塔一般设置与室外，运行时会产生噪声污染，对周边环境产生不良影响，因此必须妥善处理。</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 xml:space="preserve">0.1.8 </w:t>
      </w:r>
      <w:r>
        <w:rPr>
          <w:rFonts w:hint="eastAsia" w:ascii="宋体" w:hAnsi="宋体" w:eastAsia="宋体"/>
          <w:sz w:val="24"/>
          <w:szCs w:val="24"/>
        </w:rPr>
        <w:t>为保证通风空调运营人员的健康，对通风空调机房和噪声提出相关要求。</w:t>
      </w:r>
    </w:p>
    <w:p>
      <w:pPr>
        <w:pStyle w:val="3"/>
      </w:pPr>
      <w:bookmarkStart w:id="517" w:name="_Toc87628784"/>
      <w:r>
        <w:t>10.2　</w:t>
      </w:r>
      <w:r>
        <w:rPr>
          <w:rFonts w:hint="eastAsia"/>
        </w:rPr>
        <w:t>空调系统</w:t>
      </w:r>
      <w:bookmarkEnd w:id="517"/>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0.2.2</w:t>
      </w:r>
      <w:r>
        <w:rPr>
          <w:rFonts w:ascii="宋体" w:hAnsi="宋体" w:eastAsia="宋体"/>
          <w:sz w:val="24"/>
          <w:szCs w:val="24"/>
        </w:rPr>
        <w:t xml:space="preserve"> </w:t>
      </w:r>
      <w:r>
        <w:rPr>
          <w:rFonts w:hint="eastAsia" w:ascii="宋体" w:hAnsi="宋体" w:eastAsia="宋体"/>
          <w:sz w:val="24"/>
          <w:szCs w:val="24"/>
        </w:rPr>
        <w:t>南方地区夏季比较潮湿，特别梅雨季节，注意负荷计算时不要忽略小系统设备房间维护结构散湿量，设计需控制高温高湿天气工况下设备房间的相对湿度。</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 xml:space="preserve">0.2.3 </w:t>
      </w:r>
      <w:r>
        <w:rPr>
          <w:rFonts w:hint="eastAsia" w:ascii="宋体" w:hAnsi="宋体" w:eastAsia="宋体"/>
          <w:sz w:val="24"/>
          <w:szCs w:val="24"/>
        </w:rPr>
        <w:t>由于地铁车站公共区和设备管理用房的空调系统大都采用全空气系统，存在风系统输送能耗，通风空调机房临近新排风道和就近服务区域，可以减少风系统输送能耗。</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10.2.4</w:t>
      </w:r>
      <w:r>
        <w:rPr>
          <w:rFonts w:ascii="宋体" w:hAnsi="宋体" w:eastAsia="宋体"/>
          <w:sz w:val="24"/>
          <w:szCs w:val="24"/>
        </w:rPr>
        <w:t xml:space="preserve"> </w:t>
      </w:r>
      <w:r>
        <w:rPr>
          <w:rFonts w:hint="eastAsia" w:ascii="宋体" w:hAnsi="宋体" w:eastAsia="宋体"/>
          <w:sz w:val="24"/>
          <w:szCs w:val="24"/>
        </w:rPr>
        <w:t>车站公共区空调负荷受客流量、室外气象条件变化影响较大，负荷波动也较大，组合式空调机组、回排风机可以采用变风量控制，节能设备耗能，根据室内CO2浓度变化调节新风量，减小新风负荷，实现较好的节能效果。</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0.2.5</w:t>
      </w:r>
      <w:r>
        <w:rPr>
          <w:rFonts w:ascii="宋体" w:hAnsi="宋体" w:eastAsia="宋体"/>
          <w:sz w:val="24"/>
          <w:szCs w:val="24"/>
        </w:rPr>
        <w:t xml:space="preserve"> </w:t>
      </w:r>
      <w:r>
        <w:rPr>
          <w:rFonts w:hint="eastAsia" w:ascii="宋体" w:hAnsi="宋体" w:eastAsia="宋体"/>
          <w:sz w:val="24"/>
          <w:szCs w:val="24"/>
        </w:rPr>
        <w:t>行业内设备管理用房空调系统普遍采用定频控制。经过大量实测调研发现，由于地铁车站设备白天、夜间发热量存在波动，且发热量实际值与设计值也存在差异，设备管理用房的空调系统负荷常常达不到设计负荷，也存在一定的变频节能空间，可考虑采用变频控制。建议系统风量超过20000m3/h的设备管理用房的空调系统采用变频控制，减小系统能耗。</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 xml:space="preserve">0.2.7 </w:t>
      </w:r>
      <w:r>
        <w:rPr>
          <w:rFonts w:hint="eastAsia" w:ascii="宋体" w:hAnsi="宋体" w:eastAsia="宋体"/>
          <w:sz w:val="24"/>
          <w:szCs w:val="24"/>
        </w:rPr>
        <w:t>为了提高评价的全面性、系统性、实用性，采用了系统运行能效比作为评价参数，不约定运行条件与负荷率，以实际运行测量计算的能效限值为目标，引导设计和管理去研究系统性措施，以提高整体运行水平。具体能效指标参考团体标准《轨道交通高效空调系统技术标准》（T/CABEE 008）。</w:t>
      </w:r>
    </w:p>
    <w:p>
      <w:pPr>
        <w:pStyle w:val="3"/>
      </w:pPr>
      <w:bookmarkStart w:id="518" w:name="_Toc87628785"/>
      <w:r>
        <w:t>10.2　</w:t>
      </w:r>
      <w:r>
        <w:rPr>
          <w:rFonts w:hint="eastAsia"/>
        </w:rPr>
        <w:t>水系统</w:t>
      </w:r>
      <w:bookmarkEnd w:id="518"/>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0.3.1</w:t>
      </w:r>
      <w:r>
        <w:rPr>
          <w:rFonts w:ascii="宋体" w:hAnsi="宋体" w:eastAsia="宋体"/>
          <w:sz w:val="24"/>
          <w:szCs w:val="24"/>
        </w:rPr>
        <w:t xml:space="preserve"> </w:t>
      </w:r>
      <w:r>
        <w:rPr>
          <w:rFonts w:hint="eastAsia" w:ascii="宋体" w:hAnsi="宋体" w:eastAsia="宋体"/>
          <w:sz w:val="24"/>
          <w:szCs w:val="24"/>
        </w:rPr>
        <w:t>水系统的输配能耗与车站建筑布局关系较大，为尽量减少水系统输配能耗，应尽量优化车站水系统主要设备的布置。</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0.3.3</w:t>
      </w:r>
      <w:r>
        <w:rPr>
          <w:rFonts w:ascii="宋体" w:hAnsi="宋体" w:eastAsia="宋体"/>
          <w:sz w:val="24"/>
          <w:szCs w:val="24"/>
        </w:rPr>
        <w:t xml:space="preserve"> </w:t>
      </w:r>
      <w:r>
        <w:rPr>
          <w:rFonts w:hint="eastAsia" w:ascii="宋体" w:hAnsi="宋体" w:eastAsia="宋体"/>
          <w:sz w:val="24"/>
          <w:szCs w:val="24"/>
        </w:rPr>
        <w:t>随着冷水机组性能的提高，循环水泵的能耗所占比例上升，冷水机组变流量运行时，水泵的节能潜力较大，但需考虑冷水机组换热器水量允许变化范围，尽量减少对冷水机组性能的影响。根据编制组对市场变频冷水机组性能调研，变频机组水流量变化范围一般为50%~130%。冷冻水侧流量变化到60%以上，对冷水机组的性能影响不大；但冷却水温对冷水机组性能影响较大，一般来说冷却水温度每降低1℃，冷水机组的能耗降低3%～4%左右，因此冷却水泵的变频应结合冷水机组能效及综合能耗变化确定变频范围。由于冷却水泵和冷却塔设置变频器带来变频器初投资增加、自身耗电、谐波干扰等问题，因此对于车站规模较小（小于6节编组车站）、空调季节较短时，应进行经济比较再确定冷却塔、冷却水泵是否变频。</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10.3.4</w:t>
      </w:r>
      <w:r>
        <w:rPr>
          <w:rFonts w:ascii="宋体" w:hAnsi="宋体" w:eastAsia="宋体"/>
          <w:sz w:val="24"/>
          <w:szCs w:val="24"/>
        </w:rPr>
        <w:t>　</w:t>
      </w:r>
      <w:r>
        <w:rPr>
          <w:rFonts w:hint="eastAsia" w:ascii="宋体" w:hAnsi="宋体" w:eastAsia="宋体"/>
          <w:sz w:val="24"/>
          <w:szCs w:val="24"/>
        </w:rPr>
        <w:t>加大车站冷冻水温差，可以有效减少水系统输送能耗。但增加冷冻水温差后，冷水机组厂家为提升机组能效，需增大换热器面积、提高换热系数来提高能效。空调末端设备需调整表冷器的结构参数（如增加排数、管流程数、回路的管数）以满足冷水温差7℃的要求，导致成本增加。因此编制组在广州地铁调研、统计的基础上，提出了不同冷量车站采用不同温差标准的建议。当车站总冷负荷小于或等于1800kW时，供回水温差应不小于5℃；当车站总冷负荷大于1800kW时，供回水温差应不小于7℃。</w:t>
      </w:r>
    </w:p>
    <w:p>
      <w:pPr>
        <w:pStyle w:val="3"/>
      </w:pPr>
      <w:bookmarkStart w:id="519" w:name="_Toc87628786"/>
      <w:r>
        <w:t>1</w:t>
      </w:r>
      <w:r>
        <w:rPr>
          <w:rFonts w:hint="eastAsia"/>
        </w:rPr>
        <w:t>0</w:t>
      </w:r>
      <w:r>
        <w:t>.4　</w:t>
      </w:r>
      <w:r>
        <w:rPr>
          <w:rFonts w:hint="eastAsia"/>
        </w:rPr>
        <w:t>通风</w:t>
      </w:r>
      <w:r>
        <w:t>系统</w:t>
      </w:r>
      <w:bookmarkEnd w:id="519"/>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0.4.1</w:t>
      </w:r>
      <w:r>
        <w:rPr>
          <w:rFonts w:ascii="宋体" w:hAnsi="宋体" w:eastAsia="宋体"/>
          <w:sz w:val="24"/>
          <w:szCs w:val="24"/>
        </w:rPr>
        <w:t>　</w:t>
      </w:r>
      <w:r>
        <w:rPr>
          <w:rFonts w:hint="eastAsia" w:ascii="宋体" w:hAnsi="宋体" w:eastAsia="宋体"/>
          <w:sz w:val="24"/>
          <w:szCs w:val="24"/>
        </w:rPr>
        <w:t>车站公共区和设备管理用房的全空气系统应充分利用室外新风作为自然冷源，达到节能效果。</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0.4.2</w:t>
      </w:r>
      <w:r>
        <w:rPr>
          <w:rFonts w:ascii="宋体" w:hAnsi="宋体" w:eastAsia="宋体"/>
          <w:sz w:val="24"/>
          <w:szCs w:val="24"/>
        </w:rPr>
        <w:t>　</w:t>
      </w:r>
      <w:r>
        <w:rPr>
          <w:rFonts w:hint="eastAsia" w:ascii="宋体" w:hAnsi="宋体" w:eastAsia="宋体"/>
          <w:sz w:val="24"/>
          <w:szCs w:val="24"/>
        </w:rPr>
        <w:t>车站通风空调系统的全新风和通风工况均为空调器送风全部为室外新风的工况。车站通风空调工艺模式设计时应考虑设计全新风和通风工况，并设置室外空气状态参数进行切换的条件。</w:t>
      </w:r>
    </w:p>
    <w:p>
      <w:pPr>
        <w:pStyle w:val="3"/>
      </w:pPr>
      <w:bookmarkStart w:id="520" w:name="_Toc87628787"/>
      <w:r>
        <w:t>1</w:t>
      </w:r>
      <w:r>
        <w:rPr>
          <w:rFonts w:hint="eastAsia"/>
        </w:rPr>
        <w:t>0</w:t>
      </w:r>
      <w:r>
        <w:t>.5　</w:t>
      </w:r>
      <w:r>
        <w:rPr>
          <w:rFonts w:hint="eastAsia"/>
        </w:rPr>
        <w:t>区间隧道</w:t>
      </w:r>
      <w:r>
        <w:t>系统</w:t>
      </w:r>
      <w:bookmarkEnd w:id="520"/>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0.5.1</w:t>
      </w:r>
      <w:r>
        <w:rPr>
          <w:rFonts w:ascii="宋体" w:hAnsi="宋体" w:eastAsia="宋体"/>
          <w:sz w:val="24"/>
          <w:szCs w:val="24"/>
        </w:rPr>
        <w:t>　</w:t>
      </w:r>
      <w:r>
        <w:rPr>
          <w:rFonts w:hint="eastAsia" w:ascii="宋体" w:hAnsi="宋体" w:eastAsia="宋体"/>
          <w:sz w:val="24"/>
          <w:szCs w:val="24"/>
        </w:rPr>
        <w:t>为保证列车在区间隧道运行过程中,需要保证乘客生理健康所需的空气环境条件,因此规定了区间隧道内空气的室内及室外计算温度、CO</w:t>
      </w:r>
      <w:r>
        <w:rPr>
          <w:rFonts w:hint="eastAsia" w:ascii="宋体" w:hAnsi="宋体" w:eastAsia="宋体"/>
          <w:sz w:val="24"/>
          <w:szCs w:val="24"/>
          <w:vertAlign w:val="subscript"/>
        </w:rPr>
        <w:t>2</w:t>
      </w:r>
      <w:r>
        <w:rPr>
          <w:rFonts w:hint="eastAsia" w:ascii="宋体" w:hAnsi="宋体" w:eastAsia="宋体"/>
          <w:sz w:val="24"/>
          <w:szCs w:val="24"/>
        </w:rPr>
        <w:t>浓度和颗粒物标准要求，具体参照</w:t>
      </w:r>
      <w:r>
        <w:rPr>
          <w:rFonts w:hint="eastAsia" w:cs="Times New Roman" w:asciiTheme="minorEastAsia" w:hAnsiTheme="minorEastAsia"/>
          <w:bCs/>
          <w:sz w:val="24"/>
          <w:szCs w:val="24"/>
        </w:rPr>
        <w:t>现行国家标准《城市轨道交通通风空气调节与供暖设计标准》GBT 51357。</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0.5.2</w:t>
      </w:r>
      <w:r>
        <w:rPr>
          <w:rFonts w:ascii="宋体" w:hAnsi="宋体" w:eastAsia="宋体"/>
          <w:sz w:val="24"/>
          <w:szCs w:val="24"/>
        </w:rPr>
        <w:t>　</w:t>
      </w:r>
      <w:r>
        <w:rPr>
          <w:rFonts w:hint="eastAsia" w:ascii="宋体" w:hAnsi="宋体" w:eastAsia="宋体"/>
          <w:sz w:val="24"/>
          <w:szCs w:val="24"/>
        </w:rPr>
        <w:t>当列车在区间隧道内发生阻塞或火灾时，隧道通风系统的设计应尽量保证列车乘客的安全。</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10.5.3</w:t>
      </w:r>
      <w:r>
        <w:rPr>
          <w:rFonts w:ascii="宋体" w:hAnsi="宋体" w:eastAsia="宋体"/>
          <w:sz w:val="24"/>
          <w:szCs w:val="24"/>
        </w:rPr>
        <w:t>　</w:t>
      </w:r>
      <w:r>
        <w:rPr>
          <w:rFonts w:hint="eastAsia" w:ascii="宋体" w:hAnsi="宋体" w:eastAsia="宋体"/>
          <w:sz w:val="24"/>
          <w:szCs w:val="24"/>
        </w:rPr>
        <w:t>编制组在广州经过大量模拟和实测研究可以证明，双活塞隧道通风系统的运行性能明显优于单活塞系统，因此采用全封闭站台门的地下车站应尽量采用双活塞隧道通风系统。</w:t>
      </w:r>
    </w:p>
    <w:p>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1</w:t>
      </w:r>
      <w:r>
        <w:rPr>
          <w:rFonts w:ascii="宋体" w:hAnsi="宋体" w:eastAsia="宋体"/>
          <w:b/>
          <w:sz w:val="24"/>
          <w:szCs w:val="24"/>
        </w:rPr>
        <w:t>0.5.4</w:t>
      </w:r>
      <w:r>
        <w:rPr>
          <w:rFonts w:ascii="宋体" w:hAnsi="宋体" w:eastAsia="宋体"/>
          <w:sz w:val="24"/>
          <w:szCs w:val="24"/>
        </w:rPr>
        <w:t>　</w:t>
      </w:r>
      <w:r>
        <w:rPr>
          <w:rFonts w:hint="eastAsia" w:ascii="宋体" w:hAnsi="宋体" w:eastAsia="宋体"/>
          <w:sz w:val="24"/>
          <w:szCs w:val="24"/>
        </w:rPr>
        <w:t>在地铁列车正常运行时，列车运行产生的活塞风可以满足区间隧道内的3次换气次数。因此在正常运行时，区间隧道应尽量采用活塞通风，在紧急情况下采用机械通风。</w:t>
      </w:r>
    </w:p>
    <w:p>
      <w:pPr>
        <w:pStyle w:val="3"/>
      </w:pPr>
      <w:bookmarkStart w:id="521" w:name="_Toc87628788"/>
      <w:r>
        <w:t>1</w:t>
      </w:r>
      <w:r>
        <w:rPr>
          <w:rFonts w:hint="eastAsia"/>
        </w:rPr>
        <w:t>0</w:t>
      </w:r>
      <w:r>
        <w:t>.6　</w:t>
      </w:r>
      <w:r>
        <w:rPr>
          <w:rFonts w:hint="eastAsia"/>
        </w:rPr>
        <w:t>节能控制系统</w:t>
      </w:r>
      <w:bookmarkEnd w:id="521"/>
    </w:p>
    <w:p>
      <w:pPr>
        <w:adjustRightInd w:val="0"/>
        <w:snapToGrid w:val="0"/>
        <w:spacing w:line="360" w:lineRule="auto"/>
        <w:jc w:val="left"/>
        <w:rPr>
          <w:rFonts w:ascii="宋体" w:hAnsi="宋体" w:eastAsia="宋体"/>
          <w:sz w:val="24"/>
          <w:szCs w:val="24"/>
        </w:rPr>
      </w:pPr>
      <w:r>
        <w:rPr>
          <w:rFonts w:ascii="宋体" w:hAnsi="宋体" w:eastAsia="宋体"/>
          <w:b/>
          <w:sz w:val="24"/>
          <w:szCs w:val="24"/>
        </w:rPr>
        <w:t>10.6.1</w:t>
      </w:r>
      <w:r>
        <w:rPr>
          <w:rFonts w:ascii="宋体" w:hAnsi="宋体" w:eastAsia="宋体"/>
          <w:sz w:val="24"/>
          <w:szCs w:val="24"/>
        </w:rPr>
        <w:t>　</w:t>
      </w:r>
      <w:r>
        <w:rPr>
          <w:rFonts w:hint="eastAsia" w:ascii="宋体" w:hAnsi="宋体" w:eastAsia="宋体"/>
          <w:sz w:val="24"/>
          <w:szCs w:val="24"/>
        </w:rPr>
        <w:t>设备的开关控制是指根据按需启动、停止对应的设备；逻辑控制是指按指定的启停顺序、控制策略等控制设备；切换运行是指根据需要进行模式切换、设备运行切换等；运行保护是应能保证设备的稳定安全运行；智能运维是维持设备高效运行的在线运维。</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10.6</w:t>
      </w:r>
      <w:r>
        <w:rPr>
          <w:rFonts w:hint="eastAsia" w:ascii="宋体" w:hAnsi="宋体" w:eastAsia="宋体"/>
          <w:b/>
          <w:sz w:val="24"/>
          <w:szCs w:val="24"/>
        </w:rPr>
        <w:t>.2　</w:t>
      </w:r>
      <w:r>
        <w:rPr>
          <w:rFonts w:hint="eastAsia" w:ascii="宋体" w:hAnsi="宋体" w:eastAsia="宋体"/>
          <w:sz w:val="24"/>
          <w:szCs w:val="24"/>
        </w:rPr>
        <w:t>节能控制系统的动态调节可以采用数学模型求解法、反馈控制解耦与寻优、人工智能控制等方式单独实现，或者采取不同策略的组合进行实现。其中，数学模型求解法是指建立空调系统各设备的数学模型，并基于各设备的数学模型搭建全系统的能耗模型，采用穷举运行工况、算法优化求解等方式求解最优的运行策略；反馈控制解耦与寻优是指针对地铁空调系统多目标多参数的复杂控制对象，采用解耦技术将空调系统解耦成不同的控制模块，分别对每个控制模块提出基于反馈控制的控制模型实现局部最优控制，并基于各控制模块进一步实现全局寻优的控制策略。人工智能控制是指基于空调</w:t>
      </w:r>
      <w:bookmarkStart w:id="616" w:name="_GoBack"/>
      <w:bookmarkEnd w:id="616"/>
      <w:r>
        <w:rPr>
          <w:rFonts w:hint="eastAsia" w:ascii="宋体" w:hAnsi="宋体" w:eastAsia="宋体"/>
          <w:sz w:val="24"/>
          <w:szCs w:val="24"/>
        </w:rPr>
        <w:t>系统的大量历史运行数据，采用神经网络、大数据分析等高科技技术手段，基于自适应、自学习的控制技术，实现系统能效的自动寻优求解的控制策略。</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随着技术发展和进步，空调系统控制技术的不断优化和创新，系统能效最高水平也在不断提升，本条文中说明的能效最优是在现有技术条件水平下实现相对最优，并非绝对最优。随着技术发展，系统能效水平也会不断突破越来越高。</w:t>
      </w:r>
    </w:p>
    <w:p>
      <w:pPr>
        <w:adjustRightInd w:val="0"/>
        <w:snapToGrid w:val="0"/>
        <w:spacing w:line="360" w:lineRule="auto"/>
        <w:jc w:val="left"/>
        <w:rPr>
          <w:rFonts w:ascii="宋体" w:hAnsi="宋体" w:eastAsia="宋体"/>
          <w:sz w:val="24"/>
          <w:szCs w:val="24"/>
        </w:rPr>
      </w:pPr>
      <w:r>
        <w:rPr>
          <w:rFonts w:ascii="宋体" w:hAnsi="宋体" w:eastAsia="宋体"/>
          <w:b/>
          <w:sz w:val="24"/>
          <w:szCs w:val="24"/>
        </w:rPr>
        <w:t>10.6.4</w:t>
      </w:r>
      <w:r>
        <w:rPr>
          <w:rFonts w:hint="eastAsia" w:ascii="宋体" w:hAnsi="宋体" w:eastAsia="宋体"/>
          <w:b/>
          <w:sz w:val="24"/>
          <w:szCs w:val="24"/>
        </w:rPr>
        <w:t>　</w:t>
      </w:r>
      <w:r>
        <w:rPr>
          <w:rFonts w:hint="eastAsia" w:ascii="宋体" w:hAnsi="宋体" w:eastAsia="宋体"/>
          <w:sz w:val="24"/>
          <w:szCs w:val="24"/>
        </w:rPr>
        <w:t>系统的三种控制模式控制权限：本地手动控制&gt;远程手动控制&gt;自动控制。</w:t>
      </w:r>
    </w:p>
    <w:p>
      <w:pPr>
        <w:snapToGrid w:val="0"/>
        <w:spacing w:line="360" w:lineRule="auto"/>
        <w:jc w:val="left"/>
        <w:rPr>
          <w:rFonts w:ascii="宋体" w:hAnsi="宋体" w:eastAsia="宋体"/>
          <w:sz w:val="24"/>
          <w:szCs w:val="24"/>
        </w:rPr>
      </w:pPr>
      <w:r>
        <w:rPr>
          <w:rFonts w:ascii="宋体" w:hAnsi="宋体" w:eastAsia="宋体"/>
          <w:b/>
          <w:sz w:val="24"/>
          <w:szCs w:val="24"/>
        </w:rPr>
        <w:t>10.6.6</w:t>
      </w:r>
      <w:r>
        <w:rPr>
          <w:rFonts w:hint="eastAsia" w:ascii="宋体" w:hAnsi="宋体" w:eastAsia="宋体"/>
          <w:sz w:val="24"/>
          <w:szCs w:val="24"/>
        </w:rPr>
        <w:t>　节能控制系统根据车站空调系统运行累计数据进行比对分析，找出车站冷量变化的规律，从而为提前预测冷量变化做预调节。建议还可以根据车站实时或预测客流历史数据，作为预测空调系统负荷做预调节的一个比对分析因素。</w:t>
      </w:r>
    </w:p>
    <w:p>
      <w:pPr>
        <w:pStyle w:val="2"/>
        <w:rPr>
          <w:rFonts w:ascii="宋体" w:hAnsi="宋体" w:eastAsia="宋体"/>
        </w:rPr>
        <w:sectPr>
          <w:pgSz w:w="11906" w:h="16838"/>
          <w:pgMar w:top="1440" w:right="1797" w:bottom="1440" w:left="1797" w:header="851" w:footer="992" w:gutter="0"/>
          <w:cols w:space="425" w:num="1"/>
          <w:docGrid w:type="lines" w:linePitch="312" w:charSpace="0"/>
        </w:sectPr>
      </w:pPr>
      <w:bookmarkStart w:id="522" w:name="_Toc60819409"/>
      <w:bookmarkStart w:id="523" w:name="_Toc62381561"/>
      <w:bookmarkStart w:id="524" w:name="_Toc60775741"/>
      <w:bookmarkStart w:id="525" w:name="_Toc60911744"/>
      <w:bookmarkStart w:id="526" w:name="_Toc87628789"/>
    </w:p>
    <w:p>
      <w:pPr>
        <w:pStyle w:val="2"/>
        <w:rPr>
          <w:rFonts w:ascii="微软雅黑" w:hAnsi="微软雅黑" w:eastAsia="微软雅黑"/>
        </w:rPr>
      </w:pPr>
      <w:r>
        <w:rPr>
          <w:rFonts w:ascii="宋体" w:hAnsi="宋体" w:eastAsia="宋体"/>
        </w:rPr>
        <w:t>1</w:t>
      </w:r>
      <w:r>
        <w:rPr>
          <w:rFonts w:hint="eastAsia" w:ascii="宋体" w:hAnsi="宋体" w:eastAsia="宋体"/>
        </w:rPr>
        <w:t>1</w:t>
      </w:r>
      <w:bookmarkEnd w:id="522"/>
      <w:bookmarkEnd w:id="523"/>
      <w:bookmarkEnd w:id="524"/>
      <w:bookmarkEnd w:id="525"/>
      <w:r>
        <w:rPr>
          <w:rFonts w:hint="eastAsia" w:ascii="宋体" w:hAnsi="宋体" w:eastAsia="宋体"/>
        </w:rPr>
        <w:t>　</w:t>
      </w:r>
      <w:r>
        <w:t>给水与排水</w:t>
      </w:r>
      <w:bookmarkEnd w:id="526"/>
    </w:p>
    <w:p>
      <w:pPr>
        <w:pStyle w:val="3"/>
      </w:pPr>
      <w:bookmarkStart w:id="527" w:name="_Toc60775742"/>
      <w:bookmarkStart w:id="528" w:name="_Toc60819410"/>
      <w:bookmarkStart w:id="529" w:name="_Toc87628790"/>
      <w:bookmarkStart w:id="530" w:name="_Toc62381562"/>
      <w:bookmarkStart w:id="531" w:name="_Toc60911745"/>
      <w:r>
        <w:t>11.2　非传统水源利用</w:t>
      </w:r>
      <w:bookmarkEnd w:id="527"/>
      <w:bookmarkEnd w:id="528"/>
      <w:bookmarkEnd w:id="529"/>
      <w:bookmarkEnd w:id="530"/>
      <w:bookmarkEnd w:id="531"/>
    </w:p>
    <w:p>
      <w:pPr>
        <w:spacing w:line="360" w:lineRule="auto"/>
        <w:jc w:val="left"/>
        <w:rPr>
          <w:rFonts w:ascii="宋体" w:hAnsi="宋体" w:cs="宋体"/>
          <w:sz w:val="24"/>
          <w:szCs w:val="24"/>
        </w:rPr>
      </w:pPr>
      <w:r>
        <w:rPr>
          <w:rFonts w:hint="eastAsia" w:ascii="宋体" w:hAnsi="宋体" w:eastAsia="宋体"/>
          <w:b/>
          <w:sz w:val="24"/>
          <w:szCs w:val="24"/>
        </w:rPr>
        <w:t>11.2</w:t>
      </w:r>
      <w:r>
        <w:rPr>
          <w:rFonts w:ascii="宋体" w:hAnsi="宋体" w:eastAsia="宋体"/>
          <w:b/>
          <w:sz w:val="24"/>
          <w:szCs w:val="24"/>
        </w:rPr>
        <w:t>.1　</w:t>
      </w:r>
      <w:r>
        <w:rPr>
          <w:rFonts w:hint="eastAsia" w:ascii="宋体" w:hAnsi="宋体" w:cs="宋体"/>
          <w:sz w:val="24"/>
          <w:szCs w:val="24"/>
        </w:rPr>
        <w:t>轨道交通的车站受规划、用地、景观环境等各方面因素限制，多数无条件设置中水处理设施，因此，市政再生水管网覆盖范围内，冷却塔补水、冲厕等用水优先采用再生水。</w:t>
      </w:r>
    </w:p>
    <w:p>
      <w:pPr>
        <w:spacing w:line="360" w:lineRule="auto"/>
        <w:jc w:val="left"/>
        <w:rPr>
          <w:rFonts w:ascii="宋体" w:hAnsi="宋体" w:cs="宋体"/>
          <w:sz w:val="24"/>
          <w:szCs w:val="24"/>
        </w:rPr>
      </w:pPr>
      <w:r>
        <w:rPr>
          <w:rFonts w:hint="eastAsia" w:ascii="宋体" w:hAnsi="宋体" w:eastAsia="宋体"/>
          <w:b/>
          <w:sz w:val="24"/>
          <w:szCs w:val="24"/>
        </w:rPr>
        <w:t>11.2</w:t>
      </w:r>
      <w:r>
        <w:rPr>
          <w:rFonts w:ascii="宋体" w:hAnsi="宋体" w:eastAsia="宋体"/>
          <w:b/>
          <w:sz w:val="24"/>
          <w:szCs w:val="24"/>
        </w:rPr>
        <w:t>.</w:t>
      </w:r>
      <w:r>
        <w:rPr>
          <w:rFonts w:hint="eastAsia" w:ascii="宋体" w:hAnsi="宋体" w:eastAsia="宋体"/>
          <w:b/>
          <w:sz w:val="24"/>
          <w:szCs w:val="24"/>
        </w:rPr>
        <w:t>2　</w:t>
      </w:r>
      <w:r>
        <w:rPr>
          <w:rFonts w:hint="eastAsia" w:ascii="宋体" w:hAnsi="宋体" w:cs="宋体"/>
          <w:sz w:val="24"/>
          <w:szCs w:val="24"/>
        </w:rPr>
        <w:t>与本条相近的《建筑中水设计规范》GB50336只能够的规定只针对中水，本条使用范围扩展到所有的非传统水源，包括中水、再生水、雨水、海水等。</w:t>
      </w:r>
      <w:r>
        <w:rPr>
          <w:rFonts w:ascii="宋体" w:hAnsi="宋体" w:eastAsia="宋体"/>
          <w:sz w:val="24"/>
          <w:szCs w:val="24"/>
        </w:rPr>
        <w:t> </w:t>
      </w:r>
    </w:p>
    <w:p>
      <w:pPr>
        <w:pStyle w:val="3"/>
      </w:pPr>
      <w:bookmarkStart w:id="532" w:name="_Toc60911746"/>
      <w:bookmarkStart w:id="533" w:name="_Toc60819411"/>
      <w:bookmarkStart w:id="534" w:name="_Toc87628791"/>
      <w:bookmarkStart w:id="535" w:name="_Toc60775743"/>
      <w:bookmarkStart w:id="536" w:name="_Toc62381563"/>
      <w:r>
        <w:t>11.3</w:t>
      </w:r>
      <w:r>
        <w:rPr>
          <w:rFonts w:hint="eastAsia"/>
        </w:rPr>
        <w:t xml:space="preserve">  </w:t>
      </w:r>
      <w:r>
        <w:t>给水系统</w:t>
      </w:r>
      <w:bookmarkEnd w:id="532"/>
      <w:bookmarkEnd w:id="533"/>
      <w:bookmarkEnd w:id="534"/>
      <w:bookmarkEnd w:id="535"/>
      <w:bookmarkEnd w:id="536"/>
    </w:p>
    <w:p>
      <w:pPr>
        <w:spacing w:line="360" w:lineRule="auto"/>
        <w:jc w:val="left"/>
        <w:rPr>
          <w:rFonts w:ascii="宋体" w:hAnsi="宋体" w:cs="宋体"/>
          <w:sz w:val="24"/>
          <w:szCs w:val="24"/>
        </w:rPr>
      </w:pPr>
      <w:r>
        <w:rPr>
          <w:rFonts w:hint="eastAsia" w:ascii="宋体" w:hAnsi="宋体" w:eastAsia="宋体"/>
          <w:b/>
          <w:sz w:val="24"/>
          <w:szCs w:val="24"/>
        </w:rPr>
        <w:t>11.3</w:t>
      </w:r>
      <w:r>
        <w:rPr>
          <w:rFonts w:ascii="宋体" w:hAnsi="宋体" w:eastAsia="宋体"/>
          <w:b/>
          <w:sz w:val="24"/>
          <w:szCs w:val="24"/>
        </w:rPr>
        <w:t>.3　</w:t>
      </w:r>
      <w:r>
        <w:rPr>
          <w:rFonts w:hint="eastAsia" w:ascii="宋体" w:hAnsi="宋体" w:cs="宋体"/>
          <w:sz w:val="24"/>
          <w:szCs w:val="24"/>
        </w:rPr>
        <w:t>用水量较小，用水点分散的建筑如：车辆基地的各类厂房的洗浴间、车站等。热水用水量较大，用水点比较集中的建筑如：车辆基地综合楼、宿舍等。</w:t>
      </w:r>
    </w:p>
    <w:p>
      <w:pPr>
        <w:spacing w:line="360" w:lineRule="auto"/>
        <w:jc w:val="left"/>
        <w:rPr>
          <w:rFonts w:ascii="宋体" w:hAnsi="宋体" w:cs="宋体"/>
          <w:sz w:val="24"/>
          <w:szCs w:val="24"/>
        </w:rPr>
      </w:pPr>
      <w:r>
        <w:rPr>
          <w:rFonts w:hint="eastAsia" w:ascii="宋体" w:hAnsi="宋体" w:cs="宋体"/>
          <w:sz w:val="24"/>
          <w:szCs w:val="24"/>
        </w:rPr>
        <w:t>公共浴室可采用脚踏式、感应式及全自动刷卡式等定量或定时的淋浴方式。</w:t>
      </w:r>
    </w:p>
    <w:p>
      <w:pPr>
        <w:spacing w:line="360" w:lineRule="auto"/>
        <w:jc w:val="left"/>
        <w:rPr>
          <w:rFonts w:ascii="宋体" w:hAnsi="宋体" w:cs="宋体"/>
          <w:sz w:val="24"/>
          <w:szCs w:val="24"/>
        </w:rPr>
      </w:pPr>
      <w:r>
        <w:rPr>
          <w:rFonts w:hint="eastAsia" w:ascii="宋体" w:hAnsi="宋体" w:eastAsia="宋体"/>
          <w:b/>
          <w:sz w:val="24"/>
          <w:szCs w:val="24"/>
        </w:rPr>
        <w:t>11.3.8　</w:t>
      </w:r>
      <w:r>
        <w:rPr>
          <w:rFonts w:hint="eastAsia" w:ascii="宋体" w:hAnsi="宋体" w:cs="宋体"/>
          <w:sz w:val="24"/>
          <w:szCs w:val="24"/>
        </w:rPr>
        <w:t>在车站公共区、设置直饮水系统以满足乘客及工作人员的需求，是提高地铁服务水平的体现，若车站周边无城市直饮水管网可选用直饮水设备。</w:t>
      </w:r>
    </w:p>
    <w:p>
      <w:pPr>
        <w:spacing w:line="360" w:lineRule="auto"/>
        <w:jc w:val="left"/>
        <w:rPr>
          <w:rFonts w:ascii="微软雅黑" w:hAnsi="微软雅黑" w:eastAsia="微软雅黑"/>
          <w:sz w:val="24"/>
          <w:szCs w:val="24"/>
        </w:rPr>
      </w:pPr>
    </w:p>
    <w:p>
      <w:pPr>
        <w:pStyle w:val="3"/>
      </w:pPr>
      <w:bookmarkStart w:id="537" w:name="_Toc62381564"/>
      <w:bookmarkStart w:id="538" w:name="_Toc60775744"/>
      <w:bookmarkStart w:id="539" w:name="_Toc60819412"/>
      <w:bookmarkStart w:id="540" w:name="_Toc60911747"/>
      <w:bookmarkStart w:id="541" w:name="_Toc87628792"/>
      <w:r>
        <w:t>11.4　节水措施</w:t>
      </w:r>
      <w:bookmarkEnd w:id="537"/>
      <w:bookmarkEnd w:id="538"/>
      <w:bookmarkEnd w:id="539"/>
      <w:bookmarkEnd w:id="540"/>
      <w:bookmarkEnd w:id="541"/>
    </w:p>
    <w:p>
      <w:pPr>
        <w:spacing w:line="360" w:lineRule="auto"/>
        <w:jc w:val="left"/>
        <w:rPr>
          <w:rFonts w:ascii="宋体" w:hAnsi="宋体" w:cs="宋体"/>
          <w:sz w:val="24"/>
          <w:szCs w:val="24"/>
        </w:rPr>
      </w:pPr>
      <w:r>
        <w:rPr>
          <w:rFonts w:hint="eastAsia" w:ascii="宋体" w:hAnsi="宋体" w:eastAsia="宋体"/>
          <w:b/>
          <w:sz w:val="24"/>
          <w:szCs w:val="24"/>
        </w:rPr>
        <w:t>11.4</w:t>
      </w:r>
      <w:r>
        <w:rPr>
          <w:rFonts w:ascii="宋体" w:hAnsi="宋体" w:eastAsia="宋体"/>
          <w:b/>
          <w:sz w:val="24"/>
          <w:szCs w:val="24"/>
        </w:rPr>
        <w:t>.1　</w:t>
      </w:r>
      <w:r>
        <w:rPr>
          <w:rFonts w:hint="eastAsia" w:ascii="宋体" w:hAnsi="宋体" w:cs="宋体"/>
          <w:sz w:val="24"/>
          <w:szCs w:val="24"/>
        </w:rPr>
        <w:t>水嘴、淋浴器、家用洗衣机、便器及冲洗阀等应符合现行行业标准《节水型生活用水器具》CJ 164的要求。</w:t>
      </w:r>
    </w:p>
    <w:p>
      <w:pPr>
        <w:snapToGrid w:val="0"/>
        <w:spacing w:line="360" w:lineRule="auto"/>
        <w:jc w:val="left"/>
        <w:rPr>
          <w:rFonts w:ascii="宋体" w:hAnsi="宋体" w:eastAsia="宋体"/>
          <w:sz w:val="24"/>
          <w:szCs w:val="24"/>
        </w:rPr>
      </w:pPr>
      <w:r>
        <w:rPr>
          <w:rFonts w:ascii="宋体" w:hAnsi="宋体" w:eastAsia="宋体"/>
          <w:b/>
          <w:sz w:val="24"/>
          <w:szCs w:val="24"/>
        </w:rPr>
        <w:t>11.14.4　</w:t>
      </w:r>
      <w:r>
        <w:rPr>
          <w:rFonts w:hint="eastAsia" w:ascii="宋体" w:hAnsi="宋体" w:eastAsia="宋体"/>
          <w:sz w:val="24"/>
          <w:szCs w:val="24"/>
        </w:rPr>
        <w:t>车站、</w:t>
      </w:r>
      <w:r>
        <w:rPr>
          <w:rFonts w:ascii="宋体" w:hAnsi="宋体" w:eastAsia="宋体"/>
          <w:sz w:val="24"/>
          <w:szCs w:val="24"/>
        </w:rPr>
        <w:t>车辆基地应</w:t>
      </w:r>
      <w:r>
        <w:rPr>
          <w:rFonts w:hint="eastAsia" w:ascii="宋体" w:hAnsi="宋体" w:eastAsia="宋体"/>
          <w:sz w:val="24"/>
          <w:szCs w:val="24"/>
        </w:rPr>
        <w:t>根据不同管理单元（如不同站点、</w:t>
      </w:r>
      <w:r>
        <w:rPr>
          <w:rFonts w:ascii="宋体" w:hAnsi="宋体" w:eastAsia="宋体"/>
          <w:sz w:val="24"/>
          <w:szCs w:val="24"/>
        </w:rPr>
        <w:t>各单体建筑</w:t>
      </w:r>
      <w:r>
        <w:rPr>
          <w:rFonts w:hint="eastAsia" w:ascii="宋体" w:hAnsi="宋体" w:eastAsia="宋体"/>
          <w:sz w:val="24"/>
          <w:szCs w:val="24"/>
        </w:rPr>
        <w:t>）</w:t>
      </w:r>
      <w:r>
        <w:rPr>
          <w:rFonts w:ascii="宋体" w:hAnsi="宋体" w:eastAsia="宋体"/>
          <w:sz w:val="24"/>
          <w:szCs w:val="24"/>
        </w:rPr>
        <w:t>分别设置计量水表；绿化给水系统、集中热水系统、消防给水系统、食堂、空调系统补水</w:t>
      </w:r>
      <w:r>
        <w:rPr>
          <w:rFonts w:hint="eastAsia" w:ascii="宋体" w:hAnsi="宋体" w:eastAsia="宋体"/>
          <w:sz w:val="24"/>
          <w:szCs w:val="24"/>
        </w:rPr>
        <w:t>、再生水源利用</w:t>
      </w:r>
      <w:r>
        <w:rPr>
          <w:rFonts w:ascii="宋体" w:hAnsi="宋体" w:eastAsia="宋体"/>
          <w:sz w:val="24"/>
          <w:szCs w:val="24"/>
        </w:rPr>
        <w:t>等不同用途的供水管应设置计量水表。</w:t>
      </w:r>
    </w:p>
    <w:p>
      <w:pPr>
        <w:snapToGrid w:val="0"/>
        <w:spacing w:line="360" w:lineRule="auto"/>
        <w:jc w:val="left"/>
        <w:rPr>
          <w:rFonts w:ascii="宋体" w:hAnsi="宋体" w:cs="宋体"/>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rPr>
        <w:t>11.4</w:t>
      </w:r>
      <w:r>
        <w:rPr>
          <w:rFonts w:ascii="宋体" w:hAnsi="宋体" w:eastAsia="宋体"/>
          <w:b/>
          <w:sz w:val="24"/>
          <w:szCs w:val="24"/>
        </w:rPr>
        <w:t>.5　</w:t>
      </w:r>
      <w:r>
        <w:rPr>
          <w:rFonts w:hint="eastAsia" w:ascii="宋体" w:hAnsi="宋体" w:cs="宋体"/>
          <w:sz w:val="24"/>
          <w:szCs w:val="24"/>
        </w:rPr>
        <w:t>应根据喷灌区域的浇洒管理形式、地形地貌、气象条件(风、温度和降雨量)、水源条件、绿地面积大小、土壤渗透率、植物类型和水压等因素，选择不同类型的灌溉系统，可以是一种，也可以是几种形式组合使用。喷灌适用于植物集中连片的场所，微灌适用于植物小块或零碎的场所，推荐选用灌溉形式：</w:t>
      </w:r>
      <w:r>
        <w:rPr>
          <w:rFonts w:hint="eastAsia" w:ascii="宋体" w:hAnsi="宋体" w:cs="宋体"/>
          <w:sz w:val="24"/>
          <w:szCs w:val="24"/>
        </w:rPr>
        <w:br w:type="textWrapping"/>
      </w:r>
      <w:r>
        <w:rPr>
          <w:rFonts w:hint="eastAsia" w:ascii="宋体" w:hAnsi="宋体" w:cs="宋体"/>
          <w:sz w:val="24"/>
          <w:szCs w:val="24"/>
        </w:rPr>
        <w:t>    1 水源为再生水的绿地，宜采用以微灌为主的方式；</w:t>
      </w:r>
      <w:r>
        <w:rPr>
          <w:rFonts w:hint="eastAsia" w:ascii="宋体" w:hAnsi="宋体" w:cs="宋体"/>
          <w:sz w:val="24"/>
          <w:szCs w:val="24"/>
        </w:rPr>
        <w:br w:type="textWrapping"/>
      </w:r>
      <w:r>
        <w:rPr>
          <w:rFonts w:hint="eastAsia" w:ascii="宋体" w:hAnsi="宋体" w:cs="宋体"/>
          <w:sz w:val="24"/>
          <w:szCs w:val="24"/>
        </w:rPr>
        <w:t>   2 人员活动频繁的绿地，宜采用以微灌为主的方式；</w:t>
      </w:r>
      <w:r>
        <w:rPr>
          <w:rFonts w:hint="eastAsia" w:ascii="宋体" w:hAnsi="宋体" w:cs="宋体"/>
          <w:sz w:val="24"/>
          <w:szCs w:val="24"/>
        </w:rPr>
        <w:br w:type="textWrapping"/>
      </w:r>
      <w:r>
        <w:rPr>
          <w:rFonts w:hint="eastAsia" w:ascii="宋体" w:hAnsi="宋体" w:cs="宋体"/>
          <w:sz w:val="24"/>
          <w:szCs w:val="24"/>
        </w:rPr>
        <w:t>   3 土壤易板结的绿地，不宜采用地下式微灌的浇洒方式；</w:t>
      </w:r>
      <w:r>
        <w:rPr>
          <w:rFonts w:hint="eastAsia" w:ascii="宋体" w:hAnsi="宋体" w:cs="宋体"/>
          <w:sz w:val="24"/>
          <w:szCs w:val="24"/>
        </w:rPr>
        <w:br w:type="textWrapping"/>
      </w:r>
      <w:r>
        <w:rPr>
          <w:rFonts w:hint="eastAsia" w:ascii="宋体" w:hAnsi="宋体" w:cs="宋体"/>
          <w:sz w:val="24"/>
          <w:szCs w:val="24"/>
        </w:rPr>
        <w:t>   4 乔灌木宜采用以滴灌、微灌等为主的浇洒方式；</w:t>
      </w:r>
      <w:r>
        <w:rPr>
          <w:rFonts w:hint="eastAsia" w:ascii="宋体" w:hAnsi="宋体" w:cs="宋体"/>
          <w:sz w:val="24"/>
          <w:szCs w:val="24"/>
        </w:rPr>
        <w:br w:type="textWrapping"/>
      </w:r>
      <w:r>
        <w:rPr>
          <w:rFonts w:hint="eastAsia" w:ascii="宋体" w:hAnsi="宋体" w:cs="宋体"/>
          <w:sz w:val="24"/>
          <w:szCs w:val="24"/>
        </w:rPr>
        <w:t>   5 花卉宜采用滴灌、微灌等为主的浇洒方式；</w:t>
      </w:r>
      <w:r>
        <w:rPr>
          <w:rFonts w:hint="eastAsia" w:ascii="宋体" w:hAnsi="宋体" w:cs="宋体"/>
          <w:sz w:val="24"/>
          <w:szCs w:val="24"/>
        </w:rPr>
        <w:br w:type="textWrapping"/>
      </w:r>
      <w:r>
        <w:rPr>
          <w:rFonts w:hint="eastAsia" w:ascii="宋体" w:hAnsi="宋体" w:cs="宋体"/>
          <w:sz w:val="24"/>
          <w:szCs w:val="24"/>
        </w:rPr>
        <w:t>   6 鼓励采用无水灌溉的种植方式。</w:t>
      </w:r>
    </w:p>
    <w:p>
      <w:pPr>
        <w:widowControl/>
        <w:jc w:val="left"/>
        <w:rPr>
          <w:rFonts w:ascii="宋体" w:hAnsi="宋体" w:cs="宋体"/>
          <w:sz w:val="24"/>
          <w:szCs w:val="24"/>
        </w:rPr>
      </w:pPr>
    </w:p>
    <w:p>
      <w:pPr>
        <w:pStyle w:val="2"/>
        <w:rPr>
          <w:rFonts w:ascii="微软雅黑" w:hAnsi="微软雅黑" w:eastAsia="微软雅黑"/>
        </w:rPr>
      </w:pPr>
      <w:bookmarkStart w:id="542" w:name="_Toc60775745"/>
      <w:bookmarkStart w:id="543" w:name="_Toc62381565"/>
      <w:bookmarkStart w:id="544" w:name="_Toc60819413"/>
      <w:bookmarkStart w:id="545" w:name="_Toc87628793"/>
      <w:bookmarkStart w:id="546" w:name="_Toc60911748"/>
      <w:r>
        <w:rPr>
          <w:rFonts w:ascii="宋体" w:hAnsi="宋体" w:eastAsia="宋体"/>
        </w:rPr>
        <w:t>1</w:t>
      </w:r>
      <w:r>
        <w:rPr>
          <w:rFonts w:hint="eastAsia" w:ascii="宋体" w:hAnsi="宋体" w:eastAsia="宋体"/>
        </w:rPr>
        <w:t>2　</w:t>
      </w:r>
      <w:r>
        <w:rPr>
          <w:rFonts w:ascii="宋体" w:hAnsi="宋体" w:eastAsia="宋体"/>
        </w:rPr>
        <w:t>电气</w:t>
      </w:r>
      <w:bookmarkEnd w:id="542"/>
      <w:bookmarkEnd w:id="543"/>
      <w:bookmarkEnd w:id="544"/>
      <w:bookmarkEnd w:id="545"/>
      <w:bookmarkEnd w:id="546"/>
    </w:p>
    <w:p>
      <w:pPr>
        <w:pStyle w:val="3"/>
        <w:rPr>
          <w:rFonts w:hint="eastAsia"/>
        </w:rPr>
      </w:pPr>
      <w:bookmarkStart w:id="547" w:name="_Toc87628794"/>
      <w:bookmarkStart w:id="548" w:name="_Toc62381566"/>
      <w:bookmarkStart w:id="549" w:name="_Toc60819414"/>
      <w:bookmarkStart w:id="550" w:name="_Toc60775746"/>
      <w:bookmarkStart w:id="551" w:name="_Toc60911749"/>
      <w:r>
        <w:rPr>
          <w:rFonts w:hint="eastAsia"/>
        </w:rPr>
        <w:t>12</w:t>
      </w:r>
      <w:r>
        <w:t>.1　一般规定</w:t>
      </w:r>
    </w:p>
    <w:p>
      <w:pPr>
        <w:spacing w:line="360" w:lineRule="auto"/>
        <w:rPr>
          <w:rFonts w:ascii="宋体" w:hAnsi="宋体"/>
          <w:sz w:val="24"/>
          <w:szCs w:val="28"/>
        </w:rPr>
      </w:pPr>
      <w:r>
        <w:rPr>
          <w:rFonts w:hint="eastAsia" w:ascii="宋体" w:hAnsi="宋体" w:eastAsia="宋体"/>
          <w:b/>
          <w:sz w:val="24"/>
          <w:szCs w:val="24"/>
        </w:rPr>
        <w:t>12.1.1　</w:t>
      </w:r>
      <w:r>
        <w:rPr>
          <w:rFonts w:hint="eastAsia" w:ascii="宋体" w:hAnsi="宋体"/>
          <w:sz w:val="24"/>
          <w:szCs w:val="28"/>
        </w:rPr>
        <w:t>轨道交通电气系统设计应安全、可靠、节能、环保、人性化、经济适用。</w:t>
      </w:r>
    </w:p>
    <w:p>
      <w:pPr>
        <w:pStyle w:val="3"/>
      </w:pPr>
      <w:r>
        <w:t>12.</w:t>
      </w:r>
      <w:r>
        <w:rPr>
          <w:rFonts w:hint="eastAsia"/>
        </w:rPr>
        <w:t>2　供配电系统</w:t>
      </w:r>
    </w:p>
    <w:p>
      <w:pPr>
        <w:spacing w:line="360" w:lineRule="auto"/>
        <w:jc w:val="left"/>
        <w:rPr>
          <w:rFonts w:ascii="宋体" w:hAnsi="宋体" w:eastAsia="宋体"/>
          <w:sz w:val="24"/>
          <w:szCs w:val="24"/>
        </w:rPr>
      </w:pPr>
      <w:r>
        <w:rPr>
          <w:rFonts w:hint="eastAsia" w:ascii="宋体" w:hAnsi="宋体" w:eastAsia="宋体"/>
          <w:b/>
          <w:sz w:val="24"/>
          <w:szCs w:val="24"/>
        </w:rPr>
        <w:t>12.2.1　</w:t>
      </w:r>
      <w:r>
        <w:rPr>
          <w:rFonts w:hint="eastAsia" w:ascii="宋体" w:hAnsi="宋体" w:eastAsia="宋体"/>
          <w:sz w:val="24"/>
          <w:szCs w:val="24"/>
        </w:rPr>
        <w:t>要实现国家双碳目标，电力系统必须加快推进以新能源为主体的新型电力系统，大力提升新能源的消纳和存储。“源网荷储一体化” 是可实现能源资源最大化利用的运行模式，可充分发挥发电侧、负荷侧的调节能力，促进供需两侧的动态平衡能力，精准匹配，保障电力可靠供应。太阳能光伏、储能、直流配电和柔性交互等技术则是建筑领域发展零碳能源的重要支柱，有利于在配用电领域对新能源的消纳。城市轨道交通除利用城市电网的外部电源外，结合工程自身条件，随着技术的成熟，对太阳能、地热能等新能源的利用，并具备一定的能量储存能力，再配合直流配电技术、智能调控等柔性交互技术，不仅积极响应国家关于碳达峰碳中和的重大战略决策，而且可以减少城轨系统对电网电力的依赖，响应电网“削峰填谷”的负荷调整需求，节约能源，减少电费支出。</w:t>
      </w:r>
    </w:p>
    <w:p>
      <w:pPr>
        <w:spacing w:line="360" w:lineRule="auto"/>
        <w:jc w:val="left"/>
        <w:rPr>
          <w:rFonts w:ascii="宋体" w:hAnsi="宋体" w:eastAsia="宋体"/>
          <w:sz w:val="24"/>
          <w:szCs w:val="24"/>
        </w:rPr>
      </w:pPr>
      <w:r>
        <w:rPr>
          <w:rFonts w:ascii="宋体" w:hAnsi="宋体" w:eastAsia="宋体"/>
          <w:b/>
          <w:sz w:val="24"/>
          <w:szCs w:val="24"/>
        </w:rPr>
        <w:t>12.2.2　</w:t>
      </w:r>
      <w:r>
        <w:rPr>
          <w:rFonts w:hint="eastAsia" w:ascii="宋体" w:hAnsi="宋体" w:eastAsia="宋体"/>
          <w:sz w:val="24"/>
          <w:szCs w:val="24"/>
        </w:rPr>
        <w:t>供电系统各级电压等级及牵引供电制式，需综合多方面因素考虑，本条强调系统内的资源共享要求和节能要求。系统选型尚宜考虑系统内主变电所、变电所等的资源共享，节省城市土地资源、电力资源，减少材料使用，考虑系统内设备及备品备件的通用化、标准化等；在全寿命周期内经济技术合理的情况下，电力供电电压和牵引供电电压宜选取较高值，可减少系统内的输配电损耗，利于系统节能。</w:t>
      </w:r>
    </w:p>
    <w:p>
      <w:pPr>
        <w:spacing w:line="360" w:lineRule="auto"/>
        <w:jc w:val="left"/>
        <w:rPr>
          <w:rFonts w:ascii="宋体" w:hAnsi="宋体" w:eastAsia="宋体"/>
          <w:sz w:val="24"/>
          <w:szCs w:val="24"/>
        </w:rPr>
      </w:pPr>
      <w:r>
        <w:rPr>
          <w:rFonts w:ascii="宋体" w:hAnsi="宋体" w:eastAsia="宋体"/>
          <w:b/>
          <w:sz w:val="24"/>
          <w:szCs w:val="24"/>
        </w:rPr>
        <w:t>12.2.3　</w:t>
      </w:r>
      <w:r>
        <w:rPr>
          <w:rFonts w:hint="eastAsia" w:ascii="宋体" w:hAnsi="宋体" w:eastAsia="宋体"/>
          <w:sz w:val="24"/>
          <w:szCs w:val="24"/>
        </w:rPr>
        <w:t>本条强调供电系统本身的可靠性。</w:t>
      </w:r>
    </w:p>
    <w:p>
      <w:pPr>
        <w:spacing w:line="360" w:lineRule="auto"/>
        <w:jc w:val="left"/>
        <w:rPr>
          <w:rFonts w:ascii="宋体" w:hAnsi="宋体" w:eastAsia="宋体"/>
          <w:sz w:val="24"/>
          <w:szCs w:val="24"/>
        </w:rPr>
      </w:pPr>
      <w:r>
        <w:rPr>
          <w:rFonts w:ascii="宋体" w:hAnsi="宋体" w:eastAsia="宋体"/>
          <w:b/>
          <w:sz w:val="24"/>
          <w:szCs w:val="24"/>
        </w:rPr>
        <w:t>12.2.4　</w:t>
      </w:r>
      <w:r>
        <w:rPr>
          <w:rFonts w:hint="eastAsia" w:ascii="宋体" w:hAnsi="宋体" w:eastAsia="宋体"/>
          <w:sz w:val="24"/>
          <w:szCs w:val="24"/>
        </w:rPr>
        <w:t>为保证建筑物、电气装置和人身安全，供电系统应进行防雷、接地及过电压保护设计。</w:t>
      </w:r>
    </w:p>
    <w:p>
      <w:pPr>
        <w:spacing w:line="360" w:lineRule="auto"/>
        <w:jc w:val="left"/>
        <w:rPr>
          <w:rFonts w:ascii="宋体" w:hAnsi="宋体" w:eastAsia="宋体"/>
          <w:sz w:val="24"/>
          <w:szCs w:val="24"/>
        </w:rPr>
      </w:pPr>
      <w:r>
        <w:rPr>
          <w:rFonts w:ascii="宋体" w:hAnsi="宋体" w:eastAsia="宋体"/>
          <w:b/>
          <w:sz w:val="24"/>
          <w:szCs w:val="24"/>
        </w:rPr>
        <w:t>12.2.5　</w:t>
      </w:r>
      <w:r>
        <w:rPr>
          <w:rFonts w:hint="eastAsia" w:ascii="宋体" w:hAnsi="宋体" w:eastAsia="宋体"/>
          <w:sz w:val="24"/>
          <w:szCs w:val="24"/>
        </w:rPr>
        <w:t>为防止和减少地铁直流牵引系统的泄漏电流，降低和控制杂散电流的危害及影响，采用直流牵引供电制式的城市轨道交通工程应进行杂散电流防护设计。杂散电流的防护设计应包括：预防和控制杂散电流的泄漏，沿线防护对象的防护措施，杂散电流防护监测等方面内容，涉及到线路、轨道、建筑、结构、供电、金属管线与设备等多个专业，故地铁直流系统的杂散电流防护需要从全局角度出发，各方面高度重视，并在设计前期就进行整体性防护系统规划设计。</w:t>
      </w:r>
    </w:p>
    <w:p>
      <w:pPr>
        <w:spacing w:line="360" w:lineRule="auto"/>
        <w:jc w:val="left"/>
        <w:rPr>
          <w:rFonts w:ascii="宋体" w:hAnsi="宋体" w:eastAsia="宋体"/>
          <w:sz w:val="24"/>
          <w:szCs w:val="24"/>
        </w:rPr>
      </w:pPr>
      <w:r>
        <w:rPr>
          <w:rFonts w:ascii="宋体" w:hAnsi="宋体" w:eastAsia="宋体"/>
          <w:b/>
          <w:sz w:val="24"/>
          <w:szCs w:val="24"/>
        </w:rPr>
        <w:t>12.2.6　</w:t>
      </w:r>
      <w:r>
        <w:rPr>
          <w:rFonts w:hint="eastAsia" w:ascii="宋体" w:hAnsi="宋体" w:eastAsia="宋体"/>
          <w:sz w:val="24"/>
          <w:szCs w:val="24"/>
        </w:rPr>
        <w:t>为防止和减少交流牵引供电系统对通信设施、油气管道及机场导航台、雷达站、地震台等无线电台的电磁干扰和交流干扰，在设计阶段应对沿线的以上设施、管线进行相关干扰影响分析和安全性论证、评估，并采取对应的防护措施。</w:t>
      </w:r>
    </w:p>
    <w:p>
      <w:pPr>
        <w:spacing w:line="360" w:lineRule="auto"/>
        <w:jc w:val="left"/>
        <w:rPr>
          <w:rFonts w:ascii="宋体" w:hAnsi="宋体" w:eastAsia="宋体"/>
          <w:sz w:val="24"/>
          <w:szCs w:val="24"/>
        </w:rPr>
      </w:pPr>
      <w:r>
        <w:rPr>
          <w:rFonts w:ascii="宋体" w:hAnsi="宋体" w:eastAsia="宋体"/>
          <w:b/>
          <w:sz w:val="24"/>
          <w:szCs w:val="24"/>
        </w:rPr>
        <w:t>12.2.7　</w:t>
      </w:r>
      <w:r>
        <w:rPr>
          <w:rFonts w:hint="eastAsia" w:ascii="宋体" w:hAnsi="宋体" w:eastAsia="宋体"/>
          <w:sz w:val="24"/>
          <w:szCs w:val="24"/>
        </w:rPr>
        <w:t>变电所的数量、容量及其在线路上的分布应经计算分析比选后确定。主变电所的选址宜靠近线路，并利于线路间的资源共享。牵引变电所应根据运营高峰小时行车密度、车辆编组、车辆类型及特性、线路资料、</w:t>
      </w:r>
      <w:r>
        <w:rPr>
          <w:rFonts w:ascii="宋体" w:hAnsi="宋体" w:eastAsia="宋体"/>
          <w:sz w:val="24"/>
          <w:szCs w:val="24"/>
        </w:rPr>
        <w:t>再生能源利用方案、杂散电流防护需求</w:t>
      </w:r>
      <w:r>
        <w:rPr>
          <w:rFonts w:hint="eastAsia" w:ascii="宋体" w:hAnsi="宋体" w:eastAsia="宋体"/>
          <w:sz w:val="24"/>
          <w:szCs w:val="24"/>
        </w:rPr>
        <w:t>等计算确定，并应满足越区供电的要求。降压变电所应靠近负荷中心进行设置，跟随式降压变电所的设置应结合负荷规模、负荷位置等进行技术经济比较后确定。</w:t>
      </w:r>
    </w:p>
    <w:p>
      <w:pPr>
        <w:spacing w:line="360" w:lineRule="auto"/>
        <w:jc w:val="left"/>
        <w:rPr>
          <w:rFonts w:ascii="宋体" w:hAnsi="宋体" w:eastAsia="宋体"/>
          <w:b/>
          <w:sz w:val="24"/>
          <w:szCs w:val="24"/>
        </w:rPr>
      </w:pPr>
      <w:r>
        <w:rPr>
          <w:rFonts w:ascii="宋体" w:hAnsi="宋体" w:eastAsia="宋体"/>
          <w:b/>
          <w:sz w:val="24"/>
          <w:szCs w:val="24"/>
        </w:rPr>
        <w:t>12.2.8　</w:t>
      </w:r>
      <w:r>
        <w:rPr>
          <w:rFonts w:hint="eastAsia" w:ascii="宋体" w:hAnsi="宋体" w:eastAsia="宋体"/>
          <w:sz w:val="24"/>
          <w:szCs w:val="24"/>
        </w:rPr>
        <w:t>当城市轨道交通的发展由线逐渐成网后，通过线路间中压网络的互联，可实现当本线电源故障或检修时，通过不同线路间主变电所的相互支援，改善或确保本线系统的供电能力和供电质量的目的。中压网络互联可确保线网中各线路供电系统电源的充裕性、提高系统运行的可靠性、提高系统运行方式的灵活性、强化城市轨道交通的供电系统网络，同时也为实现城轨线网智能调度控制等高阶需求提供了条件。</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9　</w:t>
      </w:r>
      <w:r>
        <w:rPr>
          <w:rFonts w:hint="eastAsia" w:ascii="宋体" w:hAnsi="宋体" w:eastAsia="宋体"/>
          <w:sz w:val="24"/>
          <w:szCs w:val="24"/>
        </w:rPr>
        <w:t>为防止地下线路的电线、电缆、光缆燃烧危及系统正常工作及进一步扩大灾害，以及燃烧时产生的有害气体危害人身健康，电线、电缆、光缆应采用低烟、无卤、低毒、阻燃或耐火材料。</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《电缆及光缆燃烧性能分级》GB 31247中对电缆及光缆的燃烧性能提出了量化及细化的分级技术指标，使防火安全要求更加科学合理，B1级以上的电线、电缆、光缆可将地下工程产生的火灾危害降至更低。</w:t>
      </w:r>
    </w:p>
    <w:p>
      <w:pPr>
        <w:spacing w:line="360" w:lineRule="auto"/>
        <w:jc w:val="left"/>
        <w:rPr>
          <w:rFonts w:ascii="宋体" w:hAnsi="宋体" w:eastAsia="宋体"/>
          <w:b/>
          <w:sz w:val="24"/>
          <w:szCs w:val="24"/>
        </w:rPr>
      </w:pPr>
      <w:r>
        <w:rPr>
          <w:rFonts w:ascii="宋体" w:hAnsi="宋体" w:eastAsia="宋体"/>
          <w:b/>
          <w:sz w:val="24"/>
          <w:szCs w:val="24"/>
        </w:rPr>
        <w:t>12.2.1</w:t>
      </w:r>
      <w:r>
        <w:rPr>
          <w:rFonts w:hint="eastAsia" w:ascii="宋体" w:hAnsi="宋体" w:eastAsia="宋体"/>
          <w:b/>
          <w:sz w:val="24"/>
          <w:szCs w:val="24"/>
        </w:rPr>
        <w:t>1　</w:t>
      </w:r>
      <w:r>
        <w:rPr>
          <w:rFonts w:hint="eastAsia" w:ascii="宋体" w:hAnsi="宋体" w:eastAsia="宋体"/>
          <w:sz w:val="24"/>
          <w:szCs w:val="24"/>
        </w:rPr>
        <w:t>系统整体的安全管理功能可提高系统操作、维护的安全性、规范性、可靠性。</w:t>
      </w:r>
    </w:p>
    <w:p>
      <w:pPr>
        <w:spacing w:line="360" w:lineRule="auto"/>
        <w:jc w:val="left"/>
        <w:rPr>
          <w:rFonts w:ascii="宋体" w:hAnsi="宋体" w:eastAsia="宋体"/>
          <w:sz w:val="24"/>
          <w:szCs w:val="24"/>
        </w:rPr>
      </w:pPr>
      <w:r>
        <w:rPr>
          <w:rFonts w:ascii="宋体" w:hAnsi="宋体" w:eastAsia="宋体"/>
          <w:b/>
          <w:sz w:val="24"/>
          <w:szCs w:val="24"/>
        </w:rPr>
        <w:t>12.2.</w:t>
      </w:r>
      <w:r>
        <w:rPr>
          <w:rFonts w:hint="eastAsia" w:ascii="宋体" w:hAnsi="宋体" w:eastAsia="宋体"/>
          <w:b/>
          <w:sz w:val="24"/>
          <w:szCs w:val="24"/>
        </w:rPr>
        <w:t>12</w:t>
      </w:r>
      <w:r>
        <w:rPr>
          <w:rFonts w:ascii="宋体" w:hAnsi="宋体" w:eastAsia="宋体"/>
          <w:b/>
          <w:sz w:val="24"/>
          <w:szCs w:val="24"/>
        </w:rPr>
        <w:t>~12.2.1</w:t>
      </w:r>
      <w:r>
        <w:rPr>
          <w:rFonts w:hint="eastAsia" w:ascii="宋体" w:hAnsi="宋体" w:eastAsia="宋体"/>
          <w:b/>
          <w:sz w:val="24"/>
          <w:szCs w:val="24"/>
        </w:rPr>
        <w:t>4　</w:t>
      </w:r>
      <w:r>
        <w:rPr>
          <w:rFonts w:hint="eastAsia" w:ascii="宋体" w:hAnsi="宋体" w:eastAsia="宋体"/>
          <w:sz w:val="24"/>
          <w:szCs w:val="24"/>
        </w:rPr>
        <w:t>系统变电所各级母线的电能质量应符合国家标准，以确保系统的安全、经济运行。</w:t>
      </w:r>
      <w:r>
        <w:rPr>
          <w:rFonts w:ascii="宋体" w:hAnsi="宋体" w:eastAsia="宋体"/>
          <w:sz w:val="24"/>
          <w:szCs w:val="24"/>
        </w:rPr>
        <w:t>供电系统内各级</w:t>
      </w:r>
      <w:r>
        <w:rPr>
          <w:rFonts w:hint="eastAsia" w:ascii="宋体" w:hAnsi="宋体" w:eastAsia="宋体"/>
          <w:sz w:val="24"/>
          <w:szCs w:val="24"/>
        </w:rPr>
        <w:t>连接点</w:t>
      </w:r>
      <w:r>
        <w:rPr>
          <w:rFonts w:ascii="宋体" w:hAnsi="宋体" w:eastAsia="宋体"/>
          <w:sz w:val="24"/>
          <w:szCs w:val="24"/>
        </w:rPr>
        <w:t>的谐波</w:t>
      </w:r>
      <w:r>
        <w:rPr>
          <w:rFonts w:hint="eastAsia" w:ascii="宋体" w:hAnsi="宋体" w:eastAsia="宋体"/>
          <w:sz w:val="24"/>
          <w:szCs w:val="24"/>
        </w:rPr>
        <w:t>允许值</w:t>
      </w:r>
      <w:r>
        <w:rPr>
          <w:rFonts w:ascii="宋体" w:hAnsi="宋体" w:eastAsia="宋体"/>
          <w:sz w:val="24"/>
          <w:szCs w:val="24"/>
        </w:rPr>
        <w:t>不应超过现行国家标准《电能质量 公用电网谐波》GB/T 14549的有关规定</w:t>
      </w:r>
      <w:r>
        <w:rPr>
          <w:rFonts w:hint="eastAsia" w:ascii="宋体" w:hAnsi="宋体" w:eastAsia="宋体"/>
          <w:sz w:val="24"/>
          <w:szCs w:val="24"/>
        </w:rPr>
        <w:t>，</w:t>
      </w:r>
      <w:r>
        <w:rPr>
          <w:rFonts w:ascii="宋体" w:hAnsi="宋体" w:eastAsia="宋体"/>
          <w:sz w:val="24"/>
          <w:szCs w:val="24"/>
        </w:rPr>
        <w:t>否则应有系统性的谐波治理措施</w:t>
      </w:r>
      <w:r>
        <w:rPr>
          <w:rFonts w:hint="eastAsia" w:ascii="宋体" w:hAnsi="宋体" w:eastAsia="宋体"/>
          <w:sz w:val="24"/>
          <w:szCs w:val="24"/>
        </w:rPr>
        <w:t>，</w:t>
      </w:r>
      <w:r>
        <w:rPr>
          <w:rFonts w:ascii="宋体" w:hAnsi="宋体" w:eastAsia="宋体"/>
          <w:sz w:val="24"/>
          <w:szCs w:val="24"/>
        </w:rPr>
        <w:t>包括</w:t>
      </w:r>
      <w:r>
        <w:rPr>
          <w:rFonts w:hint="eastAsia" w:ascii="宋体" w:hAnsi="宋体" w:eastAsia="宋体"/>
          <w:sz w:val="24"/>
          <w:szCs w:val="24"/>
        </w:rPr>
        <w:t>末端</w:t>
      </w:r>
      <w:r>
        <w:rPr>
          <w:rFonts w:ascii="宋体" w:hAnsi="宋体" w:eastAsia="宋体"/>
          <w:sz w:val="24"/>
          <w:szCs w:val="24"/>
        </w:rPr>
        <w:t>用电设备的选型</w:t>
      </w:r>
      <w:r>
        <w:rPr>
          <w:rFonts w:hint="eastAsia" w:ascii="宋体" w:hAnsi="宋体" w:eastAsia="宋体"/>
          <w:sz w:val="24"/>
          <w:szCs w:val="24"/>
        </w:rPr>
        <w:t>，</w:t>
      </w:r>
      <w:r>
        <w:rPr>
          <w:rFonts w:ascii="宋体" w:hAnsi="宋体" w:eastAsia="宋体"/>
          <w:sz w:val="24"/>
          <w:szCs w:val="24"/>
        </w:rPr>
        <w:t>各级电压母线处谐波治理</w:t>
      </w:r>
      <w:r>
        <w:rPr>
          <w:rFonts w:hint="eastAsia" w:ascii="宋体" w:hAnsi="宋体" w:eastAsia="宋体"/>
          <w:sz w:val="24"/>
          <w:szCs w:val="24"/>
        </w:rPr>
        <w:t>装置的合理配置</w:t>
      </w:r>
      <w:r>
        <w:rPr>
          <w:rFonts w:ascii="宋体" w:hAnsi="宋体" w:eastAsia="宋体"/>
          <w:sz w:val="24"/>
          <w:szCs w:val="24"/>
        </w:rPr>
        <w:t>。交流牵引供电系统应采取有效的负序电压控制措施</w:t>
      </w:r>
      <w:r>
        <w:rPr>
          <w:rFonts w:hint="eastAsia" w:ascii="宋体" w:hAnsi="宋体" w:eastAsia="宋体"/>
          <w:sz w:val="24"/>
          <w:szCs w:val="24"/>
        </w:rPr>
        <w:t>，</w:t>
      </w:r>
      <w:r>
        <w:rPr>
          <w:rFonts w:ascii="宋体" w:hAnsi="宋体" w:eastAsia="宋体"/>
          <w:sz w:val="24"/>
          <w:szCs w:val="24"/>
        </w:rPr>
        <w:t>如采用同相供电装置等</w:t>
      </w:r>
      <w:r>
        <w:rPr>
          <w:rFonts w:hint="eastAsia" w:ascii="宋体" w:hAnsi="宋体" w:eastAsia="宋体"/>
          <w:sz w:val="24"/>
          <w:szCs w:val="24"/>
        </w:rPr>
        <w:t>。</w:t>
      </w:r>
    </w:p>
    <w:p>
      <w:pPr>
        <w:spacing w:line="360" w:lineRule="auto"/>
        <w:jc w:val="left"/>
        <w:rPr>
          <w:rFonts w:ascii="宋体" w:hAnsi="宋体" w:eastAsia="宋体"/>
          <w:sz w:val="24"/>
          <w:szCs w:val="24"/>
        </w:rPr>
      </w:pPr>
      <w:r>
        <w:rPr>
          <w:rFonts w:ascii="宋体" w:hAnsi="宋体" w:eastAsia="宋体"/>
          <w:b/>
          <w:sz w:val="24"/>
          <w:szCs w:val="24"/>
        </w:rPr>
        <w:t>12.2.15　</w:t>
      </w:r>
      <w:r>
        <w:rPr>
          <w:rFonts w:hint="eastAsia" w:ascii="宋体" w:hAnsi="宋体" w:eastAsia="宋体"/>
          <w:sz w:val="24"/>
          <w:szCs w:val="24"/>
        </w:rPr>
        <w:t>110kV以下电压等级的交流输变电设施属于电磁环境保护管理豁免范围。城市轨道交通采用集中供电方式时，110kV以上的主变电所设计应满足相关国标的电磁环境限制要求。</w:t>
      </w:r>
    </w:p>
    <w:p>
      <w:pPr>
        <w:spacing w:line="360" w:lineRule="auto"/>
        <w:jc w:val="left"/>
        <w:rPr>
          <w:rFonts w:ascii="宋体" w:hAnsi="宋体" w:eastAsia="宋体" w:cs="宋体"/>
          <w:sz w:val="24"/>
          <w:szCs w:val="24"/>
        </w:rPr>
      </w:pPr>
      <w:r>
        <w:rPr>
          <w:rFonts w:ascii="宋体" w:hAnsi="宋体" w:eastAsia="宋体"/>
          <w:b/>
          <w:sz w:val="24"/>
          <w:szCs w:val="24"/>
        </w:rPr>
        <w:t>12.2.</w:t>
      </w:r>
      <w:r>
        <w:rPr>
          <w:rFonts w:hint="eastAsia" w:ascii="宋体" w:hAnsi="宋体" w:eastAsia="宋体"/>
          <w:b/>
          <w:sz w:val="24"/>
          <w:szCs w:val="24"/>
        </w:rPr>
        <w:t>16　</w:t>
      </w:r>
      <w:r>
        <w:rPr>
          <w:rFonts w:hint="eastAsia" w:ascii="宋体" w:hAnsi="宋体" w:eastAsia="宋体" w:cs="宋体"/>
          <w:sz w:val="24"/>
          <w:szCs w:val="24"/>
        </w:rPr>
        <w:t>系统无功补偿方案可充分利用供电系统设计方案中沿线分布的各功能性电力电子设备，如再生制动能量逆变回馈装置、动态无功补偿装置、同相供电装置等，经济高效地设计系统中的无功补偿装置的分布及装置容量；并且具备系统内网络化动态无功平衡自动控制功能，不仅能满足轨道交通用电考核点处国家或电力行业对功率因数的要求，还可实现系统内部的无功功率负荷最优补偿，降低线路或线网内部运行电能损耗。</w:t>
      </w:r>
    </w:p>
    <w:p>
      <w:pPr>
        <w:spacing w:line="360" w:lineRule="auto"/>
        <w:ind w:firstLine="480" w:firstLineChars="200"/>
        <w:jc w:val="left"/>
        <w:rPr>
          <w:rFonts w:ascii="宋体" w:hAnsi="宋体" w:eastAsia="宋体"/>
          <w:sz w:val="24"/>
          <w:szCs w:val="24"/>
        </w:rPr>
      </w:pPr>
      <w:r>
        <w:rPr>
          <w:rFonts w:hint="eastAsia" w:ascii="宋体" w:hAnsi="宋体" w:eastAsia="宋体" w:cs="宋体"/>
          <w:sz w:val="24"/>
          <w:szCs w:val="24"/>
        </w:rPr>
        <w:t>系统功率因数要求按照《电力系统无功补偿及调压设计技术导则》DL/T5554-2019对高压供电用户的功率因数规定，同时还应满足当地供电部门的要求。</w:t>
      </w:r>
    </w:p>
    <w:p>
      <w:pPr>
        <w:spacing w:line="360" w:lineRule="auto"/>
        <w:jc w:val="left"/>
        <w:rPr>
          <w:rFonts w:ascii="宋体" w:hAnsi="宋体" w:eastAsia="宋体"/>
          <w:sz w:val="24"/>
          <w:szCs w:val="24"/>
        </w:rPr>
      </w:pPr>
      <w:r>
        <w:rPr>
          <w:rFonts w:hint="eastAsia" w:ascii="宋体" w:hAnsi="宋体" w:eastAsia="宋体"/>
          <w:b/>
          <w:sz w:val="24"/>
          <w:szCs w:val="24"/>
        </w:rPr>
        <w:t>12.2.17　</w:t>
      </w:r>
      <w:r>
        <w:rPr>
          <w:rFonts w:hint="eastAsia" w:ascii="宋体" w:hAnsi="宋体"/>
          <w:sz w:val="24"/>
          <w:szCs w:val="28"/>
        </w:rPr>
        <w:t>再生制动能量吸收装置的配置方案宜从</w:t>
      </w:r>
      <w:r>
        <w:rPr>
          <w:rFonts w:hint="eastAsia" w:ascii="宋体" w:hAnsi="宋体" w:eastAsia="宋体"/>
          <w:sz w:val="24"/>
          <w:szCs w:val="24"/>
        </w:rPr>
        <w:t>稳定接触网网压、减少系统能耗，全面回收车辆制动能量、减少车辆投资、优化车辆运行，兼做整流、无功补偿设备等多功能层次考虑，不同层次的设备配置数量、容量和功能不同，全生命周期成本亦不同。</w:t>
      </w:r>
    </w:p>
    <w:p>
      <w:pPr>
        <w:spacing w:line="360" w:lineRule="auto"/>
        <w:jc w:val="left"/>
        <w:rPr>
          <w:rFonts w:ascii="宋体" w:hAnsi="宋体" w:eastAsia="宋体"/>
          <w:b/>
          <w:sz w:val="24"/>
          <w:szCs w:val="24"/>
        </w:rPr>
      </w:pPr>
      <w:r>
        <w:rPr>
          <w:rFonts w:ascii="宋体" w:hAnsi="宋体" w:eastAsia="宋体"/>
          <w:b/>
          <w:sz w:val="24"/>
          <w:szCs w:val="24"/>
        </w:rPr>
        <w:t>12.2.1</w:t>
      </w:r>
      <w:r>
        <w:rPr>
          <w:rFonts w:hint="eastAsia" w:ascii="宋体" w:hAnsi="宋体" w:eastAsia="宋体"/>
          <w:b/>
          <w:sz w:val="24"/>
          <w:szCs w:val="24"/>
        </w:rPr>
        <w:t>8　</w:t>
      </w:r>
      <w:r>
        <w:rPr>
          <w:rFonts w:hint="eastAsia" w:ascii="宋体" w:hAnsi="宋体" w:eastAsia="宋体"/>
          <w:sz w:val="24"/>
          <w:szCs w:val="24"/>
        </w:rPr>
        <w:t>由于目前没有相关国家标准对33kV/35kV三相干式配电变压器能效等级进行定义，所以综合考虑《电力变压器能效限定值及能效等级》（GB 20052-2020）、《干式电力变压器技术参数和要求》（GB/T 10228-2015）、《干式非晶合金铁心配电变压器技术参数和要求》（GB/T 22072-2018）、《城市轨道交通机电设备节能要求》GB/T35553-2017等相关国家规范及市场产品调研情况，提供相当于1级（非晶合金、电工钢带）、2级（非晶合金、电工钢带）能效等级的33kV/35kV三相干式变压器空载损耗和负载损耗建议值，具体见表</w:t>
      </w:r>
      <w:r>
        <w:rPr>
          <w:rFonts w:hint="eastAsia" w:ascii="宋体" w:hAnsi="宋体" w:eastAsia="宋体"/>
          <w:sz w:val="24"/>
          <w:szCs w:val="24"/>
          <w:lang w:val="en-US" w:eastAsia="zh-CN"/>
        </w:rPr>
        <w:t>12.2.18-1</w:t>
      </w:r>
      <w:r>
        <w:rPr>
          <w:rFonts w:ascii="宋体" w:hAnsi="宋体" w:eastAsia="宋体"/>
          <w:sz w:val="24"/>
          <w:szCs w:val="24"/>
        </w:rPr>
        <w:t>~</w:t>
      </w:r>
      <w:r>
        <w:rPr>
          <w:rFonts w:hint="eastAsia" w:ascii="宋体" w:hAnsi="宋体" w:eastAsia="宋体"/>
          <w:sz w:val="24"/>
          <w:szCs w:val="24"/>
          <w:lang w:val="en-US" w:eastAsia="zh-CN"/>
        </w:rPr>
        <w:t>表12.2.18-3</w:t>
      </w:r>
      <w:r>
        <w:rPr>
          <w:rFonts w:ascii="宋体" w:hAnsi="宋体" w:eastAsia="宋体"/>
          <w:sz w:val="24"/>
          <w:szCs w:val="24"/>
        </w:rPr>
        <w:t>。</w:t>
      </w:r>
    </w:p>
    <w:p>
      <w:pPr>
        <w:spacing w:line="360" w:lineRule="auto"/>
        <w:ind w:firstLine="422" w:firstLineChars="200"/>
        <w:contextualSpacing/>
        <w:jc w:val="center"/>
        <w:rPr>
          <w:rFonts w:ascii="宋体" w:hAnsi="宋体" w:eastAsia="宋体"/>
          <w:b/>
          <w:szCs w:val="21"/>
        </w:rPr>
      </w:pPr>
      <w:r>
        <w:rPr>
          <w:rFonts w:hint="eastAsia" w:ascii="宋体" w:hAnsi="宋体" w:eastAsia="宋体"/>
          <w:b/>
          <w:szCs w:val="21"/>
        </w:rPr>
        <w:t>表</w:t>
      </w:r>
      <w:r>
        <w:rPr>
          <w:rFonts w:hint="eastAsia" w:ascii="宋体" w:hAnsi="宋体" w:eastAsia="宋体"/>
          <w:b/>
          <w:szCs w:val="21"/>
          <w:lang w:val="en-US" w:eastAsia="zh-CN"/>
        </w:rPr>
        <w:t>12.2.18-1</w:t>
      </w:r>
      <w:r>
        <w:rPr>
          <w:rFonts w:hint="eastAsia" w:ascii="宋体" w:hAnsi="宋体" w:eastAsia="宋体"/>
          <w:b/>
          <w:szCs w:val="21"/>
        </w:rPr>
        <w:t>　33/35kV 级无励磁调压干式变压器（非晶合金）1级能效等级</w:t>
      </w:r>
    </w:p>
    <w:tbl>
      <w:tblPr>
        <w:tblStyle w:val="20"/>
        <w:tblW w:w="7371" w:type="dxa"/>
        <w:jc w:val="center"/>
        <w:tblLayout w:type="autofit"/>
        <w:tblCellMar>
          <w:top w:w="0" w:type="dxa"/>
          <w:left w:w="108" w:type="dxa"/>
          <w:bottom w:w="0" w:type="dxa"/>
          <w:right w:w="108" w:type="dxa"/>
        </w:tblCellMar>
      </w:tblPr>
      <w:tblGrid>
        <w:gridCol w:w="1275"/>
        <w:gridCol w:w="1276"/>
        <w:gridCol w:w="1559"/>
        <w:gridCol w:w="1701"/>
        <w:gridCol w:w="1560"/>
      </w:tblGrid>
      <w:tr>
        <w:tblPrEx>
          <w:tblCellMar>
            <w:top w:w="0" w:type="dxa"/>
            <w:left w:w="108" w:type="dxa"/>
            <w:bottom w:w="0" w:type="dxa"/>
            <w:right w:w="108" w:type="dxa"/>
          </w:tblCellMar>
        </w:tblPrEx>
        <w:trPr>
          <w:trHeight w:val="540" w:hRule="atLeast"/>
          <w:tblHeader/>
          <w:jc w:val="center"/>
        </w:trPr>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额定容量</w:t>
            </w:r>
            <w:r>
              <w:rPr>
                <w:rFonts w:hint="eastAsia" w:ascii="宋体" w:hAnsi="宋体" w:eastAsia="宋体"/>
                <w:szCs w:val="21"/>
              </w:rPr>
              <w:br w:type="textWrapping"/>
            </w:r>
            <w:r>
              <w:rPr>
                <w:rFonts w:hint="eastAsia" w:ascii="宋体" w:hAnsi="宋体" w:eastAsia="宋体"/>
                <w:szCs w:val="21"/>
              </w:rPr>
              <w:t>kVA</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 xml:space="preserve">空载损耗 </w:t>
            </w:r>
            <w:r>
              <w:rPr>
                <w:rFonts w:hint="eastAsia" w:ascii="宋体" w:hAnsi="宋体" w:eastAsia="宋体"/>
                <w:szCs w:val="21"/>
              </w:rPr>
              <w:br w:type="textWrapping"/>
            </w:r>
            <w:r>
              <w:rPr>
                <w:rFonts w:hint="eastAsia" w:ascii="宋体" w:hAnsi="宋体" w:eastAsia="宋体"/>
                <w:szCs w:val="21"/>
              </w:rPr>
              <w:t>kW</w:t>
            </w:r>
          </w:p>
        </w:tc>
        <w:tc>
          <w:tcPr>
            <w:tcW w:w="4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不同绝缘系统温度下的负载损耗   kW</w:t>
            </w:r>
          </w:p>
        </w:tc>
      </w:tr>
      <w:tr>
        <w:tblPrEx>
          <w:tblCellMar>
            <w:top w:w="0" w:type="dxa"/>
            <w:left w:w="108" w:type="dxa"/>
            <w:bottom w:w="0" w:type="dxa"/>
            <w:right w:w="108" w:type="dxa"/>
          </w:tblCellMar>
        </w:tblPrEx>
        <w:trPr>
          <w:trHeight w:val="810" w:hRule="atLeast"/>
          <w:tblHeader/>
          <w:jc w:val="center"/>
        </w:trPr>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szCs w:val="21"/>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szCs w:val="21"/>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130</w:t>
            </w:r>
            <w:r>
              <w:rPr>
                <w:rFonts w:hint="eastAsia" w:ascii="宋体" w:hAnsi="宋体" w:eastAsia="宋体"/>
                <w:szCs w:val="21"/>
                <w:lang w:eastAsia="zh-CN"/>
              </w:rPr>
              <w:t>℃</w:t>
            </w:r>
            <w:r>
              <w:rPr>
                <w:rFonts w:hint="eastAsia" w:ascii="宋体" w:hAnsi="宋体" w:eastAsia="宋体"/>
                <w:szCs w:val="21"/>
              </w:rPr>
              <w:t>(B)</w:t>
            </w:r>
            <w:r>
              <w:rPr>
                <w:rFonts w:hint="eastAsia" w:ascii="宋体" w:hAnsi="宋体" w:eastAsia="宋体"/>
                <w:szCs w:val="21"/>
              </w:rPr>
              <w:br w:type="textWrapping"/>
            </w:r>
            <w:r>
              <w:rPr>
                <w:rFonts w:hint="eastAsia" w:ascii="宋体" w:hAnsi="宋体" w:eastAsia="宋体"/>
                <w:szCs w:val="21"/>
              </w:rPr>
              <w:t>(100</w:t>
            </w:r>
            <w:r>
              <w:rPr>
                <w:rFonts w:hint="eastAsia" w:ascii="宋体" w:hAnsi="宋体" w:eastAsia="宋体"/>
                <w:szCs w:val="21"/>
                <w:lang w:eastAsia="zh-CN"/>
              </w:rPr>
              <w:t>℃</w:t>
            </w:r>
            <w:r>
              <w:rPr>
                <w:rFonts w:hint="eastAsia" w:ascii="宋体" w:hAnsi="宋体" w:eastAsia="宋体"/>
                <w:szCs w:val="21"/>
              </w:rPr>
              <w:t>)</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155</w:t>
            </w:r>
            <w:r>
              <w:rPr>
                <w:rFonts w:hint="eastAsia" w:ascii="宋体" w:hAnsi="宋体" w:eastAsia="宋体"/>
                <w:szCs w:val="21"/>
                <w:lang w:eastAsia="zh-CN"/>
              </w:rPr>
              <w:t>℃</w:t>
            </w:r>
            <w:r>
              <w:rPr>
                <w:rFonts w:hint="eastAsia" w:ascii="宋体" w:hAnsi="宋体" w:eastAsia="宋体"/>
                <w:szCs w:val="21"/>
              </w:rPr>
              <w:t>(F)</w:t>
            </w:r>
            <w:r>
              <w:rPr>
                <w:rFonts w:hint="eastAsia" w:ascii="宋体" w:hAnsi="宋体" w:eastAsia="宋体"/>
                <w:szCs w:val="21"/>
              </w:rPr>
              <w:br w:type="textWrapping"/>
            </w:r>
            <w:r>
              <w:rPr>
                <w:rFonts w:hint="eastAsia" w:ascii="宋体" w:hAnsi="宋体" w:eastAsia="宋体"/>
                <w:szCs w:val="21"/>
              </w:rPr>
              <w:t>(120</w:t>
            </w:r>
            <w:r>
              <w:rPr>
                <w:rFonts w:hint="eastAsia" w:ascii="宋体" w:hAnsi="宋体" w:eastAsia="宋体"/>
                <w:szCs w:val="21"/>
                <w:lang w:eastAsia="zh-CN"/>
              </w:rPr>
              <w:t>℃</w:t>
            </w:r>
            <w:r>
              <w:rPr>
                <w:rFonts w:hint="eastAsia" w:ascii="宋体" w:hAnsi="宋体" w:eastAsia="宋体"/>
                <w:szCs w:val="21"/>
              </w:rPr>
              <w:t>)</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180</w:t>
            </w:r>
            <w:r>
              <w:rPr>
                <w:rFonts w:hint="eastAsia" w:ascii="宋体" w:hAnsi="宋体" w:eastAsia="宋体"/>
                <w:szCs w:val="21"/>
                <w:lang w:eastAsia="zh-CN"/>
              </w:rPr>
              <w:t>℃</w:t>
            </w:r>
            <w:r>
              <w:rPr>
                <w:rFonts w:hint="eastAsia" w:ascii="宋体" w:hAnsi="宋体" w:eastAsia="宋体"/>
                <w:szCs w:val="21"/>
              </w:rPr>
              <w:t>(H)</w:t>
            </w:r>
            <w:r>
              <w:rPr>
                <w:rFonts w:hint="eastAsia" w:ascii="宋体" w:hAnsi="宋体" w:eastAsia="宋体"/>
                <w:szCs w:val="21"/>
              </w:rPr>
              <w:br w:type="textWrapping"/>
            </w:r>
            <w:r>
              <w:rPr>
                <w:rFonts w:hint="eastAsia" w:ascii="宋体" w:hAnsi="宋体" w:eastAsia="宋体"/>
                <w:szCs w:val="21"/>
              </w:rPr>
              <w:t>(145</w:t>
            </w:r>
            <w:r>
              <w:rPr>
                <w:rFonts w:hint="eastAsia" w:ascii="宋体" w:hAnsi="宋体" w:eastAsia="宋体"/>
                <w:szCs w:val="21"/>
                <w:lang w:eastAsia="zh-CN"/>
              </w:rPr>
              <w:t>℃</w:t>
            </w:r>
            <w:r>
              <w:rPr>
                <w:rFonts w:hint="eastAsia" w:ascii="宋体" w:hAnsi="宋体" w:eastAsia="宋体"/>
                <w:szCs w:val="21"/>
              </w:rPr>
              <w:t>)</w:t>
            </w:r>
          </w:p>
        </w:tc>
      </w:tr>
      <w:tr>
        <w:trPr>
          <w:trHeight w:val="24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0.15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1.44</w:t>
            </w:r>
          </w:p>
        </w:tc>
      </w:tr>
      <w:tr>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0.20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1.87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1.97</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2.12</w:t>
            </w:r>
          </w:p>
        </w:tc>
      </w:tr>
      <w:tr>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160kVA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0.24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2.52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2.67</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2.85</w:t>
            </w:r>
          </w:p>
        </w:tc>
      </w:tr>
      <w:tr>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0.28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2.97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3.15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3.37</w:t>
            </w:r>
          </w:p>
        </w:tc>
      </w:tr>
      <w:tr>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0.31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3.40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3.61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3.86</w:t>
            </w:r>
          </w:p>
        </w:tc>
      </w:tr>
      <w:tr>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315kVA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0.37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4.04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4.29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4.58</w:t>
            </w:r>
          </w:p>
        </w:tc>
      </w:tr>
      <w:tr>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0.43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4.85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5.14</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5.50</w:t>
            </w:r>
          </w:p>
        </w:tc>
      </w:tr>
      <w:tr>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0.50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5.96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6.32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6.76</w:t>
            </w:r>
          </w:p>
        </w:tc>
      </w:tr>
      <w:tr>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630kVA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0.58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6.89</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7.31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7.82</w:t>
            </w:r>
          </w:p>
        </w:tc>
      </w:tr>
      <w:tr>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0.68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8.17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8.66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9.27</w:t>
            </w:r>
          </w:p>
        </w:tc>
      </w:tr>
      <w:tr>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0.75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9.37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9.88</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10.55</w:t>
            </w:r>
          </w:p>
        </w:tc>
      </w:tr>
      <w:tr>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0.88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11.40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12.07</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12.92</w:t>
            </w:r>
          </w:p>
        </w:tc>
      </w:tr>
      <w:tr>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1600kVA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13.87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14.63</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15.68</w:t>
            </w:r>
          </w:p>
        </w:tc>
      </w:tr>
      <w:tr>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16.34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17.29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18.53</w:t>
            </w:r>
          </w:p>
        </w:tc>
      </w:tr>
      <w:tr>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2500kVA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1.48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19.57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20.71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22.14</w:t>
            </w:r>
          </w:p>
        </w:tc>
      </w:tr>
    </w:tbl>
    <w:p>
      <w:pPr>
        <w:spacing w:line="360" w:lineRule="auto"/>
        <w:ind w:firstLine="480" w:firstLineChars="200"/>
        <w:contextualSpacing/>
        <w:jc w:val="left"/>
        <w:rPr>
          <w:rFonts w:ascii="宋体" w:hAnsi="宋体" w:eastAsia="宋体"/>
          <w:sz w:val="24"/>
          <w:szCs w:val="24"/>
        </w:rPr>
      </w:pPr>
    </w:p>
    <w:p>
      <w:pPr>
        <w:spacing w:line="360" w:lineRule="auto"/>
        <w:ind w:firstLine="422" w:firstLineChars="200"/>
        <w:contextualSpacing/>
        <w:jc w:val="center"/>
        <w:rPr>
          <w:rFonts w:ascii="宋体" w:hAnsi="宋体" w:eastAsia="宋体"/>
          <w:b/>
          <w:szCs w:val="21"/>
        </w:rPr>
      </w:pPr>
      <w:r>
        <w:rPr>
          <w:rFonts w:hint="eastAsia" w:ascii="宋体" w:hAnsi="宋体" w:eastAsia="宋体"/>
          <w:b/>
          <w:szCs w:val="21"/>
        </w:rPr>
        <w:t>表</w:t>
      </w:r>
      <w:r>
        <w:rPr>
          <w:rFonts w:hint="eastAsia" w:ascii="宋体" w:hAnsi="宋体" w:eastAsia="宋体"/>
          <w:b/>
          <w:szCs w:val="21"/>
          <w:lang w:val="en-US" w:eastAsia="zh-CN"/>
        </w:rPr>
        <w:t>12.2.18-2</w:t>
      </w:r>
      <w:r>
        <w:rPr>
          <w:rFonts w:ascii="宋体" w:hAnsi="宋体" w:eastAsia="宋体"/>
          <w:b/>
          <w:szCs w:val="21"/>
        </w:rPr>
        <w:t>　</w:t>
      </w:r>
      <w:r>
        <w:rPr>
          <w:rFonts w:hint="eastAsia" w:ascii="宋体" w:hAnsi="宋体" w:eastAsia="宋体"/>
          <w:b/>
          <w:szCs w:val="21"/>
        </w:rPr>
        <w:t>33/35kV 级无励磁调压干式变压器（非晶合金）2级能效等级</w:t>
      </w:r>
    </w:p>
    <w:tbl>
      <w:tblPr>
        <w:tblStyle w:val="20"/>
        <w:tblW w:w="7371" w:type="dxa"/>
        <w:tblInd w:w="534" w:type="dxa"/>
        <w:tblLayout w:type="autofit"/>
        <w:tblCellMar>
          <w:top w:w="0" w:type="dxa"/>
          <w:left w:w="108" w:type="dxa"/>
          <w:bottom w:w="0" w:type="dxa"/>
          <w:right w:w="108" w:type="dxa"/>
        </w:tblCellMar>
      </w:tblPr>
      <w:tblGrid>
        <w:gridCol w:w="1275"/>
        <w:gridCol w:w="1276"/>
        <w:gridCol w:w="1559"/>
        <w:gridCol w:w="1701"/>
        <w:gridCol w:w="1560"/>
      </w:tblGrid>
      <w:tr>
        <w:tblPrEx>
          <w:tblCellMar>
            <w:top w:w="0" w:type="dxa"/>
            <w:left w:w="108" w:type="dxa"/>
            <w:bottom w:w="0" w:type="dxa"/>
            <w:right w:w="108" w:type="dxa"/>
          </w:tblCellMar>
        </w:tblPrEx>
        <w:trPr>
          <w:trHeight w:val="540" w:hRule="atLeast"/>
          <w:tblHeader/>
        </w:trPr>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额定容量</w:t>
            </w:r>
            <w:r>
              <w:rPr>
                <w:rFonts w:hint="eastAsia" w:ascii="宋体" w:hAnsi="宋体" w:eastAsia="宋体"/>
                <w:szCs w:val="21"/>
              </w:rPr>
              <w:br w:type="textWrapping"/>
            </w:r>
            <w:r>
              <w:rPr>
                <w:rFonts w:hint="eastAsia" w:ascii="宋体" w:hAnsi="宋体" w:eastAsia="宋体"/>
                <w:szCs w:val="21"/>
              </w:rPr>
              <w:t>kVA</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 xml:space="preserve">空载损耗 </w:t>
            </w:r>
            <w:r>
              <w:rPr>
                <w:rFonts w:hint="eastAsia" w:ascii="宋体" w:hAnsi="宋体" w:eastAsia="宋体"/>
                <w:szCs w:val="21"/>
              </w:rPr>
              <w:br w:type="textWrapping"/>
            </w:r>
            <w:r>
              <w:rPr>
                <w:rFonts w:hint="eastAsia" w:ascii="宋体" w:hAnsi="宋体" w:eastAsia="宋体"/>
                <w:szCs w:val="21"/>
              </w:rPr>
              <w:t>kW</w:t>
            </w:r>
          </w:p>
        </w:tc>
        <w:tc>
          <w:tcPr>
            <w:tcW w:w="4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不同绝缘系统温度下的负载损耗   kW</w:t>
            </w:r>
          </w:p>
        </w:tc>
      </w:tr>
      <w:tr>
        <w:tblPrEx>
          <w:tblCellMar>
            <w:top w:w="0" w:type="dxa"/>
            <w:left w:w="108" w:type="dxa"/>
            <w:bottom w:w="0" w:type="dxa"/>
            <w:right w:w="108" w:type="dxa"/>
          </w:tblCellMar>
        </w:tblPrEx>
        <w:trPr>
          <w:trHeight w:val="810" w:hRule="atLeast"/>
          <w:tblHeader/>
        </w:trPr>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szCs w:val="21"/>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szCs w:val="21"/>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130</w:t>
            </w:r>
            <w:r>
              <w:rPr>
                <w:rFonts w:hint="eastAsia" w:ascii="宋体" w:hAnsi="宋体" w:eastAsia="宋体"/>
                <w:szCs w:val="21"/>
                <w:lang w:eastAsia="zh-CN"/>
              </w:rPr>
              <w:t>℃</w:t>
            </w:r>
            <w:r>
              <w:rPr>
                <w:rFonts w:hint="eastAsia" w:ascii="宋体" w:hAnsi="宋体" w:eastAsia="宋体"/>
                <w:szCs w:val="21"/>
              </w:rPr>
              <w:t>(B)</w:t>
            </w:r>
            <w:r>
              <w:rPr>
                <w:rFonts w:hint="eastAsia" w:ascii="宋体" w:hAnsi="宋体" w:eastAsia="宋体"/>
                <w:szCs w:val="21"/>
              </w:rPr>
              <w:br w:type="textWrapping"/>
            </w:r>
            <w:r>
              <w:rPr>
                <w:rFonts w:hint="eastAsia" w:ascii="宋体" w:hAnsi="宋体" w:eastAsia="宋体"/>
                <w:szCs w:val="21"/>
              </w:rPr>
              <w:t>(100</w:t>
            </w:r>
            <w:r>
              <w:rPr>
                <w:rFonts w:hint="eastAsia" w:ascii="宋体" w:hAnsi="宋体" w:eastAsia="宋体"/>
                <w:szCs w:val="21"/>
                <w:lang w:eastAsia="zh-CN"/>
              </w:rPr>
              <w:t>℃</w:t>
            </w:r>
            <w:r>
              <w:rPr>
                <w:rFonts w:hint="eastAsia" w:ascii="宋体" w:hAnsi="宋体" w:eastAsia="宋体"/>
                <w:szCs w:val="21"/>
              </w:rPr>
              <w:t>)</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155</w:t>
            </w:r>
            <w:r>
              <w:rPr>
                <w:rFonts w:hint="eastAsia" w:ascii="宋体" w:hAnsi="宋体" w:eastAsia="宋体"/>
                <w:szCs w:val="21"/>
                <w:lang w:eastAsia="zh-CN"/>
              </w:rPr>
              <w:t>℃</w:t>
            </w:r>
            <w:r>
              <w:rPr>
                <w:rFonts w:hint="eastAsia" w:ascii="宋体" w:hAnsi="宋体" w:eastAsia="宋体"/>
                <w:szCs w:val="21"/>
              </w:rPr>
              <w:t>(F)</w:t>
            </w:r>
            <w:r>
              <w:rPr>
                <w:rFonts w:hint="eastAsia" w:ascii="宋体" w:hAnsi="宋体" w:eastAsia="宋体"/>
                <w:szCs w:val="21"/>
              </w:rPr>
              <w:br w:type="textWrapping"/>
            </w:r>
            <w:r>
              <w:rPr>
                <w:rFonts w:hint="eastAsia" w:ascii="宋体" w:hAnsi="宋体" w:eastAsia="宋体"/>
                <w:szCs w:val="21"/>
              </w:rPr>
              <w:t>(120</w:t>
            </w:r>
            <w:r>
              <w:rPr>
                <w:rFonts w:hint="eastAsia" w:ascii="宋体" w:hAnsi="宋体" w:eastAsia="宋体"/>
                <w:szCs w:val="21"/>
                <w:lang w:eastAsia="zh-CN"/>
              </w:rPr>
              <w:t>℃</w:t>
            </w:r>
            <w:r>
              <w:rPr>
                <w:rFonts w:hint="eastAsia" w:ascii="宋体" w:hAnsi="宋体" w:eastAsia="宋体"/>
                <w:szCs w:val="21"/>
              </w:rPr>
              <w:t>)</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szCs w:val="21"/>
              </w:rPr>
            </w:pPr>
            <w:r>
              <w:rPr>
                <w:rFonts w:hint="eastAsia" w:ascii="宋体" w:hAnsi="宋体" w:eastAsia="宋体"/>
                <w:szCs w:val="21"/>
              </w:rPr>
              <w:t>180</w:t>
            </w:r>
            <w:r>
              <w:rPr>
                <w:rFonts w:hint="eastAsia" w:ascii="宋体" w:hAnsi="宋体" w:eastAsia="宋体"/>
                <w:szCs w:val="21"/>
                <w:lang w:eastAsia="zh-CN"/>
              </w:rPr>
              <w:t>℃</w:t>
            </w:r>
            <w:r>
              <w:rPr>
                <w:rFonts w:hint="eastAsia" w:ascii="宋体" w:hAnsi="宋体" w:eastAsia="宋体"/>
                <w:szCs w:val="21"/>
              </w:rPr>
              <w:t>(H)</w:t>
            </w:r>
            <w:r>
              <w:rPr>
                <w:rFonts w:hint="eastAsia" w:ascii="宋体" w:hAnsi="宋体" w:eastAsia="宋体"/>
                <w:szCs w:val="21"/>
              </w:rPr>
              <w:br w:type="textWrapping"/>
            </w:r>
            <w:r>
              <w:rPr>
                <w:rFonts w:hint="eastAsia" w:ascii="宋体" w:hAnsi="宋体" w:eastAsia="宋体"/>
                <w:szCs w:val="21"/>
              </w:rPr>
              <w:t>(145</w:t>
            </w:r>
            <w:r>
              <w:rPr>
                <w:rFonts w:hint="eastAsia" w:ascii="宋体" w:hAnsi="宋体" w:eastAsia="宋体"/>
                <w:szCs w:val="21"/>
                <w:lang w:eastAsia="zh-CN"/>
              </w:rPr>
              <w:t>℃</w:t>
            </w:r>
            <w:r>
              <w:rPr>
                <w:rFonts w:hint="eastAsia" w:ascii="宋体" w:hAnsi="宋体" w:eastAsia="宋体"/>
                <w:szCs w:val="21"/>
              </w:rPr>
              <w:t>)</w:t>
            </w:r>
          </w:p>
        </w:tc>
      </w:tr>
      <w:tr>
        <w:tblPrEx>
          <w:tblCellMar>
            <w:top w:w="0" w:type="dxa"/>
            <w:left w:w="108" w:type="dxa"/>
            <w:bottom w:w="0" w:type="dxa"/>
            <w:right w:w="108" w:type="dxa"/>
          </w:tblCellMar>
        </w:tblPrEx>
        <w:trPr>
          <w:trHeight w:val="24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0.15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1.42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1.52</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0.20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1.97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2.23</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160kVA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0.24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2.65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2.81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3.00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0.28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3.13</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3.32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3.55</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0.31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3.58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3.80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4.06</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315kVA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0.37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4.25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4.51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4.82</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0.43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5.10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5.41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5.79</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0.50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6.27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6.65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7.11</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630kVA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0.58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7.25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7.69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8.23</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0.68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8.60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9.12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9.76</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0.75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9.86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10.40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11.10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0.88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12.00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12.70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13.60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1600kVA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14.60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15.40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16.50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17.20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18.20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19.50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2500kVA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1.48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20.60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21.80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23.30</w:t>
            </w:r>
          </w:p>
        </w:tc>
      </w:tr>
    </w:tbl>
    <w:p>
      <w:pPr>
        <w:spacing w:line="360" w:lineRule="auto"/>
        <w:ind w:firstLine="480" w:firstLineChars="200"/>
        <w:contextualSpacing/>
        <w:jc w:val="left"/>
        <w:rPr>
          <w:rFonts w:ascii="宋体" w:hAnsi="宋体" w:eastAsia="宋体"/>
          <w:sz w:val="24"/>
          <w:szCs w:val="24"/>
        </w:rPr>
      </w:pPr>
    </w:p>
    <w:p>
      <w:pPr>
        <w:spacing w:line="360" w:lineRule="auto"/>
        <w:ind w:firstLine="422" w:firstLineChars="200"/>
        <w:contextualSpacing/>
        <w:jc w:val="center"/>
        <w:rPr>
          <w:rFonts w:ascii="宋体" w:hAnsi="宋体" w:eastAsia="宋体"/>
          <w:sz w:val="24"/>
          <w:szCs w:val="24"/>
        </w:rPr>
      </w:pPr>
      <w:r>
        <w:rPr>
          <w:rFonts w:hint="eastAsia" w:ascii="宋体" w:hAnsi="宋体" w:eastAsia="宋体"/>
          <w:b/>
          <w:szCs w:val="21"/>
        </w:rPr>
        <w:t>表</w:t>
      </w:r>
      <w:r>
        <w:rPr>
          <w:rFonts w:hint="eastAsia" w:ascii="宋体" w:hAnsi="宋体" w:eastAsia="宋体"/>
          <w:b/>
          <w:szCs w:val="21"/>
          <w:lang w:val="en-US" w:eastAsia="zh-CN"/>
        </w:rPr>
        <w:t>12.2.18-3</w:t>
      </w:r>
      <w:r>
        <w:rPr>
          <w:rFonts w:hint="eastAsia" w:ascii="宋体" w:hAnsi="宋体" w:eastAsia="宋体"/>
          <w:b/>
          <w:szCs w:val="21"/>
        </w:rPr>
        <w:t>　33/35kV 级无励磁调压干式变压器（电工钢带）1级能效等级</w:t>
      </w:r>
    </w:p>
    <w:tbl>
      <w:tblPr>
        <w:tblStyle w:val="20"/>
        <w:tblW w:w="7371" w:type="dxa"/>
        <w:tblInd w:w="534" w:type="dxa"/>
        <w:tblLayout w:type="autofit"/>
        <w:tblCellMar>
          <w:top w:w="0" w:type="dxa"/>
          <w:left w:w="108" w:type="dxa"/>
          <w:bottom w:w="0" w:type="dxa"/>
          <w:right w:w="108" w:type="dxa"/>
        </w:tblCellMar>
      </w:tblPr>
      <w:tblGrid>
        <w:gridCol w:w="1275"/>
        <w:gridCol w:w="1276"/>
        <w:gridCol w:w="1559"/>
        <w:gridCol w:w="1701"/>
        <w:gridCol w:w="1560"/>
      </w:tblGrid>
      <w:tr>
        <w:tblPrEx>
          <w:tblCellMar>
            <w:top w:w="0" w:type="dxa"/>
            <w:left w:w="108" w:type="dxa"/>
            <w:bottom w:w="0" w:type="dxa"/>
            <w:right w:w="108" w:type="dxa"/>
          </w:tblCellMar>
        </w:tblPrEx>
        <w:trPr>
          <w:trHeight w:val="540" w:hRule="atLeast"/>
          <w:tblHeader/>
        </w:trPr>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额定容量</w:t>
            </w:r>
            <w:r>
              <w:rPr>
                <w:rFonts w:hint="eastAsia" w:ascii="宋体" w:hAnsi="宋体" w:eastAsia="宋体"/>
                <w:szCs w:val="21"/>
              </w:rPr>
              <w:br w:type="textWrapping"/>
            </w:r>
            <w:r>
              <w:rPr>
                <w:rFonts w:hint="eastAsia" w:ascii="宋体" w:hAnsi="宋体" w:eastAsia="宋体"/>
                <w:szCs w:val="21"/>
              </w:rPr>
              <w:t>kVA</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 xml:space="preserve">空载损耗 </w:t>
            </w:r>
            <w:r>
              <w:rPr>
                <w:rFonts w:hint="eastAsia" w:ascii="宋体" w:hAnsi="宋体" w:eastAsia="宋体"/>
                <w:szCs w:val="21"/>
              </w:rPr>
              <w:br w:type="textWrapping"/>
            </w:r>
            <w:r>
              <w:rPr>
                <w:rFonts w:hint="eastAsia" w:ascii="宋体" w:hAnsi="宋体" w:eastAsia="宋体"/>
                <w:szCs w:val="21"/>
              </w:rPr>
              <w:t>kW</w:t>
            </w:r>
          </w:p>
        </w:tc>
        <w:tc>
          <w:tcPr>
            <w:tcW w:w="4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不同绝缘系统温度下的负载损耗   kW</w:t>
            </w:r>
          </w:p>
        </w:tc>
      </w:tr>
      <w:tr>
        <w:tblPrEx>
          <w:tblCellMar>
            <w:top w:w="0" w:type="dxa"/>
            <w:left w:w="108" w:type="dxa"/>
            <w:bottom w:w="0" w:type="dxa"/>
            <w:right w:w="108" w:type="dxa"/>
          </w:tblCellMar>
        </w:tblPrEx>
        <w:trPr>
          <w:trHeight w:val="810" w:hRule="atLeast"/>
          <w:tblHeader/>
        </w:trPr>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szCs w:val="21"/>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szCs w:val="21"/>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130</w:t>
            </w:r>
            <w:r>
              <w:rPr>
                <w:rFonts w:hint="eastAsia" w:ascii="宋体" w:hAnsi="宋体" w:eastAsia="宋体"/>
                <w:szCs w:val="21"/>
                <w:lang w:eastAsia="zh-CN"/>
              </w:rPr>
              <w:t>℃</w:t>
            </w:r>
            <w:r>
              <w:rPr>
                <w:rFonts w:hint="eastAsia" w:ascii="宋体" w:hAnsi="宋体" w:eastAsia="宋体"/>
                <w:szCs w:val="21"/>
              </w:rPr>
              <w:t>(B)</w:t>
            </w:r>
            <w:r>
              <w:rPr>
                <w:rFonts w:hint="eastAsia" w:ascii="宋体" w:hAnsi="宋体" w:eastAsia="宋体"/>
                <w:szCs w:val="21"/>
              </w:rPr>
              <w:br w:type="textWrapping"/>
            </w:r>
            <w:r>
              <w:rPr>
                <w:rFonts w:hint="eastAsia" w:ascii="宋体" w:hAnsi="宋体" w:eastAsia="宋体"/>
                <w:szCs w:val="21"/>
              </w:rPr>
              <w:t>(100</w:t>
            </w:r>
            <w:r>
              <w:rPr>
                <w:rFonts w:hint="eastAsia" w:ascii="宋体" w:hAnsi="宋体" w:eastAsia="宋体"/>
                <w:szCs w:val="21"/>
                <w:lang w:eastAsia="zh-CN"/>
              </w:rPr>
              <w:t>℃</w:t>
            </w:r>
            <w:r>
              <w:rPr>
                <w:rFonts w:hint="eastAsia" w:ascii="宋体" w:hAnsi="宋体" w:eastAsia="宋体"/>
                <w:szCs w:val="21"/>
              </w:rPr>
              <w:t>)</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155</w:t>
            </w:r>
            <w:r>
              <w:rPr>
                <w:rFonts w:hint="eastAsia" w:ascii="宋体" w:hAnsi="宋体" w:eastAsia="宋体"/>
                <w:szCs w:val="21"/>
                <w:lang w:eastAsia="zh-CN"/>
              </w:rPr>
              <w:t>℃</w:t>
            </w:r>
            <w:r>
              <w:rPr>
                <w:rFonts w:hint="eastAsia" w:ascii="宋体" w:hAnsi="宋体" w:eastAsia="宋体"/>
                <w:szCs w:val="21"/>
              </w:rPr>
              <w:t>(F)</w:t>
            </w:r>
            <w:r>
              <w:rPr>
                <w:rFonts w:hint="eastAsia" w:ascii="宋体" w:hAnsi="宋体" w:eastAsia="宋体"/>
                <w:szCs w:val="21"/>
              </w:rPr>
              <w:br w:type="textWrapping"/>
            </w:r>
            <w:r>
              <w:rPr>
                <w:rFonts w:hint="eastAsia" w:ascii="宋体" w:hAnsi="宋体" w:eastAsia="宋体"/>
                <w:szCs w:val="21"/>
              </w:rPr>
              <w:t>(120</w:t>
            </w:r>
            <w:r>
              <w:rPr>
                <w:rFonts w:hint="eastAsia" w:ascii="宋体" w:hAnsi="宋体" w:eastAsia="宋体"/>
                <w:szCs w:val="21"/>
                <w:lang w:eastAsia="zh-CN"/>
              </w:rPr>
              <w:t>℃</w:t>
            </w:r>
            <w:r>
              <w:rPr>
                <w:rFonts w:hint="eastAsia" w:ascii="宋体" w:hAnsi="宋体" w:eastAsia="宋体"/>
                <w:szCs w:val="21"/>
              </w:rPr>
              <w:t>)</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Cs w:val="21"/>
              </w:rPr>
            </w:pPr>
            <w:r>
              <w:rPr>
                <w:rFonts w:hint="eastAsia" w:ascii="宋体" w:hAnsi="宋体" w:eastAsia="宋体"/>
                <w:szCs w:val="21"/>
              </w:rPr>
              <w:t>180</w:t>
            </w:r>
            <w:r>
              <w:rPr>
                <w:rFonts w:hint="eastAsia" w:ascii="宋体" w:hAnsi="宋体" w:eastAsia="宋体"/>
                <w:szCs w:val="21"/>
                <w:lang w:eastAsia="zh-CN"/>
              </w:rPr>
              <w:t>℃</w:t>
            </w:r>
            <w:r>
              <w:rPr>
                <w:rFonts w:hint="eastAsia" w:ascii="宋体" w:hAnsi="宋体" w:eastAsia="宋体"/>
                <w:szCs w:val="21"/>
              </w:rPr>
              <w:t>(H)</w:t>
            </w:r>
            <w:r>
              <w:rPr>
                <w:rFonts w:hint="eastAsia" w:ascii="宋体" w:hAnsi="宋体" w:eastAsia="宋体"/>
                <w:szCs w:val="21"/>
              </w:rPr>
              <w:br w:type="textWrapping"/>
            </w:r>
            <w:r>
              <w:rPr>
                <w:rFonts w:hint="eastAsia" w:ascii="宋体" w:hAnsi="宋体" w:eastAsia="宋体"/>
                <w:szCs w:val="21"/>
              </w:rPr>
              <w:t>(145</w:t>
            </w:r>
            <w:r>
              <w:rPr>
                <w:rFonts w:hint="eastAsia" w:ascii="宋体" w:hAnsi="宋体" w:eastAsia="宋体"/>
                <w:szCs w:val="21"/>
                <w:lang w:eastAsia="zh-CN"/>
              </w:rPr>
              <w:t>℃</w:t>
            </w:r>
            <w:r>
              <w:rPr>
                <w:rFonts w:hint="eastAsia" w:ascii="宋体" w:hAnsi="宋体" w:eastAsia="宋体"/>
                <w:szCs w:val="21"/>
              </w:rPr>
              <w:t>)</w:t>
            </w:r>
          </w:p>
        </w:tc>
      </w:tr>
      <w:tr>
        <w:tblPrEx>
          <w:tblCellMar>
            <w:top w:w="0" w:type="dxa"/>
            <w:left w:w="108" w:type="dxa"/>
            <w:bottom w:w="0" w:type="dxa"/>
            <w:right w:w="108" w:type="dxa"/>
          </w:tblCellMar>
        </w:tblPrEx>
        <w:trPr>
          <w:trHeight w:val="24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0.32</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1.28</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1.37</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0.46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1.77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1.88</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2.01</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160kVA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0.57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2.39</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2.53</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2.70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200kVA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0.63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2.82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2.99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3.20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250kVA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0.71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3.22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3.42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3.65</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315kVA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0.84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3.83</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4.06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4.34</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400kVA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0.99</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4.59</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4.87</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5.21</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500kVA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1.17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5.64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5.99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6.40</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630kVA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6.53</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6.92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7.41</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800kVA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1.56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7.74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8.21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8.78</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1000kVA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1.75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8.87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9.36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9.99</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1250kVA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10.80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11.43</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12.24</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1600kVA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2.33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13.14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13.86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14.85</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2000kVA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2.75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15.48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16.38</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17.55</w:t>
            </w:r>
          </w:p>
        </w:tc>
      </w:tr>
      <w:tr>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szCs w:val="21"/>
              </w:rPr>
            </w:pPr>
            <w:r>
              <w:rPr>
                <w:rFonts w:hint="eastAsia" w:ascii="宋体" w:hAnsi="宋体" w:eastAsia="宋体"/>
                <w:szCs w:val="21"/>
              </w:rPr>
              <w:t>2500kVA</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3.13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18.54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19.62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szCs w:val="21"/>
              </w:rPr>
            </w:pPr>
            <w:r>
              <w:rPr>
                <w:rFonts w:hint="eastAsia" w:ascii="宋体" w:hAnsi="宋体" w:eastAsia="宋体"/>
                <w:szCs w:val="21"/>
              </w:rPr>
              <w:t>20.97</w:t>
            </w:r>
          </w:p>
        </w:tc>
      </w:tr>
    </w:tbl>
    <w:p>
      <w:pPr>
        <w:spacing w:line="360" w:lineRule="auto"/>
        <w:rPr>
          <w:rFonts w:ascii="宋体" w:hAnsi="宋体" w:eastAsia="宋体"/>
          <w:b/>
          <w:sz w:val="24"/>
          <w:szCs w:val="24"/>
        </w:rPr>
      </w:pPr>
    </w:p>
    <w:p>
      <w:pPr>
        <w:spacing w:line="360" w:lineRule="auto"/>
      </w:pPr>
      <w:r>
        <w:rPr>
          <w:rFonts w:ascii="宋体" w:hAnsi="宋体" w:eastAsia="宋体"/>
          <w:b/>
          <w:sz w:val="24"/>
          <w:szCs w:val="24"/>
        </w:rPr>
        <w:t>12.2.</w:t>
      </w:r>
      <w:r>
        <w:rPr>
          <w:rFonts w:hint="eastAsia" w:ascii="宋体" w:hAnsi="宋体" w:eastAsia="宋体"/>
          <w:b/>
          <w:sz w:val="24"/>
          <w:szCs w:val="24"/>
        </w:rPr>
        <w:t>20　</w:t>
      </w:r>
      <w:r>
        <w:rPr>
          <w:rFonts w:hint="eastAsia" w:ascii="宋体" w:hAnsi="宋体"/>
          <w:sz w:val="24"/>
          <w:szCs w:val="28"/>
        </w:rPr>
        <w:t>供电系统的智能运维可提高系统运行可靠性、安全性和运维效率，是系统智慧化的表现之一。</w:t>
      </w:r>
    </w:p>
    <w:p>
      <w:pPr>
        <w:pStyle w:val="3"/>
      </w:pPr>
      <w:r>
        <w:t>12.3　照明系统</w:t>
      </w:r>
      <w:bookmarkEnd w:id="547"/>
      <w:bookmarkEnd w:id="548"/>
      <w:bookmarkEnd w:id="549"/>
      <w:bookmarkEnd w:id="550"/>
      <w:bookmarkEnd w:id="551"/>
    </w:p>
    <w:p>
      <w:pPr>
        <w:spacing w:line="360" w:lineRule="auto"/>
        <w:rPr>
          <w:rFonts w:ascii="宋体" w:hAnsi="宋体"/>
          <w:sz w:val="24"/>
          <w:szCs w:val="28"/>
        </w:rPr>
      </w:pPr>
      <w:r>
        <w:rPr>
          <w:rFonts w:hint="eastAsia" w:ascii="宋体" w:hAnsi="宋体" w:eastAsia="宋体"/>
          <w:b/>
          <w:sz w:val="24"/>
          <w:szCs w:val="24"/>
        </w:rPr>
        <w:t>12.3.4　</w:t>
      </w:r>
      <w:r>
        <w:rPr>
          <w:rFonts w:hint="eastAsia" w:ascii="宋体" w:hAnsi="宋体"/>
          <w:sz w:val="24"/>
          <w:szCs w:val="28"/>
        </w:rPr>
        <w:t>由于现行照明标准制定时间较早，根据现有的产品发展现状，灯具效率较以往有较大的提升，因此照明功率密度值应在目标值基础上进行提升。</w:t>
      </w:r>
    </w:p>
    <w:p>
      <w:pPr>
        <w:spacing w:line="360" w:lineRule="auto"/>
        <w:rPr>
          <w:rFonts w:ascii="宋体" w:hAnsi="宋体"/>
          <w:sz w:val="24"/>
          <w:szCs w:val="28"/>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rPr>
        <w:t>12.3.9　</w:t>
      </w:r>
      <w:r>
        <w:rPr>
          <w:rFonts w:hint="eastAsia" w:ascii="宋体" w:hAnsi="宋体"/>
          <w:sz w:val="24"/>
          <w:szCs w:val="28"/>
        </w:rPr>
        <w:t>既有规范仅规定了配电线路的材质，本条补充了灯具内部线路的材质要求。</w:t>
      </w:r>
    </w:p>
    <w:p>
      <w:pPr>
        <w:widowControl/>
        <w:jc w:val="left"/>
        <w:rPr>
          <w:rFonts w:ascii="宋体" w:hAnsi="宋体"/>
          <w:sz w:val="24"/>
          <w:szCs w:val="28"/>
        </w:rPr>
      </w:pPr>
    </w:p>
    <w:p>
      <w:pPr>
        <w:pStyle w:val="2"/>
        <w:rPr>
          <w:rFonts w:ascii="宋体" w:hAnsi="宋体" w:eastAsia="宋体"/>
        </w:rPr>
      </w:pPr>
      <w:bookmarkStart w:id="552" w:name="_Toc87628795"/>
      <w:bookmarkStart w:id="553" w:name="_Toc60911750"/>
      <w:bookmarkStart w:id="554" w:name="_Toc60775747"/>
      <w:bookmarkStart w:id="555" w:name="_Toc62381567"/>
      <w:bookmarkStart w:id="556" w:name="_Toc60819415"/>
      <w:r>
        <w:rPr>
          <w:rFonts w:ascii="宋体" w:hAnsi="宋体" w:eastAsia="宋体"/>
        </w:rPr>
        <w:t>1</w:t>
      </w:r>
      <w:r>
        <w:rPr>
          <w:rFonts w:hint="eastAsia" w:ascii="宋体" w:hAnsi="宋体" w:eastAsia="宋体"/>
        </w:rPr>
        <w:t>3　</w:t>
      </w:r>
      <w:r>
        <w:rPr>
          <w:rFonts w:ascii="宋体" w:hAnsi="宋体" w:eastAsia="宋体"/>
        </w:rPr>
        <w:t>自动化及信息系统</w:t>
      </w:r>
      <w:bookmarkEnd w:id="552"/>
      <w:bookmarkEnd w:id="553"/>
      <w:bookmarkEnd w:id="554"/>
      <w:bookmarkEnd w:id="555"/>
      <w:bookmarkEnd w:id="556"/>
    </w:p>
    <w:p>
      <w:pPr>
        <w:pStyle w:val="3"/>
      </w:pPr>
      <w:bookmarkStart w:id="557" w:name="_Toc60911755"/>
      <w:bookmarkStart w:id="558" w:name="_Toc60819420"/>
      <w:bookmarkStart w:id="559" w:name="_Toc62381572"/>
      <w:bookmarkStart w:id="560" w:name="_Toc60775752"/>
      <w:bookmarkStart w:id="561" w:name="_Toc87628796"/>
      <w:r>
        <w:t>1</w:t>
      </w:r>
      <w:r>
        <w:rPr>
          <w:rFonts w:hint="eastAsia"/>
        </w:rPr>
        <w:t>3</w:t>
      </w:r>
      <w:r>
        <w:t>.</w:t>
      </w:r>
      <w:bookmarkEnd w:id="557"/>
      <w:bookmarkEnd w:id="558"/>
      <w:bookmarkEnd w:id="559"/>
      <w:bookmarkEnd w:id="560"/>
      <w:r>
        <w:rPr>
          <w:rFonts w:hint="eastAsia"/>
        </w:rPr>
        <w:t>2　通信系统</w:t>
      </w:r>
      <w:bookmarkEnd w:id="561"/>
    </w:p>
    <w:p>
      <w:pPr>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2</w:t>
      </w:r>
      <w:r>
        <w:rPr>
          <w:rFonts w:ascii="宋体" w:hAnsi="宋体" w:eastAsia="宋体"/>
          <w:b/>
          <w:sz w:val="24"/>
          <w:szCs w:val="24"/>
        </w:rPr>
        <w:t>.2　</w:t>
      </w:r>
      <w:r>
        <w:rPr>
          <w:rFonts w:ascii="宋体" w:hAnsi="宋体" w:cs="宋体"/>
          <w:sz w:val="24"/>
          <w:szCs w:val="24"/>
        </w:rPr>
        <w:t>车站</w:t>
      </w:r>
      <w:r>
        <w:rPr>
          <w:rFonts w:hint="eastAsia" w:ascii="宋体" w:hAnsi="宋体" w:cs="宋体"/>
          <w:sz w:val="24"/>
          <w:szCs w:val="24"/>
        </w:rPr>
        <w:t>公共区应</w:t>
      </w:r>
      <w:r>
        <w:rPr>
          <w:rFonts w:ascii="宋体" w:hAnsi="宋体" w:cs="宋体"/>
          <w:sz w:val="24"/>
          <w:szCs w:val="24"/>
        </w:rPr>
        <w:t>设置紧急求助按钮</w:t>
      </w:r>
      <w:r>
        <w:rPr>
          <w:rFonts w:hint="eastAsia" w:ascii="宋体" w:hAnsi="宋体" w:cs="宋体"/>
          <w:sz w:val="24"/>
          <w:szCs w:val="24"/>
        </w:rPr>
        <w:t>及对讲设备，</w:t>
      </w:r>
      <w:r>
        <w:rPr>
          <w:rFonts w:ascii="宋体" w:hAnsi="宋体" w:cs="宋体"/>
          <w:sz w:val="24"/>
          <w:szCs w:val="24"/>
        </w:rPr>
        <w:t>车站内残疾人卫生间等无障碍设施处</w:t>
      </w:r>
      <w:r>
        <w:rPr>
          <w:rFonts w:hint="eastAsia" w:ascii="宋体" w:hAnsi="宋体" w:cs="宋体"/>
          <w:sz w:val="24"/>
          <w:szCs w:val="24"/>
        </w:rPr>
        <w:t>应</w:t>
      </w:r>
      <w:r>
        <w:rPr>
          <w:rFonts w:ascii="宋体" w:hAnsi="宋体" w:cs="宋体"/>
          <w:sz w:val="24"/>
          <w:szCs w:val="24"/>
        </w:rPr>
        <w:t>设置</w:t>
      </w:r>
      <w:r>
        <w:rPr>
          <w:rFonts w:hint="eastAsia" w:ascii="宋体" w:hAnsi="宋体" w:cs="宋体"/>
          <w:sz w:val="24"/>
          <w:szCs w:val="24"/>
        </w:rPr>
        <w:t>求助电话，可以及时获取乘客求助信息，为提高服务水平、减员增效创造条件。</w:t>
      </w:r>
    </w:p>
    <w:p>
      <w:pPr>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2</w:t>
      </w:r>
      <w:r>
        <w:rPr>
          <w:rFonts w:ascii="宋体" w:hAnsi="宋体" w:eastAsia="宋体"/>
          <w:b/>
          <w:sz w:val="24"/>
          <w:szCs w:val="24"/>
        </w:rPr>
        <w:t>.3　</w:t>
      </w:r>
      <w:r>
        <w:rPr>
          <w:rFonts w:hint="eastAsia" w:ascii="宋体" w:hAnsi="宋体" w:cs="宋体"/>
          <w:sz w:val="24"/>
          <w:szCs w:val="24"/>
        </w:rPr>
        <w:t>通过智能视频监控系统可以及时发现问题，减少值班人员的工作压力。</w:t>
      </w:r>
    </w:p>
    <w:p>
      <w:pPr>
        <w:pStyle w:val="3"/>
      </w:pPr>
      <w:bookmarkStart w:id="562" w:name="_Toc87628797"/>
      <w:r>
        <w:rPr>
          <w:rFonts w:hint="eastAsia"/>
        </w:rPr>
        <w:t>13.3　信号系统</w:t>
      </w:r>
      <w:bookmarkEnd w:id="562"/>
    </w:p>
    <w:p>
      <w:pPr>
        <w:spacing w:line="360" w:lineRule="auto"/>
        <w:jc w:val="left"/>
        <w:rPr>
          <w:rFonts w:ascii="宋体" w:hAnsi="宋体" w:cs="宋体"/>
          <w:sz w:val="24"/>
          <w:szCs w:val="24"/>
        </w:rPr>
      </w:pPr>
      <w:r>
        <w:rPr>
          <w:rFonts w:hint="eastAsia" w:ascii="宋体" w:hAnsi="宋体" w:eastAsia="宋体"/>
          <w:b/>
          <w:sz w:val="24"/>
          <w:szCs w:val="24"/>
        </w:rPr>
        <w:t>13.3.1　</w:t>
      </w:r>
      <w:r>
        <w:rPr>
          <w:rFonts w:hint="eastAsia" w:ascii="宋体" w:hAnsi="宋体" w:cs="宋体"/>
          <w:sz w:val="24"/>
          <w:szCs w:val="24"/>
        </w:rPr>
        <w:t>全线网、车站客流预测数据对于实现运能与客流的精准匹配，提高服务水平尤为重要。</w:t>
      </w:r>
    </w:p>
    <w:p>
      <w:pPr>
        <w:spacing w:line="360" w:lineRule="auto"/>
        <w:rPr>
          <w:rFonts w:ascii="宋体" w:hAnsi="宋体" w:cs="宋体"/>
          <w:sz w:val="24"/>
          <w:szCs w:val="24"/>
        </w:rPr>
      </w:pPr>
      <w:r>
        <w:rPr>
          <w:rFonts w:hint="eastAsia" w:ascii="宋体" w:hAnsi="宋体" w:eastAsia="宋体"/>
          <w:b/>
          <w:sz w:val="24"/>
          <w:szCs w:val="24"/>
        </w:rPr>
        <w:t>13.3.2　</w:t>
      </w:r>
      <w:r>
        <w:rPr>
          <w:rFonts w:ascii="宋体" w:hAnsi="宋体" w:cs="宋体"/>
          <w:sz w:val="24"/>
          <w:szCs w:val="24"/>
        </w:rPr>
        <w:t>列车自动控制系统应</w:t>
      </w:r>
      <w:r>
        <w:rPr>
          <w:rFonts w:hint="eastAsia" w:ascii="宋体" w:hAnsi="宋体" w:cs="宋体"/>
          <w:sz w:val="24"/>
          <w:szCs w:val="24"/>
        </w:rPr>
        <w:t>结合线路平纵断面、列车运行间隔、牵引供电分区、再生制动等条件，充分利用列车势能启动、动能及再生制动回馈能量，实现节能。</w:t>
      </w:r>
    </w:p>
    <w:p>
      <w:pPr>
        <w:spacing w:line="360" w:lineRule="auto"/>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3</w:t>
      </w:r>
      <w:r>
        <w:rPr>
          <w:rFonts w:ascii="宋体" w:hAnsi="宋体" w:eastAsia="宋体"/>
          <w:b/>
          <w:sz w:val="24"/>
          <w:szCs w:val="24"/>
        </w:rPr>
        <w:t>.</w:t>
      </w:r>
      <w:r>
        <w:rPr>
          <w:rFonts w:hint="eastAsia" w:ascii="宋体" w:hAnsi="宋体" w:eastAsia="宋体"/>
          <w:b/>
          <w:sz w:val="24"/>
          <w:szCs w:val="24"/>
        </w:rPr>
        <w:t>3　</w:t>
      </w:r>
      <w:r>
        <w:rPr>
          <w:rFonts w:hint="eastAsia" w:ascii="宋体" w:hAnsi="宋体" w:cs="宋体"/>
          <w:sz w:val="24"/>
          <w:szCs w:val="24"/>
        </w:rPr>
        <w:t>根据客流预测结果及相关数据，实现行车列车运行计划的调整。一方面，可以根据客流变化，采用增加发车密度的方法缓解客流压力；另一方面，也可以根据客流变化，在保证服务水平的前提下，通过减少列车走行公里数、减少列车停站时间等途径，实现节能。</w:t>
      </w:r>
    </w:p>
    <w:p>
      <w:pPr>
        <w:spacing w:line="360" w:lineRule="auto"/>
        <w:rPr>
          <w:rFonts w:ascii="宋体" w:hAnsi="宋体" w:cs="宋体"/>
          <w:sz w:val="24"/>
          <w:szCs w:val="24"/>
        </w:rPr>
      </w:pPr>
      <w:r>
        <w:rPr>
          <w:rFonts w:hint="eastAsia" w:ascii="宋体" w:hAnsi="宋体" w:eastAsia="宋体"/>
          <w:b/>
          <w:sz w:val="24"/>
          <w:szCs w:val="24"/>
        </w:rPr>
        <w:t>13.3.4　</w:t>
      </w:r>
      <w:r>
        <w:rPr>
          <w:rFonts w:hint="eastAsia" w:ascii="宋体" w:hAnsi="宋体" w:cs="宋体"/>
          <w:sz w:val="24"/>
          <w:szCs w:val="24"/>
        </w:rPr>
        <w:t>信号系统设备故障将直接导致运营中断甚至危及行车安全，应利用大数据分析及人工智能技术，建立设备设施可靠性趋势预测模型，对故障的发生进行预判，变事后维修、定期维修为视情维修、预防性维修。</w:t>
      </w:r>
    </w:p>
    <w:p>
      <w:pPr>
        <w:spacing w:line="360" w:lineRule="auto"/>
        <w:rPr>
          <w:rFonts w:ascii="宋体" w:hAnsi="宋体" w:cs="宋体"/>
          <w:sz w:val="24"/>
          <w:szCs w:val="24"/>
        </w:rPr>
      </w:pPr>
      <w:r>
        <w:rPr>
          <w:rFonts w:hint="eastAsia" w:ascii="宋体" w:hAnsi="宋体" w:eastAsia="宋体"/>
          <w:b/>
          <w:sz w:val="24"/>
          <w:szCs w:val="24"/>
        </w:rPr>
        <w:t>13.3.5　</w:t>
      </w:r>
      <w:r>
        <w:rPr>
          <w:rFonts w:hint="eastAsia" w:ascii="宋体" w:hAnsi="宋体" w:cs="宋体"/>
          <w:sz w:val="24"/>
          <w:szCs w:val="24"/>
        </w:rPr>
        <w:t>除了避免列车之间的碰撞，对行车线路上的其他障碍物进行准确快速的识别，同样是保障行车安全的关键。</w:t>
      </w:r>
    </w:p>
    <w:p>
      <w:pPr>
        <w:pStyle w:val="3"/>
      </w:pPr>
      <w:bookmarkStart w:id="563" w:name="_Toc62381571"/>
      <w:bookmarkStart w:id="564" w:name="_Toc87628798"/>
      <w:bookmarkStart w:id="565" w:name="_Toc60819419"/>
      <w:bookmarkStart w:id="566" w:name="_Toc60775751"/>
      <w:bookmarkStart w:id="567" w:name="_Toc60911754"/>
      <w:r>
        <w:t>1</w:t>
      </w:r>
      <w:r>
        <w:rPr>
          <w:rFonts w:hint="eastAsia"/>
        </w:rPr>
        <w:t>3</w:t>
      </w:r>
      <w:r>
        <w:t>.</w:t>
      </w:r>
      <w:r>
        <w:rPr>
          <w:rFonts w:hint="eastAsia"/>
        </w:rPr>
        <w:t>4　</w:t>
      </w:r>
      <w:r>
        <w:t>乘客信息系统</w:t>
      </w:r>
      <w:bookmarkEnd w:id="563"/>
      <w:bookmarkEnd w:id="564"/>
      <w:bookmarkEnd w:id="565"/>
      <w:bookmarkEnd w:id="566"/>
      <w:bookmarkEnd w:id="567"/>
    </w:p>
    <w:p>
      <w:pPr>
        <w:spacing w:line="360" w:lineRule="auto"/>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4</w:t>
      </w:r>
      <w:r>
        <w:rPr>
          <w:rFonts w:ascii="宋体" w:hAnsi="宋体" w:eastAsia="宋体"/>
          <w:b/>
          <w:sz w:val="24"/>
          <w:szCs w:val="24"/>
        </w:rPr>
        <w:t>.2　</w:t>
      </w:r>
      <w:r>
        <w:rPr>
          <w:rFonts w:hint="eastAsia" w:ascii="宋体" w:hAnsi="宋体" w:cs="宋体"/>
          <w:sz w:val="24"/>
          <w:szCs w:val="24"/>
        </w:rPr>
        <w:t>车站设置多媒体自助查询终端不但能方便乘客还能减少车站工作人员的工作量。</w:t>
      </w:r>
    </w:p>
    <w:p>
      <w:pPr>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4</w:t>
      </w:r>
      <w:r>
        <w:rPr>
          <w:rFonts w:ascii="宋体" w:hAnsi="宋体" w:eastAsia="宋体"/>
          <w:b/>
          <w:sz w:val="24"/>
          <w:szCs w:val="24"/>
        </w:rPr>
        <w:t>.</w:t>
      </w:r>
      <w:r>
        <w:rPr>
          <w:rFonts w:hint="eastAsia" w:ascii="宋体" w:hAnsi="宋体" w:eastAsia="宋体"/>
          <w:b/>
          <w:sz w:val="24"/>
          <w:szCs w:val="24"/>
        </w:rPr>
        <w:t>4　</w:t>
      </w:r>
      <w:r>
        <w:rPr>
          <w:rFonts w:hint="eastAsia" w:ascii="宋体" w:hAnsi="宋体" w:cs="宋体"/>
          <w:sz w:val="24"/>
          <w:szCs w:val="24"/>
        </w:rPr>
        <w:t>自助票务终端与自助查询终端合并设置，能够提高设备利用率。</w:t>
      </w:r>
    </w:p>
    <w:p>
      <w:pPr>
        <w:spacing w:line="360" w:lineRule="auto"/>
        <w:jc w:val="left"/>
        <w:rPr>
          <w:rFonts w:ascii="宋体" w:hAnsi="宋体" w:cs="宋体"/>
          <w:sz w:val="24"/>
          <w:szCs w:val="24"/>
        </w:rPr>
      </w:pPr>
      <w:r>
        <w:rPr>
          <w:rFonts w:hint="eastAsia" w:ascii="宋体" w:hAnsi="宋体" w:eastAsia="宋体"/>
          <w:b/>
          <w:sz w:val="24"/>
          <w:szCs w:val="24"/>
        </w:rPr>
        <w:t>13.4.5　</w:t>
      </w:r>
      <w:r>
        <w:rPr>
          <w:rFonts w:hint="eastAsia" w:ascii="宋体" w:hAnsi="宋体" w:cs="宋体"/>
          <w:sz w:val="24"/>
          <w:szCs w:val="24"/>
        </w:rPr>
        <w:t xml:space="preserve">在站台设置电子显示设备实时显示到站列车客室人员密度分布情况，能让乘客根据相关信息自主选择不太拥挤的车厢，从而获得乘客在整列车均匀分布的效果。 </w:t>
      </w:r>
    </w:p>
    <w:p/>
    <w:p>
      <w:pPr>
        <w:pStyle w:val="3"/>
      </w:pPr>
      <w:bookmarkStart w:id="568" w:name="_Toc60775748"/>
      <w:bookmarkStart w:id="569" w:name="_Toc62381568"/>
      <w:bookmarkStart w:id="570" w:name="_Toc87628799"/>
      <w:bookmarkStart w:id="571" w:name="_Toc60819416"/>
      <w:bookmarkStart w:id="572" w:name="_Toc60911751"/>
      <w:r>
        <w:t>1</w:t>
      </w:r>
      <w:r>
        <w:rPr>
          <w:rFonts w:hint="eastAsia"/>
        </w:rPr>
        <w:t>3</w:t>
      </w:r>
      <w:r>
        <w:t>.</w:t>
      </w:r>
      <w:r>
        <w:rPr>
          <w:rFonts w:hint="eastAsia"/>
        </w:rPr>
        <w:t>5　</w:t>
      </w:r>
      <w:r>
        <w:t>自动售检票系统及安检系统</w:t>
      </w:r>
      <w:bookmarkEnd w:id="568"/>
      <w:bookmarkEnd w:id="569"/>
      <w:bookmarkEnd w:id="570"/>
      <w:bookmarkEnd w:id="571"/>
      <w:bookmarkEnd w:id="572"/>
    </w:p>
    <w:p>
      <w:pPr>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.2　</w:t>
      </w:r>
      <w:r>
        <w:rPr>
          <w:rFonts w:hint="eastAsia" w:ascii="宋体" w:hAnsi="宋体" w:cs="宋体"/>
          <w:sz w:val="24"/>
          <w:szCs w:val="24"/>
        </w:rPr>
        <w:t>为了方便坐轮椅出行的乘客，每个独立的付费区应至少设置一个无障碍通道。</w:t>
      </w:r>
    </w:p>
    <w:p>
      <w:pPr>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5　</w:t>
      </w:r>
      <w:r>
        <w:rPr>
          <w:rFonts w:hint="eastAsia" w:ascii="宋体" w:hAnsi="宋体" w:cs="宋体"/>
          <w:sz w:val="24"/>
          <w:szCs w:val="24"/>
        </w:rPr>
        <w:t>车站</w:t>
      </w:r>
      <w:r>
        <w:rPr>
          <w:rFonts w:ascii="宋体" w:hAnsi="宋体" w:cs="宋体"/>
          <w:sz w:val="24"/>
          <w:szCs w:val="24"/>
        </w:rPr>
        <w:t>自动检票设备支持多种新型支付技术过闸</w:t>
      </w:r>
      <w:r>
        <w:rPr>
          <w:rFonts w:hint="eastAsia" w:ascii="宋体" w:hAnsi="宋体" w:cs="宋体"/>
          <w:sz w:val="24"/>
          <w:szCs w:val="24"/>
        </w:rPr>
        <w:t>方式能让乘客获得更好的乘车体验。</w:t>
      </w:r>
    </w:p>
    <w:p>
      <w:pPr>
        <w:snapToGrid w:val="0"/>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8　</w:t>
      </w:r>
      <w:r>
        <w:rPr>
          <w:rFonts w:hint="eastAsia" w:ascii="宋体" w:hAnsi="宋体" w:cs="宋体"/>
          <w:sz w:val="24"/>
          <w:szCs w:val="24"/>
        </w:rPr>
        <w:t>在</w:t>
      </w:r>
      <w:r>
        <w:rPr>
          <w:rFonts w:ascii="宋体" w:hAnsi="宋体" w:cs="宋体"/>
          <w:sz w:val="24"/>
          <w:szCs w:val="24"/>
        </w:rPr>
        <w:t>与火车站、机场等大型交通设施换乘的车站应通过合理规划安检设备的布置为实现轨道交通与火车站、机场等大型交通设施的安检互认创造条件</w:t>
      </w:r>
      <w:r>
        <w:rPr>
          <w:rFonts w:hint="eastAsia" w:ascii="宋体" w:hAnsi="宋体" w:cs="宋体"/>
          <w:sz w:val="24"/>
          <w:szCs w:val="24"/>
        </w:rPr>
        <w:t>。</w:t>
      </w:r>
    </w:p>
    <w:p>
      <w:pPr>
        <w:pStyle w:val="3"/>
      </w:pPr>
      <w:bookmarkStart w:id="573" w:name="_Toc60819417"/>
      <w:bookmarkStart w:id="574" w:name="_Toc60911752"/>
      <w:bookmarkStart w:id="575" w:name="_Toc60775749"/>
      <w:bookmarkStart w:id="576" w:name="_Toc62381569"/>
      <w:bookmarkStart w:id="577" w:name="_Toc87628800"/>
      <w:r>
        <w:t>1</w:t>
      </w:r>
      <w:r>
        <w:rPr>
          <w:rFonts w:hint="eastAsia"/>
        </w:rPr>
        <w:t>3</w:t>
      </w:r>
      <w:r>
        <w:t>.</w:t>
      </w:r>
      <w:r>
        <w:rPr>
          <w:rFonts w:hint="eastAsia"/>
        </w:rPr>
        <w:t>6　</w:t>
      </w:r>
      <w:r>
        <w:t>综合监控系统</w:t>
      </w:r>
      <w:bookmarkEnd w:id="573"/>
      <w:bookmarkEnd w:id="574"/>
      <w:bookmarkEnd w:id="575"/>
      <w:bookmarkEnd w:id="576"/>
      <w:bookmarkEnd w:id="577"/>
    </w:p>
    <w:p>
      <w:pPr>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6</w:t>
      </w:r>
      <w:r>
        <w:rPr>
          <w:rFonts w:ascii="宋体" w:hAnsi="宋体" w:eastAsia="宋体"/>
          <w:b/>
          <w:sz w:val="24"/>
          <w:szCs w:val="24"/>
        </w:rPr>
        <w:t>.</w:t>
      </w:r>
      <w:r>
        <w:rPr>
          <w:rFonts w:hint="eastAsia" w:ascii="宋体" w:hAnsi="宋体" w:eastAsia="宋体"/>
          <w:b/>
          <w:sz w:val="24"/>
          <w:szCs w:val="24"/>
        </w:rPr>
        <w:t>2　</w:t>
      </w:r>
      <w:r>
        <w:rPr>
          <w:rFonts w:hint="eastAsia" w:ascii="宋体" w:hAnsi="宋体" w:cs="宋体"/>
          <w:sz w:val="24"/>
          <w:szCs w:val="24"/>
        </w:rPr>
        <w:t>应充分发挥综合监控系统监控范围广的优势，预制节能控制模型，</w:t>
      </w:r>
      <w:r>
        <w:rPr>
          <w:rFonts w:ascii="宋体" w:hAnsi="宋体" w:cs="宋体"/>
          <w:sz w:val="24"/>
          <w:szCs w:val="24"/>
        </w:rPr>
        <w:t>实现对通风、空调系统节能控制。</w:t>
      </w:r>
    </w:p>
    <w:p>
      <w:pPr>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6</w:t>
      </w:r>
      <w:r>
        <w:rPr>
          <w:rFonts w:ascii="宋体" w:hAnsi="宋体" w:eastAsia="宋体"/>
          <w:b/>
          <w:sz w:val="24"/>
          <w:szCs w:val="24"/>
        </w:rPr>
        <w:t>.</w:t>
      </w:r>
      <w:r>
        <w:rPr>
          <w:rFonts w:hint="eastAsia" w:ascii="宋体" w:hAnsi="宋体" w:eastAsia="宋体"/>
          <w:b/>
          <w:sz w:val="24"/>
          <w:szCs w:val="24"/>
        </w:rPr>
        <w:t>3　</w:t>
      </w:r>
      <w:r>
        <w:rPr>
          <w:rFonts w:hint="eastAsia" w:ascii="宋体" w:hAnsi="宋体" w:cs="宋体"/>
          <w:sz w:val="24"/>
          <w:szCs w:val="24"/>
        </w:rPr>
        <w:t>地铁车站</w:t>
      </w:r>
      <w:r>
        <w:rPr>
          <w:rFonts w:ascii="宋体" w:hAnsi="宋体" w:cs="宋体"/>
          <w:sz w:val="24"/>
          <w:szCs w:val="24"/>
        </w:rPr>
        <w:t>公共区</w:t>
      </w:r>
      <w:r>
        <w:rPr>
          <w:rFonts w:hint="eastAsia" w:ascii="宋体" w:hAnsi="宋体" w:cs="宋体"/>
          <w:sz w:val="24"/>
          <w:szCs w:val="24"/>
        </w:rPr>
        <w:t>通风</w:t>
      </w:r>
      <w:r>
        <w:rPr>
          <w:rFonts w:ascii="宋体" w:hAnsi="宋体" w:cs="宋体"/>
          <w:sz w:val="24"/>
          <w:szCs w:val="24"/>
        </w:rPr>
        <w:t>空调</w:t>
      </w:r>
      <w:r>
        <w:rPr>
          <w:rFonts w:hint="eastAsia" w:ascii="宋体" w:hAnsi="宋体" w:cs="宋体"/>
          <w:sz w:val="24"/>
          <w:szCs w:val="24"/>
        </w:rPr>
        <w:t>系统(大系统)在正常运营时为乘客提供</w:t>
      </w:r>
      <w:r>
        <w:rPr>
          <w:rFonts w:ascii="宋体" w:hAnsi="宋体" w:cs="宋体"/>
          <w:sz w:val="24"/>
          <w:szCs w:val="24"/>
        </w:rPr>
        <w:t>过渡性</w:t>
      </w:r>
      <w:r>
        <w:rPr>
          <w:rFonts w:hint="eastAsia" w:ascii="宋体" w:hAnsi="宋体" w:cs="宋体"/>
          <w:sz w:val="24"/>
          <w:szCs w:val="24"/>
        </w:rPr>
        <w:t>舒适环境，过高的室内外温差不仅不利于节能，也不利于乘客健康，综合监控系统具备根据室外气象参数自动优化空调系统公共区温度设定值，并可在中央及车站工作站上预设公共区温度值的功能是十分必要的。</w:t>
      </w:r>
    </w:p>
    <w:p>
      <w:pPr>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6</w:t>
      </w:r>
      <w:r>
        <w:rPr>
          <w:rFonts w:ascii="宋体" w:hAnsi="宋体" w:eastAsia="宋体"/>
          <w:b/>
          <w:sz w:val="24"/>
          <w:szCs w:val="24"/>
        </w:rPr>
        <w:t>.</w:t>
      </w:r>
      <w:r>
        <w:rPr>
          <w:rFonts w:hint="eastAsia" w:ascii="宋体" w:hAnsi="宋体" w:eastAsia="宋体"/>
          <w:b/>
          <w:sz w:val="24"/>
          <w:szCs w:val="24"/>
        </w:rPr>
        <w:t>4　</w:t>
      </w:r>
      <w:r>
        <w:rPr>
          <w:rFonts w:ascii="宋体" w:hAnsi="宋体" w:cs="宋体"/>
          <w:sz w:val="24"/>
          <w:szCs w:val="24"/>
        </w:rPr>
        <w:t>能耗</w:t>
      </w:r>
      <w:r>
        <w:rPr>
          <w:rFonts w:hint="eastAsia" w:ascii="宋体" w:hAnsi="宋体" w:cs="宋体"/>
          <w:sz w:val="24"/>
          <w:szCs w:val="24"/>
        </w:rPr>
        <w:t>统计</w:t>
      </w:r>
      <w:r>
        <w:rPr>
          <w:rFonts w:ascii="宋体" w:hAnsi="宋体" w:cs="宋体"/>
          <w:sz w:val="24"/>
          <w:szCs w:val="24"/>
        </w:rPr>
        <w:t>应以优化控制为目的</w:t>
      </w:r>
      <w:r>
        <w:rPr>
          <w:rFonts w:hint="eastAsia" w:ascii="宋体" w:hAnsi="宋体" w:cs="宋体"/>
          <w:sz w:val="24"/>
          <w:szCs w:val="24"/>
        </w:rPr>
        <w:t>，</w:t>
      </w:r>
      <w:r>
        <w:rPr>
          <w:rFonts w:ascii="宋体" w:hAnsi="宋体" w:cs="宋体"/>
          <w:sz w:val="24"/>
          <w:szCs w:val="24"/>
        </w:rPr>
        <w:t>能耗</w:t>
      </w:r>
      <w:r>
        <w:rPr>
          <w:rFonts w:hint="eastAsia" w:ascii="宋体" w:hAnsi="宋体" w:cs="宋体"/>
          <w:sz w:val="24"/>
          <w:szCs w:val="24"/>
        </w:rPr>
        <w:t>统计应做好分类和分析，为优化控制提供依据。</w:t>
      </w:r>
    </w:p>
    <w:p>
      <w:pPr>
        <w:snapToGrid w:val="0"/>
        <w:spacing w:line="360" w:lineRule="auto"/>
        <w:jc w:val="left"/>
        <w:rPr>
          <w:rFonts w:ascii="宋体" w:hAnsi="宋体" w:cs="宋体"/>
          <w:sz w:val="24"/>
          <w:szCs w:val="24"/>
        </w:rPr>
      </w:pPr>
      <w:r>
        <w:rPr>
          <w:rFonts w:ascii="宋体" w:hAnsi="宋体" w:eastAsia="宋体"/>
          <w:b/>
          <w:sz w:val="24"/>
          <w:szCs w:val="24"/>
        </w:rPr>
        <w:t>13.</w:t>
      </w:r>
      <w:r>
        <w:rPr>
          <w:rFonts w:hint="eastAsia" w:ascii="宋体" w:hAnsi="宋体" w:eastAsia="宋体"/>
          <w:b/>
          <w:sz w:val="24"/>
          <w:szCs w:val="24"/>
        </w:rPr>
        <w:t>6</w:t>
      </w:r>
      <w:r>
        <w:rPr>
          <w:rFonts w:ascii="宋体" w:hAnsi="宋体" w:eastAsia="宋体"/>
          <w:b/>
          <w:sz w:val="24"/>
          <w:szCs w:val="24"/>
        </w:rPr>
        <w:t>.</w:t>
      </w:r>
      <w:r>
        <w:rPr>
          <w:rFonts w:hint="eastAsia" w:ascii="宋体" w:hAnsi="宋体" w:eastAsia="宋体"/>
          <w:b/>
          <w:sz w:val="24"/>
          <w:szCs w:val="24"/>
        </w:rPr>
        <w:t>5　</w:t>
      </w:r>
      <w:r>
        <w:rPr>
          <w:rFonts w:hint="eastAsia" w:ascii="宋体" w:hAnsi="宋体" w:cs="宋体"/>
          <w:sz w:val="24"/>
          <w:szCs w:val="24"/>
        </w:rPr>
        <w:t>为了实现根据</w:t>
      </w:r>
      <w:r>
        <w:rPr>
          <w:rFonts w:ascii="宋体" w:hAnsi="宋体" w:cs="宋体"/>
          <w:sz w:val="24"/>
          <w:szCs w:val="24"/>
        </w:rPr>
        <w:t>能耗</w:t>
      </w:r>
      <w:r>
        <w:rPr>
          <w:rFonts w:hint="eastAsia" w:ascii="宋体" w:hAnsi="宋体" w:cs="宋体"/>
          <w:sz w:val="24"/>
          <w:szCs w:val="24"/>
        </w:rPr>
        <w:t>统计分析结果实现优化控制的目的，</w:t>
      </w:r>
      <w:r>
        <w:rPr>
          <w:rFonts w:ascii="宋体" w:hAnsi="宋体" w:cs="宋体"/>
          <w:sz w:val="24"/>
          <w:szCs w:val="24"/>
        </w:rPr>
        <w:t>宜根据不同时段、不同场景预置不同的通风空调设备节能控制模式</w:t>
      </w:r>
      <w:r>
        <w:rPr>
          <w:rFonts w:hint="eastAsia" w:ascii="宋体" w:hAnsi="宋体" w:cs="宋体"/>
          <w:sz w:val="24"/>
          <w:szCs w:val="24"/>
        </w:rPr>
        <w:t>。</w:t>
      </w:r>
    </w:p>
    <w:p>
      <w:pPr>
        <w:pStyle w:val="3"/>
      </w:pPr>
      <w:bookmarkStart w:id="578" w:name="_Toc87628801"/>
      <w:bookmarkStart w:id="579" w:name="_Toc60819418"/>
      <w:bookmarkStart w:id="580" w:name="_Toc60911753"/>
      <w:bookmarkStart w:id="581" w:name="_Toc62381570"/>
      <w:bookmarkStart w:id="582" w:name="_Toc60775750"/>
      <w:r>
        <w:t>1</w:t>
      </w:r>
      <w:r>
        <w:rPr>
          <w:rFonts w:hint="eastAsia"/>
        </w:rPr>
        <w:t>3</w:t>
      </w:r>
      <w:r>
        <w:t>.</w:t>
      </w:r>
      <w:r>
        <w:rPr>
          <w:rFonts w:hint="eastAsia"/>
        </w:rPr>
        <w:t>7　</w:t>
      </w:r>
      <w:r>
        <w:t>环境与设备监控系统</w:t>
      </w:r>
      <w:bookmarkEnd w:id="578"/>
      <w:bookmarkEnd w:id="579"/>
      <w:bookmarkEnd w:id="580"/>
      <w:bookmarkEnd w:id="581"/>
      <w:bookmarkEnd w:id="582"/>
    </w:p>
    <w:p>
      <w:pPr>
        <w:spacing w:line="360" w:lineRule="auto"/>
        <w:rPr>
          <w:rFonts w:ascii="宋体" w:hAnsi="宋体" w:cs="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13.</w:t>
      </w:r>
      <w:r>
        <w:rPr>
          <w:rFonts w:hint="eastAsia" w:ascii="宋体" w:hAnsi="宋体" w:eastAsia="宋体"/>
          <w:b/>
          <w:sz w:val="24"/>
          <w:szCs w:val="24"/>
        </w:rPr>
        <w:t>7</w:t>
      </w:r>
      <w:r>
        <w:rPr>
          <w:rFonts w:ascii="宋体" w:hAnsi="宋体" w:eastAsia="宋体"/>
          <w:b/>
          <w:sz w:val="24"/>
          <w:szCs w:val="24"/>
        </w:rPr>
        <w:t>.</w:t>
      </w:r>
      <w:r>
        <w:rPr>
          <w:rFonts w:hint="eastAsia" w:ascii="宋体" w:hAnsi="宋体" w:eastAsia="宋体"/>
          <w:b/>
          <w:sz w:val="24"/>
          <w:szCs w:val="24"/>
        </w:rPr>
        <w:t>2　</w:t>
      </w:r>
      <w:r>
        <w:rPr>
          <w:rFonts w:ascii="宋体" w:hAnsi="宋体" w:eastAsia="宋体" w:cs="宋体"/>
          <w:sz w:val="24"/>
          <w:szCs w:val="24"/>
        </w:rPr>
        <w:t>能耗计量装置设置的目的是为节能控制提供数据支撑，所以应围绕可以通过优化运行模式实现节能的设备设置能耗计量装置。</w:t>
      </w:r>
    </w:p>
    <w:p>
      <w:pPr>
        <w:widowControl/>
        <w:jc w:val="left"/>
        <w:rPr>
          <w:rFonts w:ascii="宋体" w:hAnsi="宋体" w:cs="宋体"/>
          <w:sz w:val="24"/>
          <w:szCs w:val="24"/>
        </w:rPr>
      </w:pPr>
    </w:p>
    <w:p>
      <w:pPr>
        <w:pStyle w:val="2"/>
        <w:rPr>
          <w:rFonts w:ascii="宋体" w:hAnsi="宋体" w:eastAsia="宋体"/>
        </w:rPr>
      </w:pPr>
      <w:bookmarkStart w:id="583" w:name="_Toc62381573"/>
      <w:bookmarkStart w:id="584" w:name="_Toc87628802"/>
      <w:r>
        <w:rPr>
          <w:rFonts w:ascii="宋体" w:hAnsi="宋体" w:eastAsia="宋体"/>
        </w:rPr>
        <w:t>1</w:t>
      </w:r>
      <w:r>
        <w:rPr>
          <w:rFonts w:hint="eastAsia" w:ascii="宋体" w:hAnsi="宋体" w:eastAsia="宋体"/>
        </w:rPr>
        <w:t>4　</w:t>
      </w:r>
      <w:r>
        <w:rPr>
          <w:rFonts w:ascii="宋体" w:hAnsi="宋体" w:eastAsia="宋体"/>
        </w:rPr>
        <w:t>能源管理系统</w:t>
      </w:r>
      <w:bookmarkEnd w:id="583"/>
      <w:bookmarkEnd w:id="584"/>
    </w:p>
    <w:p>
      <w:pPr>
        <w:pStyle w:val="3"/>
        <w:rPr>
          <w:rFonts w:ascii="宋体" w:hAnsi="宋体"/>
          <w:szCs w:val="24"/>
        </w:rPr>
      </w:pPr>
      <w:bookmarkStart w:id="585" w:name="_Toc62381574"/>
      <w:bookmarkStart w:id="586" w:name="_Toc87628803"/>
      <w:r>
        <w:t>14.2  系统设计</w:t>
      </w:r>
      <w:bookmarkEnd w:id="585"/>
      <w:bookmarkEnd w:id="586"/>
    </w:p>
    <w:p>
      <w:pPr>
        <w:widowControl/>
        <w:spacing w:line="360" w:lineRule="auto"/>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14.2.8　</w:t>
      </w:r>
      <w:r>
        <w:rPr>
          <w:rFonts w:ascii="宋体" w:hAnsi="宋体" w:eastAsia="宋体"/>
          <w:sz w:val="24"/>
          <w:szCs w:val="24"/>
        </w:rPr>
        <w:t>对车站用电设备进行能量流进行有效控制，</w:t>
      </w:r>
      <w:r>
        <w:rPr>
          <w:rFonts w:hint="eastAsia" w:ascii="宋体" w:hAnsi="宋体" w:eastAsia="宋体"/>
          <w:sz w:val="24"/>
          <w:szCs w:val="24"/>
        </w:rPr>
        <w:t>宜根据各专业的特点及技术发展情况，进行适当的控制，</w:t>
      </w:r>
      <w:r>
        <w:rPr>
          <w:rFonts w:ascii="宋体" w:hAnsi="宋体" w:eastAsia="宋体"/>
          <w:sz w:val="24"/>
          <w:szCs w:val="24"/>
        </w:rPr>
        <w:t>实现精细化节能。</w:t>
      </w:r>
    </w:p>
    <w:p>
      <w:pPr>
        <w:widowControl/>
        <w:jc w:val="left"/>
        <w:rPr>
          <w:rFonts w:ascii="宋体" w:hAnsi="宋体" w:eastAsia="宋体"/>
          <w:b/>
          <w:bCs/>
          <w:kern w:val="44"/>
          <w:sz w:val="32"/>
          <w:szCs w:val="44"/>
        </w:rPr>
      </w:pPr>
    </w:p>
    <w:p>
      <w:pPr>
        <w:pStyle w:val="2"/>
        <w:rPr>
          <w:rFonts w:ascii="微软雅黑" w:hAnsi="微软雅黑" w:eastAsia="微软雅黑"/>
        </w:rPr>
      </w:pPr>
      <w:bookmarkStart w:id="587" w:name="_Toc87628804"/>
      <w:bookmarkStart w:id="588" w:name="_Toc62381575"/>
      <w:r>
        <w:rPr>
          <w:rFonts w:ascii="宋体" w:hAnsi="宋体" w:eastAsia="宋体"/>
        </w:rPr>
        <w:t>1</w:t>
      </w:r>
      <w:r>
        <w:rPr>
          <w:rFonts w:hint="eastAsia" w:ascii="宋体" w:hAnsi="宋体" w:eastAsia="宋体"/>
        </w:rPr>
        <w:t>5</w:t>
      </w:r>
      <w:r>
        <w:rPr>
          <w:rFonts w:ascii="宋体" w:hAnsi="宋体" w:eastAsia="宋体"/>
        </w:rPr>
        <w:t>　运控中心</w:t>
      </w:r>
      <w:bookmarkEnd w:id="587"/>
      <w:bookmarkEnd w:id="588"/>
    </w:p>
    <w:p>
      <w:pPr>
        <w:pStyle w:val="3"/>
      </w:pPr>
      <w:bookmarkStart w:id="589" w:name="_Toc62381576"/>
      <w:bookmarkStart w:id="590" w:name="_Toc87628805"/>
      <w:r>
        <w:t>15.1　一般规定</w:t>
      </w:r>
      <w:bookmarkEnd w:id="589"/>
      <w:bookmarkEnd w:id="590"/>
    </w:p>
    <w:p>
      <w:pPr>
        <w:spacing w:line="360" w:lineRule="auto"/>
        <w:jc w:val="left"/>
        <w:rPr>
          <w:sz w:val="24"/>
        </w:rPr>
      </w:pPr>
      <w:r>
        <w:rPr>
          <w:rFonts w:ascii="宋体" w:hAnsi="宋体" w:eastAsia="宋体"/>
          <w:b/>
          <w:sz w:val="24"/>
          <w:szCs w:val="24"/>
        </w:rPr>
        <w:t>15.1.1　</w:t>
      </w:r>
      <w:r>
        <w:rPr>
          <w:rFonts w:hint="eastAsia" w:ascii="宋体" w:hAnsi="宋体" w:eastAsia="宋体"/>
          <w:sz w:val="24"/>
        </w:rPr>
        <w:t>针对建设建筑的场地安全提出要求。建筑场地与各类危险源的距离应满足相应危险源的安全防护距离等控制要求，对场地中不利地段或潜在危险源应采用必要的避让、防护或控制、治理等措施，对场地中存在的有毒有害物质应采取有效的治理措施进行无害化处理，确保复核各项目安全标准。</w:t>
      </w:r>
    </w:p>
    <w:p>
      <w:pPr>
        <w:spacing w:line="360" w:lineRule="auto"/>
        <w:jc w:val="left"/>
        <w:rPr>
          <w:sz w:val="24"/>
        </w:rPr>
      </w:pPr>
      <w:r>
        <w:rPr>
          <w:rFonts w:ascii="宋体" w:hAnsi="宋体" w:eastAsia="宋体"/>
          <w:b/>
          <w:sz w:val="24"/>
          <w:szCs w:val="24"/>
        </w:rPr>
        <w:t>15.1.5　</w:t>
      </w:r>
      <w:r>
        <w:rPr>
          <w:rFonts w:ascii="宋体" w:hAnsi="宋体" w:eastAsia="宋体"/>
          <w:sz w:val="24"/>
        </w:rPr>
        <w:t>合理设置绿地可起到改善和美化环境，调节小气候，缓解城市热岛效应等作用。</w:t>
      </w:r>
      <w:r>
        <w:rPr>
          <w:rFonts w:hint="eastAsia" w:ascii="宋体" w:hAnsi="宋体" w:eastAsia="宋体"/>
          <w:sz w:val="24"/>
        </w:rPr>
        <w:t>运控中心作为重要公共建筑应优化建筑布局，提供更多的绿化用地或绿化广场，创造更加宜人的公共空间。当受用地条件限制，项目绿地率难以满足要求时，不足部分绿地面积应采取屋顶绿化、垂直绿化的方式进行补偿。</w:t>
      </w:r>
    </w:p>
    <w:p>
      <w:pPr>
        <w:pStyle w:val="3"/>
      </w:pPr>
      <w:bookmarkStart w:id="591" w:name="_Toc87628806"/>
      <w:bookmarkStart w:id="592" w:name="_Toc62381577"/>
      <w:r>
        <w:t>15.2　平面布置</w:t>
      </w:r>
      <w:bookmarkEnd w:id="591"/>
      <w:bookmarkEnd w:id="592"/>
    </w:p>
    <w:p>
      <w:pPr>
        <w:spacing w:line="360" w:lineRule="auto"/>
        <w:jc w:val="left"/>
        <w:rPr>
          <w:sz w:val="24"/>
        </w:rPr>
      </w:pPr>
      <w:r>
        <w:rPr>
          <w:rFonts w:ascii="宋体" w:hAnsi="宋体" w:eastAsia="宋体"/>
          <w:b/>
          <w:sz w:val="24"/>
          <w:szCs w:val="24"/>
        </w:rPr>
        <w:t>15.2.1　</w:t>
      </w:r>
      <w:r>
        <w:rPr>
          <w:rFonts w:hint="eastAsia"/>
          <w:sz w:val="24"/>
        </w:rPr>
        <w:t>为适应预期的功能变化，设计时应选择适宜的开间和层高，并应尽可能采用轻质内隔墙。运控中心应考虑使用功能、使用人数和使用方式的未来变化。对于控制大厅等大空间，在保证室内工作环境不受影响的前提下，尽量多地采用可重复使用的灵活隔断，可减少室内空间重新布置时对建筑构件的破坏，节约材料，同时为使用期间构配件的替换和将来建筑拆除后构配件的再利用创造条件。</w:t>
      </w:r>
    </w:p>
    <w:p>
      <w:pPr>
        <w:spacing w:line="360" w:lineRule="auto"/>
        <w:rPr>
          <w:sz w:val="24"/>
        </w:rPr>
      </w:pPr>
      <w:r>
        <w:rPr>
          <w:rFonts w:hint="eastAsia"/>
          <w:sz w:val="24"/>
        </w:rPr>
        <w:t>层高的增加会带来材料用量的增加，尤其高层建筑的层高要严格控制。降低层高的手段也包括优化结构设计和设备系统设计、不设装饰吊顶等。</w:t>
      </w:r>
    </w:p>
    <w:p>
      <w:pPr>
        <w:pStyle w:val="3"/>
      </w:pPr>
      <w:bookmarkStart w:id="593" w:name="_Toc62381578"/>
      <w:bookmarkStart w:id="594" w:name="_Toc87628807"/>
      <w:r>
        <w:t>15.3　室内环境</w:t>
      </w:r>
      <w:bookmarkEnd w:id="593"/>
      <w:bookmarkEnd w:id="594"/>
    </w:p>
    <w:p>
      <w:pPr>
        <w:spacing w:line="360" w:lineRule="auto"/>
        <w:jc w:val="left"/>
        <w:rPr>
          <w:rFonts w:ascii="微软雅黑" w:hAnsi="微软雅黑" w:eastAsia="微软雅黑"/>
          <w:sz w:val="24"/>
          <w:szCs w:val="24"/>
        </w:rPr>
      </w:pPr>
      <w:r>
        <w:rPr>
          <w:rFonts w:ascii="宋体" w:hAnsi="宋体" w:eastAsia="宋体"/>
          <w:b/>
          <w:sz w:val="24"/>
          <w:szCs w:val="24"/>
        </w:rPr>
        <w:t>15.3.1　</w:t>
      </w:r>
      <w:r>
        <w:rPr>
          <w:rFonts w:ascii="宋体" w:hAnsi="宋体" w:eastAsia="宋体"/>
          <w:sz w:val="24"/>
          <w:szCs w:val="24"/>
        </w:rPr>
        <w:t>主要功能房间的室内噪声级应满足现行国家标准《民用建筑隔声设计规范》GB50118的要求。</w:t>
      </w:r>
    </w:p>
    <w:p>
      <w:pPr>
        <w:spacing w:line="360" w:lineRule="auto"/>
        <w:jc w:val="left"/>
        <w:rPr>
          <w:rFonts w:ascii="微软雅黑" w:hAnsi="微软雅黑" w:eastAsia="微软雅黑"/>
          <w:sz w:val="24"/>
          <w:szCs w:val="24"/>
        </w:rPr>
      </w:pPr>
      <w:r>
        <w:rPr>
          <w:rFonts w:ascii="宋体" w:hAnsi="宋体" w:eastAsia="宋体"/>
          <w:b/>
          <w:sz w:val="24"/>
          <w:szCs w:val="24"/>
        </w:rPr>
        <w:t>15.3.2　</w:t>
      </w:r>
      <w:r>
        <w:rPr>
          <w:rFonts w:ascii="宋体" w:hAnsi="宋体" w:eastAsia="宋体"/>
          <w:sz w:val="24"/>
          <w:szCs w:val="24"/>
        </w:rPr>
        <w:t>主要功能房间的采光系数应满足现行国家标准《建筑采光设计标准》GB50033的要求。</w:t>
      </w:r>
    </w:p>
    <w:p>
      <w:pPr>
        <w:spacing w:line="360" w:lineRule="auto"/>
        <w:jc w:val="left"/>
        <w:rPr>
          <w:rFonts w:ascii="微软雅黑" w:hAnsi="微软雅黑" w:eastAsia="微软雅黑"/>
          <w:sz w:val="24"/>
          <w:szCs w:val="24"/>
        </w:rPr>
      </w:pPr>
      <w:r>
        <w:rPr>
          <w:rFonts w:ascii="宋体" w:hAnsi="宋体" w:eastAsia="宋体"/>
          <w:b/>
          <w:sz w:val="24"/>
          <w:szCs w:val="24"/>
        </w:rPr>
        <w:t>15.3.3　</w:t>
      </w:r>
      <w:r>
        <w:rPr>
          <w:rFonts w:ascii="宋体" w:hAnsi="宋体" w:eastAsia="宋体"/>
          <w:sz w:val="24"/>
          <w:szCs w:val="24"/>
        </w:rPr>
        <w:t>室内空气中的氨、甲醛、苯、总挥发性有机物、氡等污染浓度应符合现行国家标准《室内空气质量标准》GB/T18883的有关规定。</w:t>
      </w:r>
    </w:p>
    <w:p>
      <w:pPr>
        <w:spacing w:line="360" w:lineRule="auto"/>
        <w:jc w:val="left"/>
        <w:rPr>
          <w:rFonts w:ascii="微软雅黑" w:hAnsi="微软雅黑" w:eastAsia="微软雅黑"/>
          <w:sz w:val="24"/>
          <w:szCs w:val="24"/>
        </w:rPr>
      </w:pPr>
      <w:r>
        <w:rPr>
          <w:rFonts w:ascii="宋体" w:hAnsi="宋体" w:eastAsia="宋体"/>
          <w:b/>
          <w:sz w:val="24"/>
          <w:szCs w:val="24"/>
        </w:rPr>
        <w:t>15.3.4　</w:t>
      </w:r>
      <w:r>
        <w:rPr>
          <w:rFonts w:ascii="宋体" w:hAnsi="宋体" w:eastAsia="宋体"/>
          <w:sz w:val="24"/>
          <w:szCs w:val="24"/>
        </w:rPr>
        <w:t>合理利用地下空间，配套车库、设备用房等宜设置在地下空间。</w:t>
      </w:r>
    </w:p>
    <w:p>
      <w:pPr>
        <w:spacing w:line="360" w:lineRule="auto"/>
        <w:jc w:val="left"/>
        <w:rPr>
          <w:rFonts w:ascii="微软雅黑" w:hAnsi="微软雅黑" w:eastAsia="微软雅黑"/>
          <w:sz w:val="24"/>
          <w:szCs w:val="24"/>
        </w:rPr>
      </w:pPr>
      <w:r>
        <w:rPr>
          <w:rFonts w:ascii="宋体" w:hAnsi="宋体" w:eastAsia="宋体"/>
          <w:b/>
          <w:sz w:val="24"/>
          <w:szCs w:val="24"/>
        </w:rPr>
        <w:t>15.3.5　</w:t>
      </w:r>
      <w:r>
        <w:rPr>
          <w:rFonts w:ascii="宋体" w:hAnsi="宋体" w:eastAsia="宋体"/>
          <w:sz w:val="24"/>
          <w:szCs w:val="24"/>
        </w:rPr>
        <w:t>主要功能房间的室内噪声级应满足《民用建筑隔声设计规范》GB 50118相关要求。</w:t>
      </w:r>
    </w:p>
    <w:p>
      <w:pPr>
        <w:spacing w:line="360" w:lineRule="auto"/>
        <w:jc w:val="left"/>
        <w:rPr>
          <w:rFonts w:ascii="微软雅黑" w:hAnsi="微软雅黑" w:eastAsia="微软雅黑"/>
          <w:sz w:val="24"/>
          <w:szCs w:val="24"/>
        </w:rPr>
      </w:pPr>
      <w:r>
        <w:rPr>
          <w:rFonts w:ascii="宋体" w:hAnsi="宋体" w:eastAsia="宋体"/>
          <w:b/>
          <w:sz w:val="24"/>
          <w:szCs w:val="24"/>
        </w:rPr>
        <w:t>15.3.6　</w:t>
      </w:r>
      <w:r>
        <w:rPr>
          <w:rFonts w:ascii="宋体" w:hAnsi="宋体" w:eastAsia="宋体"/>
          <w:sz w:val="24"/>
          <w:szCs w:val="24"/>
        </w:rPr>
        <w:t>设置空调系统的房间，室内温度、相对湿度、风速、新风量应满足《民用建筑供暖通风与空气调节设计规范》GB 50736、《公共建筑节能设计标准》GB 50189的相关规定。</w:t>
      </w:r>
    </w:p>
    <w:p>
      <w:pPr>
        <w:spacing w:line="360" w:lineRule="auto"/>
        <w:jc w:val="left"/>
        <w:rPr>
          <w:rFonts w:ascii="微软雅黑" w:hAnsi="微软雅黑" w:eastAsia="微软雅黑"/>
          <w:sz w:val="24"/>
          <w:szCs w:val="24"/>
        </w:rPr>
      </w:pPr>
      <w:r>
        <w:rPr>
          <w:rFonts w:ascii="宋体" w:hAnsi="宋体" w:eastAsia="宋体"/>
          <w:b/>
          <w:sz w:val="24"/>
          <w:szCs w:val="24"/>
        </w:rPr>
        <w:t>15.3.7</w:t>
      </w:r>
      <w:r>
        <w:rPr>
          <w:rFonts w:ascii="宋体" w:hAnsi="宋体" w:eastAsia="宋体"/>
          <w:sz w:val="24"/>
          <w:szCs w:val="24"/>
        </w:rPr>
        <w:t>　室内空气中污染物浓度应符合现行国家标准《室内空气质量标准》GB/T 18883的有关规定。</w:t>
      </w:r>
    </w:p>
    <w:p>
      <w:pPr>
        <w:spacing w:line="360" w:lineRule="auto"/>
        <w:jc w:val="left"/>
        <w:rPr>
          <w:rFonts w:ascii="微软雅黑" w:hAnsi="微软雅黑" w:eastAsia="微软雅黑"/>
          <w:sz w:val="24"/>
          <w:szCs w:val="24"/>
        </w:rPr>
      </w:pPr>
      <w:r>
        <w:rPr>
          <w:rFonts w:ascii="宋体" w:hAnsi="宋体" w:eastAsia="宋体"/>
          <w:b/>
          <w:sz w:val="24"/>
          <w:szCs w:val="24"/>
        </w:rPr>
        <w:t>15.3.8　</w:t>
      </w:r>
      <w:r>
        <w:rPr>
          <w:rFonts w:ascii="宋体" w:hAnsi="宋体" w:eastAsia="宋体"/>
          <w:sz w:val="24"/>
          <w:szCs w:val="24"/>
        </w:rPr>
        <w:t>室内灯具应满足《建筑照明设计标准》GB50034中关于灯具炫光的限制要求。</w:t>
      </w:r>
    </w:p>
    <w:p>
      <w:pPr>
        <w:pStyle w:val="2"/>
        <w:jc w:val="both"/>
        <w:rPr>
          <w:rFonts w:ascii="宋体" w:hAnsi="宋体" w:eastAsia="宋体"/>
        </w:rPr>
        <w:sectPr>
          <w:pgSz w:w="11906" w:h="16838"/>
          <w:pgMar w:top="1440" w:right="1797" w:bottom="1440" w:left="1797" w:header="851" w:footer="992" w:gutter="0"/>
          <w:cols w:space="425" w:num="1"/>
          <w:docGrid w:type="lines" w:linePitch="312" w:charSpace="0"/>
        </w:sectPr>
      </w:pPr>
      <w:bookmarkStart w:id="595" w:name="_Toc62381579"/>
      <w:bookmarkStart w:id="596" w:name="_Toc60911756"/>
      <w:bookmarkStart w:id="597" w:name="_Toc60775753"/>
      <w:bookmarkStart w:id="598" w:name="_Toc60819421"/>
      <w:bookmarkStart w:id="599" w:name="_Toc87628808"/>
    </w:p>
    <w:p>
      <w:pPr>
        <w:pStyle w:val="2"/>
        <w:rPr>
          <w:rFonts w:ascii="微软雅黑" w:hAnsi="微软雅黑" w:eastAsia="微软雅黑"/>
        </w:rPr>
      </w:pPr>
      <w:r>
        <w:rPr>
          <w:rFonts w:ascii="宋体" w:hAnsi="宋体" w:eastAsia="宋体"/>
        </w:rPr>
        <w:t>1</w:t>
      </w:r>
      <w:r>
        <w:rPr>
          <w:rFonts w:hint="eastAsia" w:ascii="宋体" w:hAnsi="宋体" w:eastAsia="宋体"/>
        </w:rPr>
        <w:t>6　</w:t>
      </w:r>
      <w:r>
        <w:rPr>
          <w:rFonts w:ascii="宋体" w:hAnsi="宋体" w:eastAsia="宋体"/>
        </w:rPr>
        <w:t>站内客运设备</w:t>
      </w:r>
      <w:bookmarkEnd w:id="595"/>
      <w:bookmarkEnd w:id="596"/>
      <w:bookmarkEnd w:id="597"/>
      <w:bookmarkEnd w:id="598"/>
      <w:bookmarkEnd w:id="599"/>
      <w:r>
        <w:rPr>
          <w:rFonts w:ascii="宋体" w:hAnsi="宋体" w:eastAsia="宋体"/>
        </w:rPr>
        <w:t>及站台门</w:t>
      </w:r>
    </w:p>
    <w:p>
      <w:pPr>
        <w:pStyle w:val="3"/>
      </w:pPr>
      <w:bookmarkStart w:id="600" w:name="_Toc62381580"/>
      <w:bookmarkStart w:id="601" w:name="_Toc60911757"/>
      <w:bookmarkStart w:id="602" w:name="_Toc87628809"/>
      <w:bookmarkStart w:id="603" w:name="_Toc60775754"/>
      <w:bookmarkStart w:id="604" w:name="_Toc60819422"/>
      <w:r>
        <w:t>1</w:t>
      </w:r>
      <w:r>
        <w:rPr>
          <w:rFonts w:hint="eastAsia"/>
        </w:rPr>
        <w:t>6</w:t>
      </w:r>
      <w:r>
        <w:t>.</w:t>
      </w:r>
      <w:r>
        <w:rPr>
          <w:rFonts w:hint="eastAsia"/>
        </w:rPr>
        <w:t>2</w:t>
      </w:r>
      <w:bookmarkEnd w:id="600"/>
      <w:bookmarkEnd w:id="601"/>
      <w:bookmarkEnd w:id="602"/>
      <w:bookmarkEnd w:id="603"/>
      <w:bookmarkEnd w:id="604"/>
      <w:r>
        <w:rPr>
          <w:rFonts w:hint="eastAsia"/>
        </w:rPr>
        <w:t>　</w:t>
      </w:r>
      <w:r>
        <w:t>站内客运设备</w:t>
      </w:r>
    </w:p>
    <w:p>
      <w:pPr>
        <w:spacing w:after="156" w:line="360" w:lineRule="auto"/>
        <w:jc w:val="left"/>
        <w:rPr>
          <w:rFonts w:ascii="宋体" w:hAnsi="宋体" w:eastAsia="宋体" w:cs="宋体"/>
          <w:kern w:val="0"/>
          <w:sz w:val="24"/>
          <w:szCs w:val="24"/>
        </w:rPr>
      </w:pPr>
      <w:r>
        <w:rPr>
          <w:rFonts w:hint="eastAsia" w:ascii="宋体" w:hAnsi="宋体" w:eastAsia="宋体"/>
          <w:b/>
          <w:sz w:val="24"/>
          <w:szCs w:val="24"/>
        </w:rPr>
        <w:t xml:space="preserve">16.2.2 </w:t>
      </w:r>
      <w:r>
        <w:rPr>
          <w:rFonts w:hint="eastAsia" w:ascii="宋体" w:hAnsi="宋体" w:eastAsia="宋体" w:cs="宋体"/>
          <w:kern w:val="0"/>
          <w:sz w:val="24"/>
          <w:szCs w:val="24"/>
        </w:rPr>
        <w:t xml:space="preserve"> 重载</w:t>
      </w:r>
      <w:r>
        <w:rPr>
          <w:rFonts w:ascii="宋体" w:hAnsi="宋体" w:eastAsia="宋体" w:cs="宋体"/>
          <w:kern w:val="0"/>
          <w:sz w:val="24"/>
          <w:szCs w:val="24"/>
        </w:rPr>
        <w:t>荷</w:t>
      </w:r>
      <w:r>
        <w:rPr>
          <w:rFonts w:hint="eastAsia" w:ascii="宋体" w:hAnsi="宋体" w:eastAsia="宋体" w:cs="宋体"/>
          <w:kern w:val="0"/>
          <w:sz w:val="24"/>
          <w:szCs w:val="24"/>
        </w:rPr>
        <w:t>公共交通型自动扶梯定义：连续运行时间，每天不应少于20h，每周不应少于140h，任意3h应能以100%制动载荷连续运行1h，其余2h应能以60%自动载荷连续运行的自动扶梯。</w:t>
      </w:r>
    </w:p>
    <w:p>
      <w:pPr>
        <w:spacing w:after="156" w:line="360" w:lineRule="auto"/>
        <w:jc w:val="left"/>
        <w:rPr>
          <w:rFonts w:ascii="宋体" w:hAnsi="宋体" w:eastAsia="宋体"/>
          <w:sz w:val="24"/>
          <w:szCs w:val="24"/>
        </w:rPr>
      </w:pPr>
      <w:r>
        <w:rPr>
          <w:rFonts w:hint="eastAsia" w:ascii="宋体" w:hAnsi="宋体" w:eastAsia="宋体"/>
          <w:b/>
          <w:sz w:val="24"/>
          <w:szCs w:val="24"/>
        </w:rPr>
        <w:t xml:space="preserve">16.2.4 </w:t>
      </w:r>
      <w:r>
        <w:rPr>
          <w:rFonts w:hint="eastAsia" w:ascii="宋体" w:hAnsi="宋体" w:eastAsia="宋体"/>
          <w:sz w:val="24"/>
          <w:szCs w:val="24"/>
        </w:rPr>
        <w:t xml:space="preserve"> 自动扶梯电机寿命瓶颈之一在于输出轴的轴承，同等寿命情况下，4极电机输出轴的轴承工作转数是6极电机的1.5倍，从而在同等载荷情况下，4极电机的使用寿命较短。</w:t>
      </w:r>
    </w:p>
    <w:p>
      <w:pPr>
        <w:spacing w:after="156" w:line="360" w:lineRule="auto"/>
        <w:jc w:val="left"/>
        <w:rPr>
          <w:rFonts w:ascii="宋体" w:hAnsi="宋体" w:eastAsia="宋体"/>
          <w:sz w:val="24"/>
          <w:szCs w:val="24"/>
        </w:rPr>
      </w:pPr>
      <w:r>
        <w:rPr>
          <w:rFonts w:hint="eastAsia" w:ascii="宋体" w:hAnsi="宋体" w:eastAsia="宋体"/>
          <w:b/>
          <w:sz w:val="24"/>
          <w:szCs w:val="24"/>
        </w:rPr>
        <w:t xml:space="preserve">16.2.11 </w:t>
      </w:r>
      <w:r>
        <w:rPr>
          <w:rFonts w:hint="eastAsia" w:ascii="宋体" w:hAnsi="宋体" w:eastAsia="宋体"/>
          <w:sz w:val="24"/>
          <w:szCs w:val="24"/>
        </w:rPr>
        <w:t xml:space="preserve"> 自动扶梯、电梯采用物联网技术、传感技术等对其运行状态进行监控有利于实时了解设备运行状态，发生异常时利于及时维保，从而提升设备安全性、可靠性。</w:t>
      </w:r>
    </w:p>
    <w:p>
      <w:pPr>
        <w:pStyle w:val="3"/>
      </w:pPr>
      <w:bookmarkStart w:id="605" w:name="_Toc62381581"/>
      <w:bookmarkStart w:id="606" w:name="_Toc60819423"/>
      <w:bookmarkStart w:id="607" w:name="_Toc87628810"/>
      <w:bookmarkStart w:id="608" w:name="_Toc60911758"/>
      <w:bookmarkStart w:id="609" w:name="_Toc60775755"/>
      <w:r>
        <w:t>16.</w:t>
      </w:r>
      <w:r>
        <w:rPr>
          <w:rFonts w:hint="eastAsia"/>
        </w:rPr>
        <w:t>3　</w:t>
      </w:r>
      <w:r>
        <w:t>站台门</w:t>
      </w:r>
      <w:bookmarkEnd w:id="605"/>
      <w:bookmarkEnd w:id="606"/>
      <w:bookmarkEnd w:id="607"/>
      <w:bookmarkEnd w:id="608"/>
      <w:bookmarkEnd w:id="609"/>
    </w:p>
    <w:p>
      <w:pPr>
        <w:spacing w:after="156" w:line="360" w:lineRule="auto"/>
        <w:jc w:val="left"/>
        <w:rPr>
          <w:rFonts w:ascii="宋体" w:hAnsi="宋体" w:eastAsia="宋体"/>
          <w:sz w:val="24"/>
          <w:szCs w:val="24"/>
        </w:rPr>
      </w:pPr>
      <w:r>
        <w:rPr>
          <w:rFonts w:hint="eastAsia" w:ascii="宋体" w:hAnsi="宋体" w:eastAsia="宋体"/>
          <w:b/>
          <w:sz w:val="24"/>
          <w:szCs w:val="24"/>
        </w:rPr>
        <w:t>16.3.1　</w:t>
      </w:r>
      <w:r>
        <w:rPr>
          <w:rFonts w:hint="eastAsia" w:ascii="宋体" w:hAnsi="宋体" w:eastAsia="宋体"/>
          <w:sz w:val="24"/>
          <w:szCs w:val="24"/>
        </w:rPr>
        <w:t>高架站采用全高非封闭式站台门，相比传统设置的半高站台门具有降低系统故障率、提高可用性，提高方便运营维护等明显优势，推荐采用。</w:t>
      </w:r>
    </w:p>
    <w:p>
      <w:pPr>
        <w:spacing w:after="156" w:line="360" w:lineRule="auto"/>
        <w:jc w:val="left"/>
        <w:rPr>
          <w:rFonts w:ascii="宋体" w:hAnsi="宋体" w:eastAsia="宋体"/>
          <w:sz w:val="24"/>
          <w:szCs w:val="24"/>
        </w:rPr>
      </w:pPr>
      <w:r>
        <w:rPr>
          <w:rFonts w:hint="eastAsia" w:ascii="宋体" w:hAnsi="宋体" w:eastAsia="宋体"/>
          <w:b/>
          <w:sz w:val="24"/>
          <w:szCs w:val="24"/>
        </w:rPr>
        <w:t>16.3.8　</w:t>
      </w:r>
      <w:r>
        <w:rPr>
          <w:rFonts w:hint="eastAsia" w:ascii="宋体" w:hAnsi="宋体" w:eastAsia="宋体"/>
          <w:sz w:val="24"/>
          <w:szCs w:val="24"/>
        </w:rPr>
        <w:t>对位隔离功能主要指当到站列车某道车门故障无法正常开/关时，相对应的站台门滑动门亦不开启；同样当站台门某道滑动门故障无法正常开/关时，到站列车对应的列车车门亦不开启。设置对位隔离功能，有利于提高地铁服务水平。</w:t>
      </w:r>
    </w:p>
    <w:p>
      <w:pPr>
        <w:spacing w:after="156" w:line="360" w:lineRule="auto"/>
        <w:jc w:val="left"/>
        <w:rPr>
          <w:rFonts w:ascii="宋体" w:hAnsi="宋体" w:eastAsia="宋体"/>
          <w:sz w:val="24"/>
          <w:szCs w:val="28"/>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16.3.9　</w:t>
      </w:r>
      <w:r>
        <w:rPr>
          <w:rFonts w:hint="eastAsia" w:ascii="宋体" w:hAnsi="宋体" w:eastAsia="宋体"/>
          <w:sz w:val="24"/>
          <w:szCs w:val="28"/>
        </w:rPr>
        <w:t>为避免乘客或物品被夹在站台门和车门之间造成安全隐患，推荐在站台门和车门之间设置异物自动检测装置。</w:t>
      </w:r>
    </w:p>
    <w:p>
      <w:pPr>
        <w:widowControl/>
        <w:jc w:val="left"/>
        <w:rPr>
          <w:rFonts w:ascii="宋体" w:hAnsi="宋体" w:eastAsia="宋体"/>
          <w:sz w:val="24"/>
          <w:szCs w:val="24"/>
        </w:rPr>
      </w:pPr>
    </w:p>
    <w:p>
      <w:pPr>
        <w:pStyle w:val="2"/>
        <w:rPr>
          <w:rFonts w:ascii="微软雅黑" w:hAnsi="微软雅黑" w:eastAsia="微软雅黑"/>
        </w:rPr>
      </w:pPr>
      <w:bookmarkStart w:id="610" w:name="_Toc87628811"/>
      <w:bookmarkStart w:id="611" w:name="_Toc62381582"/>
      <w:r>
        <w:rPr>
          <w:rFonts w:ascii="宋体" w:hAnsi="宋体" w:eastAsia="宋体"/>
        </w:rPr>
        <w:t>17　车辆基地</w:t>
      </w:r>
      <w:bookmarkEnd w:id="610"/>
      <w:bookmarkEnd w:id="611"/>
    </w:p>
    <w:p>
      <w:pPr>
        <w:pStyle w:val="3"/>
      </w:pPr>
      <w:bookmarkStart w:id="612" w:name="_Toc87628812"/>
      <w:bookmarkStart w:id="613" w:name="_Toc62381583"/>
      <w:r>
        <w:t>17.3　平面布置</w:t>
      </w:r>
      <w:bookmarkEnd w:id="612"/>
      <w:bookmarkEnd w:id="613"/>
    </w:p>
    <w:p>
      <w:pPr>
        <w:spacing w:line="360" w:lineRule="auto"/>
      </w:pPr>
      <w:r>
        <w:rPr>
          <w:rFonts w:ascii="宋体" w:hAnsi="宋体" w:eastAsia="宋体"/>
          <w:b/>
          <w:sz w:val="24"/>
          <w:szCs w:val="24"/>
        </w:rPr>
        <w:t>17.3.1　</w:t>
      </w:r>
      <w:r>
        <w:rPr>
          <w:rFonts w:hint="eastAsia" w:ascii="宋体" w:hAnsi="宋体" w:eastAsia="宋体"/>
          <w:bCs/>
          <w:sz w:val="24"/>
          <w:szCs w:val="24"/>
        </w:rPr>
        <w:t>工业建筑能耗大致收到两方面的影响，一是工艺流程、设备布局等生产需求，二是方位朝向、空间组织、建筑体形、材料构造等建筑本体造成的能耗性能。因此，工业建筑节能需同时注重上述两个方面，合理划分生产与非生产、强热源和一般热源、强污染源和一般污染源、人员操作区与非人员操作区部位。协调工艺和节能的双重矛盾。</w:t>
      </w:r>
    </w:p>
    <w:p>
      <w:pPr>
        <w:pStyle w:val="3"/>
      </w:pPr>
      <w:bookmarkStart w:id="614" w:name="_Toc87628813"/>
      <w:bookmarkStart w:id="615" w:name="_Toc62381584"/>
      <w:r>
        <w:t>17.4　室内环境</w:t>
      </w:r>
      <w:bookmarkEnd w:id="614"/>
      <w:bookmarkEnd w:id="615"/>
    </w:p>
    <w:p>
      <w:pPr>
        <w:spacing w:line="360" w:lineRule="auto"/>
        <w:jc w:val="left"/>
        <w:rPr>
          <w:rFonts w:ascii="宋体" w:hAnsi="宋体" w:eastAsia="宋体"/>
          <w:bCs/>
          <w:sz w:val="24"/>
          <w:szCs w:val="24"/>
        </w:rPr>
      </w:pPr>
      <w:r>
        <w:rPr>
          <w:rFonts w:ascii="宋体" w:hAnsi="宋体" w:eastAsia="宋体"/>
          <w:b/>
          <w:sz w:val="24"/>
          <w:szCs w:val="24"/>
        </w:rPr>
        <w:t>17.4.1　</w:t>
      </w:r>
      <w:r>
        <w:rPr>
          <w:rFonts w:hint="eastAsia" w:ascii="宋体" w:hAnsi="宋体" w:eastAsia="宋体"/>
          <w:bCs/>
          <w:sz w:val="24"/>
          <w:szCs w:val="24"/>
        </w:rPr>
        <w:t>室内热源较强、空间高度较高的工业建筑，优先利用热压通风。室外年平均风速较高时，充分利用风压通风，除特殊建筑外，建筑物要有外窗。有一些工业建筑外窗可开启面积很小，有的甚至固定不可开启，这是不合理的。但是对于放散极毒物质的工业建筑。无组织排放将造成室外空气质量不达标和周围空气被粉尘或其他有害物质严重污染的工业建筑不能采用自然通风。</w:t>
      </w:r>
    </w:p>
    <w:p>
      <w:pPr>
        <w:spacing w:line="360" w:lineRule="auto"/>
      </w:pPr>
      <w:r>
        <w:rPr>
          <w:rFonts w:ascii="宋体" w:hAnsi="宋体" w:eastAsia="宋体"/>
          <w:b/>
          <w:sz w:val="24"/>
          <w:szCs w:val="24"/>
        </w:rPr>
        <w:t>17.4.2　</w:t>
      </w:r>
      <w:r>
        <w:rPr>
          <w:rFonts w:hint="eastAsia" w:ascii="宋体" w:hAnsi="宋体" w:eastAsia="宋体"/>
          <w:bCs/>
          <w:sz w:val="24"/>
          <w:szCs w:val="24"/>
        </w:rPr>
        <w:t>周围空气被粉尘或其他有害物质污染的工业建筑，不能采用自然进风。无组织排放对环境污染的程度大于有组织排放，这是因为有组织排放的废弃都经过了高效的净化处理。</w:t>
      </w:r>
    </w:p>
    <w:p>
      <w:pPr>
        <w:spacing w:after="156" w:line="360" w:lineRule="auto"/>
        <w:jc w:val="left"/>
        <w:rPr>
          <w:rFonts w:ascii="宋体" w:hAnsi="宋体" w:eastAsia="宋体"/>
          <w:sz w:val="24"/>
          <w:szCs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Tahoma&quot;,&quot;sans-serif">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quot;微软雅黑&quot;,&quot;sans-serif&quot;">
    <w:altName w:val="黑体"/>
    <w:panose1 w:val="00000000000000000000"/>
    <w:charset w:val="86"/>
    <w:family w:val="roman"/>
    <w:pitch w:val="default"/>
    <w:sig w:usb0="00000000" w:usb1="00000000" w:usb2="00000000" w:usb3="00000000" w:csb0="00000000" w:csb1="00000000"/>
  </w:font>
  <w:font w:name="&quot;\0022Times New Roman\0022\, se">
    <w:altName w:val="Times New Roman"/>
    <w:panose1 w:val="00000000000000000000"/>
    <w:charset w:val="00"/>
    <w:family w:val="roman"/>
    <w:pitch w:val="default"/>
    <w:sig w:usb0="00000000" w:usb1="00000000" w:usb2="00000000" w:usb3="00000000" w:csb0="00000000" w:csb1="00000000"/>
  </w:font>
  <w:font w:name="cms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06521"/>
      <w:docPartObj>
        <w:docPartGallery w:val="autotext"/>
      </w:docPartObj>
    </w:sdtPr>
    <w:sdtContent>
      <w:p>
        <w:pPr>
          <w:pStyle w:val="12"/>
          <w:jc w:val="right"/>
        </w:pPr>
        <w:r>
          <w:fldChar w:fldCharType="begin"/>
        </w:r>
        <w:r>
          <w:instrText xml:space="preserve">PAGE   \* MERGEFORMAT</w:instrText>
        </w:r>
        <w:r>
          <w:fldChar w:fldCharType="separate"/>
        </w:r>
        <w:r>
          <w:rPr>
            <w:lang w:val="zh-CN"/>
          </w:rPr>
          <w:t>3</w:t>
        </w:r>
        <w:r>
          <w:rPr>
            <w:lang w:val="zh-CN"/>
          </w:rPr>
          <w:fldChar w:fldCharType="end"/>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0879009"/>
      <w:docPartObj>
        <w:docPartGallery w:val="autotext"/>
      </w:docPartObj>
    </w:sdtPr>
    <w:sdtContent>
      <w:p>
        <w:pPr>
          <w:pStyle w:val="12"/>
          <w:jc w:val="right"/>
        </w:pPr>
        <w:r>
          <w:fldChar w:fldCharType="begin"/>
        </w:r>
        <w:r>
          <w:instrText xml:space="preserve">PAGE   \* MERGEFORMAT</w:instrText>
        </w:r>
        <w:r>
          <w:fldChar w:fldCharType="separate"/>
        </w:r>
        <w:r>
          <w:rPr>
            <w:lang w:val="zh-CN"/>
          </w:rPr>
          <w:t>65</w:t>
        </w:r>
        <w:r>
          <w:rPr>
            <w:lang w:val="zh-CN"/>
          </w:rPr>
          <w:fldChar w:fldCharType="end"/>
        </w:r>
      </w:p>
    </w:sdtContent>
  </w:sdt>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240953"/>
      <w:docPartObj>
        <w:docPartGallery w:val="autotext"/>
      </w:docPartObj>
    </w:sdtPr>
    <w:sdtContent>
      <w:p>
        <w:pPr>
          <w:pStyle w:val="12"/>
        </w:pPr>
        <w:r>
          <w:fldChar w:fldCharType="begin"/>
        </w:r>
        <w:r>
          <w:instrText xml:space="preserve">PAGE   \* MERGEFORMAT</w:instrText>
        </w:r>
        <w:r>
          <w:fldChar w:fldCharType="separate"/>
        </w:r>
        <w:r>
          <w:rPr>
            <w:lang w:val="zh-CN"/>
          </w:rPr>
          <w:t>62</w:t>
        </w:r>
        <w:r>
          <w:rPr>
            <w:lang w:val="zh-CN"/>
          </w:rPr>
          <w:fldChar w:fldCharType="end"/>
        </w:r>
      </w:p>
    </w:sdtContent>
  </w:sdt>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PAGE   \* MERGEFORMAT</w:instrText>
    </w:r>
    <w:r>
      <w:fldChar w:fldCharType="separate"/>
    </w:r>
    <w:r>
      <w:rPr>
        <w:lang w:val="zh-CN"/>
      </w:rPr>
      <w:t>64</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F20F5"/>
    <w:multiLevelType w:val="multilevel"/>
    <w:tmpl w:val="008F20F5"/>
    <w:lvl w:ilvl="0" w:tentative="0">
      <w:start w:val="1"/>
      <w:numFmt w:val="decimal"/>
      <w:suff w:val="nothing"/>
      <w:lvlText w:val="%1　"/>
      <w:lvlJc w:val="left"/>
      <w:pPr>
        <w:ind w:left="0" w:firstLine="0"/>
      </w:pPr>
      <w:rPr>
        <w:rFonts w:hint="eastAsia" w:ascii="宋体" w:hAnsi="宋体" w:eastAsia="宋体"/>
        <w:b/>
        <w:i w:val="0"/>
        <w:sz w:val="24"/>
        <w:szCs w:val="24"/>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lvlText w:val="5.1.%3"/>
      <w:lvlJc w:val="left"/>
      <w:pPr>
        <w:ind w:left="709" w:firstLine="0"/>
      </w:pPr>
      <w:rPr>
        <w:rFonts w:hint="default"/>
        <w:b w:val="0"/>
        <w:i w:val="0"/>
        <w:sz w:val="24"/>
        <w:szCs w:val="24"/>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C4132AF"/>
    <w:multiLevelType w:val="multilevel"/>
    <w:tmpl w:val="1C4132AF"/>
    <w:lvl w:ilvl="0" w:tentative="0">
      <w:start w:val="1"/>
      <w:numFmt w:val="decimal"/>
      <w:suff w:val="nothing"/>
      <w:lvlText w:val="%1　"/>
      <w:lvlJc w:val="left"/>
      <w:pPr>
        <w:ind w:left="0" w:firstLine="0"/>
      </w:pPr>
      <w:rPr>
        <w:rFonts w:hint="eastAsia" w:ascii="宋体" w:hAnsi="宋体" w:eastAsia="宋体"/>
        <w:b/>
        <w:i w:val="0"/>
        <w:sz w:val="24"/>
        <w:szCs w:val="24"/>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lvlText w:val="5.1.%3"/>
      <w:lvlJc w:val="left"/>
      <w:pPr>
        <w:ind w:left="709" w:firstLine="0"/>
      </w:pPr>
      <w:rPr>
        <w:rFonts w:hint="default"/>
        <w:b w:val="0"/>
        <w:i w:val="0"/>
        <w:sz w:val="24"/>
        <w:szCs w:val="24"/>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7E40481"/>
    <w:multiLevelType w:val="multilevel"/>
    <w:tmpl w:val="57E40481"/>
    <w:lvl w:ilvl="0" w:tentative="0">
      <w:start w:val="1"/>
      <w:numFmt w:val="decimal"/>
      <w:suff w:val="nothing"/>
      <w:lvlText w:val="%1　"/>
      <w:lvlJc w:val="left"/>
      <w:pPr>
        <w:ind w:left="0" w:firstLine="0"/>
      </w:pPr>
      <w:rPr>
        <w:rFonts w:hint="eastAsia" w:ascii="宋体" w:hAnsi="宋体" w:eastAsia="宋体"/>
        <w:b/>
        <w:i w:val="0"/>
        <w:sz w:val="24"/>
        <w:szCs w:val="24"/>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lvlText w:val="5.1.%3"/>
      <w:lvlJc w:val="left"/>
      <w:pPr>
        <w:ind w:left="709" w:firstLine="0"/>
      </w:pPr>
      <w:rPr>
        <w:rFonts w:hint="default"/>
        <w:b w:val="0"/>
        <w:i w:val="0"/>
        <w:sz w:val="24"/>
        <w:szCs w:val="24"/>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A0321B6"/>
    <w:multiLevelType w:val="multilevel"/>
    <w:tmpl w:val="7A0321B6"/>
    <w:lvl w:ilvl="0" w:tentative="0">
      <w:start w:val="1"/>
      <w:numFmt w:val="decimal"/>
      <w:suff w:val="nothing"/>
      <w:lvlText w:val="%1　"/>
      <w:lvlJc w:val="left"/>
      <w:pPr>
        <w:ind w:left="0" w:firstLine="0"/>
      </w:pPr>
      <w:rPr>
        <w:rFonts w:hint="eastAsia" w:ascii="宋体" w:hAnsi="宋体" w:eastAsia="宋体"/>
        <w:b/>
        <w:i w:val="0"/>
        <w:sz w:val="24"/>
        <w:szCs w:val="24"/>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lvlText w:val="5.1.%3"/>
      <w:lvlJc w:val="left"/>
      <w:pPr>
        <w:ind w:left="709" w:firstLine="0"/>
      </w:pPr>
      <w:rPr>
        <w:rFonts w:hint="default"/>
        <w:b w:val="0"/>
        <w:i w:val="0"/>
        <w:sz w:val="24"/>
        <w:szCs w:val="24"/>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UxNjY1YWU0Y2M4ZDU0NmZmMGY0ZDRhZTU4ZmUyNmEifQ=="/>
  </w:docVars>
  <w:rsids>
    <w:rsidRoot w:val="00BA0C1A"/>
    <w:rsid w:val="00001F4E"/>
    <w:rsid w:val="00004411"/>
    <w:rsid w:val="0000631E"/>
    <w:rsid w:val="00010B6B"/>
    <w:rsid w:val="00011BBB"/>
    <w:rsid w:val="000166FF"/>
    <w:rsid w:val="00017801"/>
    <w:rsid w:val="00027911"/>
    <w:rsid w:val="00031FED"/>
    <w:rsid w:val="00041D28"/>
    <w:rsid w:val="00042546"/>
    <w:rsid w:val="00042CAC"/>
    <w:rsid w:val="00046235"/>
    <w:rsid w:val="00050154"/>
    <w:rsid w:val="000504D8"/>
    <w:rsid w:val="000529BE"/>
    <w:rsid w:val="00053B9A"/>
    <w:rsid w:val="00060538"/>
    <w:rsid w:val="00061200"/>
    <w:rsid w:val="000641D7"/>
    <w:rsid w:val="00065FF7"/>
    <w:rsid w:val="00075103"/>
    <w:rsid w:val="0007544E"/>
    <w:rsid w:val="0007612D"/>
    <w:rsid w:val="00076C2E"/>
    <w:rsid w:val="00080894"/>
    <w:rsid w:val="00090A09"/>
    <w:rsid w:val="00093F18"/>
    <w:rsid w:val="00094735"/>
    <w:rsid w:val="00095C4F"/>
    <w:rsid w:val="000964A1"/>
    <w:rsid w:val="000B27D2"/>
    <w:rsid w:val="000B37BF"/>
    <w:rsid w:val="000B50AA"/>
    <w:rsid w:val="000B559F"/>
    <w:rsid w:val="000B793B"/>
    <w:rsid w:val="000C0121"/>
    <w:rsid w:val="000C24B2"/>
    <w:rsid w:val="000C51B7"/>
    <w:rsid w:val="000C5725"/>
    <w:rsid w:val="000D14BC"/>
    <w:rsid w:val="000D170F"/>
    <w:rsid w:val="000D6D5A"/>
    <w:rsid w:val="000D74B4"/>
    <w:rsid w:val="000D7F01"/>
    <w:rsid w:val="000E6D2F"/>
    <w:rsid w:val="000F2DE6"/>
    <w:rsid w:val="000F678B"/>
    <w:rsid w:val="00101EC6"/>
    <w:rsid w:val="00104BB9"/>
    <w:rsid w:val="00105451"/>
    <w:rsid w:val="0010731E"/>
    <w:rsid w:val="001100E7"/>
    <w:rsid w:val="00110797"/>
    <w:rsid w:val="00111423"/>
    <w:rsid w:val="0011262B"/>
    <w:rsid w:val="0011744E"/>
    <w:rsid w:val="00117A8F"/>
    <w:rsid w:val="0012403A"/>
    <w:rsid w:val="001258F9"/>
    <w:rsid w:val="00130BE8"/>
    <w:rsid w:val="00136411"/>
    <w:rsid w:val="001469A0"/>
    <w:rsid w:val="00147698"/>
    <w:rsid w:val="00162748"/>
    <w:rsid w:val="00162954"/>
    <w:rsid w:val="00172BE5"/>
    <w:rsid w:val="00175E9C"/>
    <w:rsid w:val="00177DC2"/>
    <w:rsid w:val="00180B51"/>
    <w:rsid w:val="001946C2"/>
    <w:rsid w:val="001A1120"/>
    <w:rsid w:val="001A6B18"/>
    <w:rsid w:val="001B0A13"/>
    <w:rsid w:val="001B10C1"/>
    <w:rsid w:val="001B14F8"/>
    <w:rsid w:val="001B239A"/>
    <w:rsid w:val="001B7230"/>
    <w:rsid w:val="001C197E"/>
    <w:rsid w:val="001C3954"/>
    <w:rsid w:val="001C5E14"/>
    <w:rsid w:val="001D3E51"/>
    <w:rsid w:val="001E6E5F"/>
    <w:rsid w:val="001F15AA"/>
    <w:rsid w:val="002007A2"/>
    <w:rsid w:val="00201B29"/>
    <w:rsid w:val="00215C10"/>
    <w:rsid w:val="00216B13"/>
    <w:rsid w:val="00216EB9"/>
    <w:rsid w:val="0022215D"/>
    <w:rsid w:val="002250A1"/>
    <w:rsid w:val="002272FA"/>
    <w:rsid w:val="00230A43"/>
    <w:rsid w:val="00231852"/>
    <w:rsid w:val="00234205"/>
    <w:rsid w:val="00234929"/>
    <w:rsid w:val="0023574C"/>
    <w:rsid w:val="00240F0C"/>
    <w:rsid w:val="00241B84"/>
    <w:rsid w:val="00244706"/>
    <w:rsid w:val="0024677E"/>
    <w:rsid w:val="00246B6E"/>
    <w:rsid w:val="00247FE1"/>
    <w:rsid w:val="002554DF"/>
    <w:rsid w:val="002605F6"/>
    <w:rsid w:val="00260B41"/>
    <w:rsid w:val="002619CD"/>
    <w:rsid w:val="00264C08"/>
    <w:rsid w:val="00265D36"/>
    <w:rsid w:val="00266AAB"/>
    <w:rsid w:val="0027193D"/>
    <w:rsid w:val="00273ABB"/>
    <w:rsid w:val="002740F0"/>
    <w:rsid w:val="002756FF"/>
    <w:rsid w:val="0028353A"/>
    <w:rsid w:val="002847ED"/>
    <w:rsid w:val="00284B8B"/>
    <w:rsid w:val="0029648D"/>
    <w:rsid w:val="002A3AD7"/>
    <w:rsid w:val="002A5977"/>
    <w:rsid w:val="002A5AAB"/>
    <w:rsid w:val="002B0224"/>
    <w:rsid w:val="002C0895"/>
    <w:rsid w:val="002C4867"/>
    <w:rsid w:val="002C53A4"/>
    <w:rsid w:val="002D28E6"/>
    <w:rsid w:val="002D76C1"/>
    <w:rsid w:val="002E34D0"/>
    <w:rsid w:val="002E706C"/>
    <w:rsid w:val="002F0C7F"/>
    <w:rsid w:val="002F2C2B"/>
    <w:rsid w:val="002F37A5"/>
    <w:rsid w:val="002F68D5"/>
    <w:rsid w:val="002F7850"/>
    <w:rsid w:val="00307C4C"/>
    <w:rsid w:val="00311C06"/>
    <w:rsid w:val="00313AE5"/>
    <w:rsid w:val="00321B65"/>
    <w:rsid w:val="0032483A"/>
    <w:rsid w:val="00331FBD"/>
    <w:rsid w:val="003334C3"/>
    <w:rsid w:val="00336EFB"/>
    <w:rsid w:val="003372AC"/>
    <w:rsid w:val="00343586"/>
    <w:rsid w:val="00343FBD"/>
    <w:rsid w:val="0035063D"/>
    <w:rsid w:val="00360A6F"/>
    <w:rsid w:val="003620E8"/>
    <w:rsid w:val="00362FE7"/>
    <w:rsid w:val="00365D40"/>
    <w:rsid w:val="0036634E"/>
    <w:rsid w:val="003706AC"/>
    <w:rsid w:val="00370782"/>
    <w:rsid w:val="003708DA"/>
    <w:rsid w:val="0037093E"/>
    <w:rsid w:val="0037256C"/>
    <w:rsid w:val="00381BAB"/>
    <w:rsid w:val="00390133"/>
    <w:rsid w:val="00391B85"/>
    <w:rsid w:val="003921D9"/>
    <w:rsid w:val="00394DE5"/>
    <w:rsid w:val="003A079D"/>
    <w:rsid w:val="003B0DB9"/>
    <w:rsid w:val="003B19DF"/>
    <w:rsid w:val="003B19F3"/>
    <w:rsid w:val="003C6DF2"/>
    <w:rsid w:val="003C76BF"/>
    <w:rsid w:val="003D29D4"/>
    <w:rsid w:val="003D3522"/>
    <w:rsid w:val="003E7E2E"/>
    <w:rsid w:val="003F2730"/>
    <w:rsid w:val="00402556"/>
    <w:rsid w:val="00402866"/>
    <w:rsid w:val="00405010"/>
    <w:rsid w:val="0041039B"/>
    <w:rsid w:val="0042158B"/>
    <w:rsid w:val="00422757"/>
    <w:rsid w:val="004231FA"/>
    <w:rsid w:val="00423B0E"/>
    <w:rsid w:val="00423BE2"/>
    <w:rsid w:val="00424AE5"/>
    <w:rsid w:val="00430A28"/>
    <w:rsid w:val="00431697"/>
    <w:rsid w:val="00431C27"/>
    <w:rsid w:val="00432C52"/>
    <w:rsid w:val="00442045"/>
    <w:rsid w:val="00445B80"/>
    <w:rsid w:val="004515E6"/>
    <w:rsid w:val="00453EF8"/>
    <w:rsid w:val="00454502"/>
    <w:rsid w:val="0045716D"/>
    <w:rsid w:val="00460D65"/>
    <w:rsid w:val="00461384"/>
    <w:rsid w:val="00466168"/>
    <w:rsid w:val="004678AA"/>
    <w:rsid w:val="00467A17"/>
    <w:rsid w:val="004756F4"/>
    <w:rsid w:val="00476273"/>
    <w:rsid w:val="00480078"/>
    <w:rsid w:val="00486FB1"/>
    <w:rsid w:val="00493E3D"/>
    <w:rsid w:val="004A0353"/>
    <w:rsid w:val="004A3FDF"/>
    <w:rsid w:val="004A5907"/>
    <w:rsid w:val="004B3679"/>
    <w:rsid w:val="004B6C5F"/>
    <w:rsid w:val="004C1BC4"/>
    <w:rsid w:val="004C4E73"/>
    <w:rsid w:val="004D01FA"/>
    <w:rsid w:val="004D4DAD"/>
    <w:rsid w:val="004E5504"/>
    <w:rsid w:val="004E5CF9"/>
    <w:rsid w:val="004E7E65"/>
    <w:rsid w:val="004F00D0"/>
    <w:rsid w:val="004F543A"/>
    <w:rsid w:val="00500276"/>
    <w:rsid w:val="00513C79"/>
    <w:rsid w:val="00513C98"/>
    <w:rsid w:val="00515244"/>
    <w:rsid w:val="00521571"/>
    <w:rsid w:val="00522B58"/>
    <w:rsid w:val="00531D1C"/>
    <w:rsid w:val="005325C0"/>
    <w:rsid w:val="005405DB"/>
    <w:rsid w:val="00542C79"/>
    <w:rsid w:val="005570A9"/>
    <w:rsid w:val="00560837"/>
    <w:rsid w:val="00562AC1"/>
    <w:rsid w:val="00563C8D"/>
    <w:rsid w:val="00565385"/>
    <w:rsid w:val="00567A5C"/>
    <w:rsid w:val="00567B81"/>
    <w:rsid w:val="00571073"/>
    <w:rsid w:val="005750AC"/>
    <w:rsid w:val="005758A0"/>
    <w:rsid w:val="00575E25"/>
    <w:rsid w:val="00580DAA"/>
    <w:rsid w:val="00581397"/>
    <w:rsid w:val="00587B3B"/>
    <w:rsid w:val="0059505E"/>
    <w:rsid w:val="0059519C"/>
    <w:rsid w:val="0059531B"/>
    <w:rsid w:val="005A123E"/>
    <w:rsid w:val="005A4738"/>
    <w:rsid w:val="005A7FE1"/>
    <w:rsid w:val="005B6878"/>
    <w:rsid w:val="005C55C0"/>
    <w:rsid w:val="005D6859"/>
    <w:rsid w:val="005E21CD"/>
    <w:rsid w:val="005E2244"/>
    <w:rsid w:val="005E26F5"/>
    <w:rsid w:val="005E4BD2"/>
    <w:rsid w:val="005F1417"/>
    <w:rsid w:val="00600323"/>
    <w:rsid w:val="0060519A"/>
    <w:rsid w:val="00612C5C"/>
    <w:rsid w:val="0061541D"/>
    <w:rsid w:val="00616505"/>
    <w:rsid w:val="006177D1"/>
    <w:rsid w:val="006213EF"/>
    <w:rsid w:val="0062213C"/>
    <w:rsid w:val="00633F40"/>
    <w:rsid w:val="006340C1"/>
    <w:rsid w:val="006444FF"/>
    <w:rsid w:val="006449A3"/>
    <w:rsid w:val="00644B68"/>
    <w:rsid w:val="00645174"/>
    <w:rsid w:val="0064560B"/>
    <w:rsid w:val="00645C35"/>
    <w:rsid w:val="0064761D"/>
    <w:rsid w:val="00650E11"/>
    <w:rsid w:val="00650E38"/>
    <w:rsid w:val="006521DA"/>
    <w:rsid w:val="006549AD"/>
    <w:rsid w:val="00661943"/>
    <w:rsid w:val="0066306E"/>
    <w:rsid w:val="00672DC0"/>
    <w:rsid w:val="00673B8A"/>
    <w:rsid w:val="00674451"/>
    <w:rsid w:val="006758BB"/>
    <w:rsid w:val="00681C04"/>
    <w:rsid w:val="00684D9C"/>
    <w:rsid w:val="006855F7"/>
    <w:rsid w:val="00686433"/>
    <w:rsid w:val="006877C1"/>
    <w:rsid w:val="00691F5A"/>
    <w:rsid w:val="00692577"/>
    <w:rsid w:val="00695E6C"/>
    <w:rsid w:val="006962CF"/>
    <w:rsid w:val="00697148"/>
    <w:rsid w:val="006A3B4B"/>
    <w:rsid w:val="006B04FD"/>
    <w:rsid w:val="006B2662"/>
    <w:rsid w:val="006B3CD7"/>
    <w:rsid w:val="006C6D3D"/>
    <w:rsid w:val="006D0497"/>
    <w:rsid w:val="006D1B67"/>
    <w:rsid w:val="006D6FDD"/>
    <w:rsid w:val="006E059E"/>
    <w:rsid w:val="006E0E76"/>
    <w:rsid w:val="006E0FAE"/>
    <w:rsid w:val="006E29E9"/>
    <w:rsid w:val="006E4241"/>
    <w:rsid w:val="006F22DE"/>
    <w:rsid w:val="006F361A"/>
    <w:rsid w:val="006F54AF"/>
    <w:rsid w:val="006F6239"/>
    <w:rsid w:val="006F6ABC"/>
    <w:rsid w:val="006F707C"/>
    <w:rsid w:val="006F75FE"/>
    <w:rsid w:val="006F7D72"/>
    <w:rsid w:val="00703179"/>
    <w:rsid w:val="00703C0B"/>
    <w:rsid w:val="007063E7"/>
    <w:rsid w:val="0071117F"/>
    <w:rsid w:val="007124D9"/>
    <w:rsid w:val="00712D4B"/>
    <w:rsid w:val="007256D4"/>
    <w:rsid w:val="007409B2"/>
    <w:rsid w:val="0074308B"/>
    <w:rsid w:val="00751DBA"/>
    <w:rsid w:val="00754552"/>
    <w:rsid w:val="007578CD"/>
    <w:rsid w:val="00760ECF"/>
    <w:rsid w:val="007610C6"/>
    <w:rsid w:val="00762CE6"/>
    <w:rsid w:val="00762D78"/>
    <w:rsid w:val="007642CC"/>
    <w:rsid w:val="007668E1"/>
    <w:rsid w:val="007719C2"/>
    <w:rsid w:val="007724FE"/>
    <w:rsid w:val="0077675D"/>
    <w:rsid w:val="00777925"/>
    <w:rsid w:val="007802FA"/>
    <w:rsid w:val="00794715"/>
    <w:rsid w:val="007A2B05"/>
    <w:rsid w:val="007A2B6C"/>
    <w:rsid w:val="007A4171"/>
    <w:rsid w:val="007B4A63"/>
    <w:rsid w:val="007B5C8F"/>
    <w:rsid w:val="007B6167"/>
    <w:rsid w:val="007B653A"/>
    <w:rsid w:val="007C2F1D"/>
    <w:rsid w:val="007C3D7F"/>
    <w:rsid w:val="007C48F4"/>
    <w:rsid w:val="007C5217"/>
    <w:rsid w:val="007D1BE2"/>
    <w:rsid w:val="007D559C"/>
    <w:rsid w:val="007E4303"/>
    <w:rsid w:val="007E4461"/>
    <w:rsid w:val="007F1309"/>
    <w:rsid w:val="008018BB"/>
    <w:rsid w:val="00801CED"/>
    <w:rsid w:val="00802B15"/>
    <w:rsid w:val="00803F92"/>
    <w:rsid w:val="0080657F"/>
    <w:rsid w:val="008125AB"/>
    <w:rsid w:val="0081308F"/>
    <w:rsid w:val="0081542C"/>
    <w:rsid w:val="00815CDC"/>
    <w:rsid w:val="008164DD"/>
    <w:rsid w:val="00817EF6"/>
    <w:rsid w:val="00825D35"/>
    <w:rsid w:val="008315E2"/>
    <w:rsid w:val="0083663B"/>
    <w:rsid w:val="00846586"/>
    <w:rsid w:val="008471B8"/>
    <w:rsid w:val="00850C2D"/>
    <w:rsid w:val="008521BE"/>
    <w:rsid w:val="00855775"/>
    <w:rsid w:val="00860964"/>
    <w:rsid w:val="0086474B"/>
    <w:rsid w:val="0086612C"/>
    <w:rsid w:val="00873E82"/>
    <w:rsid w:val="00876FAE"/>
    <w:rsid w:val="00880CF4"/>
    <w:rsid w:val="00881856"/>
    <w:rsid w:val="0088199F"/>
    <w:rsid w:val="00881DC5"/>
    <w:rsid w:val="00882BBE"/>
    <w:rsid w:val="00891D9C"/>
    <w:rsid w:val="0089340E"/>
    <w:rsid w:val="00893769"/>
    <w:rsid w:val="008A0418"/>
    <w:rsid w:val="008A0A65"/>
    <w:rsid w:val="008A2AA2"/>
    <w:rsid w:val="008B4579"/>
    <w:rsid w:val="008C4606"/>
    <w:rsid w:val="008D0305"/>
    <w:rsid w:val="008D0621"/>
    <w:rsid w:val="008D1DAD"/>
    <w:rsid w:val="008D3610"/>
    <w:rsid w:val="008D3B6E"/>
    <w:rsid w:val="008D54FE"/>
    <w:rsid w:val="008D5F45"/>
    <w:rsid w:val="008E250A"/>
    <w:rsid w:val="008F26EC"/>
    <w:rsid w:val="008F2EDB"/>
    <w:rsid w:val="008F3B53"/>
    <w:rsid w:val="008F41FD"/>
    <w:rsid w:val="008F6C82"/>
    <w:rsid w:val="00901F6C"/>
    <w:rsid w:val="00902EA4"/>
    <w:rsid w:val="00904B44"/>
    <w:rsid w:val="00905315"/>
    <w:rsid w:val="009131C0"/>
    <w:rsid w:val="0091368B"/>
    <w:rsid w:val="00914761"/>
    <w:rsid w:val="00917BCA"/>
    <w:rsid w:val="00920EAA"/>
    <w:rsid w:val="009229F8"/>
    <w:rsid w:val="0093360D"/>
    <w:rsid w:val="00936C01"/>
    <w:rsid w:val="00945671"/>
    <w:rsid w:val="00947571"/>
    <w:rsid w:val="0095097C"/>
    <w:rsid w:val="0095466E"/>
    <w:rsid w:val="009561A1"/>
    <w:rsid w:val="00956E5E"/>
    <w:rsid w:val="00960C01"/>
    <w:rsid w:val="00960DC7"/>
    <w:rsid w:val="00962FD0"/>
    <w:rsid w:val="00964692"/>
    <w:rsid w:val="00965477"/>
    <w:rsid w:val="00971FF1"/>
    <w:rsid w:val="009734CA"/>
    <w:rsid w:val="00975E91"/>
    <w:rsid w:val="00976795"/>
    <w:rsid w:val="00982594"/>
    <w:rsid w:val="00991F63"/>
    <w:rsid w:val="009A2959"/>
    <w:rsid w:val="009A3B86"/>
    <w:rsid w:val="009A6A0D"/>
    <w:rsid w:val="009A6B8F"/>
    <w:rsid w:val="009B1AE8"/>
    <w:rsid w:val="009B2228"/>
    <w:rsid w:val="009B7BA0"/>
    <w:rsid w:val="009C2307"/>
    <w:rsid w:val="009C28E5"/>
    <w:rsid w:val="009C3E74"/>
    <w:rsid w:val="009D56E4"/>
    <w:rsid w:val="009E46F5"/>
    <w:rsid w:val="009E48F7"/>
    <w:rsid w:val="009E530C"/>
    <w:rsid w:val="009E60A8"/>
    <w:rsid w:val="009F16C8"/>
    <w:rsid w:val="009F70B6"/>
    <w:rsid w:val="00A05151"/>
    <w:rsid w:val="00A06298"/>
    <w:rsid w:val="00A1765C"/>
    <w:rsid w:val="00A31C8A"/>
    <w:rsid w:val="00A33084"/>
    <w:rsid w:val="00A41A5A"/>
    <w:rsid w:val="00A42202"/>
    <w:rsid w:val="00A4457D"/>
    <w:rsid w:val="00A51315"/>
    <w:rsid w:val="00A54035"/>
    <w:rsid w:val="00A5526A"/>
    <w:rsid w:val="00A57E94"/>
    <w:rsid w:val="00A60633"/>
    <w:rsid w:val="00A6173B"/>
    <w:rsid w:val="00A6269C"/>
    <w:rsid w:val="00A66B44"/>
    <w:rsid w:val="00A720F6"/>
    <w:rsid w:val="00A808CB"/>
    <w:rsid w:val="00A86BA5"/>
    <w:rsid w:val="00A87417"/>
    <w:rsid w:val="00A909CA"/>
    <w:rsid w:val="00A91C27"/>
    <w:rsid w:val="00AA3905"/>
    <w:rsid w:val="00AA53D6"/>
    <w:rsid w:val="00AA798F"/>
    <w:rsid w:val="00AB5381"/>
    <w:rsid w:val="00AC2BB8"/>
    <w:rsid w:val="00AC39E3"/>
    <w:rsid w:val="00AC3FA4"/>
    <w:rsid w:val="00AC470E"/>
    <w:rsid w:val="00AC74ED"/>
    <w:rsid w:val="00AD56A1"/>
    <w:rsid w:val="00B035C3"/>
    <w:rsid w:val="00B040F3"/>
    <w:rsid w:val="00B11280"/>
    <w:rsid w:val="00B171B5"/>
    <w:rsid w:val="00B22E1D"/>
    <w:rsid w:val="00B240BC"/>
    <w:rsid w:val="00B2581B"/>
    <w:rsid w:val="00B304A3"/>
    <w:rsid w:val="00B34F41"/>
    <w:rsid w:val="00B35510"/>
    <w:rsid w:val="00B37765"/>
    <w:rsid w:val="00B3784D"/>
    <w:rsid w:val="00B41A31"/>
    <w:rsid w:val="00B42853"/>
    <w:rsid w:val="00B4339A"/>
    <w:rsid w:val="00B43D7C"/>
    <w:rsid w:val="00B479E0"/>
    <w:rsid w:val="00B517E9"/>
    <w:rsid w:val="00B609D1"/>
    <w:rsid w:val="00B60CB3"/>
    <w:rsid w:val="00B640BB"/>
    <w:rsid w:val="00B75680"/>
    <w:rsid w:val="00B77527"/>
    <w:rsid w:val="00B80E75"/>
    <w:rsid w:val="00B81E04"/>
    <w:rsid w:val="00B9748C"/>
    <w:rsid w:val="00BA0C1A"/>
    <w:rsid w:val="00BA5364"/>
    <w:rsid w:val="00BA62E9"/>
    <w:rsid w:val="00BB3959"/>
    <w:rsid w:val="00BC0BC2"/>
    <w:rsid w:val="00BC5304"/>
    <w:rsid w:val="00BD0356"/>
    <w:rsid w:val="00BE23DB"/>
    <w:rsid w:val="00BE362B"/>
    <w:rsid w:val="00BE3E26"/>
    <w:rsid w:val="00BE458D"/>
    <w:rsid w:val="00BE6701"/>
    <w:rsid w:val="00BF146A"/>
    <w:rsid w:val="00BF30C8"/>
    <w:rsid w:val="00BF5B7E"/>
    <w:rsid w:val="00BF6171"/>
    <w:rsid w:val="00BF67EF"/>
    <w:rsid w:val="00C03F14"/>
    <w:rsid w:val="00C061CB"/>
    <w:rsid w:val="00C10949"/>
    <w:rsid w:val="00C160AE"/>
    <w:rsid w:val="00C17287"/>
    <w:rsid w:val="00C177FE"/>
    <w:rsid w:val="00C20E25"/>
    <w:rsid w:val="00C212E5"/>
    <w:rsid w:val="00C266A7"/>
    <w:rsid w:val="00C321FF"/>
    <w:rsid w:val="00C35E70"/>
    <w:rsid w:val="00C370B6"/>
    <w:rsid w:val="00C37F6A"/>
    <w:rsid w:val="00C40950"/>
    <w:rsid w:val="00C42E57"/>
    <w:rsid w:val="00C456E1"/>
    <w:rsid w:val="00C509D5"/>
    <w:rsid w:val="00C57CA5"/>
    <w:rsid w:val="00C604EC"/>
    <w:rsid w:val="00C642BF"/>
    <w:rsid w:val="00C71F9D"/>
    <w:rsid w:val="00C813CD"/>
    <w:rsid w:val="00C828FC"/>
    <w:rsid w:val="00C85266"/>
    <w:rsid w:val="00C91110"/>
    <w:rsid w:val="00C91635"/>
    <w:rsid w:val="00C94147"/>
    <w:rsid w:val="00CB235E"/>
    <w:rsid w:val="00CB2DCA"/>
    <w:rsid w:val="00CB3083"/>
    <w:rsid w:val="00CC6128"/>
    <w:rsid w:val="00CC7A8B"/>
    <w:rsid w:val="00CD1A68"/>
    <w:rsid w:val="00CD3ADC"/>
    <w:rsid w:val="00CD5D82"/>
    <w:rsid w:val="00CE6EED"/>
    <w:rsid w:val="00CF5603"/>
    <w:rsid w:val="00CF5C1F"/>
    <w:rsid w:val="00CF701C"/>
    <w:rsid w:val="00D01B34"/>
    <w:rsid w:val="00D0391F"/>
    <w:rsid w:val="00D04867"/>
    <w:rsid w:val="00D051F7"/>
    <w:rsid w:val="00D0794C"/>
    <w:rsid w:val="00D1682A"/>
    <w:rsid w:val="00D2279D"/>
    <w:rsid w:val="00D2308E"/>
    <w:rsid w:val="00D23B3A"/>
    <w:rsid w:val="00D24DA8"/>
    <w:rsid w:val="00D36011"/>
    <w:rsid w:val="00D3752A"/>
    <w:rsid w:val="00D4279F"/>
    <w:rsid w:val="00D47AD9"/>
    <w:rsid w:val="00D57300"/>
    <w:rsid w:val="00D61DF3"/>
    <w:rsid w:val="00D67793"/>
    <w:rsid w:val="00D721A1"/>
    <w:rsid w:val="00D741A8"/>
    <w:rsid w:val="00D809EC"/>
    <w:rsid w:val="00D82ABF"/>
    <w:rsid w:val="00D9076D"/>
    <w:rsid w:val="00D90781"/>
    <w:rsid w:val="00D90837"/>
    <w:rsid w:val="00D95BE8"/>
    <w:rsid w:val="00DB043A"/>
    <w:rsid w:val="00DB7418"/>
    <w:rsid w:val="00DC2EBD"/>
    <w:rsid w:val="00DC2F9F"/>
    <w:rsid w:val="00DD06AF"/>
    <w:rsid w:val="00DD1AE1"/>
    <w:rsid w:val="00DD54E8"/>
    <w:rsid w:val="00DD6F59"/>
    <w:rsid w:val="00DE4958"/>
    <w:rsid w:val="00DE65C0"/>
    <w:rsid w:val="00DF16B9"/>
    <w:rsid w:val="00E15ED0"/>
    <w:rsid w:val="00E16D53"/>
    <w:rsid w:val="00E223CC"/>
    <w:rsid w:val="00E25126"/>
    <w:rsid w:val="00E25460"/>
    <w:rsid w:val="00E26251"/>
    <w:rsid w:val="00E2671F"/>
    <w:rsid w:val="00E34420"/>
    <w:rsid w:val="00E374FC"/>
    <w:rsid w:val="00E4089B"/>
    <w:rsid w:val="00E52811"/>
    <w:rsid w:val="00E536CE"/>
    <w:rsid w:val="00E6135F"/>
    <w:rsid w:val="00E617A9"/>
    <w:rsid w:val="00E6201C"/>
    <w:rsid w:val="00E65156"/>
    <w:rsid w:val="00E66F41"/>
    <w:rsid w:val="00E66F59"/>
    <w:rsid w:val="00E719F7"/>
    <w:rsid w:val="00E72901"/>
    <w:rsid w:val="00E73C67"/>
    <w:rsid w:val="00E805C4"/>
    <w:rsid w:val="00E840B6"/>
    <w:rsid w:val="00E84429"/>
    <w:rsid w:val="00E849BC"/>
    <w:rsid w:val="00E86682"/>
    <w:rsid w:val="00E92D33"/>
    <w:rsid w:val="00E94518"/>
    <w:rsid w:val="00E95453"/>
    <w:rsid w:val="00E97795"/>
    <w:rsid w:val="00EA1EE8"/>
    <w:rsid w:val="00EA422B"/>
    <w:rsid w:val="00EA57C1"/>
    <w:rsid w:val="00EA656B"/>
    <w:rsid w:val="00EA791A"/>
    <w:rsid w:val="00EB688E"/>
    <w:rsid w:val="00EB798D"/>
    <w:rsid w:val="00EC0B09"/>
    <w:rsid w:val="00EC6F20"/>
    <w:rsid w:val="00ED4C26"/>
    <w:rsid w:val="00EE3656"/>
    <w:rsid w:val="00EE3D14"/>
    <w:rsid w:val="00EE528E"/>
    <w:rsid w:val="00EE5F53"/>
    <w:rsid w:val="00EE682D"/>
    <w:rsid w:val="00EF3B46"/>
    <w:rsid w:val="00EF7760"/>
    <w:rsid w:val="00F00552"/>
    <w:rsid w:val="00F02911"/>
    <w:rsid w:val="00F121FD"/>
    <w:rsid w:val="00F12C28"/>
    <w:rsid w:val="00F14649"/>
    <w:rsid w:val="00F15A65"/>
    <w:rsid w:val="00F15DC3"/>
    <w:rsid w:val="00F1698A"/>
    <w:rsid w:val="00F23306"/>
    <w:rsid w:val="00F26FAF"/>
    <w:rsid w:val="00F311E2"/>
    <w:rsid w:val="00F312F9"/>
    <w:rsid w:val="00F324C4"/>
    <w:rsid w:val="00F43987"/>
    <w:rsid w:val="00F47794"/>
    <w:rsid w:val="00F53662"/>
    <w:rsid w:val="00F54F59"/>
    <w:rsid w:val="00F57462"/>
    <w:rsid w:val="00F57640"/>
    <w:rsid w:val="00F640CC"/>
    <w:rsid w:val="00F64325"/>
    <w:rsid w:val="00F75E51"/>
    <w:rsid w:val="00F80A76"/>
    <w:rsid w:val="00F93748"/>
    <w:rsid w:val="00F94301"/>
    <w:rsid w:val="00F95BFC"/>
    <w:rsid w:val="00F97F80"/>
    <w:rsid w:val="00FA11DE"/>
    <w:rsid w:val="00FA4BA9"/>
    <w:rsid w:val="00FA7CF5"/>
    <w:rsid w:val="00FB6BD3"/>
    <w:rsid w:val="00FB7296"/>
    <w:rsid w:val="00FC5174"/>
    <w:rsid w:val="00FD57CF"/>
    <w:rsid w:val="00FE3CF3"/>
    <w:rsid w:val="00FF05FE"/>
    <w:rsid w:val="00FF5948"/>
    <w:rsid w:val="014429DE"/>
    <w:rsid w:val="083D07F0"/>
    <w:rsid w:val="0CB23B0C"/>
    <w:rsid w:val="0DBB5848"/>
    <w:rsid w:val="0EEE45A1"/>
    <w:rsid w:val="105E3B74"/>
    <w:rsid w:val="1C2C4424"/>
    <w:rsid w:val="1CD54CE6"/>
    <w:rsid w:val="1DEC38DC"/>
    <w:rsid w:val="25C90F86"/>
    <w:rsid w:val="2FA666C8"/>
    <w:rsid w:val="30456175"/>
    <w:rsid w:val="32F742BF"/>
    <w:rsid w:val="33E12F4F"/>
    <w:rsid w:val="358E4998"/>
    <w:rsid w:val="36772279"/>
    <w:rsid w:val="422C568D"/>
    <w:rsid w:val="434067C1"/>
    <w:rsid w:val="45D456D2"/>
    <w:rsid w:val="4C680B4E"/>
    <w:rsid w:val="53F15551"/>
    <w:rsid w:val="568D20C3"/>
    <w:rsid w:val="589D1B15"/>
    <w:rsid w:val="60B448DD"/>
    <w:rsid w:val="63186AB7"/>
    <w:rsid w:val="64FF4834"/>
    <w:rsid w:val="6DDC7550"/>
    <w:rsid w:val="6EAF13B0"/>
    <w:rsid w:val="71061E72"/>
    <w:rsid w:val="72473156"/>
    <w:rsid w:val="7A3B2499"/>
    <w:rsid w:val="7A762401"/>
    <w:rsid w:val="7E956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b/>
      <w:bCs/>
      <w:kern w:val="44"/>
      <w:sz w:val="32"/>
      <w:szCs w:val="44"/>
    </w:rPr>
  </w:style>
  <w:style w:type="paragraph" w:styleId="3">
    <w:name w:val="heading 2"/>
    <w:basedOn w:val="1"/>
    <w:next w:val="1"/>
    <w:link w:val="32"/>
    <w:unhideWhenUsed/>
    <w:qFormat/>
    <w:uiPriority w:val="9"/>
    <w:pPr>
      <w:keepNext/>
      <w:keepLines/>
      <w:spacing w:before="480" w:after="480" w:line="415" w:lineRule="auto"/>
      <w:jc w:val="center"/>
      <w:outlineLvl w:val="1"/>
    </w:pPr>
    <w:rPr>
      <w:rFonts w:ascii="Cambria" w:hAnsi="Cambria" w:eastAsia="宋体" w:cs="Times New Roman"/>
      <w:b/>
      <w:bCs/>
      <w:sz w:val="24"/>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style>
  <w:style w:type="paragraph" w:styleId="5">
    <w:name w:val="Document Map"/>
    <w:basedOn w:val="1"/>
    <w:link w:val="39"/>
    <w:semiHidden/>
    <w:unhideWhenUsed/>
    <w:qFormat/>
    <w:uiPriority w:val="99"/>
    <w:rPr>
      <w:rFonts w:ascii="宋体" w:eastAsia="宋体"/>
      <w:sz w:val="18"/>
      <w:szCs w:val="18"/>
    </w:rPr>
  </w:style>
  <w:style w:type="paragraph" w:styleId="6">
    <w:name w:val="annotation text"/>
    <w:basedOn w:val="1"/>
    <w:link w:val="44"/>
    <w:qFormat/>
    <w:uiPriority w:val="99"/>
    <w:pPr>
      <w:widowControl/>
      <w:jc w:val="left"/>
    </w:pPr>
    <w:rPr>
      <w:rFonts w:eastAsia="宋体"/>
      <w:kern w:val="0"/>
      <w:sz w:val="20"/>
      <w:szCs w:val="20"/>
    </w:r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toc 8"/>
    <w:basedOn w:val="1"/>
    <w:next w:val="1"/>
    <w:unhideWhenUsed/>
    <w:qFormat/>
    <w:uiPriority w:val="39"/>
    <w:pPr>
      <w:ind w:left="2940" w:leftChars="1400"/>
    </w:pPr>
  </w:style>
  <w:style w:type="paragraph" w:styleId="10">
    <w:name w:val="Date"/>
    <w:basedOn w:val="1"/>
    <w:next w:val="1"/>
    <w:link w:val="33"/>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302"/>
      </w:tabs>
      <w:spacing w:line="360" w:lineRule="auto"/>
      <w:jc w:val="left"/>
    </w:pPr>
    <w:rPr>
      <w:sz w:val="28"/>
    </w:rPr>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tabs>
        <w:tab w:val="right" w:leader="dot" w:pos="8302"/>
      </w:tabs>
      <w:spacing w:line="400" w:lineRule="exact"/>
      <w:ind w:left="199" w:leftChars="95"/>
      <w:jc w:val="left"/>
    </w:pPr>
    <w:rPr>
      <w:sz w:val="24"/>
    </w:rPr>
  </w:style>
  <w:style w:type="paragraph" w:styleId="18">
    <w:name w:val="toc 9"/>
    <w:basedOn w:val="1"/>
    <w:next w:val="1"/>
    <w:unhideWhenUsed/>
    <w:qFormat/>
    <w:uiPriority w:val="39"/>
    <w:pPr>
      <w:ind w:left="3360" w:leftChars="1600"/>
    </w:pPr>
  </w:style>
  <w:style w:type="paragraph" w:styleId="1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FollowedHyperlink"/>
    <w:basedOn w:val="22"/>
    <w:semiHidden/>
    <w:unhideWhenUsed/>
    <w:qFormat/>
    <w:uiPriority w:val="99"/>
    <w:rPr>
      <w:color w:val="800080" w:themeColor="followedHyperlink"/>
      <w:u w:val="single"/>
    </w:rPr>
  </w:style>
  <w:style w:type="character" w:styleId="25">
    <w:name w:val="Hyperlink"/>
    <w:basedOn w:val="22"/>
    <w:unhideWhenUsed/>
    <w:qFormat/>
    <w:uiPriority w:val="99"/>
    <w:rPr>
      <w:color w:val="0000FF" w:themeColor="hyperlink"/>
      <w:u w:val="single"/>
    </w:rPr>
  </w:style>
  <w:style w:type="character" w:styleId="26">
    <w:name w:val="annotation reference"/>
    <w:qFormat/>
    <w:uiPriority w:val="99"/>
    <w:rPr>
      <w:rFonts w:cs="Times New Roman"/>
      <w:sz w:val="21"/>
      <w:szCs w:val="21"/>
    </w:rPr>
  </w:style>
  <w:style w:type="character" w:customStyle="1" w:styleId="27">
    <w:name w:val="页眉 Char"/>
    <w:basedOn w:val="22"/>
    <w:link w:val="13"/>
    <w:qFormat/>
    <w:uiPriority w:val="99"/>
    <w:rPr>
      <w:sz w:val="18"/>
      <w:szCs w:val="18"/>
    </w:rPr>
  </w:style>
  <w:style w:type="character" w:customStyle="1" w:styleId="28">
    <w:name w:val="页脚 Char"/>
    <w:basedOn w:val="22"/>
    <w:link w:val="12"/>
    <w:qFormat/>
    <w:uiPriority w:val="99"/>
    <w:rPr>
      <w:sz w:val="18"/>
      <w:szCs w:val="18"/>
    </w:rPr>
  </w:style>
  <w:style w:type="paragraph" w:styleId="29">
    <w:name w:val="List Paragraph"/>
    <w:basedOn w:val="1"/>
    <w:link w:val="38"/>
    <w:qFormat/>
    <w:uiPriority w:val="34"/>
    <w:pPr>
      <w:ind w:firstLine="420" w:firstLineChars="200"/>
    </w:pPr>
  </w:style>
  <w:style w:type="character" w:customStyle="1" w:styleId="30">
    <w:name w:val="批注框文本 Char"/>
    <w:basedOn w:val="22"/>
    <w:link w:val="11"/>
    <w:semiHidden/>
    <w:qFormat/>
    <w:uiPriority w:val="99"/>
    <w:rPr>
      <w:kern w:val="2"/>
      <w:sz w:val="18"/>
      <w:szCs w:val="18"/>
    </w:rPr>
  </w:style>
  <w:style w:type="character" w:customStyle="1" w:styleId="31">
    <w:name w:val="标题 1 Char"/>
    <w:basedOn w:val="22"/>
    <w:link w:val="2"/>
    <w:qFormat/>
    <w:uiPriority w:val="9"/>
    <w:rPr>
      <w:b/>
      <w:bCs/>
      <w:kern w:val="44"/>
      <w:sz w:val="32"/>
      <w:szCs w:val="44"/>
    </w:rPr>
  </w:style>
  <w:style w:type="character" w:customStyle="1" w:styleId="32">
    <w:name w:val="标题 2 Char"/>
    <w:basedOn w:val="22"/>
    <w:link w:val="3"/>
    <w:qFormat/>
    <w:uiPriority w:val="9"/>
    <w:rPr>
      <w:rFonts w:ascii="Cambria" w:hAnsi="Cambria" w:eastAsia="宋体" w:cs="Times New Roman"/>
      <w:b/>
      <w:bCs/>
      <w:kern w:val="2"/>
      <w:sz w:val="24"/>
      <w:szCs w:val="32"/>
    </w:rPr>
  </w:style>
  <w:style w:type="character" w:customStyle="1" w:styleId="33">
    <w:name w:val="日期 Char"/>
    <w:basedOn w:val="22"/>
    <w:link w:val="10"/>
    <w:semiHidden/>
    <w:qFormat/>
    <w:uiPriority w:val="99"/>
    <w:rPr>
      <w:kern w:val="2"/>
      <w:sz w:val="21"/>
      <w:szCs w:val="22"/>
    </w:rPr>
  </w:style>
  <w:style w:type="paragraph" w:customStyle="1" w:styleId="3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二级条标题"/>
    <w:basedOn w:val="1"/>
    <w:next w:val="34"/>
    <w:qFormat/>
    <w:uiPriority w:val="0"/>
    <w:pPr>
      <w:widowControl/>
      <w:spacing w:beforeLines="50" w:afterLines="50"/>
      <w:ind w:left="1080"/>
      <w:jc w:val="left"/>
      <w:outlineLvl w:val="3"/>
    </w:pPr>
    <w:rPr>
      <w:rFonts w:ascii="黑体" w:hAnsi="Times New Roman" w:eastAsia="黑体" w:cs="Times New Roman"/>
      <w:kern w:val="0"/>
      <w:szCs w:val="21"/>
    </w:rPr>
  </w:style>
  <w:style w:type="paragraph" w:customStyle="1" w:styleId="3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8">
    <w:name w:val="列出段落 Char"/>
    <w:basedOn w:val="22"/>
    <w:link w:val="29"/>
    <w:qFormat/>
    <w:uiPriority w:val="34"/>
    <w:rPr>
      <w:kern w:val="2"/>
      <w:sz w:val="21"/>
      <w:szCs w:val="22"/>
    </w:rPr>
  </w:style>
  <w:style w:type="character" w:customStyle="1" w:styleId="39">
    <w:name w:val="文档结构图 Char"/>
    <w:basedOn w:val="22"/>
    <w:link w:val="5"/>
    <w:semiHidden/>
    <w:qFormat/>
    <w:uiPriority w:val="99"/>
    <w:rPr>
      <w:rFonts w:ascii="宋体" w:eastAsia="宋体"/>
      <w:kern w:val="2"/>
      <w:sz w:val="18"/>
      <w:szCs w:val="18"/>
    </w:rPr>
  </w:style>
  <w:style w:type="paragraph" w:customStyle="1" w:styleId="4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style01"/>
    <w:basedOn w:val="22"/>
    <w:qFormat/>
    <w:uiPriority w:val="0"/>
    <w:rPr>
      <w:rFonts w:hint="eastAsia" w:ascii="宋体" w:hAnsi="宋体" w:eastAsia="宋体"/>
      <w:color w:val="000000"/>
      <w:sz w:val="24"/>
      <w:szCs w:val="24"/>
    </w:rPr>
  </w:style>
  <w:style w:type="character" w:customStyle="1" w:styleId="42">
    <w:name w:val="fontstyle21"/>
    <w:basedOn w:val="22"/>
    <w:qFormat/>
    <w:uiPriority w:val="0"/>
    <w:rPr>
      <w:rFonts w:hint="default" w:ascii="TimesNewRomanPSMT" w:hAnsi="TimesNewRomanPSMT"/>
      <w:color w:val="000000"/>
      <w:sz w:val="24"/>
      <w:szCs w:val="24"/>
    </w:rPr>
  </w:style>
  <w:style w:type="character" w:customStyle="1" w:styleId="43">
    <w:name w:val="批注文字 Char"/>
    <w:link w:val="6"/>
    <w:qFormat/>
    <w:locked/>
    <w:uiPriority w:val="99"/>
    <w:rPr>
      <w:rFonts w:eastAsia="宋体"/>
    </w:rPr>
  </w:style>
  <w:style w:type="character" w:customStyle="1" w:styleId="44">
    <w:name w:val="批注文字 Char1"/>
    <w:basedOn w:val="22"/>
    <w:link w:val="6"/>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oleObject" Target="embeddings/Microsoft_Visio_2003-2010___2.vsd"/><Relationship Id="rId11" Type="http://schemas.openxmlformats.org/officeDocument/2006/relationships/image" Target="media/image2.emf"/><Relationship Id="rId10" Type="http://schemas.openxmlformats.org/officeDocument/2006/relationships/oleObject" Target="embeddings/Microsoft_Visio_2003-2010___1.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27"/>
  </customShpExt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5AA7F-5850-476A-9470-048812FBBE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110</Pages>
  <Words>47926</Words>
  <Characters>56433</Characters>
  <Lines>510</Lines>
  <Paragraphs>143</Paragraphs>
  <TotalTime>2</TotalTime>
  <ScaleCrop>false</ScaleCrop>
  <LinksUpToDate>false</LinksUpToDate>
  <CharactersWithSpaces>58781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2020-04-08T08:50:00Z</dcterms:created>
  <dc:creator>Tencent</dc:creator>
  <cp:lastModifiedBy>陌</cp:lastModifiedBy>
  <dcterms:modified xsi:type="dcterms:W3CDTF">2022-08-17T07:41:52Z</dcterms:modified>
  <cp:revision>468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3E93290F4AA14146BD9CE68447F4235F</vt:lpwstr>
  </property>
</Properties>
</file>