
<file path=[Content_Types].xml><?xml version="1.0" encoding="utf-8"?>
<Types xmlns="http://schemas.openxmlformats.org/package/2006/content-types">
  <Default Extension="xml" ContentType="application/xml"/>
  <Default Extension="jpeg" ContentType="image/jpeg"/>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snapToGrid/>
        <w:spacing w:before="312" w:beforeLines="100" w:after="312" w:afterLines="100" w:line="720" w:lineRule="auto"/>
        <w:ind w:firstLine="1040"/>
        <w:rPr>
          <w:rFonts w:ascii="黑体" w:hAnsi="黑体" w:eastAsia="黑体"/>
          <w:b/>
          <w:bCs/>
          <w:color w:val="000000" w:themeColor="text1"/>
          <w:sz w:val="52"/>
          <w:szCs w:val="52"/>
          <w14:textFill>
            <w14:solidFill>
              <w14:schemeClr w14:val="tx1"/>
            </w14:solidFill>
          </w14:textFill>
        </w:rPr>
      </w:pPr>
      <w:bookmarkStart w:id="0" w:name="_Toc437556855"/>
      <w:bookmarkStart w:id="1" w:name="_Toc5114"/>
      <w:bookmarkStart w:id="2" w:name="_Toc8175"/>
      <w:bookmarkStart w:id="3" w:name="_Toc437556860"/>
      <w:bookmarkStart w:id="4" w:name="_Toc4686"/>
      <w:r>
        <w:rPr>
          <w:color w:val="000000" w:themeColor="text1"/>
          <w:sz w:val="52"/>
          <w:szCs w:val="52"/>
          <w14:textFill>
            <w14:solidFill>
              <w14:schemeClr w14:val="tx1"/>
            </w14:solidFill>
          </w14:textFill>
        </w:rPr>
        <w:drawing>
          <wp:anchor distT="0" distB="0" distL="114300" distR="114300" simplePos="0" relativeHeight="251661312" behindDoc="0" locked="0" layoutInCell="1" allowOverlap="1">
            <wp:simplePos x="0" y="0"/>
            <wp:positionH relativeFrom="page">
              <wp:posOffset>4572000</wp:posOffset>
            </wp:positionH>
            <wp:positionV relativeFrom="margin">
              <wp:align>top</wp:align>
            </wp:positionV>
            <wp:extent cx="1720215" cy="800100"/>
            <wp:effectExtent l="0" t="0" r="0" b="0"/>
            <wp:wrapNone/>
            <wp:docPr id="55" name="图片 3" descr="说明: GD"/>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5" name="图片 3" descr="说明: GD"/>
                    <pic:cNvPicPr>
                      <a:picLocks noChangeAspect="true" noChangeArrowheads="true"/>
                    </pic:cNvPicPr>
                  </pic:nvPicPr>
                  <pic:blipFill>
                    <a:blip r:embed="rId23">
                      <a:extLst>
                        <a:ext uri="{28A0092B-C50C-407E-A947-70E740481C1C}">
                          <a14:useLocalDpi xmlns:a14="http://schemas.microsoft.com/office/drawing/2010/main" val="false"/>
                        </a:ext>
                      </a:extLst>
                    </a:blip>
                    <a:srcRect/>
                    <a:stretch>
                      <a:fillRect/>
                    </a:stretch>
                  </pic:blipFill>
                  <pic:spPr>
                    <a:xfrm>
                      <a:off x="0" y="0"/>
                      <a:ext cx="1720215" cy="800100"/>
                    </a:xfrm>
                    <a:prstGeom prst="rect">
                      <a:avLst/>
                    </a:prstGeom>
                    <a:noFill/>
                    <a:ln>
                      <a:noFill/>
                    </a:ln>
                  </pic:spPr>
                </pic:pic>
              </a:graphicData>
            </a:graphic>
          </wp:anchor>
        </w:drawing>
      </w:r>
      <w:r>
        <w:rPr>
          <w:rFonts w:hint="eastAsia" w:ascii="黑体" w:hAnsi="黑体" w:eastAsia="黑体"/>
          <w:b/>
          <w:bCs/>
          <w:color w:val="000000" w:themeColor="text1"/>
          <w:sz w:val="52"/>
          <w:szCs w:val="52"/>
          <w14:textFill>
            <w14:solidFill>
              <w14:schemeClr w14:val="tx1"/>
            </w14:solidFill>
          </w14:textFill>
        </w:rPr>
        <w:t>广东省标准</w:t>
      </w:r>
    </w:p>
    <w:p>
      <w:pPr>
        <w:wordWrap w:val="0"/>
        <w:adjustRightInd/>
        <w:snapToGrid/>
        <w:spacing w:line="360" w:lineRule="exact"/>
        <w:ind w:firstLine="0" w:firstLineChars="0"/>
        <w:jc w:val="right"/>
        <w:rPr>
          <w:rFonts w:eastAsia="微软雅黑"/>
          <w:b/>
          <w:bCs/>
          <w:color w:val="000000" w:themeColor="text1"/>
          <w:sz w:val="30"/>
          <w:szCs w:val="30"/>
          <w14:textFill>
            <w14:solidFill>
              <w14:schemeClr w14:val="tx1"/>
            </w14:solidFill>
          </w14:textFill>
        </w:rPr>
      </w:pPr>
      <w:r>
        <w:rPr>
          <w:rFonts w:eastAsia="微软雅黑"/>
          <w:b/>
          <w:bCs/>
          <w:color w:val="000000" w:themeColor="text1"/>
          <w:sz w:val="30"/>
          <w:szCs w:val="30"/>
          <w14:textFill>
            <w14:solidFill>
              <w14:schemeClr w14:val="tx1"/>
            </w14:solidFill>
          </w14:textFill>
        </w:rPr>
        <w:t xml:space="preserve">DBJ/T    </w:t>
      </w:r>
      <w:r>
        <w:rPr>
          <w:rFonts w:eastAsia="微软雅黑"/>
          <w:b/>
          <w:bCs/>
          <w:color w:val="000000" w:themeColor="text1"/>
          <w:sz w:val="30"/>
          <w:szCs w:val="30"/>
          <w14:textFill>
            <w14:solidFill>
              <w14:schemeClr w14:val="tx1"/>
            </w14:solidFill>
          </w14:textFill>
        </w:rPr>
        <w:t>XX-XX</w:t>
      </w:r>
      <w:r>
        <w:rPr>
          <w:rFonts w:eastAsia="微软雅黑"/>
          <w:b/>
          <w:bCs/>
          <w:color w:val="000000" w:themeColor="text1"/>
          <w:sz w:val="30"/>
          <w:szCs w:val="30"/>
          <w14:textFill>
            <w14:solidFill>
              <w14:schemeClr w14:val="tx1"/>
            </w14:solidFill>
          </w14:textFill>
        </w:rPr>
        <w:t>-2022</w:t>
      </w:r>
    </w:p>
    <w:p>
      <w:pPr>
        <w:wordWrap w:val="0"/>
        <w:adjustRightInd/>
        <w:snapToGrid/>
        <w:spacing w:line="360" w:lineRule="exact"/>
        <w:ind w:firstLine="0" w:firstLineChars="0"/>
        <w:jc w:val="right"/>
        <w:rPr>
          <w:b/>
          <w:bCs/>
          <w:color w:val="000000" w:themeColor="text1"/>
          <w:sz w:val="32"/>
          <w:szCs w:val="32"/>
          <w14:textFill>
            <w14:solidFill>
              <w14:schemeClr w14:val="tx1"/>
            </w14:solidFill>
          </w14:textFill>
        </w:rPr>
      </w:pPr>
      <w:r>
        <w:rPr>
          <w:rFonts w:hint="eastAsia" w:eastAsia="微软雅黑"/>
          <w:b/>
          <w:bCs/>
          <w:color w:val="000000" w:themeColor="text1"/>
          <w:sz w:val="30"/>
          <w:szCs w:val="30"/>
          <w14:textFill>
            <w14:solidFill>
              <w14:schemeClr w14:val="tx1"/>
            </w14:solidFill>
          </w14:textFill>
        </w:rPr>
        <w:t>备案号</w:t>
      </w:r>
      <w:r>
        <w:rPr>
          <w:rFonts w:eastAsia="微软雅黑"/>
          <w:b/>
          <w:bCs/>
          <w:color w:val="000000" w:themeColor="text1"/>
          <w:sz w:val="30"/>
          <w:szCs w:val="30"/>
          <w14:textFill>
            <w14:solidFill>
              <w14:schemeClr w14:val="tx1"/>
            </w14:solidFill>
          </w14:textFill>
        </w:rPr>
        <w:t xml:space="preserve">J </w:t>
      </w:r>
      <w:r>
        <w:rPr>
          <w:rFonts w:eastAsia="微软雅黑"/>
          <w:b/>
          <w:bCs/>
          <w:color w:val="000000" w:themeColor="text1"/>
          <w:sz w:val="30"/>
          <w:szCs w:val="30"/>
          <w14:textFill>
            <w14:solidFill>
              <w14:schemeClr w14:val="tx1"/>
            </w14:solidFill>
          </w14:textFill>
        </w:rPr>
        <w:t>XXXXX</w:t>
      </w:r>
      <w:r>
        <w:rPr>
          <w:rFonts w:eastAsia="微软雅黑"/>
          <w:b/>
          <w:bCs/>
          <w:color w:val="000000" w:themeColor="text1"/>
          <w:sz w:val="30"/>
          <w:szCs w:val="30"/>
          <w14:textFill>
            <w14:solidFill>
              <w14:schemeClr w14:val="tx1"/>
            </w14:solidFill>
          </w14:textFill>
        </w:rPr>
        <w:t>-2022</w:t>
      </w:r>
    </w:p>
    <w:p>
      <w:pPr>
        <w:adjustRightInd/>
        <w:snapToGrid/>
        <w:spacing w:before="312" w:beforeLines="100" w:after="312" w:afterLines="100" w:line="240" w:lineRule="auto"/>
        <w:ind w:firstLine="0" w:firstLineChars="0"/>
        <w:rPr>
          <w:b/>
          <w:bCs/>
          <w:color w:val="000000" w:themeColor="text1"/>
          <w:sz w:val="32"/>
          <w:szCs w:val="32"/>
          <w14:textFill>
            <w14:solidFill>
              <w14:schemeClr w14:val="tx1"/>
            </w14:solidFill>
          </w14:textFill>
        </w:rPr>
      </w:pPr>
      <w:r>
        <w:rPr>
          <w:color w:val="000000" w:themeColor="text1"/>
          <w:sz w:val="36"/>
          <w:szCs w:val="36"/>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margin">
                  <wp:posOffset>-40640</wp:posOffset>
                </wp:positionH>
                <wp:positionV relativeFrom="paragraph">
                  <wp:posOffset>52705</wp:posOffset>
                </wp:positionV>
                <wp:extent cx="5295900" cy="9525"/>
                <wp:effectExtent l="0" t="0" r="19050" b="28575"/>
                <wp:wrapNone/>
                <wp:docPr id="22" name="直接连接符 22"/>
                <wp:cNvGraphicFramePr/>
                <a:graphic xmlns:a="http://schemas.openxmlformats.org/drawingml/2006/main">
                  <a:graphicData uri="http://schemas.microsoft.com/office/word/2010/wordprocessingShape">
                    <wps:wsp>
                      <wps:cNvCnPr/>
                      <wps:spPr>
                        <a:xfrm flipV="true">
                          <a:off x="0" y="0"/>
                          <a:ext cx="52959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3.2pt;margin-top:4.15pt;height:0.75pt;width:417pt;mso-position-horizontal-relative:margin;z-index:251659264;mso-width-relative:page;mso-height-relative:page;" filled="f" stroked="t" coordsize="21600,21600" o:gfxdata="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DZjDavVAAAABgEAAA8AAAAAAAAAAQAgAAAAOAAAAGRycy9kb3ducmV2LnhtbFBLAQIUABQA&#10;AAAIAIdO4kCHdlD03QEAAJcDAAAOAAAAAAAAAAEAIAAAADoBAABkcnMvZTJvRG9jLnhtbFBLBQYA&#10;AAAABgAGAFkBAACJBQAAAAA=&#10;">
                <v:fill on="f" focussize="0,0"/>
                <v:stroke color="#000000 [3200]" joinstyle="round"/>
                <v:imagedata o:title=""/>
                <o:lock v:ext="edit" aspectratio="f"/>
              </v:line>
            </w:pict>
          </mc:Fallback>
        </mc:AlternateContent>
      </w:r>
    </w:p>
    <w:p>
      <w:pPr>
        <w:adjustRightInd/>
        <w:snapToGrid/>
        <w:spacing w:before="312" w:beforeLines="100" w:after="312" w:afterLines="100"/>
        <w:ind w:firstLine="0" w:firstLineChars="0"/>
        <w:jc w:val="center"/>
        <w:rPr>
          <w:rFonts w:eastAsia="黑体"/>
          <w:b/>
          <w:bCs/>
          <w:color w:val="000000" w:themeColor="text1"/>
          <w:sz w:val="48"/>
          <w:szCs w:val="48"/>
          <w14:textFill>
            <w14:solidFill>
              <w14:schemeClr w14:val="tx1"/>
            </w14:solidFill>
          </w14:textFill>
        </w:rPr>
      </w:pPr>
      <w:r>
        <w:rPr>
          <w:rFonts w:hint="eastAsia" w:eastAsia="黑体"/>
          <w:b/>
          <w:bCs/>
          <w:color w:val="000000" w:themeColor="text1"/>
          <w:sz w:val="48"/>
          <w:szCs w:val="48"/>
          <w14:textFill>
            <w14:solidFill>
              <w14:schemeClr w14:val="tx1"/>
            </w14:solidFill>
          </w14:textFill>
        </w:rPr>
        <w:t>大跨度平板—剪力墙结构</w:t>
      </w:r>
      <w:r>
        <w:rPr>
          <w:rFonts w:eastAsia="黑体"/>
          <w:b/>
          <w:bCs/>
          <w:color w:val="000000" w:themeColor="text1"/>
          <w:sz w:val="48"/>
          <w:szCs w:val="48"/>
          <w14:textFill>
            <w14:solidFill>
              <w14:schemeClr w14:val="tx1"/>
            </w14:solidFill>
          </w14:textFill>
        </w:rPr>
        <w:t>技术规</w:t>
      </w:r>
      <w:bookmarkStart w:id="190" w:name="_GoBack"/>
      <w:bookmarkEnd w:id="190"/>
      <w:r>
        <w:rPr>
          <w:rFonts w:eastAsia="黑体"/>
          <w:b/>
          <w:bCs/>
          <w:color w:val="000000" w:themeColor="text1"/>
          <w:sz w:val="48"/>
          <w:szCs w:val="48"/>
          <w14:textFill>
            <w14:solidFill>
              <w14:schemeClr w14:val="tx1"/>
            </w14:solidFill>
          </w14:textFill>
        </w:rPr>
        <w:t>程</w:t>
      </w:r>
    </w:p>
    <w:p>
      <w:pPr>
        <w:adjustRightInd/>
        <w:snapToGrid/>
        <w:spacing w:before="156" w:beforeLines="50" w:after="156" w:afterLines="50"/>
        <w:ind w:firstLine="0" w:firstLineChars="0"/>
        <w:jc w:val="center"/>
        <w:rPr>
          <w:rFonts w:eastAsia="Arial Unicode MS"/>
          <w:b/>
          <w:bCs/>
          <w:color w:val="000000" w:themeColor="text1"/>
          <w:sz w:val="28"/>
          <w:szCs w:val="28"/>
          <w14:textFill>
            <w14:solidFill>
              <w14:schemeClr w14:val="tx1"/>
            </w14:solidFill>
          </w14:textFill>
        </w:rPr>
      </w:pPr>
      <w:r>
        <w:rPr>
          <w:rFonts w:eastAsia="Arial Unicode MS"/>
          <w:b/>
          <w:bCs/>
          <w:color w:val="000000" w:themeColor="text1"/>
          <w:sz w:val="28"/>
          <w:szCs w:val="28"/>
          <w14:textFill>
            <w14:solidFill>
              <w14:schemeClr w14:val="tx1"/>
            </w14:solidFill>
          </w14:textFill>
        </w:rPr>
        <w:t xml:space="preserve">Technical specification for </w:t>
      </w:r>
      <w:r>
        <w:rPr>
          <w:rFonts w:hint="eastAsia" w:eastAsia="Arial Unicode MS"/>
          <w:b/>
          <w:bCs/>
          <w:color w:val="000000" w:themeColor="text1"/>
          <w:sz w:val="28"/>
          <w:szCs w:val="28"/>
          <w14:textFill>
            <w14:solidFill>
              <w14:schemeClr w14:val="tx1"/>
            </w14:solidFill>
          </w14:textFill>
        </w:rPr>
        <w:t xml:space="preserve">shear wall structure with </w:t>
      </w:r>
    </w:p>
    <w:p>
      <w:pPr>
        <w:adjustRightInd/>
        <w:snapToGrid/>
        <w:spacing w:before="156" w:beforeLines="50" w:after="156" w:afterLines="50"/>
        <w:ind w:firstLine="0" w:firstLineChars="0"/>
        <w:jc w:val="center"/>
        <w:rPr>
          <w:b/>
          <w:bCs/>
          <w:color w:val="000000" w:themeColor="text1"/>
          <w:sz w:val="36"/>
          <w:szCs w:val="36"/>
          <w14:textFill>
            <w14:solidFill>
              <w14:schemeClr w14:val="tx1"/>
            </w14:solidFill>
          </w14:textFill>
        </w:rPr>
      </w:pPr>
      <w:r>
        <w:rPr>
          <w:rFonts w:hint="eastAsia" w:eastAsia="Arial Unicode MS"/>
          <w:b/>
          <w:bCs/>
          <w:color w:val="000000" w:themeColor="text1"/>
          <w:sz w:val="28"/>
          <w:szCs w:val="28"/>
          <w14:textFill>
            <w14:solidFill>
              <w14:schemeClr w14:val="tx1"/>
            </w14:solidFill>
          </w14:textFill>
        </w:rPr>
        <w:t>large</w:t>
      </w:r>
      <w:r>
        <w:rPr>
          <w:rFonts w:eastAsia="Arial Unicode MS"/>
          <w:b/>
          <w:bCs/>
          <w:color w:val="000000" w:themeColor="text1"/>
          <w:sz w:val="28"/>
          <w:szCs w:val="28"/>
          <w14:textFill>
            <w14:solidFill>
              <w14:schemeClr w14:val="tx1"/>
            </w14:solidFill>
          </w14:textFill>
        </w:rPr>
        <w:t>-</w:t>
      </w:r>
      <w:r>
        <w:rPr>
          <w:rFonts w:hint="eastAsia" w:eastAsia="Arial Unicode MS"/>
          <w:b/>
          <w:bCs/>
          <w:color w:val="000000" w:themeColor="text1"/>
          <w:sz w:val="28"/>
          <w:szCs w:val="28"/>
          <w14:textFill>
            <w14:solidFill>
              <w14:schemeClr w14:val="tx1"/>
            </w14:solidFill>
          </w14:textFill>
        </w:rPr>
        <w:t>span flat slab</w:t>
      </w:r>
    </w:p>
    <w:p>
      <w:pPr>
        <w:ind w:firstLine="602"/>
        <w:jc w:val="center"/>
        <w:rPr>
          <w:b/>
          <w:bCs/>
          <w:color w:val="000000" w:themeColor="text1"/>
          <w:sz w:val="32"/>
          <w:szCs w:val="32"/>
          <w14:textFill>
            <w14:solidFill>
              <w14:schemeClr w14:val="tx1"/>
            </w14:solidFill>
          </w14:textFill>
        </w:rPr>
      </w:pPr>
      <w:r>
        <w:rPr>
          <w:b/>
          <w:color w:val="000000" w:themeColor="text1"/>
          <w:sz w:val="30"/>
          <w:szCs w:val="30"/>
          <w14:textFill>
            <w14:solidFill>
              <w14:schemeClr w14:val="tx1"/>
            </w14:solidFill>
          </w14:textFill>
        </w:rPr>
        <w:t>(</w:t>
      </w:r>
      <w:r>
        <w:rPr>
          <w:rFonts w:hint="eastAsia"/>
          <w:b/>
          <w:color w:val="000000" w:themeColor="text1"/>
          <w:sz w:val="30"/>
          <w:szCs w:val="30"/>
          <w14:textFill>
            <w14:solidFill>
              <w14:schemeClr w14:val="tx1"/>
            </w14:solidFill>
          </w14:textFill>
        </w:rPr>
        <w:t>征求意见稿</w:t>
      </w:r>
      <w:r>
        <w:rPr>
          <w:b/>
          <w:color w:val="000000" w:themeColor="text1"/>
          <w:sz w:val="30"/>
          <w:szCs w:val="30"/>
          <w14:textFill>
            <w14:solidFill>
              <w14:schemeClr w14:val="tx1"/>
            </w14:solidFill>
          </w14:textFill>
        </w:rPr>
        <w:t>)</w:t>
      </w:r>
    </w:p>
    <w:p>
      <w:pPr>
        <w:adjustRightInd/>
        <w:snapToGrid/>
        <w:spacing w:before="312" w:beforeLines="100" w:after="312" w:afterLines="100" w:line="240" w:lineRule="auto"/>
        <w:ind w:firstLine="0" w:firstLineChars="0"/>
        <w:rPr>
          <w:b/>
          <w:bCs/>
          <w:color w:val="000000" w:themeColor="text1"/>
          <w:sz w:val="32"/>
          <w:szCs w:val="32"/>
          <w14:textFill>
            <w14:solidFill>
              <w14:schemeClr w14:val="tx1"/>
            </w14:solidFill>
          </w14:textFill>
        </w:rPr>
      </w:pPr>
    </w:p>
    <w:p>
      <w:pPr>
        <w:adjustRightInd/>
        <w:snapToGrid/>
        <w:spacing w:before="312" w:beforeLines="100" w:after="312" w:afterLines="100" w:line="240" w:lineRule="auto"/>
        <w:ind w:firstLine="0" w:firstLineChars="0"/>
        <w:rPr>
          <w:b/>
          <w:bCs/>
          <w:color w:val="000000" w:themeColor="text1"/>
          <w:sz w:val="32"/>
          <w:szCs w:val="32"/>
          <w14:textFill>
            <w14:solidFill>
              <w14:schemeClr w14:val="tx1"/>
            </w14:solidFill>
          </w14:textFill>
        </w:rPr>
      </w:pPr>
    </w:p>
    <w:p>
      <w:pPr>
        <w:adjustRightInd/>
        <w:snapToGrid/>
        <w:spacing w:before="312" w:beforeLines="100" w:after="312" w:afterLines="100" w:line="240" w:lineRule="auto"/>
        <w:ind w:firstLine="0" w:firstLineChars="0"/>
        <w:rPr>
          <w:b/>
          <w:bCs/>
          <w:color w:val="000000" w:themeColor="text1"/>
          <w:sz w:val="32"/>
          <w:szCs w:val="32"/>
          <w14:textFill>
            <w14:solidFill>
              <w14:schemeClr w14:val="tx1"/>
            </w14:solidFill>
          </w14:textFill>
        </w:rPr>
      </w:pPr>
    </w:p>
    <w:p>
      <w:pPr>
        <w:adjustRightInd/>
        <w:snapToGrid/>
        <w:spacing w:before="312" w:beforeLines="100" w:after="312" w:afterLines="100" w:line="240" w:lineRule="auto"/>
        <w:ind w:firstLine="0" w:firstLineChars="0"/>
        <w:rPr>
          <w:b/>
          <w:bCs/>
          <w:color w:val="000000" w:themeColor="text1"/>
          <w:sz w:val="32"/>
          <w:szCs w:val="32"/>
          <w14:textFill>
            <w14:solidFill>
              <w14:schemeClr w14:val="tx1"/>
            </w14:solidFill>
          </w14:textFill>
        </w:rPr>
      </w:pPr>
    </w:p>
    <w:p>
      <w:pPr>
        <w:ind w:firstLine="560"/>
        <w:rPr>
          <w:rFonts w:eastAsia="黑体"/>
          <w:color w:val="000000" w:themeColor="text1"/>
          <w:sz w:val="28"/>
          <w:szCs w:val="28"/>
          <w14:textFill>
            <w14:solidFill>
              <w14:schemeClr w14:val="tx1"/>
            </w14:solidFill>
          </w14:textFill>
        </w:rPr>
      </w:pPr>
      <w:r>
        <w:rPr>
          <w:rFonts w:eastAsia="黑体"/>
          <w:color w:val="000000" w:themeColor="text1"/>
          <w:sz w:val="28"/>
          <w:szCs w:val="28"/>
          <w14:textFill>
            <w14:solidFill>
              <w14:schemeClr w14:val="tx1"/>
            </w14:solidFill>
          </w14:textFill>
        </w:rPr>
        <w:t xml:space="preserve">2022-XX-XX  </w:t>
      </w:r>
      <w:r>
        <w:rPr>
          <w:rFonts w:hint="eastAsia" w:eastAsia="黑体"/>
          <w:color w:val="000000" w:themeColor="text1"/>
          <w:sz w:val="28"/>
          <w:szCs w:val="28"/>
          <w14:textFill>
            <w14:solidFill>
              <w14:schemeClr w14:val="tx1"/>
            </w14:solidFill>
          </w14:textFill>
        </w:rPr>
        <w:t>发布</w:t>
      </w:r>
      <w:r>
        <w:rPr>
          <w:rFonts w:eastAsia="黑体"/>
          <w:color w:val="000000" w:themeColor="text1"/>
          <w:sz w:val="28"/>
          <w:szCs w:val="28"/>
          <w14:textFill>
            <w14:solidFill>
              <w14:schemeClr w14:val="tx1"/>
            </w14:solidFill>
          </w14:textFill>
        </w:rPr>
        <w:t xml:space="preserve">                   2022-XX-XX  </w:t>
      </w:r>
      <w:r>
        <w:rPr>
          <w:rFonts w:hint="eastAsia" w:eastAsia="黑体"/>
          <w:color w:val="000000" w:themeColor="text1"/>
          <w:sz w:val="28"/>
          <w:szCs w:val="28"/>
          <w14:textFill>
            <w14:solidFill>
              <w14:schemeClr w14:val="tx1"/>
            </w14:solidFill>
          </w14:textFill>
        </w:rPr>
        <w:t>实施</w:t>
      </w:r>
    </w:p>
    <w:p>
      <w:pPr>
        <w:tabs>
          <w:tab w:val="left" w:pos="8235"/>
        </w:tabs>
        <w:ind w:firstLine="420"/>
        <w:rPr>
          <w:rFonts w:eastAsia="黑体"/>
          <w:b/>
          <w:color w:val="000000" w:themeColor="text1"/>
          <w:sz w:val="28"/>
          <w:szCs w:val="28"/>
          <w14:textFill>
            <w14:solidFill>
              <w14:schemeClr w14:val="tx1"/>
            </w14:solidFill>
          </w14:textFill>
        </w:rPr>
      </w:pPr>
      <w:r>
        <w:rPr>
          <w:color w:val="000000" w:themeColor="text1"/>
          <w:sz w:val="21"/>
          <w:szCs w:val="24"/>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55880</wp:posOffset>
                </wp:positionV>
                <wp:extent cx="5600700" cy="26670"/>
                <wp:effectExtent l="0" t="0" r="19050" b="30480"/>
                <wp:wrapNone/>
                <wp:docPr id="28" name="直接连接符 28"/>
                <wp:cNvGraphicFramePr/>
                <a:graphic xmlns:a="http://schemas.openxmlformats.org/drawingml/2006/main">
                  <a:graphicData uri="http://schemas.microsoft.com/office/word/2010/wordprocessingShape">
                    <wps:wsp>
                      <wps:cNvCnPr>
                        <a:cxnSpLocks noChangeShapeType="true"/>
                      </wps:cNvCnPr>
                      <wps:spPr bwMode="auto">
                        <a:xfrm>
                          <a:off x="0" y="0"/>
                          <a:ext cx="5600700" cy="2667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0pt;margin-top:4.4pt;height:2.1pt;width:441pt;z-index:251665408;mso-width-relative:page;mso-height-relative:page;" filled="f" stroked="t" coordsize="21600,21600" o:gfxdata="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BYAAABkcnMvUEsBAhQAFAAAAAgAh07iQJNKKr7SAAAABQEA&#10;AA8AAAAAAAAAAQAgAAAAOAAAAGRycy9kb3ducmV2LnhtbFBLAQIUABQAAAAIAIdO4kCanuN20QEA&#10;AGUDAAAOAAAAAAAAAAEAIAAAADcBAABkcnMvZTJvRG9jLnhtbFBLBQYAAAAABgAGAFkBAAB6BQAA&#10;AAA=&#10;">
                <v:fill on="f" focussize="0,0"/>
                <v:stroke color="#000000" joinstyle="round"/>
                <v:imagedata o:title=""/>
                <o:lock v:ext="edit" aspectratio="f"/>
              </v:line>
            </w:pict>
          </mc:Fallback>
        </mc:AlternateContent>
      </w:r>
      <w:r>
        <w:rPr>
          <w:rFonts w:eastAsia="黑体"/>
          <w:b/>
          <w:color w:val="000000" w:themeColor="text1"/>
          <w:sz w:val="28"/>
          <w:szCs w:val="28"/>
          <w14:textFill>
            <w14:solidFill>
              <w14:schemeClr w14:val="tx1"/>
            </w14:solidFill>
          </w14:textFill>
        </w:rPr>
        <w:tab/>
      </w:r>
    </w:p>
    <w:p>
      <w:pPr>
        <w:ind w:firstLine="640"/>
        <w:jc w:val="center"/>
        <w:rPr>
          <w:color w:val="000000" w:themeColor="text1"/>
          <w:sz w:val="21"/>
          <w:szCs w:val="24"/>
          <w14:textFill>
            <w14:solidFill>
              <w14:schemeClr w14:val="tx1"/>
            </w14:solidFill>
          </w14:textFill>
        </w:rPr>
      </w:pPr>
      <w:r>
        <w:rPr>
          <w:rFonts w:hint="eastAsia" w:eastAsia="黑体"/>
          <w:color w:val="000000" w:themeColor="text1"/>
          <w:sz w:val="32"/>
          <w:szCs w:val="32"/>
          <w14:textFill>
            <w14:solidFill>
              <w14:schemeClr w14:val="tx1"/>
            </w14:solidFill>
          </w14:textFill>
        </w:rPr>
        <w:t>广东省住房和城乡建设厅</w:t>
      </w:r>
      <w:r>
        <w:rPr>
          <w:rFonts w:eastAsia="黑体"/>
          <w:color w:val="000000" w:themeColor="text1"/>
          <w:spacing w:val="20"/>
          <w:sz w:val="28"/>
          <w:szCs w:val="28"/>
          <w14:textFill>
            <w14:solidFill>
              <w14:schemeClr w14:val="tx1"/>
            </w14:solidFill>
          </w14:textFill>
        </w:rPr>
        <w:t xml:space="preserve">  </w:t>
      </w:r>
      <w:r>
        <w:rPr>
          <w:rFonts w:hint="eastAsia" w:eastAsia="黑体"/>
          <w:color w:val="000000" w:themeColor="text1"/>
          <w:spacing w:val="20"/>
          <w:sz w:val="32"/>
          <w:szCs w:val="32"/>
          <w14:textFill>
            <w14:solidFill>
              <w14:schemeClr w14:val="tx1"/>
            </w14:solidFill>
          </w14:textFill>
        </w:rPr>
        <w:t>发布</w:t>
      </w:r>
    </w:p>
    <w:p>
      <w:pPr>
        <w:ind w:firstLine="480"/>
        <w:rPr>
          <w:rFonts w:eastAsia="黑体"/>
          <w:color w:val="000000" w:themeColor="text1"/>
          <w14:textFill>
            <w14:solidFill>
              <w14:schemeClr w14:val="tx1"/>
            </w14:solidFill>
          </w14:textFill>
        </w:rPr>
      </w:pPr>
    </w:p>
    <w:tbl>
      <w:tblPr>
        <w:tblStyle w:val="30"/>
        <w:tblpPr w:leftFromText="180" w:rightFromText="180" w:vertAnchor="text" w:horzAnchor="page" w:tblpX="7810" w:tblpY="283"/>
        <w:tblOverlap w:val="never"/>
        <w:tblW w:w="22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2263" w:type="dxa"/>
            <w:tcBorders>
              <w:top w:val="single" w:color="auto" w:sz="4" w:space="0"/>
              <w:left w:val="single" w:color="auto" w:sz="4" w:space="0"/>
              <w:bottom w:val="single" w:color="auto" w:sz="4" w:space="0"/>
              <w:right w:val="single" w:color="auto" w:sz="4" w:space="0"/>
            </w:tcBorders>
            <w:vAlign w:val="center"/>
          </w:tcPr>
          <w:p>
            <w:pPr>
              <w:ind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本标准不涉及专利</w:t>
            </w:r>
          </w:p>
        </w:tc>
      </w:tr>
    </w:tbl>
    <w:p>
      <w:pPr>
        <w:adjustRightInd/>
        <w:snapToGrid/>
        <w:spacing w:before="312" w:beforeLines="100" w:after="312" w:afterLines="100" w:line="240" w:lineRule="auto"/>
        <w:ind w:firstLine="0" w:firstLineChars="0"/>
        <w:rPr>
          <w:b/>
          <w:bCs/>
          <w:color w:val="000000" w:themeColor="text1"/>
          <w:sz w:val="32"/>
          <w:szCs w:val="32"/>
          <w14:textFill>
            <w14:solidFill>
              <w14:schemeClr w14:val="tx1"/>
            </w14:solidFill>
          </w14:textFill>
        </w:rPr>
      </w:pPr>
    </w:p>
    <w:p>
      <w:pPr>
        <w:adjustRightInd/>
        <w:snapToGrid/>
        <w:spacing w:before="312" w:beforeLines="100" w:after="312" w:afterLines="100" w:line="240" w:lineRule="auto"/>
        <w:ind w:firstLine="0" w:firstLineChars="0"/>
        <w:jc w:val="center"/>
        <w:rPr>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广东省地方标准</w:t>
      </w:r>
    </w:p>
    <w:p>
      <w:pPr>
        <w:adjustRightInd/>
        <w:snapToGrid/>
        <w:spacing w:before="312" w:beforeLines="100" w:after="312" w:afterLines="100"/>
        <w:ind w:firstLine="0" w:firstLineChars="0"/>
        <w:jc w:val="center"/>
        <w:rPr>
          <w:rFonts w:eastAsia="黑体"/>
          <w:b/>
          <w:bCs/>
          <w:color w:val="000000" w:themeColor="text1"/>
          <w:sz w:val="48"/>
          <w:szCs w:val="48"/>
          <w14:textFill>
            <w14:solidFill>
              <w14:schemeClr w14:val="tx1"/>
            </w14:solidFill>
          </w14:textFill>
        </w:rPr>
      </w:pPr>
      <w:r>
        <w:rPr>
          <w:rFonts w:hint="eastAsia" w:eastAsia="黑体"/>
          <w:b/>
          <w:bCs/>
          <w:color w:val="000000" w:themeColor="text1"/>
          <w:sz w:val="48"/>
          <w:szCs w:val="48"/>
          <w14:textFill>
            <w14:solidFill>
              <w14:schemeClr w14:val="tx1"/>
            </w14:solidFill>
          </w14:textFill>
        </w:rPr>
        <w:t>大跨度平板—剪力墙结构</w:t>
      </w:r>
      <w:r>
        <w:rPr>
          <w:rFonts w:eastAsia="黑体"/>
          <w:b/>
          <w:bCs/>
          <w:color w:val="000000" w:themeColor="text1"/>
          <w:sz w:val="48"/>
          <w:szCs w:val="48"/>
          <w14:textFill>
            <w14:solidFill>
              <w14:schemeClr w14:val="tx1"/>
            </w14:solidFill>
          </w14:textFill>
        </w:rPr>
        <w:t>技术规程</w:t>
      </w:r>
    </w:p>
    <w:p>
      <w:pPr>
        <w:adjustRightInd/>
        <w:snapToGrid/>
        <w:spacing w:before="156" w:beforeLines="50" w:after="156" w:afterLines="50"/>
        <w:ind w:firstLine="0" w:firstLineChars="0"/>
        <w:jc w:val="center"/>
        <w:rPr>
          <w:rFonts w:eastAsia="Arial Unicode MS"/>
          <w:b/>
          <w:bCs/>
          <w:color w:val="000000" w:themeColor="text1"/>
          <w:sz w:val="28"/>
          <w:szCs w:val="28"/>
          <w14:textFill>
            <w14:solidFill>
              <w14:schemeClr w14:val="tx1"/>
            </w14:solidFill>
          </w14:textFill>
        </w:rPr>
      </w:pPr>
      <w:r>
        <w:rPr>
          <w:rFonts w:eastAsia="Arial Unicode MS"/>
          <w:b/>
          <w:bCs/>
          <w:color w:val="000000" w:themeColor="text1"/>
          <w:sz w:val="28"/>
          <w:szCs w:val="28"/>
          <w14:textFill>
            <w14:solidFill>
              <w14:schemeClr w14:val="tx1"/>
            </w14:solidFill>
          </w14:textFill>
        </w:rPr>
        <w:t xml:space="preserve">Technical specification for </w:t>
      </w:r>
      <w:r>
        <w:rPr>
          <w:rFonts w:hint="eastAsia" w:eastAsia="Arial Unicode MS"/>
          <w:b/>
          <w:bCs/>
          <w:color w:val="000000" w:themeColor="text1"/>
          <w:sz w:val="28"/>
          <w:szCs w:val="28"/>
          <w14:textFill>
            <w14:solidFill>
              <w14:schemeClr w14:val="tx1"/>
            </w14:solidFill>
          </w14:textFill>
        </w:rPr>
        <w:t xml:space="preserve">shear wall structure with </w:t>
      </w:r>
    </w:p>
    <w:p>
      <w:pPr>
        <w:adjustRightInd/>
        <w:snapToGrid/>
        <w:spacing w:before="156" w:beforeLines="50" w:after="156" w:afterLines="50"/>
        <w:ind w:firstLine="0" w:firstLineChars="0"/>
        <w:jc w:val="center"/>
        <w:rPr>
          <w:b/>
          <w:bCs/>
          <w:color w:val="000000" w:themeColor="text1"/>
          <w:sz w:val="36"/>
          <w:szCs w:val="36"/>
          <w14:textFill>
            <w14:solidFill>
              <w14:schemeClr w14:val="tx1"/>
            </w14:solidFill>
          </w14:textFill>
        </w:rPr>
      </w:pPr>
      <w:r>
        <w:rPr>
          <w:rFonts w:hint="eastAsia" w:eastAsia="Arial Unicode MS"/>
          <w:b/>
          <w:bCs/>
          <w:color w:val="000000" w:themeColor="text1"/>
          <w:sz w:val="28"/>
          <w:szCs w:val="28"/>
          <w14:textFill>
            <w14:solidFill>
              <w14:schemeClr w14:val="tx1"/>
            </w14:solidFill>
          </w14:textFill>
        </w:rPr>
        <w:t>large</w:t>
      </w:r>
      <w:r>
        <w:rPr>
          <w:rFonts w:eastAsia="Arial Unicode MS"/>
          <w:b/>
          <w:bCs/>
          <w:color w:val="000000" w:themeColor="text1"/>
          <w:sz w:val="28"/>
          <w:szCs w:val="28"/>
          <w14:textFill>
            <w14:solidFill>
              <w14:schemeClr w14:val="tx1"/>
            </w14:solidFill>
          </w14:textFill>
        </w:rPr>
        <w:t>-</w:t>
      </w:r>
      <w:r>
        <w:rPr>
          <w:rFonts w:hint="eastAsia" w:eastAsia="Arial Unicode MS"/>
          <w:b/>
          <w:bCs/>
          <w:color w:val="000000" w:themeColor="text1"/>
          <w:sz w:val="28"/>
          <w:szCs w:val="28"/>
          <w14:textFill>
            <w14:solidFill>
              <w14:schemeClr w14:val="tx1"/>
            </w14:solidFill>
          </w14:textFill>
        </w:rPr>
        <w:t>span flat slab</w:t>
      </w:r>
    </w:p>
    <w:p>
      <w:pPr>
        <w:ind w:firstLine="602"/>
        <w:jc w:val="center"/>
        <w:rPr>
          <w:b/>
          <w:bCs/>
          <w:color w:val="000000" w:themeColor="text1"/>
          <w:sz w:val="32"/>
          <w:szCs w:val="32"/>
          <w14:textFill>
            <w14:solidFill>
              <w14:schemeClr w14:val="tx1"/>
            </w14:solidFill>
          </w14:textFill>
        </w:rPr>
      </w:pPr>
      <w:r>
        <w:rPr>
          <w:b/>
          <w:color w:val="000000" w:themeColor="text1"/>
          <w:sz w:val="30"/>
          <w:szCs w:val="30"/>
          <w14:textFill>
            <w14:solidFill>
              <w14:schemeClr w14:val="tx1"/>
            </w14:solidFill>
          </w14:textFill>
        </w:rPr>
        <w:t>(</w:t>
      </w:r>
      <w:r>
        <w:rPr>
          <w:rFonts w:hint="eastAsia"/>
          <w:b/>
          <w:color w:val="000000" w:themeColor="text1"/>
          <w:sz w:val="30"/>
          <w:szCs w:val="30"/>
          <w14:textFill>
            <w14:solidFill>
              <w14:schemeClr w14:val="tx1"/>
            </w14:solidFill>
          </w14:textFill>
        </w:rPr>
        <w:t>征求意见稿</w:t>
      </w:r>
      <w:r>
        <w:rPr>
          <w:b/>
          <w:color w:val="000000" w:themeColor="text1"/>
          <w:sz w:val="30"/>
          <w:szCs w:val="30"/>
          <w14:textFill>
            <w14:solidFill>
              <w14:schemeClr w14:val="tx1"/>
            </w14:solidFill>
          </w14:textFill>
        </w:rPr>
        <w:t>)</w:t>
      </w:r>
    </w:p>
    <w:p>
      <w:pPr>
        <w:adjustRightInd/>
        <w:snapToGrid/>
        <w:spacing w:before="156" w:beforeLines="50" w:after="156" w:afterLines="50"/>
        <w:ind w:firstLine="0" w:firstLineChars="0"/>
        <w:jc w:val="center"/>
        <w:rPr>
          <w:b w:val="0"/>
          <w:bCs w:val="0"/>
          <w:color w:val="000000" w:themeColor="text1"/>
          <w:sz w:val="28"/>
          <w:szCs w:val="160"/>
          <w14:textFill>
            <w14:solidFill>
              <w14:schemeClr w14:val="tx1"/>
            </w14:solidFill>
          </w14:textFill>
        </w:rPr>
      </w:pPr>
      <w:r>
        <w:rPr>
          <w:rFonts w:ascii="Times New Roman" w:hAnsi="Times New Roman" w:eastAsia="宋体"/>
          <w:color w:val="000000" w:themeColor="text1"/>
          <w:sz w:val="28"/>
          <w:szCs w:val="160"/>
          <w14:textFill>
            <w14:solidFill>
              <w14:schemeClr w14:val="tx1"/>
            </w14:solidFill>
          </w14:textFill>
        </w:rPr>
        <w:t>DBJ/T XX-XX-202</w:t>
      </w:r>
      <w:r>
        <w:rPr>
          <w:color w:val="000000" w:themeColor="text1"/>
          <w:sz w:val="28"/>
          <w:szCs w:val="160"/>
          <w14:textFill>
            <w14:solidFill>
              <w14:schemeClr w14:val="tx1"/>
            </w14:solidFill>
          </w14:textFill>
        </w:rPr>
        <w:t>2</w:t>
      </w:r>
    </w:p>
    <w:p>
      <w:pPr>
        <w:adjustRightInd/>
        <w:snapToGrid/>
        <w:spacing w:line="240" w:lineRule="auto"/>
        <w:ind w:firstLine="0" w:firstLineChars="0"/>
        <w:rPr>
          <w:color w:val="000000" w:themeColor="text1"/>
          <w:sz w:val="21"/>
          <w14:textFill>
            <w14:solidFill>
              <w14:schemeClr w14:val="tx1"/>
            </w14:solidFill>
          </w14:textFill>
        </w:rPr>
      </w:pPr>
    </w:p>
    <w:p>
      <w:pPr>
        <w:adjustRightInd/>
        <w:snapToGrid/>
        <w:spacing w:line="240" w:lineRule="auto"/>
        <w:ind w:firstLine="0" w:firstLineChars="0"/>
        <w:rPr>
          <w:color w:val="000000" w:themeColor="text1"/>
          <w:sz w:val="21"/>
          <w14:textFill>
            <w14:solidFill>
              <w14:schemeClr w14:val="tx1"/>
            </w14:solidFill>
          </w14:textFill>
        </w:rPr>
      </w:pPr>
    </w:p>
    <w:p>
      <w:pPr>
        <w:adjustRightInd/>
        <w:snapToGrid/>
        <w:spacing w:line="240" w:lineRule="auto"/>
        <w:ind w:firstLine="0" w:firstLineChars="0"/>
        <w:rPr>
          <w:color w:val="000000" w:themeColor="text1"/>
          <w:sz w:val="21"/>
          <w14:textFill>
            <w14:solidFill>
              <w14:schemeClr w14:val="tx1"/>
            </w14:solidFill>
          </w14:textFill>
        </w:rPr>
      </w:pPr>
    </w:p>
    <w:p>
      <w:pPr>
        <w:adjustRightInd/>
        <w:snapToGrid/>
        <w:spacing w:line="240" w:lineRule="auto"/>
        <w:ind w:firstLine="0" w:firstLineChars="0"/>
        <w:rPr>
          <w:color w:val="000000" w:themeColor="text1"/>
          <w:sz w:val="21"/>
          <w14:textFill>
            <w14:solidFill>
              <w14:schemeClr w14:val="tx1"/>
            </w14:solidFill>
          </w14:textFill>
        </w:rPr>
      </w:pPr>
    </w:p>
    <w:p>
      <w:pPr>
        <w:ind w:firstLine="2520" w:firstLineChars="900"/>
        <w:rPr>
          <w:color w:val="000000" w:themeColor="text1"/>
          <w:sz w:val="28"/>
          <w:szCs w:val="160"/>
          <w14:textFill>
            <w14:solidFill>
              <w14:schemeClr w14:val="tx1"/>
            </w14:solidFill>
          </w14:textFill>
        </w:rPr>
      </w:pPr>
      <w:bookmarkStart w:id="5" w:name="_Toc370997664"/>
      <w:bookmarkStart w:id="6" w:name="_Toc375993696"/>
      <w:bookmarkStart w:id="7" w:name="_Toc371095474"/>
      <w:bookmarkStart w:id="8" w:name="_Toc371095592"/>
      <w:bookmarkStart w:id="9" w:name="_Toc375993540"/>
      <w:bookmarkStart w:id="10" w:name="_Toc370997579"/>
      <w:r>
        <w:rPr>
          <w:color w:val="000000" w:themeColor="text1"/>
          <w:sz w:val="28"/>
          <w:szCs w:val="160"/>
          <w14:textFill>
            <w14:solidFill>
              <w14:schemeClr w14:val="tx1"/>
            </w14:solidFill>
          </w14:textFill>
        </w:rPr>
        <w:t>住房城乡建设部备案号：XXX</w:t>
      </w:r>
    </w:p>
    <w:p>
      <w:pPr>
        <w:ind w:firstLine="2520" w:firstLineChars="900"/>
        <w:rPr>
          <w:color w:val="000000" w:themeColor="text1"/>
          <w:sz w:val="28"/>
          <w:szCs w:val="160"/>
          <w14:textFill>
            <w14:solidFill>
              <w14:schemeClr w14:val="tx1"/>
            </w14:solidFill>
          </w14:textFill>
        </w:rPr>
      </w:pPr>
      <w:r>
        <w:rPr>
          <w:color w:val="000000" w:themeColor="text1"/>
          <w:sz w:val="28"/>
          <w:szCs w:val="160"/>
          <w14:textFill>
            <w14:solidFill>
              <w14:schemeClr w14:val="tx1"/>
            </w14:solidFill>
          </w14:textFill>
        </w:rPr>
        <w:t>批准部门：广东省住房和城乡建设厅</w:t>
      </w:r>
    </w:p>
    <w:p>
      <w:pPr>
        <w:ind w:firstLine="2520" w:firstLineChars="900"/>
        <w:rPr>
          <w:color w:val="000000" w:themeColor="text1"/>
          <w:sz w:val="28"/>
          <w:szCs w:val="160"/>
          <w14:textFill>
            <w14:solidFill>
              <w14:schemeClr w14:val="tx1"/>
            </w14:solidFill>
          </w14:textFill>
        </w:rPr>
      </w:pPr>
      <w:r>
        <w:rPr>
          <w:color w:val="000000" w:themeColor="text1"/>
          <w:sz w:val="28"/>
          <w:szCs w:val="160"/>
          <w14:textFill>
            <w14:solidFill>
              <w14:schemeClr w14:val="tx1"/>
            </w14:solidFill>
          </w14:textFill>
        </w:rPr>
        <w:t>施行日期：202</w:t>
      </w:r>
      <w:r>
        <w:rPr>
          <w:rFonts w:hint="eastAsia"/>
          <w:color w:val="000000" w:themeColor="text1"/>
          <w:sz w:val="28"/>
          <w:szCs w:val="160"/>
          <w14:textFill>
            <w14:solidFill>
              <w14:schemeClr w14:val="tx1"/>
            </w14:solidFill>
          </w14:textFill>
        </w:rPr>
        <w:t>2</w:t>
      </w:r>
      <w:r>
        <w:rPr>
          <w:color w:val="000000" w:themeColor="text1"/>
          <w:sz w:val="28"/>
          <w:szCs w:val="160"/>
          <w14:textFill>
            <w14:solidFill>
              <w14:schemeClr w14:val="tx1"/>
            </w14:solidFill>
          </w14:textFill>
        </w:rPr>
        <w:t>年XX月XX日</w:t>
      </w:r>
    </w:p>
    <w:p>
      <w:pPr>
        <w:ind w:right="1423" w:rightChars="593" w:firstLine="482"/>
        <w:rPr>
          <w:b/>
          <w:bCs/>
          <w:color w:val="000000" w:themeColor="text1"/>
          <w14:textFill>
            <w14:solidFill>
              <w14:schemeClr w14:val="tx1"/>
            </w14:solidFill>
          </w14:textFill>
        </w:rPr>
      </w:pPr>
    </w:p>
    <w:p>
      <w:pPr>
        <w:ind w:right="1423" w:rightChars="593" w:firstLine="482"/>
        <w:rPr>
          <w:b/>
          <w:bCs/>
          <w:color w:val="000000" w:themeColor="text1"/>
          <w14:textFill>
            <w14:solidFill>
              <w14:schemeClr w14:val="tx1"/>
            </w14:solidFill>
          </w14:textFill>
        </w:rPr>
      </w:pPr>
    </w:p>
    <w:p>
      <w:pPr>
        <w:ind w:right="1423" w:rightChars="593" w:firstLine="560"/>
        <w:rPr>
          <w:color w:val="000000" w:themeColor="text1"/>
          <w:sz w:val="28"/>
          <w:szCs w:val="36"/>
          <w14:textFill>
            <w14:solidFill>
              <w14:schemeClr w14:val="tx1"/>
            </w14:solidFill>
          </w14:textFill>
        </w:rPr>
      </w:pPr>
    </w:p>
    <w:p>
      <w:pPr>
        <w:ind w:right="1423" w:rightChars="593" w:firstLine="560"/>
        <w:rPr>
          <w:color w:val="000000" w:themeColor="text1"/>
          <w:sz w:val="28"/>
          <w:szCs w:val="36"/>
          <w14:textFill>
            <w14:solidFill>
              <w14:schemeClr w14:val="tx1"/>
            </w14:solidFill>
          </w14:textFill>
        </w:rPr>
      </w:pPr>
    </w:p>
    <w:p>
      <w:pPr>
        <w:ind w:firstLine="560"/>
        <w:jc w:val="center"/>
        <w:rPr>
          <w:rFonts w:eastAsia="仿宋"/>
          <w:color w:val="000000" w:themeColor="text1"/>
          <w:sz w:val="28"/>
          <w:szCs w:val="36"/>
          <w14:textFill>
            <w14:solidFill>
              <w14:schemeClr w14:val="tx1"/>
            </w14:solidFill>
          </w14:textFill>
        </w:rPr>
      </w:pPr>
      <w:r>
        <w:rPr>
          <w:rFonts w:eastAsia="仿宋"/>
          <w:color w:val="000000" w:themeColor="text1"/>
          <w:sz w:val="28"/>
          <w:szCs w:val="36"/>
          <w14:textFill>
            <w14:solidFill>
              <w14:schemeClr w14:val="tx1"/>
            </w14:solidFill>
          </w14:textFill>
        </w:rPr>
        <w:t>XXXX</w:t>
      </w:r>
      <w:r>
        <w:rPr>
          <w:color w:val="000000" w:themeColor="text1"/>
          <w:sz w:val="28"/>
          <w:szCs w:val="36"/>
          <w14:textFill>
            <w14:solidFill>
              <w14:schemeClr w14:val="tx1"/>
            </w14:solidFill>
          </w14:textFill>
        </w:rPr>
        <w:t>出版社</w:t>
      </w:r>
    </w:p>
    <w:p>
      <w:pPr>
        <w:ind w:firstLine="560"/>
        <w:jc w:val="center"/>
        <w:rPr>
          <w:bCs/>
          <w:color w:val="000000" w:themeColor="text1"/>
          <w:sz w:val="28"/>
          <w:szCs w:val="36"/>
          <w14:textFill>
            <w14:solidFill>
              <w14:schemeClr w14:val="tx1"/>
            </w14:solidFill>
          </w14:textFill>
        </w:rPr>
      </w:pPr>
      <w:r>
        <w:rPr>
          <w:bCs/>
          <w:color w:val="000000" w:themeColor="text1"/>
          <w:sz w:val="28"/>
          <w:szCs w:val="36"/>
          <w14:textFill>
            <w14:solidFill>
              <w14:schemeClr w14:val="tx1"/>
            </w14:solidFill>
          </w14:textFill>
        </w:rPr>
        <w:t>202</w:t>
      </w:r>
      <w:r>
        <w:rPr>
          <w:rFonts w:hint="eastAsia"/>
          <w:bCs/>
          <w:color w:val="000000" w:themeColor="text1"/>
          <w:sz w:val="28"/>
          <w:szCs w:val="36"/>
          <w14:textFill>
            <w14:solidFill>
              <w14:schemeClr w14:val="tx1"/>
            </w14:solidFill>
          </w14:textFill>
        </w:rPr>
        <w:t>2</w:t>
      </w:r>
      <w:r>
        <w:rPr>
          <w:bCs/>
          <w:color w:val="000000" w:themeColor="text1"/>
          <w:sz w:val="28"/>
          <w:szCs w:val="36"/>
          <w14:textFill>
            <w14:solidFill>
              <w14:schemeClr w14:val="tx1"/>
            </w14:solidFill>
          </w14:textFill>
        </w:rPr>
        <w:t xml:space="preserve">  广州</w:t>
      </w:r>
    </w:p>
    <w:bookmarkEnd w:id="5"/>
    <w:bookmarkEnd w:id="6"/>
    <w:bookmarkEnd w:id="7"/>
    <w:bookmarkEnd w:id="8"/>
    <w:bookmarkEnd w:id="9"/>
    <w:bookmarkEnd w:id="10"/>
    <w:p>
      <w:pPr>
        <w:adjustRightInd/>
        <w:snapToGrid/>
        <w:spacing w:line="240" w:lineRule="auto"/>
        <w:ind w:firstLine="0" w:firstLineChars="0"/>
        <w:jc w:val="center"/>
        <w:rPr>
          <w:b/>
          <w:bCs/>
          <w:color w:val="000000" w:themeColor="text1"/>
          <w:sz w:val="30"/>
          <w:szCs w:val="30"/>
          <w14:textFill>
            <w14:solidFill>
              <w14:schemeClr w14:val="tx1"/>
            </w14:solidFill>
          </w14:textFill>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fmt="upperRoman" w:start="1"/>
          <w:cols w:space="425" w:num="1"/>
          <w:titlePg/>
          <w:docGrid w:type="lines" w:linePitch="312" w:charSpace="0"/>
        </w:sectPr>
      </w:pPr>
      <w:bookmarkStart w:id="11" w:name="_Toc371095477"/>
      <w:bookmarkStart w:id="12" w:name="_Toc375993543"/>
      <w:bookmarkStart w:id="13" w:name="_Toc375993699"/>
      <w:bookmarkStart w:id="14" w:name="_Toc370997582"/>
      <w:bookmarkStart w:id="15" w:name="_Toc371095595"/>
      <w:bookmarkStart w:id="16" w:name="_Toc370997667"/>
    </w:p>
    <w:p>
      <w:pPr>
        <w:spacing w:line="440" w:lineRule="exact"/>
        <w:ind w:firstLine="0" w:firstLineChars="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前   言</w:t>
      </w:r>
    </w:p>
    <w:p>
      <w:pPr>
        <w:spacing w:line="440" w:lineRule="exact"/>
        <w:ind w:firstLine="480"/>
        <w:rPr>
          <w:color w:val="000000" w:themeColor="text1"/>
          <w14:textFill>
            <w14:solidFill>
              <w14:schemeClr w14:val="tx1"/>
            </w14:solidFill>
          </w14:textFill>
        </w:rPr>
      </w:pPr>
      <w:r>
        <w:rPr>
          <w:color w:val="000000" w:themeColor="text1"/>
          <w14:textFill>
            <w14:solidFill>
              <w14:schemeClr w14:val="tx1"/>
            </w14:solidFill>
          </w14:textFill>
        </w:rPr>
        <w:t>根据</w:t>
      </w:r>
      <w:r>
        <w:rPr>
          <w:rFonts w:hint="eastAsia"/>
          <w:color w:val="000000" w:themeColor="text1"/>
          <w14:textFill>
            <w14:solidFill>
              <w14:schemeClr w14:val="tx1"/>
            </w14:solidFill>
          </w14:textFill>
        </w:rPr>
        <w:t>广东省住房和城乡建设厅</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关于下达广东省标准</w:t>
      </w:r>
      <w:r>
        <w:rPr>
          <w:rFonts w:hint="eastAsia" w:ascii="宋体" w:hAnsi="宋体" w:cs="宋体"/>
          <w:color w:val="000000" w:themeColor="text1"/>
          <w14:textFill>
            <w14:solidFill>
              <w14:schemeClr w14:val="tx1"/>
            </w14:solidFill>
          </w14:textFill>
        </w:rPr>
        <w:t>&lt;大跨度平板-剪力墙结构技术规程&gt;编制任务</w:t>
      </w:r>
      <w:r>
        <w:rPr>
          <w:color w:val="000000" w:themeColor="text1"/>
          <w14:textFill>
            <w14:solidFill>
              <w14:schemeClr w14:val="tx1"/>
            </w14:solidFill>
          </w14:textFill>
        </w:rPr>
        <w:t>的通知》要求，编制组经广泛调查研究，认真总结实践经验，参考有关国际标准和国</w:t>
      </w:r>
      <w:r>
        <w:rPr>
          <w:rFonts w:hint="eastAsia"/>
          <w:color w:val="000000" w:themeColor="text1"/>
          <w14:textFill>
            <w14:solidFill>
              <w14:schemeClr w14:val="tx1"/>
            </w14:solidFill>
          </w14:textFill>
        </w:rPr>
        <w:t>内</w:t>
      </w:r>
      <w:r>
        <w:rPr>
          <w:color w:val="000000" w:themeColor="text1"/>
          <w14:textFill>
            <w14:solidFill>
              <w14:schemeClr w14:val="tx1"/>
            </w14:solidFill>
          </w14:textFill>
        </w:rPr>
        <w:t>先进标准，并在广泛征求意见的基础上，制订了本规程。</w:t>
      </w:r>
    </w:p>
    <w:p>
      <w:pPr>
        <w:spacing w:line="440" w:lineRule="exact"/>
        <w:ind w:firstLine="480"/>
        <w:rPr>
          <w:bCs/>
          <w:color w:val="000000" w:themeColor="text1"/>
          <w14:textFill>
            <w14:solidFill>
              <w14:schemeClr w14:val="tx1"/>
            </w14:solidFill>
          </w14:textFill>
        </w:rPr>
      </w:pPr>
      <w:r>
        <w:rPr>
          <w:bCs/>
          <w:color w:val="000000" w:themeColor="text1"/>
          <w14:textFill>
            <w14:solidFill>
              <w14:schemeClr w14:val="tx1"/>
            </w14:solidFill>
          </w14:textFill>
        </w:rPr>
        <w:t>本规程在</w:t>
      </w:r>
      <w:r>
        <w:rPr>
          <w:rFonts w:hint="eastAsia"/>
          <w:bCs/>
          <w:color w:val="000000" w:themeColor="text1"/>
          <w14:textFill>
            <w14:solidFill>
              <w14:schemeClr w14:val="tx1"/>
            </w14:solidFill>
          </w14:textFill>
        </w:rPr>
        <w:t>现行</w:t>
      </w:r>
      <w:r>
        <w:rPr>
          <w:bCs/>
          <w:color w:val="000000" w:themeColor="text1"/>
          <w14:textFill>
            <w14:solidFill>
              <w14:schemeClr w14:val="tx1"/>
            </w14:solidFill>
          </w14:textFill>
        </w:rPr>
        <w:t>国家及行业标准基础上，以提高</w:t>
      </w:r>
      <w:r>
        <w:rPr>
          <w:rFonts w:hint="eastAsia"/>
          <w:bCs/>
          <w:color w:val="000000" w:themeColor="text1"/>
          <w14:textFill>
            <w14:solidFill>
              <w14:schemeClr w14:val="tx1"/>
            </w14:solidFill>
          </w14:textFill>
        </w:rPr>
        <w:t>住宅建筑品质、提高</w:t>
      </w:r>
      <w:r>
        <w:rPr>
          <w:bCs/>
          <w:color w:val="000000" w:themeColor="text1"/>
          <w14:textFill>
            <w14:solidFill>
              <w14:schemeClr w14:val="tx1"/>
            </w14:solidFill>
          </w14:textFill>
        </w:rPr>
        <w:t>建设效率</w:t>
      </w:r>
      <w:r>
        <w:rPr>
          <w:rFonts w:hint="eastAsia"/>
          <w:bCs/>
          <w:color w:val="000000" w:themeColor="text1"/>
          <w14:textFill>
            <w14:solidFill>
              <w14:schemeClr w14:val="tx1"/>
            </w14:solidFill>
          </w14:textFill>
        </w:rPr>
        <w:t>和工业化程度</w:t>
      </w:r>
      <w:r>
        <w:rPr>
          <w:bCs/>
          <w:color w:val="000000" w:themeColor="text1"/>
          <w14:textFill>
            <w14:solidFill>
              <w14:schemeClr w14:val="tx1"/>
            </w14:solidFill>
          </w14:textFill>
        </w:rPr>
        <w:t>为目的，从材料、结构设计、施工</w:t>
      </w:r>
      <w:r>
        <w:rPr>
          <w:rFonts w:hint="eastAsia"/>
          <w:bCs/>
          <w:color w:val="000000" w:themeColor="text1"/>
          <w14:textFill>
            <w14:solidFill>
              <w14:schemeClr w14:val="tx1"/>
            </w14:solidFill>
          </w14:textFill>
        </w:rPr>
        <w:t>、验收</w:t>
      </w:r>
      <w:r>
        <w:rPr>
          <w:bCs/>
          <w:color w:val="000000" w:themeColor="text1"/>
          <w14:textFill>
            <w14:solidFill>
              <w14:schemeClr w14:val="tx1"/>
            </w14:solidFill>
          </w14:textFill>
        </w:rPr>
        <w:t>等方面提出综合考虑</w:t>
      </w:r>
      <w:r>
        <w:rPr>
          <w:rFonts w:hint="eastAsia"/>
          <w:bCs/>
          <w:color w:val="000000" w:themeColor="text1"/>
          <w14:textFill>
            <w14:solidFill>
              <w14:schemeClr w14:val="tx1"/>
            </w14:solidFill>
          </w14:textFill>
        </w:rPr>
        <w:t>结构</w:t>
      </w:r>
      <w:r>
        <w:rPr>
          <w:bCs/>
          <w:color w:val="000000" w:themeColor="text1"/>
          <w14:textFill>
            <w14:solidFill>
              <w14:schemeClr w14:val="tx1"/>
            </w14:solidFill>
          </w14:textFill>
        </w:rPr>
        <w:t>性能、施工便捷和经济效益的</w:t>
      </w:r>
      <w:r>
        <w:rPr>
          <w:rFonts w:hint="eastAsia"/>
          <w:bCs/>
          <w:color w:val="000000" w:themeColor="text1"/>
          <w14:textFill>
            <w14:solidFill>
              <w14:schemeClr w14:val="tx1"/>
            </w14:solidFill>
          </w14:textFill>
        </w:rPr>
        <w:t>大跨度平板—剪力墙结构</w:t>
      </w:r>
      <w:r>
        <w:rPr>
          <w:bCs/>
          <w:color w:val="000000" w:themeColor="text1"/>
          <w14:textFill>
            <w14:solidFill>
              <w14:schemeClr w14:val="tx1"/>
            </w14:solidFill>
          </w14:textFill>
        </w:rPr>
        <w:t>技术要求。</w:t>
      </w:r>
    </w:p>
    <w:p>
      <w:pPr>
        <w:spacing w:line="440" w:lineRule="exact"/>
        <w:ind w:firstLine="480"/>
        <w:rPr>
          <w:color w:val="000000" w:themeColor="text1"/>
          <w14:textFill>
            <w14:solidFill>
              <w14:schemeClr w14:val="tx1"/>
            </w14:solidFill>
          </w14:textFill>
        </w:rPr>
      </w:pPr>
      <w:r>
        <w:rPr>
          <w:color w:val="000000" w:themeColor="text1"/>
          <w14:textFill>
            <w14:solidFill>
              <w14:schemeClr w14:val="tx1"/>
            </w14:solidFill>
          </w14:textFill>
        </w:rPr>
        <w:t>本规程共</w:t>
      </w:r>
      <w:r>
        <w:rPr>
          <w:rFonts w:hint="eastAsia"/>
          <w:color w:val="000000" w:themeColor="text1"/>
          <w14:textFill>
            <w14:solidFill>
              <w14:schemeClr w14:val="tx1"/>
            </w14:solidFill>
          </w14:textFill>
        </w:rPr>
        <w:t>7</w:t>
      </w:r>
      <w:r>
        <w:rPr>
          <w:color w:val="000000" w:themeColor="text1"/>
          <w14:textFill>
            <w14:solidFill>
              <w14:schemeClr w14:val="tx1"/>
            </w14:solidFill>
          </w14:textFill>
        </w:rPr>
        <w:t>章，主要技术内容包括：总则，术语，基本规定，结构</w:t>
      </w:r>
      <w:r>
        <w:rPr>
          <w:rFonts w:hint="eastAsia"/>
          <w:color w:val="000000" w:themeColor="text1"/>
          <w14:textFill>
            <w14:solidFill>
              <w14:schemeClr w14:val="tx1"/>
            </w14:solidFill>
          </w14:textFill>
        </w:rPr>
        <w:t>设计</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构件及节点设计</w:t>
      </w:r>
      <w:r>
        <w:rPr>
          <w:color w:val="000000" w:themeColor="text1"/>
          <w14:textFill>
            <w14:solidFill>
              <w14:schemeClr w14:val="tx1"/>
            </w14:solidFill>
          </w14:textFill>
        </w:rPr>
        <w:t>，施工及验收。</w:t>
      </w:r>
    </w:p>
    <w:p>
      <w:pPr>
        <w:spacing w:line="440" w:lineRule="exact"/>
        <w:ind w:firstLine="480"/>
        <w:rPr>
          <w:color w:val="000000" w:themeColor="text1"/>
          <w14:textFill>
            <w14:solidFill>
              <w14:schemeClr w14:val="tx1"/>
            </w14:solidFill>
          </w14:textFill>
        </w:rPr>
      </w:pPr>
      <w:r>
        <w:rPr>
          <w:color w:val="000000" w:themeColor="text1"/>
          <w14:textFill>
            <w14:solidFill>
              <w14:schemeClr w14:val="tx1"/>
            </w14:solidFill>
          </w14:textFill>
        </w:rPr>
        <w:t>本规程由</w:t>
      </w:r>
      <w:r>
        <w:rPr>
          <w:rFonts w:hint="eastAsia"/>
          <w:color w:val="000000" w:themeColor="text1"/>
          <w14:textFill>
            <w14:solidFill>
              <w14:schemeClr w14:val="tx1"/>
            </w14:solidFill>
          </w14:textFill>
        </w:rPr>
        <w:t>广东省住房和城乡建设厅负责</w:t>
      </w:r>
      <w:r>
        <w:rPr>
          <w:color w:val="000000" w:themeColor="text1"/>
          <w14:textFill>
            <w14:solidFill>
              <w14:schemeClr w14:val="tx1"/>
            </w14:solidFill>
          </w14:textFill>
        </w:rPr>
        <w:t>管理，由</w:t>
      </w:r>
      <w:r>
        <w:rPr>
          <w:rFonts w:hint="eastAsia"/>
          <w:color w:val="000000" w:themeColor="text1"/>
          <w14:textFill>
            <w14:solidFill>
              <w14:schemeClr w14:val="tx1"/>
            </w14:solidFill>
          </w14:textFill>
        </w:rPr>
        <w:t>广东建星建造集团有限公司、清华大学</w:t>
      </w:r>
      <w:r>
        <w:rPr>
          <w:color w:val="000000" w:themeColor="text1"/>
          <w14:textFill>
            <w14:solidFill>
              <w14:schemeClr w14:val="tx1"/>
            </w14:solidFill>
          </w14:textFill>
        </w:rPr>
        <w:t>负责具体技术内容的解释。执行过程中如有意见或建议，请寄送</w:t>
      </w:r>
      <w:r>
        <w:rPr>
          <w:rFonts w:hint="eastAsia"/>
          <w:color w:val="000000" w:themeColor="text1"/>
          <w14:textFill>
            <w14:solidFill>
              <w14:schemeClr w14:val="tx1"/>
            </w14:solidFill>
          </w14:textFill>
        </w:rPr>
        <w:t>广东建星建造集团有限公司</w:t>
      </w:r>
      <w:r>
        <w:rPr>
          <w:color w:val="000000" w:themeColor="text1"/>
          <w14:textFill>
            <w14:solidFill>
              <w14:schemeClr w14:val="tx1"/>
            </w14:solidFill>
          </w14:textFill>
        </w:rPr>
        <w:t>（地址：</w:t>
      </w:r>
      <w:r>
        <w:rPr>
          <w:rFonts w:hint="eastAsia"/>
          <w:color w:val="000000" w:themeColor="text1"/>
          <w14:textFill>
            <w14:solidFill>
              <w14:schemeClr w14:val="tx1"/>
            </w14:solidFill>
          </w14:textFill>
        </w:rPr>
        <w:t>珠海市香洲区兴华路1</w:t>
      </w:r>
      <w:r>
        <w:rPr>
          <w:color w:val="000000" w:themeColor="text1"/>
          <w14:textFill>
            <w14:solidFill>
              <w14:schemeClr w14:val="tx1"/>
            </w14:solidFill>
          </w14:textFill>
        </w:rPr>
        <w:t>76</w:t>
      </w:r>
      <w:r>
        <w:rPr>
          <w:rFonts w:hint="eastAsia"/>
          <w:color w:val="000000" w:themeColor="text1"/>
          <w14:textFill>
            <w14:solidFill>
              <w14:schemeClr w14:val="tx1"/>
            </w14:solidFill>
          </w14:textFill>
        </w:rPr>
        <w:t>号，邮箱：</w:t>
      </w:r>
      <w:r>
        <w:rPr>
          <w:color w:val="000000" w:themeColor="text1"/>
          <w14:textFill>
            <w14:solidFill>
              <w14:schemeClr w14:val="tx1"/>
            </w14:solidFill>
          </w14:textFill>
        </w:rPr>
        <w:t>office@constar-gd.com）。</w:t>
      </w:r>
    </w:p>
    <w:p>
      <w:pPr>
        <w:spacing w:line="440" w:lineRule="exact"/>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本规程</w:t>
      </w:r>
      <w:r>
        <w:rPr>
          <w:color w:val="000000" w:themeColor="text1"/>
          <w14:textFill>
            <w14:solidFill>
              <w14:schemeClr w14:val="tx1"/>
            </w14:solidFill>
          </w14:textFill>
        </w:rPr>
        <w:t xml:space="preserve">主编单位： </w:t>
      </w:r>
      <w:r>
        <w:rPr>
          <w:rFonts w:hint="eastAsia"/>
          <w:color w:val="000000" w:themeColor="text1"/>
          <w14:textFill>
            <w14:solidFill>
              <w14:schemeClr w14:val="tx1"/>
            </w14:solidFill>
          </w14:textFill>
        </w:rPr>
        <w:t>广东建星建造集团有限公司</w:t>
      </w:r>
    </w:p>
    <w:p>
      <w:pPr>
        <w:spacing w:line="440" w:lineRule="exact"/>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清华大学</w:t>
      </w:r>
    </w:p>
    <w:p>
      <w:pPr>
        <w:spacing w:line="440" w:lineRule="exact"/>
        <w:ind w:firstLine="480"/>
        <w:rPr>
          <w:color w:val="000000" w:themeColor="text1"/>
          <w:szCs w:val="24"/>
          <w14:textFill>
            <w14:solidFill>
              <w14:schemeClr w14:val="tx1"/>
            </w14:solidFill>
          </w14:textFill>
        </w:rPr>
      </w:pPr>
      <w:r>
        <w:rPr>
          <w:rFonts w:hint="eastAsia"/>
          <w:color w:val="000000" w:themeColor="text1"/>
          <w14:textFill>
            <w14:solidFill>
              <w14:schemeClr w14:val="tx1"/>
            </w14:solidFill>
          </w14:textFill>
        </w:rPr>
        <w:t>本规程</w:t>
      </w:r>
      <w:r>
        <w:rPr>
          <w:color w:val="000000" w:themeColor="text1"/>
          <w14:textFill>
            <w14:solidFill>
              <w14:schemeClr w14:val="tx1"/>
            </w14:solidFill>
          </w14:textFill>
        </w:rPr>
        <w:t>参编单位：</w:t>
      </w:r>
      <w:r>
        <w:rPr>
          <w:color w:val="000000" w:themeColor="text1"/>
          <w:szCs w:val="24"/>
          <w14:textFill>
            <w14:solidFill>
              <w14:schemeClr w14:val="tx1"/>
            </w14:solidFill>
          </w14:textFill>
        </w:rPr>
        <w:t xml:space="preserve"> </w:t>
      </w:r>
      <w:r>
        <w:rPr>
          <w:rFonts w:hint="eastAsia"/>
          <w:color w:val="000000" w:themeColor="text1"/>
          <w:szCs w:val="24"/>
          <w14:textFill>
            <w14:solidFill>
              <w14:schemeClr w14:val="tx1"/>
            </w14:solidFill>
          </w14:textFill>
        </w:rPr>
        <w:t>广东省建科建筑设计院有限公司</w:t>
      </w:r>
    </w:p>
    <w:p>
      <w:pPr>
        <w:spacing w:line="440" w:lineRule="exact"/>
        <w:ind w:firstLine="48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 xml:space="preserve">           </w:t>
      </w:r>
      <w:r>
        <w:rPr>
          <w:color w:val="000000" w:themeColor="text1"/>
          <w:szCs w:val="24"/>
          <w14:textFill>
            <w14:solidFill>
              <w14:schemeClr w14:val="tx1"/>
            </w14:solidFill>
          </w14:textFill>
        </w:rPr>
        <w:t xml:space="preserve">      </w:t>
      </w:r>
      <w:r>
        <w:rPr>
          <w:rFonts w:hint="eastAsia"/>
          <w:color w:val="000000" w:themeColor="text1"/>
          <w:szCs w:val="24"/>
          <w14:textFill>
            <w14:solidFill>
              <w14:schemeClr w14:val="tx1"/>
            </w14:solidFill>
          </w14:textFill>
        </w:rPr>
        <w:t>中国建筑科学研究院有限公司</w:t>
      </w:r>
    </w:p>
    <w:p>
      <w:pPr>
        <w:spacing w:line="440" w:lineRule="exact"/>
        <w:ind w:firstLine="48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 xml:space="preserve">           </w:t>
      </w:r>
      <w:r>
        <w:rPr>
          <w:color w:val="000000" w:themeColor="text1"/>
          <w:szCs w:val="24"/>
          <w14:textFill>
            <w14:solidFill>
              <w14:schemeClr w14:val="tx1"/>
            </w14:solidFill>
          </w14:textFill>
        </w:rPr>
        <w:t xml:space="preserve">      </w:t>
      </w:r>
      <w:r>
        <w:rPr>
          <w:rFonts w:hint="eastAsia"/>
          <w:color w:val="000000" w:themeColor="text1"/>
          <w:szCs w:val="24"/>
          <w14:textFill>
            <w14:solidFill>
              <w14:schemeClr w14:val="tx1"/>
            </w14:solidFill>
          </w14:textFill>
        </w:rPr>
        <w:t>珠海市建设工程质量监测站</w:t>
      </w:r>
    </w:p>
    <w:p>
      <w:pPr>
        <w:spacing w:line="440" w:lineRule="exact"/>
        <w:ind w:firstLine="48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 xml:space="preserve">           </w:t>
      </w:r>
      <w:r>
        <w:rPr>
          <w:color w:val="000000" w:themeColor="text1"/>
          <w:szCs w:val="24"/>
          <w14:textFill>
            <w14:solidFill>
              <w14:schemeClr w14:val="tx1"/>
            </w14:solidFill>
          </w14:textFill>
        </w:rPr>
        <w:t xml:space="preserve">      </w:t>
      </w:r>
      <w:r>
        <w:rPr>
          <w:rFonts w:hint="eastAsia"/>
          <w:color w:val="000000" w:themeColor="text1"/>
          <w:szCs w:val="24"/>
          <w14:textFill>
            <w14:solidFill>
              <w14:schemeClr w14:val="tx1"/>
            </w14:solidFill>
          </w14:textFill>
        </w:rPr>
        <w:t>珠海华发实业股份有限公司</w:t>
      </w:r>
    </w:p>
    <w:p>
      <w:pPr>
        <w:spacing w:line="440" w:lineRule="exact"/>
        <w:ind w:firstLine="48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 xml:space="preserve">           </w:t>
      </w:r>
      <w:r>
        <w:rPr>
          <w:color w:val="000000" w:themeColor="text1"/>
          <w:szCs w:val="24"/>
          <w14:textFill>
            <w14:solidFill>
              <w14:schemeClr w14:val="tx1"/>
            </w14:solidFill>
          </w14:textFill>
        </w:rPr>
        <w:t xml:space="preserve">      </w:t>
      </w:r>
      <w:r>
        <w:rPr>
          <w:rFonts w:hint="eastAsia"/>
          <w:color w:val="000000" w:themeColor="text1"/>
          <w:szCs w:val="24"/>
          <w14:textFill>
            <w14:solidFill>
              <w14:schemeClr w14:val="tx1"/>
            </w14:solidFill>
          </w14:textFill>
        </w:rPr>
        <w:t>美的置业集团有限公司</w:t>
      </w:r>
    </w:p>
    <w:p>
      <w:pPr>
        <w:spacing w:line="440" w:lineRule="exact"/>
        <w:ind w:firstLine="2640" w:firstLineChars="110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广东省建筑业协会</w:t>
      </w:r>
    </w:p>
    <w:p>
      <w:pPr>
        <w:spacing w:line="440" w:lineRule="exact"/>
        <w:ind w:firstLine="48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 xml:space="preserve">           </w:t>
      </w:r>
      <w:r>
        <w:rPr>
          <w:color w:val="000000" w:themeColor="text1"/>
          <w:szCs w:val="24"/>
          <w14:textFill>
            <w14:solidFill>
              <w14:schemeClr w14:val="tx1"/>
            </w14:solidFill>
          </w14:textFill>
        </w:rPr>
        <w:t xml:space="preserve">      </w:t>
      </w:r>
      <w:r>
        <w:rPr>
          <w:rFonts w:hint="eastAsia"/>
          <w:color w:val="000000" w:themeColor="text1"/>
          <w:szCs w:val="24"/>
          <w14:textFill>
            <w14:solidFill>
              <w14:schemeClr w14:val="tx1"/>
            </w14:solidFill>
          </w14:textFill>
        </w:rPr>
        <w:t>珠海深圳清华大学研究院创新中心</w:t>
      </w:r>
    </w:p>
    <w:p>
      <w:pPr>
        <w:spacing w:line="440" w:lineRule="exact"/>
        <w:ind w:firstLine="48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 xml:space="preserve">          </w:t>
      </w:r>
      <w:r>
        <w:rPr>
          <w:color w:val="000000" w:themeColor="text1"/>
          <w:szCs w:val="24"/>
          <w14:textFill>
            <w14:solidFill>
              <w14:schemeClr w14:val="tx1"/>
            </w14:solidFill>
          </w14:textFill>
        </w:rPr>
        <w:t xml:space="preserve">      </w:t>
      </w:r>
      <w:r>
        <w:rPr>
          <w:rFonts w:hint="eastAsia"/>
          <w:color w:val="000000" w:themeColor="text1"/>
          <w:szCs w:val="24"/>
          <w14:textFill>
            <w14:solidFill>
              <w14:schemeClr w14:val="tx1"/>
            </w14:solidFill>
          </w14:textFill>
        </w:rPr>
        <w:t xml:space="preserve"> 珠海市建设安全科学研究中心有限公司</w:t>
      </w:r>
    </w:p>
    <w:p>
      <w:pPr>
        <w:spacing w:line="440" w:lineRule="exact"/>
        <w:ind w:firstLine="48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 xml:space="preserve">           </w:t>
      </w:r>
      <w:r>
        <w:rPr>
          <w:color w:val="000000" w:themeColor="text1"/>
          <w:szCs w:val="24"/>
          <w14:textFill>
            <w14:solidFill>
              <w14:schemeClr w14:val="tx1"/>
            </w14:solidFill>
          </w14:textFill>
        </w:rPr>
        <w:t xml:space="preserve">      </w:t>
      </w:r>
      <w:r>
        <w:rPr>
          <w:rFonts w:hint="eastAsia"/>
          <w:color w:val="000000" w:themeColor="text1"/>
          <w:szCs w:val="24"/>
          <w14:textFill>
            <w14:solidFill>
              <w14:schemeClr w14:val="tx1"/>
            </w14:solidFill>
          </w14:textFill>
        </w:rPr>
        <w:t>广东合迪科技有限公司</w:t>
      </w:r>
    </w:p>
    <w:p>
      <w:pPr>
        <w:spacing w:line="440" w:lineRule="exact"/>
        <w:ind w:firstLine="48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 xml:space="preserve">           </w:t>
      </w:r>
      <w:r>
        <w:rPr>
          <w:color w:val="000000" w:themeColor="text1"/>
          <w:szCs w:val="24"/>
          <w14:textFill>
            <w14:solidFill>
              <w14:schemeClr w14:val="tx1"/>
            </w14:solidFill>
          </w14:textFill>
        </w:rPr>
        <w:t xml:space="preserve">      </w:t>
      </w:r>
      <w:r>
        <w:rPr>
          <w:rFonts w:hint="eastAsia"/>
          <w:color w:val="000000" w:themeColor="text1"/>
          <w:szCs w:val="24"/>
          <w14:textFill>
            <w14:solidFill>
              <w14:schemeClr w14:val="tx1"/>
            </w14:solidFill>
          </w14:textFill>
        </w:rPr>
        <w:t>中易建科技有限公司</w:t>
      </w:r>
    </w:p>
    <w:p>
      <w:pPr>
        <w:adjustRightInd/>
        <w:spacing w:line="440" w:lineRule="exact"/>
        <w:ind w:left="2947" w:leftChars="228" w:hanging="2400" w:hangingChars="1000"/>
        <w:rPr>
          <w:color w:val="000000" w:themeColor="text1"/>
          <w14:textFill>
            <w14:solidFill>
              <w14:schemeClr w14:val="tx1"/>
            </w14:solidFill>
          </w14:textFill>
        </w:rPr>
      </w:pPr>
      <w:r>
        <w:rPr>
          <w:color w:val="000000" w:themeColor="text1"/>
          <w14:textFill>
            <w14:solidFill>
              <w14:schemeClr w14:val="tx1"/>
            </w14:solidFill>
          </w14:textFill>
        </w:rPr>
        <w:t xml:space="preserve">主要起草人： </w:t>
      </w:r>
      <w:r>
        <w:rPr>
          <w:rFonts w:hint="eastAsia"/>
          <w:color w:val="000000" w:themeColor="text1"/>
          <w14:textFill>
            <w14:solidFill>
              <w14:schemeClr w14:val="tx1"/>
            </w14:solidFill>
          </w14:textFill>
        </w:rPr>
        <w:t>王爱志 樊健生 徐其功 田春雨</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梁剑明</w:t>
      </w:r>
    </w:p>
    <w:p>
      <w:pPr>
        <w:adjustRightInd/>
        <w:spacing w:line="440" w:lineRule="exact"/>
        <w:ind w:firstLine="1920" w:firstLineChars="80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常志华 曹敏丽 毕吉庆 周 萌 胡兰英</w:t>
      </w:r>
    </w:p>
    <w:p>
      <w:pPr>
        <w:adjustRightInd/>
        <w:spacing w:line="440" w:lineRule="exact"/>
        <w:ind w:firstLine="1920" w:firstLineChars="80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刘入瑞 朱礼敏 甘生宇 魏 偲 何敏秀</w:t>
      </w:r>
    </w:p>
    <w:p>
      <w:pPr>
        <w:adjustRightInd/>
        <w:spacing w:line="440" w:lineRule="exact"/>
        <w:ind w:firstLine="1920" w:firstLineChars="80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 xml:space="preserve">吴嘉欣 零东烈 闫贵海 程 敏 王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 xml:space="preserve">军 </w:t>
      </w:r>
    </w:p>
    <w:p>
      <w:pPr>
        <w:adjustRightInd/>
        <w:spacing w:line="440" w:lineRule="exact"/>
        <w:ind w:firstLine="2160" w:firstLineChars="90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郭志亚 刘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 xml:space="preserve">芳 张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玲</w:t>
      </w:r>
    </w:p>
    <w:p>
      <w:pPr>
        <w:adjustRightInd/>
        <w:spacing w:line="440" w:lineRule="exact"/>
        <w:ind w:firstLine="480"/>
        <w:rPr>
          <w:color w:val="000000" w:themeColor="text1"/>
          <w14:textFill>
            <w14:solidFill>
              <w14:schemeClr w14:val="tx1"/>
            </w14:solidFill>
          </w14:textFill>
        </w:rPr>
      </w:pPr>
      <w:r>
        <w:rPr>
          <w:color w:val="000000" w:themeColor="text1"/>
          <w14:textFill>
            <w14:solidFill>
              <w14:schemeClr w14:val="tx1"/>
            </w14:solidFill>
          </w14:textFill>
        </w:rPr>
        <w:t>主要审查人：</w:t>
      </w:r>
    </w:p>
    <w:p>
      <w:pPr>
        <w:adjustRightInd/>
        <w:spacing w:line="440" w:lineRule="exact"/>
        <w:ind w:firstLine="480"/>
        <w:rPr>
          <w:color w:val="000000" w:themeColor="text1"/>
          <w14:textFill>
            <w14:solidFill>
              <w14:schemeClr w14:val="tx1"/>
            </w14:solidFill>
          </w14:textFill>
        </w:rPr>
      </w:pPr>
    </w:p>
    <w:bookmarkEnd w:id="11"/>
    <w:bookmarkEnd w:id="12"/>
    <w:bookmarkEnd w:id="13"/>
    <w:bookmarkEnd w:id="14"/>
    <w:bookmarkEnd w:id="15"/>
    <w:bookmarkEnd w:id="16"/>
    <w:p>
      <w:pPr>
        <w:ind w:firstLine="480"/>
        <w:rPr>
          <w:color w:val="000000" w:themeColor="text1"/>
          <w14:textFill>
            <w14:solidFill>
              <w14:schemeClr w14:val="tx1"/>
            </w14:solidFill>
          </w14:textFill>
        </w:rPr>
        <w:sectPr>
          <w:footerReference r:id="rId12" w:type="first"/>
          <w:footerReference r:id="rId11" w:type="default"/>
          <w:pgSz w:w="11906" w:h="16838"/>
          <w:pgMar w:top="1440" w:right="1800" w:bottom="1440" w:left="1800" w:header="851" w:footer="992" w:gutter="0"/>
          <w:pgNumType w:fmt="upperRoman"/>
          <w:cols w:space="425" w:num="1"/>
          <w:titlePg/>
          <w:docGrid w:type="lines" w:linePitch="312" w:charSpace="0"/>
        </w:sectPr>
      </w:pPr>
    </w:p>
    <w:p>
      <w:pPr>
        <w:spacing w:line="312" w:lineRule="auto"/>
        <w:ind w:firstLine="0" w:firstLineChars="0"/>
        <w:jc w:val="center"/>
        <w:rPr>
          <w:b/>
          <w:color w:val="000000" w:themeColor="text1"/>
          <w:sz w:val="30"/>
          <w:szCs w:val="30"/>
          <w14:textFill>
            <w14:solidFill>
              <w14:schemeClr w14:val="tx1"/>
            </w14:solidFill>
          </w14:textFill>
        </w:rPr>
      </w:pPr>
      <w:r>
        <w:rPr>
          <w:b/>
          <w:color w:val="000000" w:themeColor="text1"/>
          <w:sz w:val="30"/>
          <w:szCs w:val="30"/>
          <w14:textFill>
            <w14:solidFill>
              <w14:schemeClr w14:val="tx1"/>
            </w14:solidFill>
          </w14:textFill>
        </w:rPr>
        <w:t xml:space="preserve">目    </w:t>
      </w:r>
      <w:r>
        <w:rPr>
          <w:rFonts w:hint="eastAsia"/>
          <w:b/>
          <w:color w:val="000000" w:themeColor="text1"/>
          <w:sz w:val="30"/>
          <w:szCs w:val="30"/>
          <w14:textFill>
            <w14:solidFill>
              <w14:schemeClr w14:val="tx1"/>
            </w14:solidFill>
          </w14:textFill>
        </w:rPr>
        <w:t>录</w:t>
      </w:r>
    </w:p>
    <w:p>
      <w:pPr>
        <w:pStyle w:val="20"/>
        <w:rPr>
          <w:rFonts w:asciiTheme="minorHAnsi" w:hAnsiTheme="minorHAnsi" w:cstheme="minorBidi"/>
          <w:bCs w:val="0"/>
          <w:color w:val="000000" w:themeColor="text1"/>
          <w:sz w:val="21"/>
          <w:szCs w:val="22"/>
          <w14:textFill>
            <w14:solidFill>
              <w14:schemeClr w14:val="tx1"/>
            </w14:solidFill>
          </w14:textFill>
        </w:rPr>
      </w:pPr>
      <w:r>
        <w:rPr>
          <w:rFonts w:ascii="宋体" w:hAnsi="宋体"/>
          <w:caps/>
          <w:color w:val="000000" w:themeColor="text1"/>
          <w14:textFill>
            <w14:solidFill>
              <w14:schemeClr w14:val="tx1"/>
            </w14:solidFill>
          </w14:textFill>
        </w:rPr>
        <w:fldChar w:fldCharType="begin"/>
      </w:r>
      <w:r>
        <w:rPr>
          <w:rFonts w:ascii="宋体" w:hAnsi="宋体"/>
          <w:caps/>
          <w:color w:val="000000" w:themeColor="text1"/>
          <w14:textFill>
            <w14:solidFill>
              <w14:schemeClr w14:val="tx1"/>
            </w14:solidFill>
          </w14:textFill>
        </w:rPr>
        <w:instrText xml:space="preserve">TOC \o "1-2" \h \u </w:instrText>
      </w:r>
      <w:r>
        <w:rPr>
          <w:rFonts w:ascii="宋体" w:hAnsi="宋体"/>
          <w:caps/>
          <w:color w:val="000000" w:themeColor="text1"/>
          <w14:textFill>
            <w14:solidFill>
              <w14:schemeClr w14:val="tx1"/>
            </w14:solidFill>
          </w14:textFill>
        </w:rPr>
        <w:fldChar w:fldCharType="separate"/>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"_Toc87629845" </w:instrText>
      </w:r>
      <w:r>
        <w:rPr>
          <w:color w:val="000000" w:themeColor="text1"/>
          <w14:textFill>
            <w14:solidFill>
              <w14:schemeClr w14:val="tx1"/>
            </w14:solidFill>
          </w14:textFill>
        </w:rPr>
        <w:fldChar w:fldCharType="separate"/>
      </w:r>
      <w:r>
        <w:rPr>
          <w:rStyle w:val="35"/>
          <w:color w:val="000000" w:themeColor="text1"/>
          <w14:textFill>
            <w14:solidFill>
              <w14:schemeClr w14:val="tx1"/>
            </w14:solidFill>
          </w14:textFill>
        </w:rPr>
        <w:t>1 总则</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_Toc87629845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0"/>
        <w:rPr>
          <w:rFonts w:asciiTheme="minorHAnsi" w:hAnsiTheme="minorHAnsi" w:cstheme="minorBidi"/>
          <w:bCs w:val="0"/>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"_Toc87629846" </w:instrText>
      </w:r>
      <w:r>
        <w:rPr>
          <w:color w:val="000000" w:themeColor="text1"/>
          <w14:textFill>
            <w14:solidFill>
              <w14:schemeClr w14:val="tx1"/>
            </w14:solidFill>
          </w14:textFill>
        </w:rPr>
        <w:fldChar w:fldCharType="separate"/>
      </w:r>
      <w:r>
        <w:rPr>
          <w:rStyle w:val="35"/>
          <w:color w:val="000000" w:themeColor="text1"/>
          <w14:textFill>
            <w14:solidFill>
              <w14:schemeClr w14:val="tx1"/>
            </w14:solidFill>
          </w14:textFill>
        </w:rPr>
        <w:t>2 术语</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_Toc87629846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0"/>
        <w:rPr>
          <w:rFonts w:asciiTheme="minorHAnsi" w:hAnsiTheme="minorHAnsi" w:cstheme="minorBidi"/>
          <w:bCs w:val="0"/>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"_Toc87629850" </w:instrText>
      </w:r>
      <w:r>
        <w:rPr>
          <w:color w:val="000000" w:themeColor="text1"/>
          <w14:textFill>
            <w14:solidFill>
              <w14:schemeClr w14:val="tx1"/>
            </w14:solidFill>
          </w14:textFill>
        </w:rPr>
        <w:fldChar w:fldCharType="separate"/>
      </w:r>
      <w:r>
        <w:rPr>
          <w:rStyle w:val="35"/>
          <w:color w:val="000000" w:themeColor="text1"/>
          <w14:textFill>
            <w14:solidFill>
              <w14:schemeClr w14:val="tx1"/>
            </w14:solidFill>
          </w14:textFill>
        </w:rPr>
        <w:t>3 基本规定</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_Toc87629850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0"/>
        <w:rPr>
          <w:rFonts w:asciiTheme="minorHAnsi" w:hAnsiTheme="minorHAnsi" w:cstheme="minorBidi"/>
          <w:bCs w:val="0"/>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"_Toc87629851" </w:instrText>
      </w:r>
      <w:r>
        <w:rPr>
          <w:color w:val="000000" w:themeColor="text1"/>
          <w14:textFill>
            <w14:solidFill>
              <w14:schemeClr w14:val="tx1"/>
            </w14:solidFill>
          </w14:textFill>
        </w:rPr>
        <w:fldChar w:fldCharType="separate"/>
      </w:r>
      <w:r>
        <w:rPr>
          <w:rStyle w:val="35"/>
          <w:color w:val="000000" w:themeColor="text1"/>
          <w14:textFill>
            <w14:solidFill>
              <w14:schemeClr w14:val="tx1"/>
            </w14:solidFill>
          </w14:textFill>
        </w:rPr>
        <w:t>4 结构设计</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_Toc87629851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4"/>
        <w:tabs>
          <w:tab w:val="right" w:leader="dot" w:pos="8296"/>
        </w:tabs>
        <w:ind w:firstLine="400"/>
        <w:rPr>
          <w:rFonts w:asciiTheme="minorHAnsi" w:hAnsiTheme="minorHAnsi" w:eastAsiaTheme="minorEastAsia" w:cstheme="minorBidi"/>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"_Toc87629852" </w:instrText>
      </w:r>
      <w:r>
        <w:rPr>
          <w:color w:val="000000" w:themeColor="text1"/>
          <w14:textFill>
            <w14:solidFill>
              <w14:schemeClr w14:val="tx1"/>
            </w14:solidFill>
          </w14:textFill>
        </w:rPr>
        <w:fldChar w:fldCharType="separate"/>
      </w:r>
      <w:r>
        <w:rPr>
          <w:rStyle w:val="35"/>
          <w:color w:val="000000" w:themeColor="text1"/>
          <w14:textFill>
            <w14:solidFill>
              <w14:schemeClr w14:val="tx1"/>
            </w14:solidFill>
          </w14:textFill>
        </w:rPr>
        <w:t>4.1 一般规定</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_Toc87629852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4"/>
        <w:tabs>
          <w:tab w:val="right" w:leader="dot" w:pos="8296"/>
        </w:tabs>
        <w:ind w:firstLine="400"/>
        <w:rPr>
          <w:rFonts w:asciiTheme="minorHAnsi" w:hAnsiTheme="minorHAnsi" w:eastAsiaTheme="minorEastAsia" w:cstheme="minorBidi"/>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"_Toc87629853" </w:instrText>
      </w:r>
      <w:r>
        <w:rPr>
          <w:color w:val="000000" w:themeColor="text1"/>
          <w14:textFill>
            <w14:solidFill>
              <w14:schemeClr w14:val="tx1"/>
            </w14:solidFill>
          </w14:textFill>
        </w:rPr>
        <w:fldChar w:fldCharType="separate"/>
      </w:r>
      <w:r>
        <w:rPr>
          <w:rStyle w:val="35"/>
          <w:color w:val="000000" w:themeColor="text1"/>
          <w14:textFill>
            <w14:solidFill>
              <w14:schemeClr w14:val="tx1"/>
            </w14:solidFill>
          </w14:textFill>
        </w:rPr>
        <w:t>4.2 结构分析</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_Toc87629853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7</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0"/>
        <w:rPr>
          <w:rFonts w:asciiTheme="minorHAnsi" w:hAnsiTheme="minorHAnsi" w:cstheme="minorBidi"/>
          <w:bCs w:val="0"/>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"_Toc87629854" </w:instrText>
      </w:r>
      <w:r>
        <w:rPr>
          <w:color w:val="000000" w:themeColor="text1"/>
          <w14:textFill>
            <w14:solidFill>
              <w14:schemeClr w14:val="tx1"/>
            </w14:solidFill>
          </w14:textFill>
        </w:rPr>
        <w:fldChar w:fldCharType="separate"/>
      </w:r>
      <w:r>
        <w:rPr>
          <w:rStyle w:val="35"/>
          <w:color w:val="000000" w:themeColor="text1"/>
          <w14:textFill>
            <w14:solidFill>
              <w14:schemeClr w14:val="tx1"/>
            </w14:solidFill>
          </w14:textFill>
        </w:rPr>
        <w:t>5 构件及节点设计</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_Toc87629854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4"/>
        <w:tabs>
          <w:tab w:val="right" w:leader="dot" w:pos="8296"/>
        </w:tabs>
        <w:ind w:firstLine="400"/>
        <w:rPr>
          <w:rFonts w:asciiTheme="minorHAnsi" w:hAnsiTheme="minorHAnsi" w:eastAsiaTheme="minorEastAsia" w:cstheme="minorBidi"/>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"_Toc87629855" </w:instrText>
      </w:r>
      <w:r>
        <w:rPr>
          <w:color w:val="000000" w:themeColor="text1"/>
          <w14:textFill>
            <w14:solidFill>
              <w14:schemeClr w14:val="tx1"/>
            </w14:solidFill>
          </w14:textFill>
        </w:rPr>
        <w:fldChar w:fldCharType="separate"/>
      </w:r>
      <w:r>
        <w:rPr>
          <w:rStyle w:val="35"/>
          <w:color w:val="000000" w:themeColor="text1"/>
          <w14:textFill>
            <w14:solidFill>
              <w14:schemeClr w14:val="tx1"/>
            </w14:solidFill>
          </w14:textFill>
        </w:rPr>
        <w:t>5.1 构件设计</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_Toc87629855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4"/>
        <w:tabs>
          <w:tab w:val="right" w:leader="dot" w:pos="8296"/>
        </w:tabs>
        <w:ind w:firstLine="400"/>
        <w:rPr>
          <w:rFonts w:asciiTheme="minorHAnsi" w:hAnsiTheme="minorHAnsi" w:eastAsiaTheme="minorEastAsia" w:cstheme="minorBidi"/>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"_Toc87629856" </w:instrText>
      </w:r>
      <w:r>
        <w:rPr>
          <w:color w:val="000000" w:themeColor="text1"/>
          <w14:textFill>
            <w14:solidFill>
              <w14:schemeClr w14:val="tx1"/>
            </w14:solidFill>
          </w14:textFill>
        </w:rPr>
        <w:fldChar w:fldCharType="separate"/>
      </w:r>
      <w:r>
        <w:rPr>
          <w:rStyle w:val="35"/>
          <w:color w:val="000000" w:themeColor="text1"/>
          <w14:textFill>
            <w14:solidFill>
              <w14:schemeClr w14:val="tx1"/>
            </w14:solidFill>
          </w14:textFill>
        </w:rPr>
        <w:t>5.2 节点设计</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_Toc87629856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0"/>
        <w:rPr>
          <w:rFonts w:asciiTheme="minorHAnsi" w:hAnsiTheme="minorHAnsi" w:cstheme="minorBidi"/>
          <w:bCs w:val="0"/>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"_Toc87629857" </w:instrText>
      </w:r>
      <w:r>
        <w:rPr>
          <w:color w:val="000000" w:themeColor="text1"/>
          <w14:textFill>
            <w14:solidFill>
              <w14:schemeClr w14:val="tx1"/>
            </w14:solidFill>
          </w14:textFill>
        </w:rPr>
        <w:fldChar w:fldCharType="separate"/>
      </w:r>
      <w:r>
        <w:rPr>
          <w:rStyle w:val="35"/>
          <w:color w:val="000000" w:themeColor="text1"/>
          <w14:textFill>
            <w14:solidFill>
              <w14:schemeClr w14:val="tx1"/>
            </w14:solidFill>
          </w14:textFill>
        </w:rPr>
        <w:t>6 施工</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_Toc87629857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0"/>
        <w:rPr>
          <w:rFonts w:asciiTheme="minorHAnsi" w:hAnsiTheme="minorHAnsi" w:cstheme="minorBidi"/>
          <w:bCs w:val="0"/>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"_Toc87629862" </w:instrText>
      </w:r>
      <w:r>
        <w:rPr>
          <w:color w:val="000000" w:themeColor="text1"/>
          <w14:textFill>
            <w14:solidFill>
              <w14:schemeClr w14:val="tx1"/>
            </w14:solidFill>
          </w14:textFill>
        </w:rPr>
        <w:fldChar w:fldCharType="separate"/>
      </w:r>
      <w:r>
        <w:rPr>
          <w:rStyle w:val="35"/>
          <w:color w:val="000000" w:themeColor="text1"/>
          <w14:textFill>
            <w14:solidFill>
              <w14:schemeClr w14:val="tx1"/>
            </w14:solidFill>
          </w14:textFill>
        </w:rPr>
        <w:t>7 检查与验收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_Toc87629862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0"/>
        <w:rPr>
          <w:rFonts w:asciiTheme="minorHAnsi" w:hAnsiTheme="minorHAnsi" w:cstheme="minorBidi"/>
          <w:bCs w:val="0"/>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"_Toc87629866" </w:instrText>
      </w:r>
      <w:r>
        <w:rPr>
          <w:color w:val="000000" w:themeColor="text1"/>
          <w14:textFill>
            <w14:solidFill>
              <w14:schemeClr w14:val="tx1"/>
            </w14:solidFill>
          </w14:textFill>
        </w:rPr>
        <w:fldChar w:fldCharType="separate"/>
      </w:r>
      <w:r>
        <w:rPr>
          <w:rStyle w:val="35"/>
          <w:color w:val="000000" w:themeColor="text1"/>
          <w14:textFill>
            <w14:solidFill>
              <w14:schemeClr w14:val="tx1"/>
            </w14:solidFill>
          </w14:textFill>
        </w:rPr>
        <w:t>本</w:t>
      </w:r>
      <w:r>
        <w:rPr>
          <w:rStyle w:val="35"/>
          <w:rFonts w:hint="eastAsia"/>
          <w:color w:val="000000" w:themeColor="text1"/>
          <w14:textFill>
            <w14:solidFill>
              <w14:schemeClr w14:val="tx1"/>
            </w14:solidFill>
          </w14:textFill>
        </w:rPr>
        <w:t>规程</w:t>
      </w:r>
      <w:r>
        <w:rPr>
          <w:rStyle w:val="35"/>
          <w:color w:val="000000" w:themeColor="text1"/>
          <w14:textFill>
            <w14:solidFill>
              <w14:schemeClr w14:val="tx1"/>
            </w14:solidFill>
          </w14:textFill>
        </w:rPr>
        <w:t>用词说明</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_Toc87629866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0"/>
        <w:rPr>
          <w:rFonts w:asciiTheme="minorHAnsi" w:hAnsiTheme="minorHAnsi" w:cstheme="minorBidi"/>
          <w:bCs w:val="0"/>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"_Toc87629867" </w:instrText>
      </w:r>
      <w:r>
        <w:rPr>
          <w:color w:val="000000" w:themeColor="text1"/>
          <w14:textFill>
            <w14:solidFill>
              <w14:schemeClr w14:val="tx1"/>
            </w14:solidFill>
          </w14:textFill>
        </w:rPr>
        <w:fldChar w:fldCharType="separate"/>
      </w:r>
      <w:r>
        <w:rPr>
          <w:rStyle w:val="35"/>
          <w:color w:val="000000" w:themeColor="text1"/>
          <w14:textFill>
            <w14:solidFill>
              <w14:schemeClr w14:val="tx1"/>
            </w14:solidFill>
          </w14:textFill>
        </w:rPr>
        <w:t>引用标准名录</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_Toc87629867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ind w:firstLine="480"/>
        <w:rPr>
          <w:rFonts w:ascii="宋体" w:hAnsi="宋体"/>
          <w:bCs/>
          <w:caps/>
          <w:color w:val="000000" w:themeColor="text1"/>
          <w:szCs w:val="24"/>
          <w14:textFill>
            <w14:solidFill>
              <w14:schemeClr w14:val="tx1"/>
            </w14:solidFill>
          </w14:textFill>
        </w:rPr>
        <w:sectPr>
          <w:pgSz w:w="11906" w:h="16838"/>
          <w:pgMar w:top="1440" w:right="1800" w:bottom="1440" w:left="1800" w:header="851" w:footer="992" w:gutter="0"/>
          <w:pgNumType w:fmt="upperRoman"/>
          <w:cols w:space="425" w:num="1"/>
          <w:titlePg/>
          <w:docGrid w:type="lines" w:linePitch="312" w:charSpace="0"/>
        </w:sectPr>
      </w:pPr>
      <w:r>
        <w:rPr>
          <w:rFonts w:ascii="宋体" w:hAnsi="宋体"/>
          <w:bCs/>
          <w:caps/>
          <w:color w:val="000000" w:themeColor="text1"/>
          <w:szCs w:val="24"/>
          <w14:textFill>
            <w14:solidFill>
              <w14:schemeClr w14:val="tx1"/>
            </w14:solidFill>
          </w14:textFill>
        </w:rPr>
        <w:fldChar w:fldCharType="end"/>
      </w:r>
    </w:p>
    <w:p>
      <w:pPr>
        <w:adjustRightInd/>
        <w:snapToGrid/>
        <w:spacing w:after="312" w:afterLines="100" w:line="400" w:lineRule="exact"/>
        <w:ind w:firstLine="0" w:firstLineChars="0"/>
        <w:jc w:val="center"/>
        <w:rPr>
          <w:b/>
          <w:color w:val="000000" w:themeColor="text1"/>
          <w:sz w:val="30"/>
          <w:szCs w:val="30"/>
          <w14:textFill>
            <w14:solidFill>
              <w14:schemeClr w14:val="tx1"/>
            </w14:solidFill>
          </w14:textFill>
        </w:rPr>
      </w:pPr>
      <w:r>
        <w:rPr>
          <w:b/>
          <w:color w:val="000000" w:themeColor="text1"/>
          <w:sz w:val="30"/>
          <w:szCs w:val="30"/>
          <w14:textFill>
            <w14:solidFill>
              <w14:schemeClr w14:val="tx1"/>
            </w14:solidFill>
          </w14:textFill>
        </w:rPr>
        <w:t>Contents</w:t>
      </w:r>
    </w:p>
    <w:p>
      <w:pPr>
        <w:pStyle w:val="20"/>
        <w:tabs>
          <w:tab w:val="right" w:leader="dot" w:pos="8306"/>
          <w:tab w:val="clear" w:pos="420"/>
          <w:tab w:val="clear" w:pos="8296"/>
        </w:tabs>
        <w:rPr>
          <w:color w:val="000000" w:themeColor="text1"/>
          <w14:textFill>
            <w14:solidFill>
              <w14:schemeClr w14:val="tx1"/>
            </w14:solidFill>
          </w14:textFill>
        </w:rPr>
      </w:pPr>
      <w:r>
        <w:rPr>
          <w:rFonts w:ascii="Calibri" w:hAnsi="Calibri"/>
          <w:b/>
          <w:color w:val="000000" w:themeColor="text1"/>
          <w:kern w:val="0"/>
          <w:sz w:val="22"/>
          <w:szCs w:val="22"/>
          <w14:textFill>
            <w14:solidFill>
              <w14:schemeClr w14:val="tx1"/>
            </w14:solidFill>
          </w14:textFill>
        </w:rPr>
        <w:fldChar w:fldCharType="begin"/>
      </w:r>
      <w:r>
        <w:rPr>
          <w:b/>
          <w:color w:val="000000" w:themeColor="text1"/>
          <w:sz w:val="22"/>
          <w:szCs w:val="22"/>
          <w14:textFill>
            <w14:solidFill>
              <w14:schemeClr w14:val="tx1"/>
            </w14:solidFill>
          </w14:textFill>
        </w:rPr>
        <w:instrText xml:space="preserve"> </w:instrText>
      </w:r>
      <w:r>
        <w:rPr>
          <w:rFonts w:hint="eastAsia"/>
          <w:b/>
          <w:color w:val="000000" w:themeColor="text1"/>
          <w:sz w:val="22"/>
          <w:szCs w:val="22"/>
          <w14:textFill>
            <w14:solidFill>
              <w14:schemeClr w14:val="tx1"/>
            </w14:solidFill>
          </w14:textFill>
        </w:rPr>
        <w:instrText xml:space="preserve">TOC \f \h \z \u</w:instrText>
      </w:r>
      <w:r>
        <w:rPr>
          <w:b/>
          <w:color w:val="000000" w:themeColor="text1"/>
          <w:sz w:val="22"/>
          <w:szCs w:val="22"/>
          <w14:textFill>
            <w14:solidFill>
              <w14:schemeClr w14:val="tx1"/>
            </w14:solidFill>
          </w14:textFill>
        </w:rPr>
        <w:instrText xml:space="preserve"> </w:instrText>
      </w:r>
      <w:r>
        <w:rPr>
          <w:rFonts w:ascii="Calibri" w:hAnsi="Calibri"/>
          <w:b/>
          <w:color w:val="000000" w:themeColor="text1"/>
          <w:kern w:val="0"/>
          <w:sz w:val="22"/>
          <w:szCs w:val="22"/>
          <w14:textFill>
            <w14:solidFill>
              <w14:schemeClr w14:val="tx1"/>
            </w14:solidFill>
          </w14:textFill>
        </w:rPr>
        <w:fldChar w:fldCharType="separate"/>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"_Toc29836"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 General Provisions</w:t>
      </w:r>
      <w:r>
        <w:rPr>
          <w:color w:val="000000" w:themeColor="text1"/>
          <w14:textFill>
            <w14:solidFill>
              <w14:schemeClr w14:val="tx1"/>
            </w14:solidFill>
          </w14:textFill>
        </w:rPr>
        <w:tab/>
      </w:r>
      <w:r>
        <w:rPr>
          <w:color w:val="000000" w:themeColor="text1"/>
          <w14:textFill>
            <w14:solidFill>
              <w14:schemeClr w14:val="tx1"/>
            </w14:solidFill>
          </w14:textFill>
        </w:rPr>
        <w:t>1</w:t>
      </w:r>
      <w:r>
        <w:rPr>
          <w:color w:val="000000" w:themeColor="text1"/>
          <w14:textFill>
            <w14:solidFill>
              <w14:schemeClr w14:val="tx1"/>
            </w14:solidFill>
          </w14:textFill>
        </w:rPr>
        <w:fldChar w:fldCharType="end"/>
      </w:r>
    </w:p>
    <w:p>
      <w:pPr>
        <w:pStyle w:val="20"/>
        <w:tabs>
          <w:tab w:val="right" w:leader="dot" w:pos="8306"/>
          <w:tab w:val="clear" w:pos="420"/>
          <w:tab w:val="clear" w:pos="829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"_Toc2905"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 Terms</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_Toc2905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0"/>
        <w:tabs>
          <w:tab w:val="right" w:leader="dot" w:pos="8306"/>
          <w:tab w:val="clear" w:pos="420"/>
          <w:tab w:val="clear" w:pos="829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"_Toc2035"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 Basic Requirements</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_Toc2035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0"/>
        <w:tabs>
          <w:tab w:val="right" w:leader="dot" w:pos="8306"/>
          <w:tab w:val="clear" w:pos="420"/>
          <w:tab w:val="clear" w:pos="829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"_Toc24975"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 Structural Design</w:t>
      </w:r>
      <w:r>
        <w:rPr>
          <w:color w:val="000000" w:themeColor="text1"/>
          <w14:textFill>
            <w14:solidFill>
              <w14:schemeClr w14:val="tx1"/>
            </w14:solidFill>
          </w14:textFill>
        </w:rPr>
        <w:tab/>
      </w:r>
      <w:r>
        <w:rPr>
          <w:color w:val="000000" w:themeColor="text1"/>
          <w14:textFill>
            <w14:solidFill>
              <w14:schemeClr w14:val="tx1"/>
            </w14:solidFill>
          </w14:textFill>
        </w:rPr>
        <w:t>6</w:t>
      </w:r>
      <w:r>
        <w:rPr>
          <w:color w:val="000000" w:themeColor="text1"/>
          <w14:textFill>
            <w14:solidFill>
              <w14:schemeClr w14:val="tx1"/>
            </w14:solidFill>
          </w14:textFill>
        </w:rPr>
        <w:fldChar w:fldCharType="end"/>
      </w:r>
    </w:p>
    <w:p>
      <w:pPr>
        <w:pStyle w:val="24"/>
        <w:tabs>
          <w:tab w:val="right" w:leader="dot" w:pos="8306"/>
        </w:tabs>
        <w:ind w:firstLine="400"/>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"_Toc28460"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4.1 General Requirements</w:t>
      </w:r>
      <w:r>
        <w:rPr>
          <w:color w:val="000000" w:themeColor="text1"/>
          <w14:textFill>
            <w14:solidFill>
              <w14:schemeClr w14:val="tx1"/>
            </w14:solidFill>
          </w14:textFill>
        </w:rPr>
        <w:tab/>
      </w:r>
      <w:r>
        <w:rPr>
          <w:color w:val="000000" w:themeColor="text1"/>
          <w14:textFill>
            <w14:solidFill>
              <w14:schemeClr w14:val="tx1"/>
            </w14:solidFill>
          </w14:textFill>
        </w:rPr>
        <w:t>6</w:t>
      </w:r>
      <w:r>
        <w:rPr>
          <w:color w:val="000000" w:themeColor="text1"/>
          <w14:textFill>
            <w14:solidFill>
              <w14:schemeClr w14:val="tx1"/>
            </w14:solidFill>
          </w14:textFill>
        </w:rPr>
        <w:fldChar w:fldCharType="end"/>
      </w:r>
    </w:p>
    <w:p>
      <w:pPr>
        <w:pStyle w:val="24"/>
        <w:tabs>
          <w:tab w:val="right" w:leader="dot" w:pos="8306"/>
        </w:tabs>
        <w:ind w:firstLine="400"/>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"_Toc7412"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4.2 Structural Analysis</w:t>
      </w:r>
      <w:r>
        <w:rPr>
          <w:color w:val="000000" w:themeColor="text1"/>
          <w14:textFill>
            <w14:solidFill>
              <w14:schemeClr w14:val="tx1"/>
            </w14:solidFill>
          </w14:textFill>
        </w:rPr>
        <w:tab/>
      </w:r>
      <w:r>
        <w:rPr>
          <w:color w:val="000000" w:themeColor="text1"/>
          <w14:textFill>
            <w14:solidFill>
              <w14:schemeClr w14:val="tx1"/>
            </w14:solidFill>
          </w14:textFill>
        </w:rPr>
        <w:t>7</w:t>
      </w:r>
      <w:r>
        <w:rPr>
          <w:color w:val="000000" w:themeColor="text1"/>
          <w14:textFill>
            <w14:solidFill>
              <w14:schemeClr w14:val="tx1"/>
            </w14:solidFill>
          </w14:textFill>
        </w:rPr>
        <w:fldChar w:fldCharType="end"/>
      </w:r>
    </w:p>
    <w:p>
      <w:pPr>
        <w:pStyle w:val="20"/>
        <w:tabs>
          <w:tab w:val="right" w:leader="dot" w:pos="8306"/>
          <w:tab w:val="clear" w:pos="420"/>
          <w:tab w:val="clear" w:pos="829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"_Toc24051"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 Design of Members and Joints</w:t>
      </w:r>
      <w:r>
        <w:rPr>
          <w:color w:val="000000" w:themeColor="text1"/>
          <w14:textFill>
            <w14:solidFill>
              <w14:schemeClr w14:val="tx1"/>
            </w14:solidFill>
          </w14:textFill>
        </w:rPr>
        <w:tab/>
      </w:r>
      <w:r>
        <w:rPr>
          <w:color w:val="000000" w:themeColor="text1"/>
          <w14:textFill>
            <w14:solidFill>
              <w14:schemeClr w14:val="tx1"/>
            </w14:solidFill>
          </w14:textFill>
        </w:rPr>
        <w:t>11</w:t>
      </w:r>
      <w:r>
        <w:rPr>
          <w:color w:val="000000" w:themeColor="text1"/>
          <w14:textFill>
            <w14:solidFill>
              <w14:schemeClr w14:val="tx1"/>
            </w14:solidFill>
          </w14:textFill>
        </w:rPr>
        <w:fldChar w:fldCharType="end"/>
      </w:r>
    </w:p>
    <w:p>
      <w:pPr>
        <w:pStyle w:val="24"/>
        <w:tabs>
          <w:tab w:val="right" w:leader="dot" w:pos="8306"/>
        </w:tabs>
        <w:ind w:firstLine="400"/>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"_Toc4451"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5.1 Design of Members</w:t>
      </w:r>
      <w:r>
        <w:rPr>
          <w:color w:val="000000" w:themeColor="text1"/>
          <w14:textFill>
            <w14:solidFill>
              <w14:schemeClr w14:val="tx1"/>
            </w14:solidFill>
          </w14:textFill>
        </w:rPr>
        <w:tab/>
      </w:r>
      <w:r>
        <w:rPr>
          <w:color w:val="000000" w:themeColor="text1"/>
          <w14:textFill>
            <w14:solidFill>
              <w14:schemeClr w14:val="tx1"/>
            </w14:solidFill>
          </w14:textFill>
        </w:rPr>
        <w:t>11</w:t>
      </w:r>
      <w:r>
        <w:rPr>
          <w:color w:val="000000" w:themeColor="text1"/>
          <w14:textFill>
            <w14:solidFill>
              <w14:schemeClr w14:val="tx1"/>
            </w14:solidFill>
          </w14:textFill>
        </w:rPr>
        <w:fldChar w:fldCharType="end"/>
      </w:r>
    </w:p>
    <w:p>
      <w:pPr>
        <w:pStyle w:val="24"/>
        <w:tabs>
          <w:tab w:val="right" w:leader="dot" w:pos="8306"/>
        </w:tabs>
        <w:ind w:firstLine="400"/>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"_Toc21372"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5.2 Design of Joints</w:t>
      </w:r>
      <w:r>
        <w:rPr>
          <w:color w:val="000000" w:themeColor="text1"/>
          <w14:textFill>
            <w14:solidFill>
              <w14:schemeClr w14:val="tx1"/>
            </w14:solidFill>
          </w14:textFill>
        </w:rPr>
        <w:tab/>
      </w:r>
      <w:r>
        <w:rPr>
          <w:color w:val="000000" w:themeColor="text1"/>
          <w14:textFill>
            <w14:solidFill>
              <w14:schemeClr w14:val="tx1"/>
            </w14:solidFill>
          </w14:textFill>
        </w:rPr>
        <w:t>12</w:t>
      </w:r>
      <w:r>
        <w:rPr>
          <w:color w:val="000000" w:themeColor="text1"/>
          <w14:textFill>
            <w14:solidFill>
              <w14:schemeClr w14:val="tx1"/>
            </w14:solidFill>
          </w14:textFill>
        </w:rPr>
        <w:fldChar w:fldCharType="end"/>
      </w:r>
    </w:p>
    <w:p>
      <w:pPr>
        <w:pStyle w:val="20"/>
        <w:tabs>
          <w:tab w:val="right" w:leader="dot" w:pos="8306"/>
          <w:tab w:val="clear" w:pos="420"/>
          <w:tab w:val="clear" w:pos="829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"_Toc30943"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6 Construction</w:t>
      </w:r>
      <w:r>
        <w:rPr>
          <w:color w:val="000000" w:themeColor="text1"/>
          <w14:textFill>
            <w14:solidFill>
              <w14:schemeClr w14:val="tx1"/>
            </w14:solidFill>
          </w14:textFill>
        </w:rPr>
        <w:tab/>
      </w:r>
      <w:r>
        <w:rPr>
          <w:color w:val="000000" w:themeColor="text1"/>
          <w14:textFill>
            <w14:solidFill>
              <w14:schemeClr w14:val="tx1"/>
            </w14:solidFill>
          </w14:textFill>
        </w:rPr>
        <w:t>18</w:t>
      </w:r>
      <w:r>
        <w:rPr>
          <w:color w:val="000000" w:themeColor="text1"/>
          <w14:textFill>
            <w14:solidFill>
              <w14:schemeClr w14:val="tx1"/>
            </w14:solidFill>
          </w14:textFill>
        </w:rPr>
        <w:fldChar w:fldCharType="end"/>
      </w:r>
    </w:p>
    <w:p>
      <w:pPr>
        <w:pStyle w:val="20"/>
        <w:tabs>
          <w:tab w:val="right" w:leader="dot" w:pos="8306"/>
          <w:tab w:val="clear" w:pos="420"/>
          <w:tab w:val="clear" w:pos="829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"_Toc735"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7 Inspection and Acceptance</w:t>
      </w:r>
      <w:r>
        <w:rPr>
          <w:color w:val="000000" w:themeColor="text1"/>
          <w14:textFill>
            <w14:solidFill>
              <w14:schemeClr w14:val="tx1"/>
            </w14:solidFill>
          </w14:textFill>
        </w:rPr>
        <w:tab/>
      </w:r>
      <w:r>
        <w:rPr>
          <w:color w:val="000000" w:themeColor="text1"/>
          <w14:textFill>
            <w14:solidFill>
              <w14:schemeClr w14:val="tx1"/>
            </w14:solidFill>
          </w14:textFill>
        </w:rPr>
        <w:t>23</w:t>
      </w:r>
      <w:r>
        <w:rPr>
          <w:color w:val="000000" w:themeColor="text1"/>
          <w14:textFill>
            <w14:solidFill>
              <w14:schemeClr w14:val="tx1"/>
            </w14:solidFill>
          </w14:textFill>
        </w:rPr>
        <w:fldChar w:fldCharType="end"/>
      </w:r>
    </w:p>
    <w:p>
      <w:pPr>
        <w:pStyle w:val="20"/>
        <w:tabs>
          <w:tab w:val="right" w:leader="dot" w:pos="8306"/>
          <w:tab w:val="clear" w:pos="420"/>
          <w:tab w:val="clear" w:pos="829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"_Toc32472"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Explanation of Wording in This Specification</w:t>
      </w:r>
      <w:r>
        <w:rPr>
          <w:color w:val="000000" w:themeColor="text1"/>
          <w14:textFill>
            <w14:solidFill>
              <w14:schemeClr w14:val="tx1"/>
            </w14:solidFill>
          </w14:textFill>
        </w:rPr>
        <w:tab/>
      </w:r>
      <w:r>
        <w:rPr>
          <w:color w:val="000000" w:themeColor="text1"/>
          <w14:textFill>
            <w14:solidFill>
              <w14:schemeClr w14:val="tx1"/>
            </w14:solidFill>
          </w14:textFill>
        </w:rPr>
        <w:t>28</w:t>
      </w:r>
      <w:r>
        <w:rPr>
          <w:color w:val="000000" w:themeColor="text1"/>
          <w14:textFill>
            <w14:solidFill>
              <w14:schemeClr w14:val="tx1"/>
            </w14:solidFill>
          </w14:textFill>
        </w:rPr>
        <w:fldChar w:fldCharType="end"/>
      </w:r>
    </w:p>
    <w:p>
      <w:pPr>
        <w:pStyle w:val="20"/>
        <w:tabs>
          <w:tab w:val="right" w:leader="dot" w:pos="8306"/>
          <w:tab w:val="clear" w:pos="420"/>
          <w:tab w:val="clear" w:pos="829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"_Toc25521"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List of Quoted Standards</w:t>
      </w:r>
      <w:r>
        <w:rPr>
          <w:color w:val="000000" w:themeColor="text1"/>
          <w14:textFill>
            <w14:solidFill>
              <w14:schemeClr w14:val="tx1"/>
            </w14:solidFill>
          </w14:textFill>
        </w:rPr>
        <w:tab/>
      </w:r>
      <w:r>
        <w:rPr>
          <w:color w:val="000000" w:themeColor="text1"/>
          <w14:textFill>
            <w14:solidFill>
              <w14:schemeClr w14:val="tx1"/>
            </w14:solidFill>
          </w14:textFill>
        </w:rPr>
        <w:t>29</w:t>
      </w:r>
      <w:r>
        <w:rPr>
          <w:color w:val="000000" w:themeColor="text1"/>
          <w14:textFill>
            <w14:solidFill>
              <w14:schemeClr w14:val="tx1"/>
            </w14:solidFill>
          </w14:textFill>
        </w:rPr>
        <w:fldChar w:fldCharType="end"/>
      </w:r>
    </w:p>
    <w:p>
      <w:pPr>
        <w:tabs>
          <w:tab w:val="left" w:pos="420"/>
          <w:tab w:val="right" w:leader="dot" w:pos="8296"/>
        </w:tabs>
        <w:ind w:firstLine="480"/>
        <w:jc w:val="left"/>
        <w:rPr>
          <w:bCs/>
          <w:caps/>
          <w:color w:val="000000" w:themeColor="text1"/>
          <w:sz w:val="20"/>
          <w:szCs w:val="24"/>
          <w14:textFill>
            <w14:solidFill>
              <w14:schemeClr w14:val="tx1"/>
            </w14:solidFill>
          </w14:textFill>
        </w:rPr>
      </w:pPr>
      <w:r>
        <w:rPr>
          <w:color w:val="000000" w:themeColor="text1"/>
          <w:szCs w:val="22"/>
          <w14:textFill>
            <w14:solidFill>
              <w14:schemeClr w14:val="tx1"/>
            </w14:solidFill>
          </w14:textFill>
        </w:rPr>
        <w:fldChar w:fldCharType="end"/>
      </w:r>
    </w:p>
    <w:p>
      <w:pPr>
        <w:ind w:firstLine="480"/>
        <w:rPr>
          <w:rFonts w:ascii="宋体" w:hAnsi="宋体"/>
          <w:bCs/>
          <w:caps/>
          <w:color w:val="000000" w:themeColor="text1"/>
          <w:szCs w:val="24"/>
          <w14:textFill>
            <w14:solidFill>
              <w14:schemeClr w14:val="tx1"/>
            </w14:solidFill>
          </w14:textFill>
        </w:rPr>
      </w:pPr>
    </w:p>
    <w:p>
      <w:pPr>
        <w:ind w:firstLine="480"/>
        <w:rPr>
          <w:color w:val="000000" w:themeColor="text1"/>
          <w14:textFill>
            <w14:solidFill>
              <w14:schemeClr w14:val="tx1"/>
            </w14:solidFill>
          </w14:textFill>
        </w:rPr>
      </w:pPr>
    </w:p>
    <w:p>
      <w:pPr>
        <w:pStyle w:val="39"/>
        <w:numPr>
          <w:ilvl w:val="255"/>
          <w:numId w:val="0"/>
        </w:numPr>
        <w:spacing w:before="312" w:after="312"/>
        <w:rPr>
          <w:color w:val="000000" w:themeColor="text1"/>
          <w14:textFill>
            <w14:solidFill>
              <w14:schemeClr w14:val="tx1"/>
            </w14:solidFill>
          </w14:textFill>
        </w:rPr>
        <w:sectPr>
          <w:footerReference r:id="rId14" w:type="first"/>
          <w:footerReference r:id="rId13" w:type="default"/>
          <w:pgSz w:w="11906" w:h="16838"/>
          <w:pgMar w:top="1440" w:right="1800" w:bottom="1440" w:left="1800" w:header="851" w:footer="992" w:gutter="0"/>
          <w:pgNumType w:fmt="upperRoman"/>
          <w:cols w:space="425" w:num="1"/>
          <w:titlePg/>
          <w:docGrid w:type="lines" w:linePitch="312" w:charSpace="0"/>
        </w:sectPr>
      </w:pPr>
    </w:p>
    <w:p>
      <w:pPr>
        <w:pStyle w:val="39"/>
        <w:spacing w:before="312" w:after="312"/>
        <w:rPr>
          <w:color w:val="000000" w:themeColor="text1"/>
          <w14:textFill>
            <w14:solidFill>
              <w14:schemeClr w14:val="tx1"/>
            </w14:solidFill>
          </w14:textFill>
        </w:rPr>
      </w:pPr>
      <w:bookmarkStart w:id="17" w:name="_Toc23039"/>
      <w:bookmarkStart w:id="18" w:name="_Toc87629845"/>
      <w:bookmarkStart w:id="19" w:name="_Toc27153"/>
      <w:bookmarkStart w:id="20" w:name="_Toc24718"/>
      <w:bookmarkStart w:id="21" w:name="_Toc17015"/>
      <w:bookmarkStart w:id="22" w:name="_Toc5363"/>
      <w:bookmarkStart w:id="23" w:name="_Toc89"/>
      <w:bookmarkStart w:id="24" w:name="_Toc29445"/>
      <w:bookmarkStart w:id="25" w:name="_Toc24579"/>
      <w:bookmarkStart w:id="26" w:name="_Toc32148"/>
      <w:r>
        <w:rPr>
          <w:color w:val="000000" w:themeColor="text1"/>
          <w14:textFill>
            <w14:solidFill>
              <w14:schemeClr w14:val="tx1"/>
            </w14:solidFill>
          </w14:textFill>
        </w:rPr>
        <w:t>总则</w:t>
      </w:r>
      <w:bookmarkEnd w:id="0"/>
      <w:bookmarkEnd w:id="1"/>
      <w:bookmarkEnd w:id="2"/>
      <w:bookmarkEnd w:id="17"/>
      <w:bookmarkEnd w:id="18"/>
      <w:bookmarkEnd w:id="19"/>
      <w:bookmarkEnd w:id="20"/>
      <w:bookmarkEnd w:id="21"/>
      <w:bookmarkEnd w:id="22"/>
      <w:bookmarkEnd w:id="23"/>
      <w:bookmarkEnd w:id="24"/>
      <w:bookmarkEnd w:id="25"/>
      <w:bookmarkEnd w:id="26"/>
    </w:p>
    <w:p>
      <w:pPr>
        <w:pStyle w:val="42"/>
        <w:numPr>
          <w:ilvl w:val="0"/>
          <w:numId w:val="4"/>
        </w:numPr>
        <w:rPr>
          <w:rFonts w:eastAsiaTheme="minorEastAsia"/>
          <w:color w:val="000000" w:themeColor="text1"/>
          <w:szCs w:val="21"/>
          <w14:textFill>
            <w14:solidFill>
              <w14:schemeClr w14:val="tx1"/>
            </w14:solidFill>
          </w14:textFill>
        </w:rPr>
      </w:pPr>
      <w:r>
        <w:rPr>
          <w:rFonts w:eastAsiaTheme="minorEastAsia"/>
          <w:color w:val="000000" w:themeColor="text1"/>
          <w14:textFill>
            <w14:solidFill>
              <w14:schemeClr w14:val="tx1"/>
            </w14:solidFill>
          </w14:textFill>
        </w:rPr>
        <w:t>为</w:t>
      </w:r>
      <w:r>
        <w:rPr>
          <w:rFonts w:hint="eastAsia" w:eastAsiaTheme="minorEastAsia"/>
          <w:color w:val="000000" w:themeColor="text1"/>
          <w14:textFill>
            <w14:solidFill>
              <w14:schemeClr w14:val="tx1"/>
            </w14:solidFill>
          </w14:textFill>
        </w:rPr>
        <w:t>统一平板-剪力墙</w:t>
      </w:r>
      <w:r>
        <w:rPr>
          <w:rFonts w:eastAsiaTheme="minorEastAsia"/>
          <w:color w:val="000000" w:themeColor="text1"/>
          <w14:textFill>
            <w14:solidFill>
              <w14:schemeClr w14:val="tx1"/>
            </w14:solidFill>
          </w14:textFill>
        </w:rPr>
        <w:t>结构</w:t>
      </w:r>
      <w:r>
        <w:rPr>
          <w:rFonts w:hint="eastAsia" w:eastAsiaTheme="minorEastAsia"/>
          <w:color w:val="000000" w:themeColor="text1"/>
          <w14:textFill>
            <w14:solidFill>
              <w14:schemeClr w14:val="tx1"/>
            </w14:solidFill>
          </w14:textFill>
        </w:rPr>
        <w:t>的设计、施工及验收等标准</w:t>
      </w:r>
      <w:r>
        <w:rPr>
          <w:rFonts w:eastAsiaTheme="minorEastAsia"/>
          <w:color w:val="000000" w:themeColor="text1"/>
          <w14:textFill>
            <w14:solidFill>
              <w14:schemeClr w14:val="tx1"/>
            </w14:solidFill>
          </w14:textFill>
        </w:rPr>
        <w:t>，做到安全适用、技术先进、经济合理、保证质量，制定本规程。</w:t>
      </w:r>
    </w:p>
    <w:p>
      <w:pPr>
        <w:pStyle w:val="65"/>
        <w:rPr>
          <w:color w:val="000000" w:themeColor="text1"/>
          <w14:textFill>
            <w14:solidFill>
              <w14:schemeClr w14:val="tx1"/>
            </w14:solidFill>
          </w14:textFill>
        </w:rPr>
      </w:pPr>
      <w:r>
        <w:rPr>
          <w:color w:val="000000" w:themeColor="text1"/>
          <w14:textFill>
            <w14:solidFill>
              <w14:schemeClr w14:val="tx1"/>
            </w14:solidFill>
          </w14:textFill>
        </w:rPr>
        <w:t>【条文说明】</w:t>
      </w:r>
      <w:r>
        <w:rPr>
          <w:rFonts w:hint="eastAsia"/>
          <w:color w:val="000000" w:themeColor="text1"/>
          <w14:textFill>
            <w14:solidFill>
              <w14:schemeClr w14:val="tx1"/>
            </w14:solidFill>
          </w14:textFill>
        </w:rPr>
        <w:t>平板-剪力墙结构中，除结构外边缘、楼梯间，电梯间的连梁和框架梁外，其余部位水平构件以平板为主，可以提供室内灵活使用的大空间；楼板较厚可以提供优异的隔声性能；从而为用户提供更高品质的住宅建筑。同时，现场施工可采用大模板、飞（台）模等工具式模板做法等做法，减少梁模板支设和钢筋绑扎工作，提高施工效率。</w:t>
      </w:r>
    </w:p>
    <w:p>
      <w:pPr>
        <w:pStyle w:val="65"/>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由于楼板厚度较大，通常在160mm以上，和剪力墙的厚度接近，且结构内部楼面梁较少，因此楼板除了承载竖向荷载、协调面内变形外，局部会承担面外弯矩，并对结构抗侧刚度产生贡献。因此，从结构整体分析、构件和节点设计方面，和普通的采用梁板体系楼面的剪力墙结构有区别。</w:t>
      </w:r>
    </w:p>
    <w:p>
      <w:pPr>
        <w:pStyle w:val="65"/>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编制组通过理论分析、试验研究、试点工程应用等工作，总结了平板-剪力墙结构设计、施工及验收的主要技术要求，编制了本标准，供广大设计、施工单位参考使用。</w:t>
      </w:r>
    </w:p>
    <w:p>
      <w:pPr>
        <w:pStyle w:val="42"/>
        <w:numPr>
          <w:ilvl w:val="0"/>
          <w:numId w:val="4"/>
        </w:numPr>
        <w:rPr>
          <w:color w:val="000000" w:themeColor="text1"/>
          <w14:textFill>
            <w14:solidFill>
              <w14:schemeClr w14:val="tx1"/>
            </w14:solidFill>
          </w14:textFill>
        </w:rPr>
      </w:pPr>
      <w:r>
        <w:rPr>
          <w:rFonts w:eastAsiaTheme="minorEastAsia"/>
          <w:color w:val="000000" w:themeColor="text1"/>
          <w14:textFill>
            <w14:solidFill>
              <w14:schemeClr w14:val="tx1"/>
            </w14:solidFill>
          </w14:textFill>
        </w:rPr>
        <w:t>本规程适用于抗震设防烈度不超过8度的</w:t>
      </w:r>
      <w:r>
        <w:rPr>
          <w:rFonts w:hint="eastAsia" w:eastAsiaTheme="minorEastAsia"/>
          <w:color w:val="000000" w:themeColor="text1"/>
          <w14:textFill>
            <w14:solidFill>
              <w14:schemeClr w14:val="tx1"/>
            </w14:solidFill>
          </w14:textFill>
        </w:rPr>
        <w:t>广东省</w:t>
      </w:r>
      <w:r>
        <w:rPr>
          <w:rFonts w:eastAsiaTheme="minorEastAsia"/>
          <w:color w:val="000000" w:themeColor="text1"/>
          <w14:textFill>
            <w14:solidFill>
              <w14:schemeClr w14:val="tx1"/>
            </w14:solidFill>
          </w14:textFill>
        </w:rPr>
        <w:t>民用</w:t>
      </w:r>
      <w:r>
        <w:rPr>
          <w:rFonts w:hint="eastAsia" w:eastAsiaTheme="minorEastAsia"/>
          <w:color w:val="000000" w:themeColor="text1"/>
          <w14:textFill>
            <w14:solidFill>
              <w14:schemeClr w14:val="tx1"/>
            </w14:solidFill>
          </w14:textFill>
        </w:rPr>
        <w:t>居住</w:t>
      </w:r>
      <w:r>
        <w:rPr>
          <w:rFonts w:eastAsiaTheme="minorEastAsia"/>
          <w:color w:val="000000" w:themeColor="text1"/>
          <w14:textFill>
            <w14:solidFill>
              <w14:schemeClr w14:val="tx1"/>
            </w14:solidFill>
          </w14:textFill>
        </w:rPr>
        <w:t>建筑</w:t>
      </w:r>
      <w:r>
        <w:rPr>
          <w:rFonts w:hint="eastAsia" w:eastAsiaTheme="minorEastAsia"/>
          <w:color w:val="000000" w:themeColor="text1"/>
          <w14:textFill>
            <w14:solidFill>
              <w14:schemeClr w14:val="tx1"/>
            </w14:solidFill>
          </w14:textFill>
        </w:rPr>
        <w:t>中平板-剪力墙</w:t>
      </w:r>
      <w:r>
        <w:rPr>
          <w:rFonts w:eastAsiaTheme="minorEastAsia"/>
          <w:color w:val="000000" w:themeColor="text1"/>
          <w14:textFill>
            <w14:solidFill>
              <w14:schemeClr w14:val="tx1"/>
            </w14:solidFill>
          </w14:textFill>
        </w:rPr>
        <w:t>结构的设计、施工及验收</w:t>
      </w:r>
      <w:r>
        <w:rPr>
          <w:rFonts w:hint="eastAsia" w:eastAsiaTheme="minorEastAsia"/>
          <w:color w:val="000000" w:themeColor="text1"/>
          <w14:textFill>
            <w14:solidFill>
              <w14:schemeClr w14:val="tx1"/>
            </w14:solidFill>
          </w14:textFill>
        </w:rPr>
        <w:t>。</w:t>
      </w:r>
    </w:p>
    <w:p>
      <w:pPr>
        <w:pStyle w:val="65"/>
        <w:rPr>
          <w:color w:val="000000" w:themeColor="text1"/>
          <w14:textFill>
            <w14:solidFill>
              <w14:schemeClr w14:val="tx1"/>
            </w14:solidFill>
          </w14:textFill>
        </w:rPr>
      </w:pPr>
      <w:r>
        <w:rPr>
          <w:color w:val="000000" w:themeColor="text1"/>
          <w14:textFill>
            <w14:solidFill>
              <w14:schemeClr w14:val="tx1"/>
            </w14:solidFill>
          </w14:textFill>
        </w:rPr>
        <w:t>【条文说明】</w:t>
      </w:r>
      <w:r>
        <w:rPr>
          <w:rFonts w:hint="eastAsia"/>
          <w:color w:val="000000" w:themeColor="text1"/>
          <w14:textFill>
            <w14:solidFill>
              <w14:schemeClr w14:val="tx1"/>
            </w14:solidFill>
          </w14:textFill>
        </w:rPr>
        <w:t>广东省范围内抗震设防烈度为6度~8度，板跨度一般楼板短向跨度不宜小于6.0m，且不宜大于9.0m</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板厚在</w:t>
      </w:r>
      <w:r>
        <w:rPr>
          <w:color w:val="000000" w:themeColor="text1"/>
          <w14:textFill>
            <w14:solidFill>
              <w14:schemeClr w14:val="tx1"/>
            </w14:solidFill>
          </w14:textFill>
        </w:rPr>
        <w:t>160mm</w:t>
      </w:r>
      <w:r>
        <w:rPr>
          <w:rFonts w:hint="eastAsia"/>
          <w:color w:val="000000" w:themeColor="text1"/>
          <w14:textFill>
            <w14:solidFill>
              <w14:schemeClr w14:val="tx1"/>
            </w14:solidFill>
          </w14:textFill>
        </w:rPr>
        <w:t>以上民用居住建筑均可采用平板-剪力墙结构。</w:t>
      </w:r>
    </w:p>
    <w:p>
      <w:pPr>
        <w:pStyle w:val="42"/>
        <w:numPr>
          <w:ilvl w:val="0"/>
          <w:numId w:val="4"/>
        </w:numPr>
        <w:rPr>
          <w:color w:val="000000" w:themeColor="text1"/>
          <w14:textFill>
            <w14:solidFill>
              <w14:schemeClr w14:val="tx1"/>
            </w14:solidFill>
          </w14:textFill>
        </w:rPr>
      </w:pPr>
      <w:r>
        <w:rPr>
          <w:rFonts w:hint="eastAsia"/>
          <w:color w:val="000000" w:themeColor="text1"/>
          <w14:textFill>
            <w14:solidFill>
              <w14:schemeClr w14:val="tx1"/>
            </w14:solidFill>
          </w14:textFill>
        </w:rPr>
        <w:t>平板-剪力墙结构的设计、施工及验收除应符合本规程外，尚应符合《混凝土结构设计规范》GB50010、《混凝土结构工程施工规范》GB50666、《混凝土结构工程施工质量验收规范》GB50204、《高层建筑混凝土结构技术规程》J</w:t>
      </w:r>
      <w:r>
        <w:rPr>
          <w:color w:val="000000" w:themeColor="text1"/>
          <w14:textFill>
            <w14:solidFill>
              <w14:schemeClr w14:val="tx1"/>
            </w14:solidFill>
          </w14:textFill>
        </w:rPr>
        <w:t>GJ3</w:t>
      </w:r>
      <w:r>
        <w:rPr>
          <w:rFonts w:hint="eastAsia"/>
          <w:color w:val="000000" w:themeColor="text1"/>
          <w14:textFill>
            <w14:solidFill>
              <w14:schemeClr w14:val="tx1"/>
            </w14:solidFill>
          </w14:textFill>
        </w:rPr>
        <w:t>等现行国家标准的规定。平板-剪力墙结构的设计、施工及验收也可以按广东省标准《高层建筑混凝土结构技术规程》D</w:t>
      </w:r>
      <w:r>
        <w:rPr>
          <w:color w:val="000000" w:themeColor="text1"/>
          <w14:textFill>
            <w14:solidFill>
              <w14:schemeClr w14:val="tx1"/>
            </w14:solidFill>
          </w14:textFill>
        </w:rPr>
        <w:t>BJ/T15-92</w:t>
      </w:r>
      <w:r>
        <w:rPr>
          <w:rFonts w:hint="eastAsia"/>
          <w:color w:val="000000" w:themeColor="text1"/>
          <w14:textFill>
            <w14:solidFill>
              <w14:schemeClr w14:val="tx1"/>
            </w14:solidFill>
          </w14:textFill>
        </w:rPr>
        <w:t>等地方标准执行，但应在设计中考虑楼板的抗侧力刚度。</w:t>
      </w:r>
    </w:p>
    <w:p>
      <w:pPr>
        <w:pStyle w:val="65"/>
        <w:ind w:firstLine="480"/>
        <w:rPr>
          <w:color w:val="000000" w:themeColor="text1"/>
          <w14:textFill>
            <w14:solidFill>
              <w14:schemeClr w14:val="tx1"/>
            </w14:solidFill>
          </w14:textFill>
        </w:rPr>
      </w:pPr>
      <w:r>
        <w:rPr>
          <w:color w:val="000000" w:themeColor="text1"/>
          <w14:textFill>
            <w14:solidFill>
              <w14:schemeClr w14:val="tx1"/>
            </w14:solidFill>
          </w14:textFill>
        </w:rPr>
        <w:t>【条文说明】</w:t>
      </w:r>
      <w:r>
        <w:rPr>
          <w:rFonts w:hint="eastAsia"/>
          <w:color w:val="000000" w:themeColor="text1"/>
          <w14:textFill>
            <w14:solidFill>
              <w14:schemeClr w14:val="tx1"/>
            </w14:solidFill>
          </w14:textFill>
        </w:rPr>
        <w:t>本标准中的平板-剪力墙结构按国家及行业标准来设计、施工及验收，本标准中主要根据结构特点，给出了设计、施工及验收中需遵守的补充规定或者对国家现行标准中的规定进行细化。平板-剪力墙结构如按广东省地方标准执行，本标准中的相关规定应符合广东省地方标准相关规定。</w:t>
      </w:r>
    </w:p>
    <w:p>
      <w:pPr>
        <w:ind w:firstLine="480"/>
        <w:rPr>
          <w:color w:val="000000" w:themeColor="text1"/>
          <w14:textFill>
            <w14:solidFill>
              <w14:schemeClr w14:val="tx1"/>
            </w14:solidFill>
          </w14:textFill>
        </w:rPr>
        <w:sectPr>
          <w:footerReference r:id="rId16" w:type="first"/>
          <w:footerReference r:id="rId15" w:type="default"/>
          <w:pgSz w:w="11906" w:h="16838"/>
          <w:pgMar w:top="1440" w:right="1800" w:bottom="1440" w:left="1800" w:header="851" w:footer="992" w:gutter="0"/>
          <w:pgNumType w:start="1"/>
          <w:cols w:space="425" w:num="1"/>
          <w:titlePg/>
          <w:docGrid w:type="lines" w:linePitch="312" w:charSpace="0"/>
        </w:sectPr>
      </w:pPr>
    </w:p>
    <w:p>
      <w:pPr>
        <w:pStyle w:val="39"/>
        <w:spacing w:before="312" w:after="312"/>
        <w:rPr>
          <w:color w:val="000000" w:themeColor="text1"/>
          <w14:textFill>
            <w14:solidFill>
              <w14:schemeClr w14:val="tx1"/>
            </w14:solidFill>
          </w14:textFill>
        </w:rPr>
      </w:pPr>
      <w:bookmarkStart w:id="27" w:name="_Toc31724"/>
      <w:bookmarkStart w:id="28" w:name="_Toc31412"/>
      <w:bookmarkStart w:id="29" w:name="_Toc87629846"/>
      <w:bookmarkStart w:id="30" w:name="_Toc4232"/>
      <w:bookmarkStart w:id="31" w:name="_Toc30931"/>
      <w:bookmarkStart w:id="32" w:name="_Toc23715"/>
      <w:bookmarkStart w:id="33" w:name="_Toc8394"/>
      <w:bookmarkStart w:id="34" w:name="_Toc23662"/>
      <w:bookmarkStart w:id="35" w:name="_Toc22985"/>
      <w:bookmarkStart w:id="36" w:name="_Toc819"/>
      <w:r>
        <w:rPr>
          <w:rFonts w:hint="eastAsia"/>
          <w:color w:val="000000" w:themeColor="text1"/>
          <w14:textFill>
            <w14:solidFill>
              <w14:schemeClr w14:val="tx1"/>
            </w14:solidFill>
          </w14:textFill>
        </w:rPr>
        <w:t>术语</w:t>
      </w:r>
      <w:bookmarkEnd w:id="27"/>
      <w:bookmarkEnd w:id="28"/>
      <w:bookmarkEnd w:id="29"/>
      <w:bookmarkStart w:id="37" w:name="_Toc24178"/>
      <w:bookmarkStart w:id="38" w:name="_Toc2905"/>
    </w:p>
    <w:p>
      <w:pPr>
        <w:pStyle w:val="54"/>
        <w:numPr>
          <w:ilvl w:val="0"/>
          <w:numId w:val="5"/>
        </w:numPr>
        <w:spacing w:before="312" w:beforeLines="100" w:after="312" w:afterLines="100"/>
        <w:jc w:val="center"/>
        <w:outlineLvl w:val="1"/>
        <w:rPr>
          <w:b/>
          <w:vanish/>
          <w:color w:val="000000" w:themeColor="text1"/>
          <w:szCs w:val="24"/>
          <w14:textFill>
            <w14:solidFill>
              <w14:schemeClr w14:val="tx1"/>
            </w14:solidFill>
          </w14:textFill>
        </w:rPr>
      </w:pPr>
      <w:bookmarkStart w:id="39" w:name="_Toc87359619"/>
      <w:bookmarkEnd w:id="39"/>
      <w:bookmarkStart w:id="40" w:name="_Toc87629847"/>
      <w:bookmarkEnd w:id="40"/>
      <w:bookmarkStart w:id="41" w:name="_Toc497744673"/>
    </w:p>
    <w:p>
      <w:pPr>
        <w:pStyle w:val="54"/>
        <w:numPr>
          <w:ilvl w:val="0"/>
          <w:numId w:val="5"/>
        </w:numPr>
        <w:spacing w:before="312" w:beforeLines="100" w:after="312" w:afterLines="100"/>
        <w:jc w:val="center"/>
        <w:outlineLvl w:val="1"/>
        <w:rPr>
          <w:b/>
          <w:vanish/>
          <w:color w:val="000000" w:themeColor="text1"/>
          <w:szCs w:val="24"/>
          <w14:textFill>
            <w14:solidFill>
              <w14:schemeClr w14:val="tx1"/>
            </w14:solidFill>
          </w14:textFill>
        </w:rPr>
      </w:pPr>
      <w:bookmarkStart w:id="42" w:name="_Toc87359620"/>
      <w:bookmarkEnd w:id="42"/>
      <w:bookmarkStart w:id="43" w:name="_Toc87629848"/>
      <w:bookmarkEnd w:id="43"/>
    </w:p>
    <w:bookmarkEnd w:id="3"/>
    <w:bookmarkEnd w:id="4"/>
    <w:bookmarkEnd w:id="30"/>
    <w:bookmarkEnd w:id="31"/>
    <w:bookmarkEnd w:id="32"/>
    <w:bookmarkEnd w:id="33"/>
    <w:bookmarkEnd w:id="34"/>
    <w:bookmarkEnd w:id="35"/>
    <w:bookmarkEnd w:id="36"/>
    <w:bookmarkEnd w:id="37"/>
    <w:bookmarkEnd w:id="38"/>
    <w:bookmarkEnd w:id="41"/>
    <w:p>
      <w:pPr>
        <w:pStyle w:val="42"/>
        <w:numPr>
          <w:ilvl w:val="0"/>
          <w:numId w:val="6"/>
        </w:numPr>
        <w:rPr>
          <w:color w:val="000000" w:themeColor="text1"/>
          <w14:textFill>
            <w14:solidFill>
              <w14:schemeClr w14:val="tx1"/>
            </w14:solidFill>
          </w14:textFill>
        </w:rPr>
      </w:pPr>
      <w:r>
        <w:rPr>
          <w:rFonts w:hint="eastAsia"/>
          <w:color w:val="000000" w:themeColor="text1"/>
          <w14:textFill>
            <w14:solidFill>
              <w14:schemeClr w14:val="tx1"/>
            </w14:solidFill>
          </w14:textFill>
        </w:rPr>
        <w:t>平板-剪力墙结构</w:t>
      </w:r>
      <w:r>
        <w:rPr>
          <w:color w:val="000000" w:themeColor="text1"/>
          <w14:textFill>
            <w14:solidFill>
              <w14:schemeClr w14:val="tx1"/>
            </w14:solidFill>
          </w14:textFill>
        </w:rPr>
        <w:t xml:space="preserve">shear wall structure with span flat slab </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除结构外边缘、楼梯间、电梯间的连梁和框架梁外，其余部位水平构件以厚度不小于160mm的平板为主且平板参与抗侧力的钢筋混凝土剪力墙结构，简称平板-剪力墙结构。 </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【条文说明】</w:t>
      </w:r>
      <w:r>
        <w:rPr>
          <w:rFonts w:hint="eastAsia"/>
          <w:color w:val="000000" w:themeColor="text1"/>
          <w14:textFill>
            <w14:solidFill>
              <w14:schemeClr w14:val="tx1"/>
            </w14:solidFill>
          </w14:textFill>
        </w:rPr>
        <w:t>剪力墙结构中，除结构外边缘、核心筒部位的连梁和框架梁外，原则上其余部位水平构件以厚板为主，板跨度一般楼板短向跨度不宜小于6.0m，且不宜大于9.0m</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板厚不小于</w:t>
      </w:r>
      <w:r>
        <w:rPr>
          <w:color w:val="000000" w:themeColor="text1"/>
          <w14:textFill>
            <w14:solidFill>
              <w14:schemeClr w14:val="tx1"/>
            </w14:solidFill>
          </w14:textFill>
        </w:rPr>
        <w:t>160mm</w:t>
      </w:r>
      <w:r>
        <w:rPr>
          <w:rFonts w:hint="eastAsia"/>
          <w:color w:val="000000" w:themeColor="text1"/>
          <w14:textFill>
            <w14:solidFill>
              <w14:schemeClr w14:val="tx1"/>
            </w14:solidFill>
          </w14:textFill>
        </w:rPr>
        <w:t>。</w:t>
      </w:r>
    </w:p>
    <w:p>
      <w:pPr>
        <w:pStyle w:val="42"/>
        <w:numPr>
          <w:ilvl w:val="0"/>
          <w:numId w:val="6"/>
        </w:numPr>
        <w:rPr>
          <w:color w:val="000000" w:themeColor="text1"/>
          <w14:textFill>
            <w14:solidFill>
              <w14:schemeClr w14:val="tx1"/>
            </w14:solidFill>
          </w14:textFill>
        </w:rPr>
      </w:pPr>
      <w:r>
        <w:rPr>
          <w:rFonts w:hint="eastAsia"/>
          <w:color w:val="000000" w:themeColor="text1"/>
          <w14:textFill>
            <w14:solidFill>
              <w14:schemeClr w14:val="tx1"/>
            </w14:solidFill>
          </w14:textFill>
        </w:rPr>
        <w:t>钢筋焊接网 welded steel fabric</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具有相同或不同直径的纵向和横向钢筋分别以一定间距垂直排列，全部交叉点均用电阻点焊焊在一起的钢筋网片，简称焊接网。</w:t>
      </w:r>
    </w:p>
    <w:p>
      <w:pPr>
        <w:pStyle w:val="39"/>
        <w:spacing w:before="312" w:after="312"/>
        <w:rPr>
          <w:color w:val="000000" w:themeColor="text1"/>
          <w14:textFill>
            <w14:solidFill>
              <w14:schemeClr w14:val="tx1"/>
            </w14:solidFill>
          </w14:textFill>
        </w:rPr>
      </w:pPr>
      <w:bookmarkStart w:id="44" w:name="_Toc9823"/>
      <w:bookmarkStart w:id="45" w:name="_Toc16926"/>
      <w:bookmarkStart w:id="46" w:name="_Toc3241"/>
      <w:bookmarkStart w:id="47" w:name="_Toc703"/>
      <w:bookmarkStart w:id="48" w:name="_Toc6820"/>
      <w:bookmarkStart w:id="49" w:name="_Toc87629850"/>
      <w:bookmarkStart w:id="50" w:name="_Toc25477"/>
      <w:bookmarkStart w:id="51" w:name="_Toc8255"/>
      <w:bookmarkStart w:id="52" w:name="_Toc22587"/>
      <w:bookmarkStart w:id="53" w:name="_Toc21191"/>
      <w:bookmarkStart w:id="54" w:name="_Toc17871"/>
      <w:bookmarkStart w:id="55" w:name="_Toc2692"/>
      <w:r>
        <w:rPr>
          <w:rFonts w:hint="eastAsia"/>
          <w:color w:val="000000" w:themeColor="text1"/>
          <w14:textFill>
            <w14:solidFill>
              <w14:schemeClr w14:val="tx1"/>
            </w14:solidFill>
          </w14:textFill>
        </w:rPr>
        <w:t>基本规定</w:t>
      </w:r>
      <w:bookmarkEnd w:id="44"/>
      <w:bookmarkEnd w:id="45"/>
      <w:bookmarkEnd w:id="46"/>
      <w:bookmarkEnd w:id="47"/>
      <w:bookmarkEnd w:id="48"/>
      <w:bookmarkEnd w:id="49"/>
      <w:bookmarkEnd w:id="50"/>
      <w:bookmarkEnd w:id="51"/>
      <w:bookmarkEnd w:id="52"/>
      <w:bookmarkEnd w:id="53"/>
      <w:bookmarkEnd w:id="54"/>
      <w:bookmarkEnd w:id="55"/>
      <w:bookmarkStart w:id="56" w:name="_Toc9697"/>
      <w:bookmarkStart w:id="57" w:name="_Toc2035"/>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instrText xml:space="preserve">TC  "3 Basic Requirements" \l 1</w:instrText>
      </w:r>
      <w:r>
        <w:rPr>
          <w:color w:val="000000" w:themeColor="text1"/>
          <w14:textFill>
            <w14:solidFill>
              <w14:schemeClr w14:val="tx1"/>
            </w14:solidFill>
          </w14:textFill>
        </w:rPr>
        <w:instrText xml:space="preserve"> </w:instrText>
      </w:r>
      <w:r>
        <w:rPr>
          <w:color w:val="000000" w:themeColor="text1"/>
          <w14:textFill>
            <w14:solidFill>
              <w14:schemeClr w14:val="tx1"/>
            </w14:solidFill>
          </w14:textFill>
        </w:rPr>
        <w:fldChar w:fldCharType="end"/>
      </w:r>
      <w:bookmarkEnd w:id="56"/>
      <w:bookmarkEnd w:id="57"/>
    </w:p>
    <w:p>
      <w:pPr>
        <w:pStyle w:val="42"/>
        <w:numPr>
          <w:ilvl w:val="0"/>
          <w:numId w:val="7"/>
        </w:numPr>
        <w:rPr>
          <w:color w:val="000000" w:themeColor="text1"/>
          <w14:textFill>
            <w14:solidFill>
              <w14:schemeClr w14:val="tx1"/>
            </w14:solidFill>
          </w14:textFill>
        </w:rPr>
      </w:pPr>
      <w:r>
        <w:rPr>
          <w:rFonts w:hint="eastAsia"/>
          <w:color w:val="000000" w:themeColor="text1"/>
          <w14:textFill>
            <w14:solidFill>
              <w14:schemeClr w14:val="tx1"/>
            </w14:solidFill>
          </w14:textFill>
        </w:rPr>
        <w:t>在平板-剪力墙结构的建筑设计中，应进行结构与设备管线、装饰和装修等的集成设计，并应加强建设、设计、施工等各方之间的协同。</w:t>
      </w:r>
    </w:p>
    <w:p>
      <w:pPr>
        <w:pStyle w:val="65"/>
        <w:numPr>
          <w:ilvl w:val="255"/>
          <w:numId w:val="0"/>
        </w:numPr>
        <w:rPr>
          <w:color w:val="000000" w:themeColor="text1"/>
          <w14:textFill>
            <w14:solidFill>
              <w14:schemeClr w14:val="tx1"/>
            </w14:solidFill>
          </w14:textFill>
        </w:rPr>
      </w:pPr>
      <w:r>
        <w:rPr>
          <w:color w:val="000000" w:themeColor="text1"/>
          <w14:textFill>
            <w14:solidFill>
              <w14:schemeClr w14:val="tx1"/>
            </w14:solidFill>
          </w14:textFill>
        </w:rPr>
        <w:t>【条文说明】</w:t>
      </w:r>
      <w:r>
        <w:rPr>
          <w:rFonts w:hint="eastAsia"/>
          <w:color w:val="000000" w:themeColor="text1"/>
          <w14:textFill>
            <w14:solidFill>
              <w14:schemeClr w14:val="tx1"/>
            </w14:solidFill>
          </w14:textFill>
        </w:rPr>
        <w:t>本条强调了平板-剪力墙结构的建筑设计应考虑各专业的集成，并且各单位需要协同配合。此项工作对建筑功能和结构布置的合理性，以及对工程造价都会产生较大的影响，是十分重要的。</w:t>
      </w:r>
    </w:p>
    <w:p>
      <w:pPr>
        <w:pStyle w:val="42"/>
        <w:numPr>
          <w:ilvl w:val="0"/>
          <w:numId w:val="7"/>
        </w:numPr>
        <w:rPr>
          <w:color w:val="000000" w:themeColor="text1"/>
          <w14:textFill>
            <w14:solidFill>
              <w14:schemeClr w14:val="tx1"/>
            </w14:solidFill>
          </w14:textFill>
        </w:rPr>
      </w:pPr>
      <w:r>
        <w:rPr>
          <w:rFonts w:hint="eastAsia"/>
          <w:color w:val="000000" w:themeColor="text1"/>
          <w14:textFill>
            <w14:solidFill>
              <w14:schemeClr w14:val="tx1"/>
            </w14:solidFill>
          </w14:textFill>
        </w:rPr>
        <w:t>在平板-剪力墙结构布置中，除楼梯间、电梯间区域以外的楼板均宜采用厚板，楼板短向跨度不宜小于6.0m，且不宜大于9.0m。</w:t>
      </w:r>
    </w:p>
    <w:p>
      <w:pPr>
        <w:pStyle w:val="65"/>
        <w:numPr>
          <w:ilvl w:val="255"/>
          <w:numId w:val="0"/>
        </w:numPr>
        <w:rPr>
          <w:color w:val="000000" w:themeColor="text1"/>
          <w14:textFill>
            <w14:solidFill>
              <w14:schemeClr w14:val="tx1"/>
            </w14:solidFill>
          </w14:textFill>
        </w:rPr>
      </w:pPr>
      <w:r>
        <w:rPr>
          <w:color w:val="000000" w:themeColor="text1"/>
          <w14:textFill>
            <w14:solidFill>
              <w14:schemeClr w14:val="tx1"/>
            </w14:solidFill>
          </w14:textFill>
        </w:rPr>
        <w:t>【条文说明】</w:t>
      </w:r>
      <w:r>
        <w:rPr>
          <w:rFonts w:hint="eastAsia"/>
          <w:color w:val="000000" w:themeColor="text1"/>
          <w14:textFill>
            <w14:solidFill>
              <w14:schemeClr w14:val="tx1"/>
            </w14:solidFill>
          </w14:textFill>
        </w:rPr>
        <w:t>考虑到住宅户型的套内尺寸一般在6.0</w:t>
      </w:r>
      <w:r>
        <w:rPr>
          <w:color w:val="000000" w:themeColor="text1"/>
          <w14:textFill>
            <w14:solidFill>
              <w14:schemeClr w14:val="tx1"/>
            </w14:solidFill>
          </w14:textFill>
        </w:rPr>
        <w:t>m</w:t>
      </w:r>
      <w:r>
        <w:rPr>
          <w:rFonts w:hint="eastAsia"/>
          <w:color w:val="000000" w:themeColor="text1"/>
          <w14:textFill>
            <w14:solidFill>
              <w14:schemeClr w14:val="tx1"/>
            </w14:solidFill>
          </w14:textFill>
        </w:rPr>
        <w:t>~9.0m范围，本条根据该范围给出了大跨度平板-剪力墙结构中楼板的跨度要求。当楼板跨度在6.0m以下时，可按一般剪力墙结构进行设计；当楼板跨度在6.0</w:t>
      </w:r>
      <w:r>
        <w:rPr>
          <w:color w:val="000000" w:themeColor="text1"/>
          <w14:textFill>
            <w14:solidFill>
              <w14:schemeClr w14:val="tx1"/>
            </w14:solidFill>
          </w14:textFill>
        </w:rPr>
        <w:t>m</w:t>
      </w:r>
      <w:r>
        <w:rPr>
          <w:rFonts w:hint="eastAsia"/>
          <w:color w:val="000000" w:themeColor="text1"/>
          <w14:textFill>
            <w14:solidFill>
              <w14:schemeClr w14:val="tx1"/>
            </w14:solidFill>
          </w14:textFill>
        </w:rPr>
        <w:t>~9.0m之间时，由于楼板厚度较大，对剪力墙和连梁的受力有影响，设计需要满足本规程的有关要求。当跨度大于9m时，板厚过大，需要进行专门设计。</w:t>
      </w:r>
    </w:p>
    <w:p>
      <w:pPr>
        <w:pStyle w:val="42"/>
        <w:numPr>
          <w:ilvl w:val="0"/>
          <w:numId w:val="7"/>
        </w:numPr>
        <w:rPr>
          <w:color w:val="000000" w:themeColor="text1"/>
          <w14:textFill>
            <w14:solidFill>
              <w14:schemeClr w14:val="tx1"/>
            </w14:solidFill>
          </w14:textFill>
        </w:rPr>
      </w:pPr>
      <w:r>
        <w:rPr>
          <w:rFonts w:hint="eastAsia"/>
          <w:color w:val="000000" w:themeColor="text1"/>
          <w14:textFill>
            <w14:solidFill>
              <w14:schemeClr w14:val="tx1"/>
            </w14:solidFill>
          </w14:textFill>
        </w:rPr>
        <w:t>平板-剪力墙结构应按现行国家标准《建筑工程抗震设防分类标准》GB 50223确定抗震设防类别，其抗震等级应符合现行国家标准《建筑抗震设计规范》GB 50011和《高层建筑混凝土结构技术规程》JGJ3中关于剪力墙结构的有关规定。</w:t>
      </w:r>
    </w:p>
    <w:p>
      <w:pPr>
        <w:pStyle w:val="65"/>
        <w:numPr>
          <w:ilvl w:val="255"/>
          <w:numId w:val="0"/>
        </w:numPr>
        <w:rPr>
          <w:color w:val="000000" w:themeColor="text1"/>
          <w14:textFill>
            <w14:solidFill>
              <w14:schemeClr w14:val="tx1"/>
            </w14:solidFill>
          </w14:textFill>
        </w:rPr>
      </w:pPr>
      <w:r>
        <w:rPr>
          <w:color w:val="000000" w:themeColor="text1"/>
          <w14:textFill>
            <w14:solidFill>
              <w14:schemeClr w14:val="tx1"/>
            </w14:solidFill>
          </w14:textFill>
        </w:rPr>
        <w:t>【条文说明】</w:t>
      </w:r>
      <w:r>
        <w:rPr>
          <w:rFonts w:hint="eastAsia"/>
          <w:color w:val="000000" w:themeColor="text1"/>
          <w14:textFill>
            <w14:solidFill>
              <w14:schemeClr w14:val="tx1"/>
            </w14:solidFill>
          </w14:textFill>
        </w:rPr>
        <w:t>根据多个项目案例的小震、大震分析结果发现，虽然厚板一定程度的参与侧向受力，但是仅对结构整体抗侧刚度略有提高，并对局部构件和连接节点的损伤有一定影响；结构整体的抗侧力体系仍主要由剪力墙与连梁组成，结构整体屈服模式及构件的破坏形态与普通剪力墙结构基本一致。故其抗震等级应按剪力墙结构来确定。</w:t>
      </w:r>
    </w:p>
    <w:p>
      <w:pPr>
        <w:pStyle w:val="42"/>
        <w:numPr>
          <w:ilvl w:val="0"/>
          <w:numId w:val="7"/>
        </w:numPr>
        <w:rPr>
          <w:color w:val="000000" w:themeColor="text1"/>
          <w14:textFill>
            <w14:solidFill>
              <w14:schemeClr w14:val="tx1"/>
            </w14:solidFill>
          </w14:textFill>
        </w:rPr>
      </w:pPr>
      <w:r>
        <w:rPr>
          <w:rFonts w:hint="eastAsia"/>
          <w:color w:val="000000" w:themeColor="text1"/>
          <w14:textFill>
            <w14:solidFill>
              <w14:schemeClr w14:val="tx1"/>
            </w14:solidFill>
          </w14:textFill>
        </w:rPr>
        <w:t>平板-剪力墙结构构件及其连接节点应构造可靠、受力明确，并应满足安全性、适用性和耐久性等要求。</w:t>
      </w:r>
    </w:p>
    <w:p>
      <w:pPr>
        <w:pStyle w:val="42"/>
        <w:numPr>
          <w:ilvl w:val="0"/>
          <w:numId w:val="7"/>
        </w:numPr>
        <w:rPr>
          <w:color w:val="000000" w:themeColor="text1"/>
          <w14:textFill>
            <w14:solidFill>
              <w14:schemeClr w14:val="tx1"/>
            </w14:solidFill>
          </w14:textFill>
        </w:rPr>
      </w:pPr>
      <w:r>
        <w:rPr>
          <w:rFonts w:hint="eastAsia"/>
          <w:color w:val="000000" w:themeColor="text1"/>
          <w14:textFill>
            <w14:solidFill>
              <w14:schemeClr w14:val="tx1"/>
            </w14:solidFill>
          </w14:textFill>
        </w:rPr>
        <w:t>平板-剪力墙结构的耐久性设计应根据设计使用年限和环境类别确定，并应符合现行国家标准《混凝土结构设计规范》GB 50010的有关规定。</w:t>
      </w:r>
    </w:p>
    <w:p>
      <w:pPr>
        <w:pStyle w:val="42"/>
        <w:numPr>
          <w:ilvl w:val="0"/>
          <w:numId w:val="7"/>
        </w:numPr>
        <w:rPr>
          <w:color w:val="000000" w:themeColor="text1"/>
          <w14:textFill>
            <w14:solidFill>
              <w14:schemeClr w14:val="tx1"/>
            </w14:solidFill>
          </w14:textFill>
        </w:rPr>
      </w:pPr>
      <w:r>
        <w:rPr>
          <w:rFonts w:hint="eastAsia" w:ascii="宋体" w:hAnsi="宋体"/>
          <w:color w:val="000000" w:themeColor="text1"/>
          <w:szCs w:val="24"/>
          <w14:textFill>
            <w14:solidFill>
              <w14:schemeClr w14:val="tx1"/>
            </w14:solidFill>
          </w14:textFill>
        </w:rPr>
        <w:t>平板-剪力墙结构的混凝土、钢筋和预埋件等材料应符合现行国家标准《混凝土结构设计规范》</w:t>
      </w:r>
      <w:r>
        <w:rPr>
          <w:rFonts w:hint="eastAsia"/>
          <w:color w:val="000000" w:themeColor="text1"/>
          <w14:textFill>
            <w14:solidFill>
              <w14:schemeClr w14:val="tx1"/>
            </w14:solidFill>
          </w14:textFill>
        </w:rPr>
        <w:t>GB 50010的有关规定。</w:t>
      </w:r>
    </w:p>
    <w:p>
      <w:pPr>
        <w:pStyle w:val="42"/>
        <w:numPr>
          <w:ilvl w:val="0"/>
          <w:numId w:val="7"/>
        </w:numPr>
        <w:rPr>
          <w:color w:val="000000" w:themeColor="text1"/>
          <w14:textFill>
            <w14:solidFill>
              <w14:schemeClr w14:val="tx1"/>
            </w14:solidFill>
          </w14:textFill>
        </w:rPr>
      </w:pPr>
      <w:r>
        <w:rPr>
          <w:rFonts w:hint="eastAsia"/>
          <w:color w:val="000000" w:themeColor="text1"/>
          <w14:textFill>
            <w14:solidFill>
              <w14:schemeClr w14:val="tx1"/>
            </w14:solidFill>
          </w14:textFill>
        </w:rPr>
        <w:t>平板-剪力墙结构宜采用钢筋焊接网、免拆模板或高精度模板等工业化的建造方式。</w:t>
      </w:r>
    </w:p>
    <w:p>
      <w:pPr>
        <w:pStyle w:val="65"/>
        <w:numPr>
          <w:ilvl w:val="255"/>
          <w:numId w:val="0"/>
        </w:numPr>
        <w:rPr>
          <w:color w:val="000000" w:themeColor="text1"/>
          <w14:textFill>
            <w14:solidFill>
              <w14:schemeClr w14:val="tx1"/>
            </w14:solidFill>
          </w14:textFill>
        </w:rPr>
      </w:pPr>
      <w:r>
        <w:rPr>
          <w:color w:val="000000" w:themeColor="text1"/>
          <w14:textFill>
            <w14:solidFill>
              <w14:schemeClr w14:val="tx1"/>
            </w14:solidFill>
          </w14:textFill>
        </w:rPr>
        <w:t>【条文说明】</w:t>
      </w:r>
      <w:r>
        <w:rPr>
          <w:rFonts w:hint="eastAsia"/>
          <w:color w:val="000000" w:themeColor="text1"/>
          <w14:textFill>
            <w14:solidFill>
              <w14:schemeClr w14:val="tx1"/>
            </w14:solidFill>
          </w14:textFill>
        </w:rPr>
        <w:t>为满足装配式建筑的实施要求，提高施工效率，提升建筑品质，推荐在平板-剪力墙结构中应用钢筋焊接网、免拆模板或高精度模板等工业化的建造方式。</w:t>
      </w:r>
    </w:p>
    <w:p>
      <w:pPr>
        <w:ind w:firstLine="480"/>
        <w:rPr>
          <w:color w:val="000000" w:themeColor="text1"/>
          <w14:textFill>
            <w14:solidFill>
              <w14:schemeClr w14:val="tx1"/>
            </w14:solidFill>
          </w14:textFill>
        </w:rPr>
      </w:pPr>
    </w:p>
    <w:p>
      <w:pPr>
        <w:ind w:firstLine="480"/>
        <w:rPr>
          <w:color w:val="000000" w:themeColor="text1"/>
          <w14:textFill>
            <w14:solidFill>
              <w14:schemeClr w14:val="tx1"/>
            </w14:solidFill>
          </w14:textFill>
        </w:rPr>
        <w:sectPr>
          <w:footerReference r:id="rId18" w:type="first"/>
          <w:footerReference r:id="rId17" w:type="default"/>
          <w:pgSz w:w="11906" w:h="16838"/>
          <w:pgMar w:top="1440" w:right="1800" w:bottom="1440" w:left="1800" w:header="851" w:footer="992" w:gutter="0"/>
          <w:cols w:space="425" w:num="1"/>
          <w:titlePg/>
          <w:docGrid w:type="lines" w:linePitch="312" w:charSpace="0"/>
        </w:sectPr>
      </w:pPr>
    </w:p>
    <w:p>
      <w:pPr>
        <w:pStyle w:val="39"/>
        <w:spacing w:before="312" w:after="312"/>
        <w:rPr>
          <w:color w:val="000000" w:themeColor="text1"/>
          <w14:textFill>
            <w14:solidFill>
              <w14:schemeClr w14:val="tx1"/>
            </w14:solidFill>
          </w14:textFill>
        </w:rPr>
      </w:pPr>
      <w:bookmarkStart w:id="58" w:name="_Toc31458"/>
      <w:bookmarkStart w:id="59" w:name="_Toc9679"/>
      <w:bookmarkStart w:id="60" w:name="_Toc17791"/>
      <w:bookmarkStart w:id="61" w:name="_Toc29743"/>
      <w:bookmarkStart w:id="62" w:name="_Toc87629851"/>
      <w:bookmarkStart w:id="63" w:name="_Toc18819"/>
      <w:bookmarkStart w:id="64" w:name="_Toc20058"/>
      <w:bookmarkStart w:id="65" w:name="_Toc637"/>
      <w:bookmarkStart w:id="66" w:name="_Toc20983"/>
      <w:bookmarkStart w:id="67" w:name="_Toc136"/>
      <w:bookmarkStart w:id="68" w:name="_Toc437556868"/>
      <w:bookmarkStart w:id="69" w:name="_Toc482387634"/>
      <w:bookmarkStart w:id="70" w:name="_Toc437556872"/>
      <w:bookmarkStart w:id="71" w:name="_Toc482387637"/>
      <w:bookmarkStart w:id="72" w:name="_Toc3083"/>
      <w:bookmarkStart w:id="73" w:name="_Toc446929385"/>
      <w:bookmarkStart w:id="74" w:name="_Toc27064"/>
      <w:r>
        <w:rPr>
          <w:rFonts w:hint="eastAsia"/>
          <w:color w:val="000000" w:themeColor="text1"/>
          <w14:textFill>
            <w14:solidFill>
              <w14:schemeClr w14:val="tx1"/>
            </w14:solidFill>
          </w14:textFill>
        </w:rPr>
        <w:t>结构设计</w:t>
      </w:r>
      <w:bookmarkEnd w:id="58"/>
      <w:bookmarkEnd w:id="59"/>
      <w:bookmarkEnd w:id="60"/>
      <w:bookmarkEnd w:id="61"/>
      <w:bookmarkEnd w:id="62"/>
      <w:bookmarkEnd w:id="63"/>
      <w:bookmarkEnd w:id="64"/>
      <w:bookmarkEnd w:id="65"/>
      <w:bookmarkEnd w:id="66"/>
      <w:bookmarkEnd w:id="67"/>
      <w:bookmarkStart w:id="75" w:name="_Toc24975"/>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instrText xml:space="preserve">TC  "4 Structural Design" \l 1</w:instrText>
      </w:r>
      <w:r>
        <w:rPr>
          <w:color w:val="000000" w:themeColor="text1"/>
          <w14:textFill>
            <w14:solidFill>
              <w14:schemeClr w14:val="tx1"/>
            </w14:solidFill>
          </w14:textFill>
        </w:rPr>
        <w:instrText xml:space="preserve"> </w:instrText>
      </w:r>
      <w:r>
        <w:rPr>
          <w:color w:val="000000" w:themeColor="text1"/>
          <w14:textFill>
            <w14:solidFill>
              <w14:schemeClr w14:val="tx1"/>
            </w14:solidFill>
          </w14:textFill>
        </w:rPr>
        <w:fldChar w:fldCharType="end"/>
      </w:r>
      <w:bookmarkEnd w:id="75"/>
    </w:p>
    <w:p>
      <w:pPr>
        <w:pStyle w:val="41"/>
        <w:spacing w:before="312" w:after="312"/>
        <w:ind w:left="0"/>
        <w:rPr>
          <w:color w:val="000000" w:themeColor="text1"/>
          <w14:textFill>
            <w14:solidFill>
              <w14:schemeClr w14:val="tx1"/>
            </w14:solidFill>
          </w14:textFill>
        </w:rPr>
      </w:pPr>
      <w:bookmarkStart w:id="76" w:name="_Toc87629852"/>
      <w:bookmarkStart w:id="77" w:name="_Toc16975"/>
      <w:bookmarkStart w:id="78" w:name="_Toc11541"/>
      <w:bookmarkStart w:id="79" w:name="_Toc546"/>
      <w:bookmarkStart w:id="80" w:name="_Toc16673"/>
      <w:bookmarkStart w:id="81" w:name="_Toc29481"/>
      <w:bookmarkStart w:id="82" w:name="_Toc25928"/>
      <w:bookmarkStart w:id="83" w:name="_Toc23257"/>
      <w:bookmarkStart w:id="84" w:name="_Toc21134"/>
      <w:bookmarkStart w:id="85" w:name="_Toc28795"/>
      <w:r>
        <w:rPr>
          <w:rFonts w:hint="eastAsia"/>
          <w:color w:val="000000" w:themeColor="text1"/>
          <w14:textFill>
            <w14:solidFill>
              <w14:schemeClr w14:val="tx1"/>
            </w14:solidFill>
          </w14:textFill>
        </w:rPr>
        <w:t>一般规定</w:t>
      </w:r>
      <w:bookmarkEnd w:id="76"/>
      <w:bookmarkEnd w:id="77"/>
      <w:bookmarkEnd w:id="78"/>
      <w:bookmarkEnd w:id="79"/>
      <w:bookmarkEnd w:id="80"/>
      <w:bookmarkEnd w:id="81"/>
      <w:bookmarkEnd w:id="82"/>
      <w:bookmarkEnd w:id="83"/>
      <w:bookmarkEnd w:id="84"/>
      <w:bookmarkEnd w:id="85"/>
      <w:bookmarkStart w:id="86" w:name="_Toc30117"/>
      <w:bookmarkStart w:id="87" w:name="_Toc28460"/>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instrText xml:space="preserve">TC  "4.1 General Requirements" \l 2</w:instrText>
      </w:r>
      <w:r>
        <w:rPr>
          <w:color w:val="000000" w:themeColor="text1"/>
          <w14:textFill>
            <w14:solidFill>
              <w14:schemeClr w14:val="tx1"/>
            </w14:solidFill>
          </w14:textFill>
        </w:rPr>
        <w:instrText xml:space="preserve"> </w:instrText>
      </w:r>
      <w:r>
        <w:rPr>
          <w:color w:val="000000" w:themeColor="text1"/>
          <w14:textFill>
            <w14:solidFill>
              <w14:schemeClr w14:val="tx1"/>
            </w14:solidFill>
          </w14:textFill>
        </w:rPr>
        <w:fldChar w:fldCharType="end"/>
      </w:r>
      <w:bookmarkEnd w:id="86"/>
      <w:bookmarkEnd w:id="87"/>
    </w:p>
    <w:p>
      <w:pPr>
        <w:pStyle w:val="42"/>
        <w:rPr>
          <w:color w:val="000000" w:themeColor="text1"/>
          <w14:textFill>
            <w14:solidFill>
              <w14:schemeClr w14:val="tx1"/>
            </w14:solidFill>
          </w14:textFill>
        </w:rPr>
      </w:pPr>
      <w:r>
        <w:rPr>
          <w:rFonts w:hint="eastAsia"/>
          <w:color w:val="000000" w:themeColor="text1"/>
          <w14:textFill>
            <w14:solidFill>
              <w14:schemeClr w14:val="tx1"/>
            </w14:solidFill>
          </w14:textFill>
        </w:rPr>
        <w:t>平板-剪力墙结构</w:t>
      </w:r>
      <w:r>
        <w:rPr>
          <w:color w:val="000000" w:themeColor="text1"/>
          <w14:textFill>
            <w14:solidFill>
              <w14:schemeClr w14:val="tx1"/>
            </w14:solidFill>
          </w14:textFill>
        </w:rPr>
        <w:t>房屋的最大适用高度应符合表</w:t>
      </w:r>
      <w:r>
        <w:rPr>
          <w:rFonts w:hint="eastAsia"/>
          <w:color w:val="000000" w:themeColor="text1"/>
          <w14:textFill>
            <w14:solidFill>
              <w14:schemeClr w14:val="tx1"/>
            </w14:solidFill>
          </w14:textFill>
        </w:rPr>
        <w:t>4</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1</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1</w:t>
      </w:r>
      <w:r>
        <w:rPr>
          <w:color w:val="000000" w:themeColor="text1"/>
          <w14:textFill>
            <w14:solidFill>
              <w14:schemeClr w14:val="tx1"/>
            </w14:solidFill>
          </w14:textFill>
        </w:rPr>
        <w:t>的规定</w:t>
      </w:r>
      <w:r>
        <w:rPr>
          <w:rFonts w:hint="eastAsia"/>
          <w:color w:val="000000" w:themeColor="text1"/>
          <w14:textFill>
            <w14:solidFill>
              <w14:schemeClr w14:val="tx1"/>
            </w14:solidFill>
          </w14:textFill>
        </w:rPr>
        <w:t>。</w:t>
      </w:r>
    </w:p>
    <w:p>
      <w:pPr>
        <w:pStyle w:val="45"/>
        <w:rPr>
          <w:color w:val="000000" w:themeColor="text1"/>
          <w14:textFill>
            <w14:solidFill>
              <w14:schemeClr w14:val="tx1"/>
            </w14:solidFill>
          </w14:textFill>
        </w:rPr>
      </w:pPr>
      <w:r>
        <w:rPr>
          <w:rFonts w:hint="eastAsia"/>
          <w:color w:val="000000" w:themeColor="text1"/>
          <w14:textFill>
            <w14:solidFill>
              <w14:schemeClr w14:val="tx1"/>
            </w14:solidFill>
          </w14:textFill>
        </w:rPr>
        <w:t>表4.1.1  大跨度平板-剪力墙结构的最大适用高度（m）</w:t>
      </w:r>
    </w:p>
    <w:tbl>
      <w:tblPr>
        <w:tblStyle w:val="30"/>
        <w:tblW w:w="672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1728"/>
        <w:gridCol w:w="1661"/>
        <w:gridCol w:w="162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6728" w:type="dxa"/>
            <w:gridSpan w:val="4"/>
            <w:tcBorders>
              <w:tl2br w:val="nil"/>
              <w:tr2bl w:val="nil"/>
            </w:tcBorders>
            <w:vAlign w:val="center"/>
          </w:tcPr>
          <w:p>
            <w:pPr>
              <w:pStyle w:val="47"/>
              <w:rPr>
                <w:color w:val="000000" w:themeColor="text1"/>
                <w14:textFill>
                  <w14:solidFill>
                    <w14:schemeClr w14:val="tx1"/>
                  </w14:solidFill>
                </w14:textFill>
              </w:rPr>
            </w:pPr>
            <w:r>
              <w:rPr>
                <w:rFonts w:hint="eastAsia"/>
                <w:color w:val="000000" w:themeColor="text1"/>
                <w14:textFill>
                  <w14:solidFill>
                    <w14:schemeClr w14:val="tx1"/>
                  </w14:solidFill>
                </w14:textFill>
              </w:rPr>
              <w:t>抗震设防烈度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710" w:type="dxa"/>
            <w:tcBorders>
              <w:tl2br w:val="nil"/>
              <w:tr2bl w:val="nil"/>
            </w:tcBorders>
            <w:vAlign w:val="center"/>
          </w:tcPr>
          <w:p>
            <w:pPr>
              <w:pStyle w:val="47"/>
              <w:rPr>
                <w:color w:val="000000" w:themeColor="text1"/>
                <w14:textFill>
                  <w14:solidFill>
                    <w14:schemeClr w14:val="tx1"/>
                  </w14:solidFill>
                </w14:textFill>
              </w:rPr>
            </w:pPr>
            <w:r>
              <w:rPr>
                <w:color w:val="000000" w:themeColor="text1"/>
                <w14:textFill>
                  <w14:solidFill>
                    <w14:schemeClr w14:val="tx1"/>
                  </w14:solidFill>
                </w14:textFill>
              </w:rPr>
              <w:t>6</w:t>
            </w:r>
            <w:r>
              <w:rPr>
                <w:rFonts w:hint="eastAsia"/>
                <w:color w:val="000000" w:themeColor="text1"/>
                <w14:textFill>
                  <w14:solidFill>
                    <w14:schemeClr w14:val="tx1"/>
                  </w14:solidFill>
                </w14:textFill>
              </w:rPr>
              <w:t>度</w:t>
            </w:r>
          </w:p>
        </w:tc>
        <w:tc>
          <w:tcPr>
            <w:tcW w:w="1728" w:type="dxa"/>
            <w:tcBorders>
              <w:tl2br w:val="nil"/>
              <w:tr2bl w:val="nil"/>
            </w:tcBorders>
            <w:vAlign w:val="center"/>
          </w:tcPr>
          <w:p>
            <w:pPr>
              <w:pStyle w:val="47"/>
              <w:rPr>
                <w:color w:val="000000" w:themeColor="text1"/>
                <w14:textFill>
                  <w14:solidFill>
                    <w14:schemeClr w14:val="tx1"/>
                  </w14:solidFill>
                </w14:textFill>
              </w:rPr>
            </w:pPr>
            <w:r>
              <w:rPr>
                <w:color w:val="000000" w:themeColor="text1"/>
                <w14:textFill>
                  <w14:solidFill>
                    <w14:schemeClr w14:val="tx1"/>
                  </w14:solidFill>
                </w14:textFill>
              </w:rPr>
              <w:t>7</w:t>
            </w:r>
            <w:r>
              <w:rPr>
                <w:rFonts w:hint="eastAsia"/>
                <w:color w:val="000000" w:themeColor="text1"/>
                <w14:textFill>
                  <w14:solidFill>
                    <w14:schemeClr w14:val="tx1"/>
                  </w14:solidFill>
                </w14:textFill>
              </w:rPr>
              <w:t>度</w:t>
            </w:r>
          </w:p>
        </w:tc>
        <w:tc>
          <w:tcPr>
            <w:tcW w:w="1661" w:type="dxa"/>
            <w:tcBorders>
              <w:tl2br w:val="nil"/>
              <w:tr2bl w:val="nil"/>
            </w:tcBorders>
            <w:vAlign w:val="center"/>
          </w:tcPr>
          <w:p>
            <w:pPr>
              <w:pStyle w:val="47"/>
              <w:rPr>
                <w:color w:val="000000" w:themeColor="text1"/>
                <w14:textFill>
                  <w14:solidFill>
                    <w14:schemeClr w14:val="tx1"/>
                  </w14:solidFill>
                </w14:textFill>
              </w:rPr>
            </w:pPr>
            <w:r>
              <w:rPr>
                <w:color w:val="000000" w:themeColor="text1"/>
                <w14:textFill>
                  <w14:solidFill>
                    <w14:schemeClr w14:val="tx1"/>
                  </w14:solidFill>
                </w14:textFill>
              </w:rPr>
              <w:t>8</w:t>
            </w:r>
            <w:r>
              <w:rPr>
                <w:rFonts w:hint="eastAsia"/>
                <w:color w:val="000000" w:themeColor="text1"/>
                <w14:textFill>
                  <w14:solidFill>
                    <w14:schemeClr w14:val="tx1"/>
                  </w14:solidFill>
                </w14:textFill>
              </w:rPr>
              <w:t>度（0.2g）</w:t>
            </w:r>
          </w:p>
        </w:tc>
        <w:tc>
          <w:tcPr>
            <w:tcW w:w="1629" w:type="dxa"/>
            <w:tcBorders>
              <w:tl2br w:val="nil"/>
              <w:tr2bl w:val="nil"/>
            </w:tcBorders>
            <w:vAlign w:val="center"/>
          </w:tcPr>
          <w:p>
            <w:pPr>
              <w:pStyle w:val="47"/>
              <w:rPr>
                <w:color w:val="000000" w:themeColor="text1"/>
                <w14:textFill>
                  <w14:solidFill>
                    <w14:schemeClr w14:val="tx1"/>
                  </w14:solidFill>
                </w14:textFill>
              </w:rPr>
            </w:pPr>
            <w:r>
              <w:rPr>
                <w:color w:val="000000" w:themeColor="text1"/>
                <w14:textFill>
                  <w14:solidFill>
                    <w14:schemeClr w14:val="tx1"/>
                  </w14:solidFill>
                </w14:textFill>
              </w:rPr>
              <w:t>8</w:t>
            </w:r>
            <w:r>
              <w:rPr>
                <w:rFonts w:hint="eastAsia"/>
                <w:color w:val="000000" w:themeColor="text1"/>
                <w14:textFill>
                  <w14:solidFill>
                    <w14:schemeClr w14:val="tx1"/>
                  </w14:solidFill>
                </w14:textFill>
              </w:rPr>
              <w:t>度（0.3g）</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710" w:type="dxa"/>
            <w:tcBorders>
              <w:tl2br w:val="nil"/>
              <w:tr2bl w:val="nil"/>
            </w:tcBorders>
            <w:vAlign w:val="center"/>
          </w:tcPr>
          <w:p>
            <w:pPr>
              <w:pStyle w:val="47"/>
              <w:rPr>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14:textFill>
                  <w14:solidFill>
                    <w14:schemeClr w14:val="tx1"/>
                  </w14:solidFill>
                </w14:textFill>
              </w:rPr>
              <w:t>4</w:t>
            </w:r>
            <w:r>
              <w:rPr>
                <w:color w:val="000000" w:themeColor="text1"/>
                <w14:textFill>
                  <w14:solidFill>
                    <w14:schemeClr w14:val="tx1"/>
                  </w14:solidFill>
                </w14:textFill>
              </w:rPr>
              <w:t>0</w:t>
            </w:r>
          </w:p>
        </w:tc>
        <w:tc>
          <w:tcPr>
            <w:tcW w:w="1728" w:type="dxa"/>
            <w:tcBorders>
              <w:tl2br w:val="nil"/>
              <w:tr2bl w:val="nil"/>
            </w:tcBorders>
            <w:vAlign w:val="center"/>
          </w:tcPr>
          <w:p>
            <w:pPr>
              <w:pStyle w:val="47"/>
              <w:rPr>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0</w:t>
            </w:r>
          </w:p>
        </w:tc>
        <w:tc>
          <w:tcPr>
            <w:tcW w:w="1661" w:type="dxa"/>
            <w:tcBorders>
              <w:tl2br w:val="nil"/>
              <w:tr2bl w:val="nil"/>
            </w:tcBorders>
            <w:vAlign w:val="center"/>
          </w:tcPr>
          <w:p>
            <w:pPr>
              <w:pStyle w:val="47"/>
              <w:rPr>
                <w:color w:val="000000" w:themeColor="text1"/>
                <w14:textFill>
                  <w14:solidFill>
                    <w14:schemeClr w14:val="tx1"/>
                  </w14:solidFill>
                </w14:textFill>
              </w:rPr>
            </w:pPr>
            <w:r>
              <w:rPr>
                <w:rFonts w:hint="eastAsia"/>
                <w:color w:val="000000" w:themeColor="text1"/>
                <w14:textFill>
                  <w14:solidFill>
                    <w14:schemeClr w14:val="tx1"/>
                  </w14:solidFill>
                </w14:textFill>
              </w:rPr>
              <w:t>10</w:t>
            </w:r>
            <w:r>
              <w:rPr>
                <w:color w:val="000000" w:themeColor="text1"/>
                <w14:textFill>
                  <w14:solidFill>
                    <w14:schemeClr w14:val="tx1"/>
                  </w14:solidFill>
                </w14:textFill>
              </w:rPr>
              <w:t>0</w:t>
            </w:r>
          </w:p>
        </w:tc>
        <w:tc>
          <w:tcPr>
            <w:tcW w:w="1629" w:type="dxa"/>
            <w:tcBorders>
              <w:tl2br w:val="nil"/>
              <w:tr2bl w:val="nil"/>
            </w:tcBorders>
            <w:vAlign w:val="center"/>
          </w:tcPr>
          <w:p>
            <w:pPr>
              <w:pStyle w:val="47"/>
              <w:rPr>
                <w:color w:val="000000" w:themeColor="text1"/>
                <w14:textFill>
                  <w14:solidFill>
                    <w14:schemeClr w14:val="tx1"/>
                  </w14:solidFill>
                </w14:textFill>
              </w:rPr>
            </w:pPr>
            <w:r>
              <w:rPr>
                <w:rFonts w:hint="eastAsia"/>
                <w:color w:val="000000" w:themeColor="text1"/>
                <w14:textFill>
                  <w14:solidFill>
                    <w14:schemeClr w14:val="tx1"/>
                  </w14:solidFill>
                </w14:textFill>
              </w:rPr>
              <w:t>80</w:t>
            </w:r>
          </w:p>
        </w:tc>
      </w:tr>
    </w:tbl>
    <w:p>
      <w:pPr>
        <w:widowControl/>
        <w:spacing w:line="324" w:lineRule="auto"/>
        <w:ind w:firstLine="360"/>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注：房屋高度指室外地面到主要屋面板板顶的高度，不包括局部突出屋顶的部分。</w:t>
      </w:r>
    </w:p>
    <w:p>
      <w:pPr>
        <w:pStyle w:val="65"/>
        <w:rPr>
          <w:color w:val="000000" w:themeColor="text1"/>
          <w14:textFill>
            <w14:solidFill>
              <w14:schemeClr w14:val="tx1"/>
            </w14:solidFill>
          </w14:textFill>
        </w:rPr>
      </w:pPr>
      <w:r>
        <w:rPr>
          <w:color w:val="000000" w:themeColor="text1"/>
          <w14:textFill>
            <w14:solidFill>
              <w14:schemeClr w14:val="tx1"/>
            </w14:solidFill>
          </w14:textFill>
        </w:rPr>
        <w:t>【条文说明】</w:t>
      </w:r>
      <w:r>
        <w:rPr>
          <w:rFonts w:hint="eastAsia"/>
          <w:color w:val="000000" w:themeColor="text1"/>
          <w14:textFill>
            <w14:solidFill>
              <w14:schemeClr w14:val="tx1"/>
            </w14:solidFill>
          </w14:textFill>
        </w:rPr>
        <w:t>根据多个项目案例的小震、大震分析结果发现，虽然厚板一定程度的参与侧向受力，但是仅对结构抗侧刚度略有提高，并对局部构件的破坏模式有一定影响；结构的抗侧力体系主要由剪力墙与连梁组成，其破坏形态与剪力墙结构基本一致。故最大适用高度应按照《建筑抗震设计规范》GB50011中抗震墙结构来确定。当超出适用高度范围时，应根据相关规定进行性能化设计及抗震超限审查。</w:t>
      </w:r>
    </w:p>
    <w:p>
      <w:pPr>
        <w:pStyle w:val="42"/>
        <w:rPr>
          <w:color w:val="000000" w:themeColor="text1"/>
          <w14:textFill>
            <w14:solidFill>
              <w14:schemeClr w14:val="tx1"/>
            </w14:solidFill>
          </w14:textFill>
        </w:rPr>
      </w:pPr>
      <w:r>
        <w:rPr>
          <w:rFonts w:hint="eastAsia"/>
          <w:color w:val="000000" w:themeColor="text1"/>
          <w14:textFill>
            <w14:solidFill>
              <w14:schemeClr w14:val="tx1"/>
            </w14:solidFill>
          </w14:textFill>
        </w:rPr>
        <w:t>平板-剪力墙结构</w:t>
      </w:r>
      <w:bookmarkStart w:id="88" w:name="_Toc464907997"/>
      <w:r>
        <w:rPr>
          <w:color w:val="000000" w:themeColor="text1"/>
          <w14:textFill>
            <w14:solidFill>
              <w14:schemeClr w14:val="tx1"/>
            </w14:solidFill>
          </w14:textFill>
        </w:rPr>
        <w:t>的高宽比不宜超过表</w:t>
      </w:r>
      <w:r>
        <w:rPr>
          <w:rFonts w:hint="eastAsia"/>
          <w:color w:val="000000" w:themeColor="text1"/>
          <w14:textFill>
            <w14:solidFill>
              <w14:schemeClr w14:val="tx1"/>
            </w14:solidFill>
          </w14:textFill>
        </w:rPr>
        <w:t>4</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2中的规定</w:t>
      </w:r>
      <w:r>
        <w:rPr>
          <w:color w:val="000000" w:themeColor="text1"/>
          <w14:textFill>
            <w14:solidFill>
              <w14:schemeClr w14:val="tx1"/>
            </w14:solidFill>
          </w14:textFill>
        </w:rPr>
        <w:t>。</w:t>
      </w:r>
    </w:p>
    <w:p>
      <w:pPr>
        <w:pStyle w:val="45"/>
        <w:rPr>
          <w:color w:val="000000" w:themeColor="text1"/>
          <w14:textFill>
            <w14:solidFill>
              <w14:schemeClr w14:val="tx1"/>
            </w14:solidFill>
          </w14:textFill>
        </w:rPr>
      </w:pPr>
      <w:r>
        <w:rPr>
          <w:color w:val="000000" w:themeColor="text1"/>
          <w14:textFill>
            <w14:solidFill>
              <w14:schemeClr w14:val="tx1"/>
            </w14:solidFill>
          </w14:textFill>
        </w:rPr>
        <w:t>表</w:t>
      </w:r>
      <w:r>
        <w:rPr>
          <w:rFonts w:hint="eastAsia"/>
          <w:color w:val="000000" w:themeColor="text1"/>
          <w14:textFill>
            <w14:solidFill>
              <w14:schemeClr w14:val="tx1"/>
            </w14:solidFill>
          </w14:textFill>
        </w:rPr>
        <w:t>4</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房屋最大高宽比</w:t>
      </w:r>
    </w:p>
    <w:tbl>
      <w:tblPr>
        <w:tblStyle w:val="30"/>
        <w:tblW w:w="620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70"/>
        <w:gridCol w:w="2068"/>
        <w:gridCol w:w="206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70" w:type="dxa"/>
            <w:vAlign w:val="center"/>
          </w:tcPr>
          <w:p>
            <w:pPr>
              <w:pStyle w:val="47"/>
              <w:rPr>
                <w:color w:val="000000" w:themeColor="text1"/>
                <w14:textFill>
                  <w14:solidFill>
                    <w14:schemeClr w14:val="tx1"/>
                  </w14:solidFill>
                </w14:textFill>
              </w:rPr>
            </w:pPr>
            <w:r>
              <w:rPr>
                <w:rFonts w:hint="eastAsia"/>
                <w:color w:val="000000" w:themeColor="text1"/>
                <w14:textFill>
                  <w14:solidFill>
                    <w14:schemeClr w14:val="tx1"/>
                  </w14:solidFill>
                </w14:textFill>
              </w:rPr>
              <w:t>抗震设防</w:t>
            </w:r>
            <w:r>
              <w:rPr>
                <w:color w:val="000000" w:themeColor="text1"/>
                <w14:textFill>
                  <w14:solidFill>
                    <w14:schemeClr w14:val="tx1"/>
                  </w14:solidFill>
                </w14:textFill>
              </w:rPr>
              <w:t>烈度</w:t>
            </w:r>
          </w:p>
        </w:tc>
        <w:tc>
          <w:tcPr>
            <w:tcW w:w="2068" w:type="dxa"/>
            <w:vAlign w:val="center"/>
          </w:tcPr>
          <w:p>
            <w:pPr>
              <w:pStyle w:val="47"/>
              <w:rPr>
                <w:color w:val="000000" w:themeColor="text1"/>
                <w14:textFill>
                  <w14:solidFill>
                    <w14:schemeClr w14:val="tx1"/>
                  </w14:solidFill>
                </w14:textFill>
              </w:rPr>
            </w:pPr>
            <w:r>
              <w:rPr>
                <w:color w:val="000000" w:themeColor="text1"/>
                <w14:textFill>
                  <w14:solidFill>
                    <w14:schemeClr w14:val="tx1"/>
                  </w14:solidFill>
                </w14:textFill>
              </w:rPr>
              <w:t>6</w:t>
            </w:r>
            <w:r>
              <w:rPr>
                <w:rFonts w:hint="eastAsia"/>
                <w:color w:val="000000" w:themeColor="text1"/>
                <w14:textFill>
                  <w14:solidFill>
                    <w14:schemeClr w14:val="tx1"/>
                  </w14:solidFill>
                </w14:textFill>
              </w:rPr>
              <w:t>、7</w:t>
            </w:r>
            <w:r>
              <w:rPr>
                <w:color w:val="000000" w:themeColor="text1"/>
                <w14:textFill>
                  <w14:solidFill>
                    <w14:schemeClr w14:val="tx1"/>
                  </w14:solidFill>
                </w14:textFill>
              </w:rPr>
              <w:t>度</w:t>
            </w:r>
          </w:p>
        </w:tc>
        <w:tc>
          <w:tcPr>
            <w:tcW w:w="2069" w:type="dxa"/>
            <w:vAlign w:val="center"/>
          </w:tcPr>
          <w:p>
            <w:pPr>
              <w:pStyle w:val="47"/>
              <w:rPr>
                <w:color w:val="000000" w:themeColor="text1"/>
                <w14:textFill>
                  <w14:solidFill>
                    <w14:schemeClr w14:val="tx1"/>
                  </w14:solidFill>
                </w14:textFill>
              </w:rPr>
            </w:pPr>
            <w:r>
              <w:rPr>
                <w:rFonts w:hint="eastAsia"/>
                <w:color w:val="000000" w:themeColor="text1"/>
                <w14:textFill>
                  <w14:solidFill>
                    <w14:schemeClr w14:val="tx1"/>
                  </w14:solidFill>
                </w14:textFill>
              </w:rPr>
              <w:t>8</w:t>
            </w:r>
            <w:r>
              <w:rPr>
                <w:color w:val="000000" w:themeColor="text1"/>
                <w14:textFill>
                  <w14:solidFill>
                    <w14:schemeClr w14:val="tx1"/>
                  </w14:solidFill>
                </w14:textFill>
              </w:rPr>
              <w:t>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70" w:type="dxa"/>
            <w:vAlign w:val="center"/>
          </w:tcPr>
          <w:p>
            <w:pPr>
              <w:pStyle w:val="47"/>
              <w:rPr>
                <w:color w:val="000000" w:themeColor="text1"/>
                <w14:textFill>
                  <w14:solidFill>
                    <w14:schemeClr w14:val="tx1"/>
                  </w14:solidFill>
                </w14:textFill>
              </w:rPr>
            </w:pPr>
            <w:r>
              <w:rPr>
                <w:color w:val="000000" w:themeColor="text1"/>
                <w14:textFill>
                  <w14:solidFill>
                    <w14:schemeClr w14:val="tx1"/>
                  </w14:solidFill>
                </w14:textFill>
              </w:rPr>
              <w:t>最大高宽比</w:t>
            </w:r>
          </w:p>
        </w:tc>
        <w:tc>
          <w:tcPr>
            <w:tcW w:w="2068" w:type="dxa"/>
            <w:vAlign w:val="center"/>
          </w:tcPr>
          <w:p>
            <w:pPr>
              <w:pStyle w:val="47"/>
              <w:rPr>
                <w:color w:val="000000" w:themeColor="text1"/>
                <w14:textFill>
                  <w14:solidFill>
                    <w14:schemeClr w14:val="tx1"/>
                  </w14:solidFill>
                </w14:textFill>
              </w:rPr>
            </w:pPr>
            <w:r>
              <w:rPr>
                <w:rFonts w:hint="eastAsia"/>
                <w:color w:val="000000" w:themeColor="text1"/>
                <w14:textFill>
                  <w14:solidFill>
                    <w14:schemeClr w14:val="tx1"/>
                  </w14:solidFill>
                </w14:textFill>
              </w:rPr>
              <w:t>6</w:t>
            </w:r>
          </w:p>
        </w:tc>
        <w:tc>
          <w:tcPr>
            <w:tcW w:w="2069" w:type="dxa"/>
            <w:vAlign w:val="center"/>
          </w:tcPr>
          <w:p>
            <w:pPr>
              <w:pStyle w:val="47"/>
              <w:rPr>
                <w:color w:val="000000" w:themeColor="text1"/>
                <w14:textFill>
                  <w14:solidFill>
                    <w14:schemeClr w14:val="tx1"/>
                  </w14:solidFill>
                </w14:textFill>
              </w:rPr>
            </w:pPr>
            <w:r>
              <w:rPr>
                <w:rFonts w:hint="eastAsia"/>
                <w:color w:val="000000" w:themeColor="text1"/>
                <w14:textFill>
                  <w14:solidFill>
                    <w14:schemeClr w14:val="tx1"/>
                  </w14:solidFill>
                </w14:textFill>
              </w:rPr>
              <w:t>5</w:t>
            </w:r>
          </w:p>
        </w:tc>
      </w:tr>
      <w:bookmarkEnd w:id="88"/>
    </w:tbl>
    <w:p>
      <w:pPr>
        <w:pStyle w:val="65"/>
        <w:rPr>
          <w:color w:val="000000" w:themeColor="text1"/>
          <w14:textFill>
            <w14:solidFill>
              <w14:schemeClr w14:val="tx1"/>
            </w14:solidFill>
          </w14:textFill>
        </w:rPr>
      </w:pPr>
      <w:r>
        <w:rPr>
          <w:color w:val="000000" w:themeColor="text1"/>
          <w14:textFill>
            <w14:solidFill>
              <w14:schemeClr w14:val="tx1"/>
            </w14:solidFill>
          </w14:textFill>
        </w:rPr>
        <w:t>【条文说明】</w:t>
      </w:r>
      <w:r>
        <w:rPr>
          <w:rFonts w:hint="eastAsia"/>
          <w:color w:val="000000" w:themeColor="text1"/>
          <w14:textFill>
            <w14:solidFill>
              <w14:schemeClr w14:val="tx1"/>
            </w14:solidFill>
          </w14:textFill>
        </w:rPr>
        <w:t>高宽比按照《高层建筑混凝土结构技术规程》JGJ3中规定的剪力墙结构的最大高宽比来确定。</w:t>
      </w:r>
    </w:p>
    <w:p>
      <w:pPr>
        <w:pStyle w:val="42"/>
        <w:rPr>
          <w:color w:val="000000" w:themeColor="text1"/>
          <w14:textFill>
            <w14:solidFill>
              <w14:schemeClr w14:val="tx1"/>
            </w14:solidFill>
          </w14:textFill>
        </w:rPr>
      </w:pPr>
      <w:r>
        <w:rPr>
          <w:rFonts w:hint="eastAsia"/>
          <w:color w:val="000000" w:themeColor="text1"/>
          <w14:textFill>
            <w14:solidFill>
              <w14:schemeClr w14:val="tx1"/>
            </w14:solidFill>
          </w14:textFill>
        </w:rPr>
        <w:t>平板-剪力墙结构布置应满足下列要求</w:t>
      </w:r>
      <w:r>
        <w:rPr>
          <w:color w:val="000000" w:themeColor="text1"/>
          <w14:textFill>
            <w14:solidFill>
              <w14:schemeClr w14:val="tx1"/>
            </w14:solidFill>
          </w14:textFill>
        </w:rPr>
        <w:t>：</w:t>
      </w:r>
    </w:p>
    <w:p>
      <w:pPr>
        <w:pStyle w:val="43"/>
        <w:rPr>
          <w:color w:val="000000" w:themeColor="text1"/>
          <w14:textFill>
            <w14:solidFill>
              <w14:schemeClr w14:val="tx1"/>
            </w14:solidFill>
          </w14:textFill>
        </w:rPr>
      </w:pPr>
      <w:r>
        <w:rPr>
          <w:rFonts w:hint="eastAsia"/>
          <w:color w:val="000000" w:themeColor="text1"/>
          <w14:textFill>
            <w14:solidFill>
              <w14:schemeClr w14:val="tx1"/>
            </w14:solidFill>
          </w14:textFill>
        </w:rPr>
        <w:t>结构平面形状宜简单、规则，质量和刚度分布宜均匀。不应采用严重不规则的平面布置；</w:t>
      </w:r>
    </w:p>
    <w:p>
      <w:pPr>
        <w:pStyle w:val="43"/>
        <w:rPr>
          <w:color w:val="000000" w:themeColor="text1"/>
          <w14:textFill>
            <w14:solidFill>
              <w14:schemeClr w14:val="tx1"/>
            </w14:solidFill>
          </w14:textFill>
        </w:rPr>
      </w:pPr>
      <w:r>
        <w:rPr>
          <w:rFonts w:hint="eastAsia"/>
          <w:color w:val="000000" w:themeColor="text1"/>
          <w14:textFill>
            <w14:solidFill>
              <w14:schemeClr w14:val="tx1"/>
            </w14:solidFill>
          </w14:textFill>
        </w:rPr>
        <w:t>结构侧向刚度沿竖向宜下大上小，逐渐均匀变化，避免侧向刚度和承载力突变；</w:t>
      </w:r>
    </w:p>
    <w:p>
      <w:pPr>
        <w:pStyle w:val="43"/>
        <w:rPr>
          <w:color w:val="000000" w:themeColor="text1"/>
          <w14:textFill>
            <w14:solidFill>
              <w14:schemeClr w14:val="tx1"/>
            </w14:solidFill>
          </w14:textFill>
        </w:rPr>
      </w:pPr>
      <w:r>
        <w:rPr>
          <w:rFonts w:hint="eastAsia"/>
          <w:color w:val="000000" w:themeColor="text1"/>
          <w14:textFill>
            <w14:solidFill>
              <w14:schemeClr w14:val="tx1"/>
            </w14:solidFill>
          </w14:textFill>
        </w:rPr>
        <w:t>不宜采用楼板大开洞或楼板局部不连续的结构方案；</w:t>
      </w:r>
    </w:p>
    <w:p>
      <w:pPr>
        <w:pStyle w:val="43"/>
        <w:rPr>
          <w:color w:val="000000" w:themeColor="text1"/>
          <w14:textFill>
            <w14:solidFill>
              <w14:schemeClr w14:val="tx1"/>
            </w14:solidFill>
          </w14:textFill>
        </w:rPr>
      </w:pPr>
      <w:r>
        <w:rPr>
          <w:rFonts w:hint="eastAsia"/>
          <w:color w:val="000000" w:themeColor="text1"/>
          <w14:textFill>
            <w14:solidFill>
              <w14:schemeClr w14:val="tx1"/>
            </w14:solidFill>
          </w14:textFill>
        </w:rPr>
        <w:t>不宜采用楼板错层的结构方案。</w:t>
      </w:r>
    </w:p>
    <w:p>
      <w:pPr>
        <w:pStyle w:val="65"/>
        <w:rPr>
          <w:color w:val="000000" w:themeColor="text1"/>
          <w14:textFill>
            <w14:solidFill>
              <w14:schemeClr w14:val="tx1"/>
            </w14:solidFill>
          </w14:textFill>
        </w:rPr>
      </w:pPr>
      <w:r>
        <w:rPr>
          <w:color w:val="000000" w:themeColor="text1"/>
          <w14:textFill>
            <w14:solidFill>
              <w14:schemeClr w14:val="tx1"/>
            </w14:solidFill>
          </w14:textFill>
        </w:rPr>
        <w:t>【条文说明】</w:t>
      </w:r>
      <w:r>
        <w:rPr>
          <w:rFonts w:hint="eastAsia"/>
          <w:color w:val="000000" w:themeColor="text1"/>
          <w14:textFill>
            <w14:solidFill>
              <w14:schemeClr w14:val="tx1"/>
            </w14:solidFill>
          </w14:textFill>
        </w:rPr>
        <w:t>在满足现行国家标准《建筑抗震设计规范》GB 50011和《高层建筑混凝土结构技术规程》JGJ3规定的剪力墙结构平面布置要求的基础上，平板-剪力墙结构由于楼板跨度较大，板上大开洞将导致楼板有较大削弱，楼板可能产生显著的面内变形，不利于楼板受力；另外，由于楼板厚度较大，楼板具有一定的面外刚度，如采用楼板错层布置将导致该位置剪力墙面外弯矩和剪力较大，易形成类似短柱的受力形态，墙的抗震延性较差。</w:t>
      </w:r>
    </w:p>
    <w:p>
      <w:pPr>
        <w:pStyle w:val="42"/>
        <w:rPr>
          <w:color w:val="000000" w:themeColor="text1"/>
          <w14:textFill>
            <w14:solidFill>
              <w14:schemeClr w14:val="tx1"/>
            </w14:solidFill>
          </w14:textFill>
        </w:rPr>
      </w:pPr>
      <w:r>
        <w:rPr>
          <w:rFonts w:hint="eastAsia"/>
          <w:color w:val="000000" w:themeColor="text1"/>
          <w14:textFill>
            <w14:solidFill>
              <w14:schemeClr w14:val="tx1"/>
            </w14:solidFill>
          </w14:textFill>
        </w:rPr>
        <w:t>平板-剪力墙结构中，构件</w:t>
      </w:r>
      <w:r>
        <w:rPr>
          <w:color w:val="000000" w:themeColor="text1"/>
          <w14:textFill>
            <w14:solidFill>
              <w14:schemeClr w14:val="tx1"/>
            </w14:solidFill>
          </w14:textFill>
        </w:rPr>
        <w:t>布置应符合</w:t>
      </w:r>
      <w:r>
        <w:rPr>
          <w:rFonts w:hint="eastAsia"/>
          <w:color w:val="000000" w:themeColor="text1"/>
          <w14:textFill>
            <w14:solidFill>
              <w14:schemeClr w14:val="tx1"/>
            </w14:solidFill>
          </w14:textFill>
        </w:rPr>
        <w:t>下列规定</w:t>
      </w:r>
      <w:r>
        <w:rPr>
          <w:color w:val="000000" w:themeColor="text1"/>
          <w14:textFill>
            <w14:solidFill>
              <w14:schemeClr w14:val="tx1"/>
            </w14:solidFill>
          </w14:textFill>
        </w:rPr>
        <w:t>：</w:t>
      </w:r>
    </w:p>
    <w:p>
      <w:pPr>
        <w:pStyle w:val="43"/>
        <w:rPr>
          <w:color w:val="000000" w:themeColor="text1"/>
          <w14:textFill>
            <w14:solidFill>
              <w14:schemeClr w14:val="tx1"/>
            </w14:solidFill>
          </w14:textFill>
        </w:rPr>
      </w:pPr>
      <w:r>
        <w:rPr>
          <w:rFonts w:hint="eastAsia"/>
          <w:color w:val="000000" w:themeColor="text1"/>
          <w14:textFill>
            <w14:solidFill>
              <w14:schemeClr w14:val="tx1"/>
            </w14:solidFill>
          </w14:textFill>
        </w:rPr>
        <w:t>剪力墙宜沿两个主轴方向或其他方向双向布置，不应采用仅单向有墙的结构布置。</w:t>
      </w:r>
    </w:p>
    <w:p>
      <w:pPr>
        <w:pStyle w:val="43"/>
        <w:rPr>
          <w:color w:val="000000" w:themeColor="text1"/>
          <w14:textFill>
            <w14:solidFill>
              <w14:schemeClr w14:val="tx1"/>
            </w14:solidFill>
          </w14:textFill>
        </w:rPr>
      </w:pPr>
      <w:r>
        <w:rPr>
          <w:rFonts w:hint="eastAsia"/>
          <w:color w:val="000000" w:themeColor="text1"/>
          <w14:textFill>
            <w14:solidFill>
              <w14:schemeClr w14:val="tx1"/>
            </w14:solidFill>
          </w14:textFill>
        </w:rPr>
        <w:t>剪力墙宜自下至上连续布置，避免侧向刚度和承载力沿竖向突变。</w:t>
      </w:r>
    </w:p>
    <w:p>
      <w:pPr>
        <w:pStyle w:val="43"/>
        <w:rPr>
          <w:color w:val="000000" w:themeColor="text1"/>
          <w14:textFill>
            <w14:solidFill>
              <w14:schemeClr w14:val="tx1"/>
            </w14:solidFill>
          </w14:textFill>
        </w:rPr>
      </w:pPr>
      <w:r>
        <w:rPr>
          <w:rFonts w:hint="eastAsia"/>
          <w:color w:val="000000" w:themeColor="text1"/>
          <w14:textFill>
            <w14:solidFill>
              <w14:schemeClr w14:val="tx1"/>
            </w14:solidFill>
          </w14:textFill>
        </w:rPr>
        <w:t>剪力墙应沿结构外围、楼梯间及电梯间周边布置，门窗洞口宜上下对齐，形成明确的墙肢和连梁。</w:t>
      </w:r>
    </w:p>
    <w:p>
      <w:pPr>
        <w:pStyle w:val="43"/>
        <w:rPr>
          <w:color w:val="000000" w:themeColor="text1"/>
          <w14:textFill>
            <w14:solidFill>
              <w14:schemeClr w14:val="tx1"/>
            </w14:solidFill>
          </w14:textFill>
        </w:rPr>
      </w:pPr>
      <w:r>
        <w:rPr>
          <w:rFonts w:hint="eastAsia"/>
          <w:color w:val="000000" w:themeColor="text1"/>
          <w14:textFill>
            <w14:solidFill>
              <w14:schemeClr w14:val="tx1"/>
            </w14:solidFill>
          </w14:textFill>
        </w:rPr>
        <w:t>楼面梁宜减少设置，除楼梯间、电梯间以外的区域宜采用厚板，居住建筑户内可不布置剪力墙及楼面梁；</w:t>
      </w:r>
    </w:p>
    <w:p>
      <w:pPr>
        <w:pStyle w:val="43"/>
        <w:rPr>
          <w:color w:val="000000" w:themeColor="text1"/>
          <w14:textFill>
            <w14:solidFill>
              <w14:schemeClr w14:val="tx1"/>
            </w14:solidFill>
          </w14:textFill>
        </w:rPr>
      </w:pPr>
      <w:r>
        <w:rPr>
          <w:rFonts w:hint="eastAsia"/>
          <w:color w:val="000000" w:themeColor="text1"/>
          <w14:textFill>
            <w14:solidFill>
              <w14:schemeClr w14:val="tx1"/>
            </w14:solidFill>
          </w14:textFill>
        </w:rPr>
        <w:t>不宜设置框架柱；当局部设置框架柱时，在规定的地震水平力作用下各层框架部分承受的楼层剪力不应大于楼层总剪力的10%。</w:t>
      </w:r>
    </w:p>
    <w:p>
      <w:pPr>
        <w:pStyle w:val="65"/>
        <w:rPr>
          <w:color w:val="000000" w:themeColor="text1"/>
          <w14:textFill>
            <w14:solidFill>
              <w14:schemeClr w14:val="tx1"/>
            </w14:solidFill>
          </w14:textFill>
        </w:rPr>
      </w:pPr>
      <w:r>
        <w:rPr>
          <w:color w:val="000000" w:themeColor="text1"/>
          <w14:textFill>
            <w14:solidFill>
              <w14:schemeClr w14:val="tx1"/>
            </w14:solidFill>
          </w14:textFill>
        </w:rPr>
        <w:t>【条文说明】</w:t>
      </w:r>
      <w:r>
        <w:rPr>
          <w:rFonts w:hint="eastAsia"/>
          <w:color w:val="000000" w:themeColor="text1"/>
          <w14:textFill>
            <w14:solidFill>
              <w14:schemeClr w14:val="tx1"/>
            </w14:solidFill>
          </w14:textFill>
        </w:rPr>
        <w:t>平板-剪力墙结构中，剪力墙及连梁一般沿结构周边和楼电梯井筒布置，在结构内部采用厚板，形成大空间。对于居住建筑，分户墙可布置为剪力墙，户内不宜布置剪力墙及楼面梁。结构局部可能会布置框架柱，框架部分承受的楼层剪力不应大于楼层总剪力的10%，结构仍按照剪力墙结构的相关规定进行设计。当框架部分承受的楼层剪力大于楼层总剪力的10%，应满足框架-剪力墙结构的相关规定。</w:t>
      </w:r>
    </w:p>
    <w:p>
      <w:pPr>
        <w:pStyle w:val="42"/>
        <w:rPr>
          <w:color w:val="000000" w:themeColor="text1"/>
          <w14:textFill>
            <w14:solidFill>
              <w14:schemeClr w14:val="tx1"/>
            </w14:solidFill>
          </w14:textFill>
        </w:rPr>
      </w:pPr>
      <w:r>
        <w:rPr>
          <w:rFonts w:hint="eastAsia"/>
          <w:color w:val="000000" w:themeColor="text1"/>
          <w14:textFill>
            <w14:solidFill>
              <w14:schemeClr w14:val="tx1"/>
            </w14:solidFill>
          </w14:textFill>
        </w:rPr>
        <w:t>结构及构件布置不规则时，应按相关规范要求进行地震作用计算和内力调整，并应对薄弱部位采取有效的抗震构造措施。</w:t>
      </w:r>
    </w:p>
    <w:p>
      <w:pPr>
        <w:pStyle w:val="65"/>
        <w:rPr>
          <w:color w:val="000000" w:themeColor="text1"/>
          <w14:textFill>
            <w14:solidFill>
              <w14:schemeClr w14:val="tx1"/>
            </w14:solidFill>
          </w14:textFill>
        </w:rPr>
      </w:pPr>
      <w:r>
        <w:rPr>
          <w:color w:val="000000" w:themeColor="text1"/>
          <w14:textFill>
            <w14:solidFill>
              <w14:schemeClr w14:val="tx1"/>
            </w14:solidFill>
          </w14:textFill>
        </w:rPr>
        <w:t>【条文说明】</w:t>
      </w:r>
      <w:r>
        <w:rPr>
          <w:rFonts w:hint="eastAsia"/>
          <w:color w:val="000000" w:themeColor="text1"/>
          <w14:textFill>
            <w14:solidFill>
              <w14:schemeClr w14:val="tx1"/>
            </w14:solidFill>
          </w14:textFill>
        </w:rPr>
        <w:t>本条是按照现行国家标准《建筑抗震设计规范》GB 50011的有关规定来考虑。</w:t>
      </w:r>
    </w:p>
    <w:p>
      <w:pPr>
        <w:pStyle w:val="42"/>
        <w:rPr>
          <w:color w:val="000000" w:themeColor="text1"/>
          <w14:textFill>
            <w14:solidFill>
              <w14:schemeClr w14:val="tx1"/>
            </w14:solidFill>
          </w14:textFill>
        </w:rPr>
      </w:pPr>
      <w:r>
        <w:rPr>
          <w:rFonts w:hint="eastAsia"/>
          <w:color w:val="000000" w:themeColor="text1"/>
          <w14:textFill>
            <w14:solidFill>
              <w14:schemeClr w14:val="tx1"/>
            </w14:solidFill>
          </w14:textFill>
        </w:rPr>
        <w:t>平板-剪力墙结构及构件布置除应符合本章规定外，尚应符合现行国家标准《建筑抗震设计规范》GB 50011和《高层建筑混凝土结构技术规程》JGJ3中关于剪力墙结构的有关规定</w:t>
      </w:r>
      <w:r>
        <w:rPr>
          <w:color w:val="000000" w:themeColor="text1"/>
          <w14:textFill>
            <w14:solidFill>
              <w14:schemeClr w14:val="tx1"/>
            </w14:solidFill>
          </w14:textFill>
        </w:rPr>
        <w:t>。</w:t>
      </w:r>
    </w:p>
    <w:p>
      <w:pPr>
        <w:pStyle w:val="41"/>
        <w:spacing w:before="312" w:after="312"/>
        <w:ind w:left="0"/>
        <w:rPr>
          <w:color w:val="000000" w:themeColor="text1"/>
          <w14:textFill>
            <w14:solidFill>
              <w14:schemeClr w14:val="tx1"/>
            </w14:solidFill>
          </w14:textFill>
        </w:rPr>
      </w:pPr>
      <w:bookmarkStart w:id="89" w:name="_Toc8261"/>
      <w:bookmarkStart w:id="90" w:name="_Toc13179"/>
      <w:bookmarkStart w:id="91" w:name="_Toc28458"/>
      <w:bookmarkStart w:id="92" w:name="_Toc8242"/>
      <w:bookmarkStart w:id="93" w:name="_Toc5805"/>
      <w:bookmarkStart w:id="94" w:name="_Toc27943"/>
      <w:bookmarkStart w:id="95" w:name="_Toc5581"/>
      <w:bookmarkStart w:id="96" w:name="_Toc29462"/>
      <w:bookmarkStart w:id="97" w:name="_Toc2993"/>
      <w:bookmarkStart w:id="98" w:name="_Toc87629853"/>
      <w:r>
        <w:rPr>
          <w:rFonts w:hint="eastAsia"/>
          <w:color w:val="000000" w:themeColor="text1"/>
          <w14:textFill>
            <w14:solidFill>
              <w14:schemeClr w14:val="tx1"/>
            </w14:solidFill>
          </w14:textFill>
        </w:rPr>
        <w:t>结构分析</w:t>
      </w:r>
      <w:bookmarkEnd w:id="89"/>
      <w:bookmarkEnd w:id="90"/>
      <w:bookmarkEnd w:id="91"/>
      <w:bookmarkEnd w:id="92"/>
      <w:bookmarkEnd w:id="93"/>
      <w:bookmarkEnd w:id="94"/>
      <w:bookmarkEnd w:id="95"/>
      <w:bookmarkEnd w:id="96"/>
      <w:bookmarkEnd w:id="97"/>
      <w:bookmarkEnd w:id="98"/>
      <w:bookmarkStart w:id="99" w:name="_Toc175"/>
      <w:bookmarkStart w:id="100" w:name="_Toc7412"/>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instrText xml:space="preserve">TC  "4.2 Structural Analysis" \l 2</w:instrText>
      </w:r>
      <w:r>
        <w:rPr>
          <w:color w:val="000000" w:themeColor="text1"/>
          <w14:textFill>
            <w14:solidFill>
              <w14:schemeClr w14:val="tx1"/>
            </w14:solidFill>
          </w14:textFill>
        </w:rPr>
        <w:instrText xml:space="preserve"> </w:instrText>
      </w:r>
      <w:r>
        <w:rPr>
          <w:color w:val="000000" w:themeColor="text1"/>
          <w14:textFill>
            <w14:solidFill>
              <w14:schemeClr w14:val="tx1"/>
            </w14:solidFill>
          </w14:textFill>
        </w:rPr>
        <w:fldChar w:fldCharType="end"/>
      </w:r>
      <w:bookmarkEnd w:id="99"/>
      <w:bookmarkEnd w:id="100"/>
    </w:p>
    <w:p>
      <w:pPr>
        <w:pStyle w:val="42"/>
        <w:rPr>
          <w:color w:val="000000" w:themeColor="text1"/>
          <w14:textFill>
            <w14:solidFill>
              <w14:schemeClr w14:val="tx1"/>
            </w14:solidFill>
          </w14:textFill>
        </w:rPr>
      </w:pPr>
      <w:bookmarkStart w:id="101" w:name="_Toc464907909"/>
      <w:r>
        <w:rPr>
          <w:rFonts w:hint="eastAsia"/>
          <w:color w:val="000000" w:themeColor="text1"/>
          <w14:textFill>
            <w14:solidFill>
              <w14:schemeClr w14:val="tx1"/>
            </w14:solidFill>
          </w14:textFill>
        </w:rPr>
        <w:t>风荷载或多遇</w:t>
      </w:r>
      <w:r>
        <w:rPr>
          <w:color w:val="000000" w:themeColor="text1"/>
          <w14:textFill>
            <w14:solidFill>
              <w14:schemeClr w14:val="tx1"/>
            </w14:solidFill>
          </w14:textFill>
        </w:rPr>
        <w:t>地震作用下</w:t>
      </w:r>
      <w:r>
        <w:rPr>
          <w:rFonts w:hint="eastAsia"/>
          <w:color w:val="000000" w:themeColor="text1"/>
          <w14:textFill>
            <w14:solidFill>
              <w14:schemeClr w14:val="tx1"/>
            </w14:solidFill>
          </w14:textFill>
        </w:rPr>
        <w:t>的结构</w:t>
      </w:r>
      <w:r>
        <w:rPr>
          <w:color w:val="000000" w:themeColor="text1"/>
          <w14:textFill>
            <w14:solidFill>
              <w14:schemeClr w14:val="tx1"/>
            </w14:solidFill>
          </w14:textFill>
        </w:rPr>
        <w:t>内力和变形</w:t>
      </w:r>
      <w:r>
        <w:rPr>
          <w:rFonts w:hint="eastAsia"/>
          <w:color w:val="000000" w:themeColor="text1"/>
          <w14:textFill>
            <w14:solidFill>
              <w14:schemeClr w14:val="tx1"/>
            </w14:solidFill>
          </w14:textFill>
        </w:rPr>
        <w:t>可采用</w:t>
      </w:r>
      <w:r>
        <w:rPr>
          <w:color w:val="000000" w:themeColor="text1"/>
          <w14:textFill>
            <w14:solidFill>
              <w14:schemeClr w14:val="tx1"/>
            </w14:solidFill>
          </w14:textFill>
        </w:rPr>
        <w:t>弹性</w:t>
      </w:r>
      <w:r>
        <w:rPr>
          <w:rFonts w:hint="eastAsia"/>
          <w:color w:val="000000" w:themeColor="text1"/>
          <w14:textFill>
            <w14:solidFill>
              <w14:schemeClr w14:val="tx1"/>
            </w14:solidFill>
          </w14:textFill>
        </w:rPr>
        <w:t>方法计算，框架梁及连梁等构件可考虑梁端局部塑性变形引起的内力重分布</w:t>
      </w:r>
      <w:r>
        <w:rPr>
          <w:color w:val="000000" w:themeColor="text1"/>
          <w14:textFill>
            <w14:solidFill>
              <w14:schemeClr w14:val="tx1"/>
            </w14:solidFill>
          </w14:textFill>
        </w:rPr>
        <w:t>。</w:t>
      </w:r>
    </w:p>
    <w:p>
      <w:pPr>
        <w:pStyle w:val="42"/>
        <w:rPr>
          <w:color w:val="000000" w:themeColor="text1"/>
          <w14:textFill>
            <w14:solidFill>
              <w14:schemeClr w14:val="tx1"/>
            </w14:solidFill>
          </w14:textFill>
        </w:rPr>
      </w:pPr>
      <w:r>
        <w:rPr>
          <w:rFonts w:hint="eastAsia"/>
          <w:color w:val="000000" w:themeColor="text1"/>
          <w14:textFill>
            <w14:solidFill>
              <w14:schemeClr w14:val="tx1"/>
            </w14:solidFill>
          </w14:textFill>
        </w:rPr>
        <w:t>采用弹性方法进行内力和位移计算时，计算模型应符合以下规定：</w:t>
      </w:r>
    </w:p>
    <w:p>
      <w:pPr>
        <w:pStyle w:val="43"/>
        <w:rPr>
          <w:color w:val="000000" w:themeColor="text1"/>
          <w14:textFill>
            <w14:solidFill>
              <w14:schemeClr w14:val="tx1"/>
            </w14:solidFill>
          </w14:textFill>
        </w:rPr>
      </w:pPr>
      <w:r>
        <w:rPr>
          <w:rFonts w:hint="eastAsia"/>
          <w:color w:val="000000" w:themeColor="text1"/>
          <w14:textFill>
            <w14:solidFill>
              <w14:schemeClr w14:val="tx1"/>
            </w14:solidFill>
          </w14:textFill>
        </w:rPr>
        <w:t>剪力墙可采用壳单元模拟。</w:t>
      </w:r>
    </w:p>
    <w:p>
      <w:pPr>
        <w:pStyle w:val="43"/>
        <w:rPr>
          <w:color w:val="000000" w:themeColor="text1"/>
          <w14:textFill>
            <w14:solidFill>
              <w14:schemeClr w14:val="tx1"/>
            </w14:solidFill>
          </w14:textFill>
        </w:rPr>
      </w:pPr>
      <w:r>
        <w:rPr>
          <w:rFonts w:hint="eastAsia"/>
          <w:color w:val="000000" w:themeColor="text1"/>
          <w14:textFill>
            <w14:solidFill>
              <w14:schemeClr w14:val="tx1"/>
            </w14:solidFill>
          </w14:textFill>
        </w:rPr>
        <w:t>楼板宜采用壳单元模拟，计算结构变形时不宜计入楼板面外刚度，计算构件内力时应计入楼板面外刚度。</w:t>
      </w:r>
    </w:p>
    <w:p>
      <w:pPr>
        <w:pStyle w:val="43"/>
        <w:rPr>
          <w:color w:val="000000" w:themeColor="text1"/>
          <w14:textFill>
            <w14:solidFill>
              <w14:schemeClr w14:val="tx1"/>
            </w14:solidFill>
          </w14:textFill>
        </w:rPr>
      </w:pPr>
      <w:r>
        <w:rPr>
          <w:rFonts w:hint="eastAsia"/>
          <w:color w:val="000000" w:themeColor="text1"/>
          <w14:textFill>
            <w14:solidFill>
              <w14:schemeClr w14:val="tx1"/>
            </w14:solidFill>
          </w14:textFill>
        </w:rPr>
        <w:t>连梁可用壳单元或杆单元模拟，当连梁的跨高比小于2时，宜用壳单元模拟。</w:t>
      </w:r>
    </w:p>
    <w:p>
      <w:pPr>
        <w:pStyle w:val="43"/>
        <w:rPr>
          <w:color w:val="000000" w:themeColor="text1"/>
          <w14:textFill>
            <w14:solidFill>
              <w14:schemeClr w14:val="tx1"/>
            </w14:solidFill>
          </w14:textFill>
        </w:rPr>
      </w:pPr>
      <w:r>
        <w:rPr>
          <w:rFonts w:hint="eastAsia"/>
          <w:color w:val="000000" w:themeColor="text1"/>
          <w14:textFill>
            <w14:solidFill>
              <w14:schemeClr w14:val="tx1"/>
            </w14:solidFill>
          </w14:textFill>
        </w:rPr>
        <w:t>楼面梁可采用杆单元模拟。</w:t>
      </w:r>
    </w:p>
    <w:p>
      <w:pPr>
        <w:pStyle w:val="65"/>
        <w:rPr>
          <w:color w:val="000000" w:themeColor="text1"/>
          <w14:textFill>
            <w14:solidFill>
              <w14:schemeClr w14:val="tx1"/>
            </w14:solidFill>
          </w14:textFill>
        </w:rPr>
      </w:pPr>
      <w:r>
        <w:rPr>
          <w:color w:val="000000" w:themeColor="text1"/>
          <w14:textFill>
            <w14:solidFill>
              <w14:schemeClr w14:val="tx1"/>
            </w14:solidFill>
          </w14:textFill>
        </w:rPr>
        <w:t>【条文说明】</w:t>
      </w:r>
      <w:r>
        <w:rPr>
          <w:rFonts w:hint="eastAsia"/>
          <w:color w:val="000000" w:themeColor="text1"/>
          <w14:textFill>
            <w14:solidFill>
              <w14:schemeClr w14:val="tx1"/>
            </w14:solidFill>
          </w14:textFill>
        </w:rPr>
        <w:t>平板-剪力墙结构中，由于楼板与剪力墙的厚度接近，且楼面少梁或无梁，因此传统上将剪力墙仅作为楼板支座、不考虑楼板面内和面外刚度的方法，计算结构内力时不够准确，尤其是在楼板支座位置，已经不能反应结构的真实受力状况。计算结构变形时，可偏于安全不计入楼板面外刚度。计算模型中，建议墙、板均采用壳单元模拟，可同时考虑其面内和面外变形；梁仍采用杆单元模拟。现行通用的设计软件包括PKPM、YJK、ETABS中均可实现以上分析方法。</w:t>
      </w:r>
    </w:p>
    <w:p>
      <w:pPr>
        <w:pStyle w:val="42"/>
        <w:rPr>
          <w:color w:val="000000" w:themeColor="text1"/>
          <w14:textFill>
            <w14:solidFill>
              <w14:schemeClr w14:val="tx1"/>
            </w14:solidFill>
          </w14:textFill>
        </w:rPr>
      </w:pPr>
      <w:r>
        <w:rPr>
          <w:rFonts w:hint="eastAsia"/>
          <w:color w:val="000000" w:themeColor="text1"/>
          <w14:textFill>
            <w14:solidFill>
              <w14:schemeClr w14:val="tx1"/>
            </w14:solidFill>
          </w14:textFill>
        </w:rPr>
        <w:t>在结构地震作用效应计算时，可对剪力墙连梁刚度予以折减，折减系数不宜小于0.5。</w:t>
      </w:r>
    </w:p>
    <w:p>
      <w:pPr>
        <w:pStyle w:val="65"/>
        <w:rPr>
          <w:color w:val="000000" w:themeColor="text1"/>
          <w14:textFill>
            <w14:solidFill>
              <w14:schemeClr w14:val="tx1"/>
            </w14:solidFill>
          </w14:textFill>
        </w:rPr>
      </w:pPr>
      <w:r>
        <w:rPr>
          <w:color w:val="000000" w:themeColor="text1"/>
          <w14:textFill>
            <w14:solidFill>
              <w14:schemeClr w14:val="tx1"/>
            </w14:solidFill>
          </w14:textFill>
        </w:rPr>
        <w:t>【条文说明】</w:t>
      </w:r>
      <w:r>
        <w:rPr>
          <w:rFonts w:hint="eastAsia"/>
          <w:color w:val="000000" w:themeColor="text1"/>
          <w14:textFill>
            <w14:solidFill>
              <w14:schemeClr w14:val="tx1"/>
            </w14:solidFill>
          </w14:textFill>
        </w:rPr>
        <w:t>本条是按照现行国家标准《高层建筑混凝土结构技术规程》JGJ3中的规定来考虑。</w:t>
      </w:r>
    </w:p>
    <w:p>
      <w:pPr>
        <w:pStyle w:val="42"/>
        <w:rPr>
          <w:color w:val="000000" w:themeColor="text1"/>
          <w14:textFill>
            <w14:solidFill>
              <w14:schemeClr w14:val="tx1"/>
            </w14:solidFill>
          </w14:textFill>
        </w:rPr>
      </w:pPr>
      <w:r>
        <w:rPr>
          <w:rFonts w:hint="eastAsia"/>
          <w:color w:val="000000" w:themeColor="text1"/>
          <w14:textFill>
            <w14:solidFill>
              <w14:schemeClr w14:val="tx1"/>
            </w14:solidFill>
          </w14:textFill>
        </w:rPr>
        <w:t>在结构内力与位移计算中，现浇楼盖和装配整体式楼盖楼面梁的刚度可考虑翼缘的作用予以增大。近似考虑时，楼面梁刚度增大系数可根据翼缘情况取1.3~2.0。但当楼板采用考虑面外刚度的壳单元模拟时，楼面梁的刚度增大系数宜取1.0。</w:t>
      </w:r>
    </w:p>
    <w:p>
      <w:pPr>
        <w:pStyle w:val="65"/>
        <w:rPr>
          <w:color w:val="000000" w:themeColor="text1"/>
          <w14:textFill>
            <w14:solidFill>
              <w14:schemeClr w14:val="tx1"/>
            </w14:solidFill>
          </w14:textFill>
        </w:rPr>
      </w:pPr>
      <w:r>
        <w:rPr>
          <w:color w:val="000000" w:themeColor="text1"/>
          <w14:textFill>
            <w14:solidFill>
              <w14:schemeClr w14:val="tx1"/>
            </w14:solidFill>
          </w14:textFill>
        </w:rPr>
        <w:t>【条文说明】</w:t>
      </w:r>
      <w:r>
        <w:rPr>
          <w:rFonts w:hint="eastAsia"/>
          <w:color w:val="000000" w:themeColor="text1"/>
          <w14:textFill>
            <w14:solidFill>
              <w14:schemeClr w14:val="tx1"/>
            </w14:solidFill>
          </w14:textFill>
        </w:rPr>
        <w:t>本条是按照现行国家标准《高层建筑混凝土结构技术规程》JGJ3中的规定来考虑。但当楼板已考虑面外刚度时，楼面梁的刚度不宜再增大。</w:t>
      </w:r>
    </w:p>
    <w:p>
      <w:pPr>
        <w:pStyle w:val="42"/>
        <w:rPr>
          <w:color w:val="000000" w:themeColor="text1"/>
          <w14:textFill>
            <w14:solidFill>
              <w14:schemeClr w14:val="tx1"/>
            </w14:solidFill>
          </w14:textFill>
        </w:rPr>
      </w:pPr>
      <w:r>
        <w:rPr>
          <w:rFonts w:hint="eastAsia"/>
          <w:color w:val="000000" w:themeColor="text1"/>
          <w14:textFill>
            <w14:solidFill>
              <w14:schemeClr w14:val="tx1"/>
            </w14:solidFill>
          </w14:textFill>
        </w:rPr>
        <w:t>按弹性方法计算的风荷载或多遇地震标准值作用下的楼层层间最大水平位移与层高之比不宜大于1/1000。</w:t>
      </w:r>
    </w:p>
    <w:p>
      <w:pPr>
        <w:pStyle w:val="65"/>
        <w:rPr>
          <w:color w:val="000000" w:themeColor="text1"/>
          <w14:textFill>
            <w14:solidFill>
              <w14:schemeClr w14:val="tx1"/>
            </w14:solidFill>
          </w14:textFill>
        </w:rPr>
      </w:pPr>
      <w:r>
        <w:rPr>
          <w:color w:val="000000" w:themeColor="text1"/>
          <w14:textFill>
            <w14:solidFill>
              <w14:schemeClr w14:val="tx1"/>
            </w14:solidFill>
          </w14:textFill>
        </w:rPr>
        <w:t>【条文说明】</w:t>
      </w:r>
      <w:r>
        <w:rPr>
          <w:rFonts w:hint="eastAsia"/>
          <w:color w:val="000000" w:themeColor="text1"/>
          <w14:textFill>
            <w14:solidFill>
              <w14:schemeClr w14:val="tx1"/>
            </w14:solidFill>
          </w14:textFill>
        </w:rPr>
        <w:t>本条是按照现行国家标准《建筑抗震设计规范》GB 50011和《高层建筑混凝土结构技术规程》JGJ3中规定的剪力墙结构的层间位移角限值来考虑。</w:t>
      </w:r>
    </w:p>
    <w:p>
      <w:pPr>
        <w:pStyle w:val="42"/>
        <w:rPr>
          <w:color w:val="000000" w:themeColor="text1"/>
          <w14:textFill>
            <w14:solidFill>
              <w14:schemeClr w14:val="tx1"/>
            </w14:solidFill>
          </w14:textFill>
        </w:rPr>
      </w:pPr>
      <w:r>
        <w:rPr>
          <w:rFonts w:hint="eastAsia"/>
          <w:color w:val="000000" w:themeColor="text1"/>
          <w14:textFill>
            <w14:solidFill>
              <w14:schemeClr w14:val="tx1"/>
            </w14:solidFill>
          </w14:textFill>
        </w:rPr>
        <w:t>楼板内力可采用弹性方法计算，并应计入水平荷载作用下楼板的内力</w:t>
      </w:r>
      <w:r>
        <w:rPr>
          <w:color w:val="000000" w:themeColor="text1"/>
          <w14:textFill>
            <w14:solidFill>
              <w14:schemeClr w14:val="tx1"/>
            </w14:solidFill>
          </w14:textFill>
        </w:rPr>
        <w:t>。</w:t>
      </w:r>
    </w:p>
    <w:p>
      <w:pPr>
        <w:pStyle w:val="65"/>
        <w:rPr>
          <w:color w:val="000000" w:themeColor="text1"/>
          <w14:textFill>
            <w14:solidFill>
              <w14:schemeClr w14:val="tx1"/>
            </w14:solidFill>
          </w14:textFill>
        </w:rPr>
      </w:pPr>
      <w:r>
        <w:rPr>
          <w:color w:val="000000" w:themeColor="text1"/>
          <w14:textFill>
            <w14:solidFill>
              <w14:schemeClr w14:val="tx1"/>
            </w14:solidFill>
          </w14:textFill>
        </w:rPr>
        <w:t>【条文说明】</w:t>
      </w:r>
      <w:r>
        <w:rPr>
          <w:rFonts w:hint="eastAsia"/>
          <w:color w:val="000000" w:themeColor="text1"/>
          <w14:textFill>
            <w14:solidFill>
              <w14:schemeClr w14:val="tx1"/>
            </w14:solidFill>
          </w14:textFill>
        </w:rPr>
        <w:t>平板-剪力墙结构中，当楼板与剪力墙的厚度接近时，在水平荷载作用下（含风荷载、地震作用），楼板与墙连接处会产生较大的面外弯矩。因此，要求在楼板承载力设计中，其内力组合应计入水平荷载作用下的楼板内力。</w:t>
      </w:r>
    </w:p>
    <w:p>
      <w:pPr>
        <w:pStyle w:val="42"/>
        <w:rPr>
          <w:color w:val="000000" w:themeColor="text1"/>
          <w14:textFill>
            <w14:solidFill>
              <w14:schemeClr w14:val="tx1"/>
            </w14:solidFill>
          </w14:textFill>
        </w:rPr>
      </w:pPr>
      <w:r>
        <w:rPr>
          <w:rFonts w:hint="eastAsia"/>
          <w:color w:val="000000" w:themeColor="text1"/>
          <w14:textFill>
            <w14:solidFill>
              <w14:schemeClr w14:val="tx1"/>
            </w14:solidFill>
          </w14:textFill>
        </w:rPr>
        <w:t>剪力墙应计入墙肢的面外弯矩，并对墙肢的面外受弯承载力进行复核</w:t>
      </w:r>
      <w:r>
        <w:rPr>
          <w:color w:val="000000" w:themeColor="text1"/>
          <w14:textFill>
            <w14:solidFill>
              <w14:schemeClr w14:val="tx1"/>
            </w14:solidFill>
          </w14:textFill>
        </w:rPr>
        <w:t>。</w:t>
      </w:r>
    </w:p>
    <w:p>
      <w:pPr>
        <w:pStyle w:val="65"/>
        <w:rPr>
          <w:color w:val="000000" w:themeColor="text1"/>
          <w14:textFill>
            <w14:solidFill>
              <w14:schemeClr w14:val="tx1"/>
            </w14:solidFill>
          </w14:textFill>
        </w:rPr>
      </w:pPr>
      <w:r>
        <w:rPr>
          <w:color w:val="000000" w:themeColor="text1"/>
          <w14:textFill>
            <w14:solidFill>
              <w14:schemeClr w14:val="tx1"/>
            </w14:solidFill>
          </w14:textFill>
        </w:rPr>
        <w:t>【条文说明】</w:t>
      </w:r>
      <w:r>
        <w:rPr>
          <w:rFonts w:hint="eastAsia"/>
          <w:color w:val="000000" w:themeColor="text1"/>
          <w14:textFill>
            <w14:solidFill>
              <w14:schemeClr w14:val="tx1"/>
            </w14:solidFill>
          </w14:textFill>
        </w:rPr>
        <w:t>平板-剪力墙结构中，当楼板与剪力墙的厚度接近时，在重力荷载及水平荷载作用下，剪力墙作为楼板的支座会产生较大的面外弯矩，因此需要对其面外的压弯或者拉弯承载力进行复核。</w:t>
      </w:r>
    </w:p>
    <w:p>
      <w:pPr>
        <w:pStyle w:val="42"/>
        <w:rPr>
          <w:color w:val="000000" w:themeColor="text1"/>
          <w14:textFill>
            <w14:solidFill>
              <w14:schemeClr w14:val="tx1"/>
            </w14:solidFill>
          </w14:textFill>
        </w:rPr>
      </w:pPr>
      <w:r>
        <w:rPr>
          <w:rFonts w:hint="eastAsia"/>
          <w:color w:val="000000" w:themeColor="text1"/>
          <w14:textFill>
            <w14:solidFill>
              <w14:schemeClr w14:val="tx1"/>
            </w14:solidFill>
          </w14:textFill>
        </w:rPr>
        <w:t>平板-剪力墙结构宜进行</w:t>
      </w:r>
      <w:r>
        <w:rPr>
          <w:color w:val="000000" w:themeColor="text1"/>
          <w14:textFill>
            <w14:solidFill>
              <w14:schemeClr w14:val="tx1"/>
            </w14:solidFill>
          </w14:textFill>
        </w:rPr>
        <w:t>预估罕遇地震作用下的</w:t>
      </w:r>
      <w:r>
        <w:rPr>
          <w:rFonts w:hint="eastAsia"/>
          <w:color w:val="000000" w:themeColor="text1"/>
          <w14:textFill>
            <w14:solidFill>
              <w14:schemeClr w14:val="tx1"/>
            </w14:solidFill>
          </w14:textFill>
        </w:rPr>
        <w:t>弹塑性变形</w:t>
      </w:r>
      <w:r>
        <w:rPr>
          <w:color w:val="000000" w:themeColor="text1"/>
          <w14:textFill>
            <w14:solidFill>
              <w14:schemeClr w14:val="tx1"/>
            </w14:solidFill>
          </w14:textFill>
        </w:rPr>
        <w:t>分析，</w:t>
      </w:r>
      <w:r>
        <w:rPr>
          <w:rFonts w:hint="eastAsia"/>
          <w:color w:val="000000" w:themeColor="text1"/>
          <w14:textFill>
            <w14:solidFill>
              <w14:schemeClr w14:val="tx1"/>
            </w14:solidFill>
          </w14:textFill>
        </w:rPr>
        <w:t>并应符合下列要求：</w:t>
      </w:r>
    </w:p>
    <w:bookmarkEnd w:id="101"/>
    <w:p>
      <w:pPr>
        <w:pStyle w:val="43"/>
        <w:rPr>
          <w:color w:val="000000" w:themeColor="text1"/>
          <w14:textFill>
            <w14:solidFill>
              <w14:schemeClr w14:val="tx1"/>
            </w14:solidFill>
          </w14:textFill>
        </w:rPr>
      </w:pPr>
      <w:r>
        <w:rPr>
          <w:rFonts w:hint="eastAsia"/>
          <w:color w:val="000000" w:themeColor="text1"/>
          <w14:textFill>
            <w14:solidFill>
              <w14:schemeClr w14:val="tx1"/>
            </w14:solidFill>
          </w14:textFill>
        </w:rPr>
        <w:t>宜采用动力时程分析方法。</w:t>
      </w:r>
    </w:p>
    <w:p>
      <w:pPr>
        <w:pStyle w:val="43"/>
        <w:rPr>
          <w:color w:val="000000" w:themeColor="text1"/>
          <w14:textFill>
            <w14:solidFill>
              <w14:schemeClr w14:val="tx1"/>
            </w14:solidFill>
          </w14:textFill>
        </w:rPr>
      </w:pPr>
      <w:r>
        <w:rPr>
          <w:rFonts w:hint="eastAsia"/>
          <w:color w:val="000000" w:themeColor="text1"/>
          <w14:textFill>
            <w14:solidFill>
              <w14:schemeClr w14:val="tx1"/>
            </w14:solidFill>
          </w14:textFill>
        </w:rPr>
        <w:t>剪力墙及楼板应采用壳单元模拟，同时计入平面内和平面外的刚度，并应在洞口及截面变化处合理划分单元。</w:t>
      </w:r>
    </w:p>
    <w:p>
      <w:pPr>
        <w:pStyle w:val="43"/>
        <w:rPr>
          <w:color w:val="000000" w:themeColor="text1"/>
          <w14:textFill>
            <w14:solidFill>
              <w14:schemeClr w14:val="tx1"/>
            </w14:solidFill>
          </w14:textFill>
        </w:rPr>
      </w:pPr>
      <w:r>
        <w:rPr>
          <w:rFonts w:hint="eastAsia"/>
          <w:color w:val="000000" w:themeColor="text1"/>
          <w14:textFill>
            <w14:solidFill>
              <w14:schemeClr w14:val="tx1"/>
            </w14:solidFill>
          </w14:textFill>
        </w:rPr>
        <w:t>连梁可采用壳单元或杆单元模拟，楼面梁宜采用杆单元模拟，梁与楼板单元协同受力。</w:t>
      </w:r>
    </w:p>
    <w:p>
      <w:pPr>
        <w:pStyle w:val="43"/>
        <w:rPr>
          <w:color w:val="000000" w:themeColor="text1"/>
          <w14:textFill>
            <w14:solidFill>
              <w14:schemeClr w14:val="tx1"/>
            </w14:solidFill>
          </w14:textFill>
        </w:rPr>
      </w:pPr>
      <w:r>
        <w:rPr>
          <w:rFonts w:hint="eastAsia"/>
          <w:color w:val="000000" w:themeColor="text1"/>
          <w14:textFill>
            <w14:solidFill>
              <w14:schemeClr w14:val="tx1"/>
            </w14:solidFill>
          </w14:textFill>
        </w:rPr>
        <w:t>构件的几何尺寸、配筋应按实际情况确定。</w:t>
      </w:r>
    </w:p>
    <w:p>
      <w:pPr>
        <w:pStyle w:val="43"/>
        <w:rPr>
          <w:color w:val="000000" w:themeColor="text1"/>
          <w14:textFill>
            <w14:solidFill>
              <w14:schemeClr w14:val="tx1"/>
            </w14:solidFill>
          </w14:textFill>
        </w:rPr>
      </w:pPr>
      <w:r>
        <w:rPr>
          <w:rFonts w:hint="eastAsia"/>
          <w:color w:val="000000" w:themeColor="text1"/>
          <w14:textFill>
            <w14:solidFill>
              <w14:schemeClr w14:val="tx1"/>
            </w14:solidFill>
          </w14:textFill>
        </w:rPr>
        <w:t>应考虑材料的非线性，钢筋及混凝土材料的本构关系可按现行国家标准《混凝土结构设计规范》GB50010的有关规定采用。</w:t>
      </w:r>
    </w:p>
    <w:p>
      <w:pPr>
        <w:pStyle w:val="43"/>
        <w:rPr>
          <w:color w:val="000000" w:themeColor="text1"/>
          <w14:textFill>
            <w14:solidFill>
              <w14:schemeClr w14:val="tx1"/>
            </w14:solidFill>
          </w14:textFill>
        </w:rPr>
      </w:pPr>
      <w:r>
        <w:rPr>
          <w:rFonts w:hint="eastAsia"/>
          <w:color w:val="000000" w:themeColor="text1"/>
          <w14:textFill>
            <w14:solidFill>
              <w14:schemeClr w14:val="tx1"/>
            </w14:solidFill>
          </w14:textFill>
        </w:rPr>
        <w:t>应考虑几何非线性影响。</w:t>
      </w:r>
    </w:p>
    <w:p>
      <w:pPr>
        <w:pStyle w:val="65"/>
        <w:rPr>
          <w:color w:val="000000" w:themeColor="text1"/>
          <w14:textFill>
            <w14:solidFill>
              <w14:schemeClr w14:val="tx1"/>
            </w14:solidFill>
          </w14:textFill>
        </w:rPr>
      </w:pPr>
      <w:r>
        <w:rPr>
          <w:color w:val="000000" w:themeColor="text1"/>
          <w14:textFill>
            <w14:solidFill>
              <w14:schemeClr w14:val="tx1"/>
            </w14:solidFill>
          </w14:textFill>
        </w:rPr>
        <w:t>【条文说明】</w:t>
      </w:r>
      <w:r>
        <w:rPr>
          <w:rFonts w:hint="eastAsia"/>
          <w:color w:val="000000" w:themeColor="text1"/>
          <w14:textFill>
            <w14:solidFill>
              <w14:schemeClr w14:val="tx1"/>
            </w14:solidFill>
          </w14:textFill>
        </w:rPr>
        <w:t>平板-剪力墙结构中，由于楼板参与一部分结构抗震受力，因此参考《建筑抗震设计规范》GB50011中对于板柱-抗震墙结构的规定，建议对于抗震要求较高的结构进行弹塑性变形分析。当结构由于超高超限需要进行性能化设计时，也应该进行弹塑性分析。</w:t>
      </w:r>
    </w:p>
    <w:p>
      <w:pPr>
        <w:pStyle w:val="65"/>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弹塑性分析可采用现行的通用有限元分析程序，其中墙、板可采用分层壳单元模拟，并考虑钢筋配置。单元划分尺度应兼顾计算效率及准确性。混凝土材料应考虑弹塑性损伤与刚度退化。计算结果中，主要考察层间变形指标，同时也应兼顾构件的破坏情况，包括混凝土的损伤及钢筋的塑性应变，如果局部构件损伤严重应予适当加强。</w:t>
      </w:r>
    </w:p>
    <w:p>
      <w:pPr>
        <w:pStyle w:val="42"/>
        <w:ind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结构薄弱层（部位）层间弹塑性位移与层高之比不应大于</w:t>
      </w:r>
      <w:r>
        <w:rPr>
          <w:color w:val="000000" w:themeColor="text1"/>
          <w14:textFill>
            <w14:solidFill>
              <w14:schemeClr w14:val="tx1"/>
            </w14:solidFill>
          </w14:textFill>
        </w:rPr>
        <w:t>1/120</w:t>
      </w:r>
      <w:r>
        <w:rPr>
          <w:rFonts w:hint="eastAsia"/>
          <w:color w:val="000000" w:themeColor="text1"/>
          <w14:textFill>
            <w14:solidFill>
              <w14:schemeClr w14:val="tx1"/>
            </w14:solidFill>
          </w14:textFill>
        </w:rPr>
        <w:t>。</w:t>
      </w:r>
    </w:p>
    <w:p>
      <w:pPr>
        <w:pStyle w:val="65"/>
        <w:rPr>
          <w:color w:val="000000" w:themeColor="text1"/>
          <w14:textFill>
            <w14:solidFill>
              <w14:schemeClr w14:val="tx1"/>
            </w14:solidFill>
          </w14:textFill>
        </w:rPr>
      </w:pPr>
      <w:r>
        <w:rPr>
          <w:color w:val="000000" w:themeColor="text1"/>
          <w14:textFill>
            <w14:solidFill>
              <w14:schemeClr w14:val="tx1"/>
            </w14:solidFill>
          </w14:textFill>
        </w:rPr>
        <w:t>【条文说明】</w:t>
      </w:r>
      <w:r>
        <w:rPr>
          <w:rFonts w:hint="eastAsia"/>
          <w:color w:val="000000" w:themeColor="text1"/>
          <w14:textFill>
            <w14:solidFill>
              <w14:schemeClr w14:val="tx1"/>
            </w14:solidFill>
          </w14:textFill>
        </w:rPr>
        <w:t>本条是按照现行国家标准《建筑抗震设计规范》GB 50011和《高层建筑混凝土结构技术规程》JGJ3中规定的剪力墙结构的层间位移角限值来考虑。</w:t>
      </w:r>
    </w:p>
    <w:p>
      <w:pPr>
        <w:pStyle w:val="42"/>
        <w:rPr>
          <w:color w:val="000000" w:themeColor="text1"/>
          <w14:textFill>
            <w14:solidFill>
              <w14:schemeClr w14:val="tx1"/>
            </w14:solidFill>
          </w14:textFill>
        </w:rPr>
      </w:pPr>
      <w:r>
        <w:rPr>
          <w:rFonts w:hint="eastAsia"/>
          <w:color w:val="000000" w:themeColor="text1"/>
          <w14:textFill>
            <w14:solidFill>
              <w14:schemeClr w14:val="tx1"/>
            </w14:solidFill>
          </w14:textFill>
        </w:rPr>
        <w:t>平板-剪力墙结构如需进行结构抗震性能验算，其抗震性能目标应按现行行业标准《高层建筑混凝土结构技术规程》JGJ3的有关规定确定</w:t>
      </w:r>
      <w:r>
        <w:rPr>
          <w:color w:val="000000" w:themeColor="text1"/>
          <w14:textFill>
            <w14:solidFill>
              <w14:schemeClr w14:val="tx1"/>
            </w14:solidFill>
          </w14:textFill>
        </w:rPr>
        <w:t>。</w:t>
      </w:r>
    </w:p>
    <w:p>
      <w:pPr>
        <w:pStyle w:val="42"/>
        <w:rPr>
          <w:color w:val="000000" w:themeColor="text1"/>
          <w14:textFill>
            <w14:solidFill>
              <w14:schemeClr w14:val="tx1"/>
            </w14:solidFill>
          </w14:textFill>
        </w:rPr>
      </w:pPr>
      <w:r>
        <w:rPr>
          <w:rFonts w:hint="eastAsia"/>
          <w:color w:val="000000" w:themeColor="text1"/>
          <w14:textFill>
            <w14:solidFill>
              <w14:schemeClr w14:val="tx1"/>
            </w14:solidFill>
          </w14:textFill>
        </w:rPr>
        <w:t>平板-剪力墙结构的计算分析除应符合本章规定外，尚应符合现行国家标准《建筑抗震设计规范》GB 50011和《高层建筑混凝土结构技术规程》JGJ3中关于剪力墙结构的有关规定。</w:t>
      </w:r>
    </w:p>
    <w:p>
      <w:pPr>
        <w:ind w:firstLine="480"/>
        <w:rPr>
          <w:color w:val="000000" w:themeColor="text1"/>
          <w14:textFill>
            <w14:solidFill>
              <w14:schemeClr w14:val="tx1"/>
            </w14:solidFill>
          </w14:textFill>
        </w:rPr>
      </w:pPr>
    </w:p>
    <w:p>
      <w:pPr>
        <w:pStyle w:val="39"/>
        <w:numPr>
          <w:ilvl w:val="0"/>
          <w:numId w:val="0"/>
        </w:numPr>
        <w:spacing w:before="312" w:after="312"/>
        <w:ind w:left="360"/>
        <w:jc w:val="both"/>
        <w:rPr>
          <w:color w:val="000000" w:themeColor="text1"/>
          <w14:textFill>
            <w14:solidFill>
              <w14:schemeClr w14:val="tx1"/>
            </w14:solidFill>
          </w14:textFill>
        </w:rPr>
        <w:sectPr>
          <w:pgSz w:w="11906" w:h="16838"/>
          <w:pgMar w:top="1440" w:right="1800" w:bottom="1440" w:left="1800" w:header="851" w:footer="992" w:gutter="0"/>
          <w:cols w:space="425" w:num="1"/>
          <w:titlePg/>
          <w:docGrid w:type="lines" w:linePitch="312" w:charSpace="0"/>
        </w:sectPr>
      </w:pPr>
    </w:p>
    <w:p>
      <w:pPr>
        <w:pStyle w:val="39"/>
        <w:spacing w:before="312" w:after="312"/>
        <w:rPr>
          <w:color w:val="000000" w:themeColor="text1"/>
          <w14:textFill>
            <w14:solidFill>
              <w14:schemeClr w14:val="tx1"/>
            </w14:solidFill>
          </w14:textFill>
        </w:rPr>
      </w:pPr>
      <w:bookmarkStart w:id="102" w:name="_Toc14037"/>
      <w:bookmarkStart w:id="103" w:name="_Toc12018"/>
      <w:bookmarkStart w:id="104" w:name="_Toc3468"/>
      <w:bookmarkStart w:id="105" w:name="_Toc10367"/>
      <w:bookmarkStart w:id="106" w:name="_Toc18154"/>
      <w:bookmarkStart w:id="107" w:name="_Toc87629854"/>
      <w:bookmarkStart w:id="108" w:name="_Toc27818"/>
      <w:bookmarkStart w:id="109" w:name="_Toc18448"/>
      <w:bookmarkStart w:id="110" w:name="_Toc30335"/>
      <w:bookmarkStart w:id="111" w:name="_Toc24005"/>
      <w:r>
        <w:rPr>
          <w:rFonts w:hint="eastAsia"/>
          <w:color w:val="000000" w:themeColor="text1"/>
          <w14:textFill>
            <w14:solidFill>
              <w14:schemeClr w14:val="tx1"/>
            </w14:solidFill>
          </w14:textFill>
        </w:rPr>
        <w:t>构件及节点设计</w:t>
      </w:r>
      <w:bookmarkEnd w:id="102"/>
      <w:bookmarkEnd w:id="103"/>
      <w:bookmarkEnd w:id="104"/>
      <w:bookmarkEnd w:id="105"/>
      <w:bookmarkEnd w:id="106"/>
      <w:bookmarkEnd w:id="107"/>
      <w:bookmarkEnd w:id="108"/>
      <w:bookmarkEnd w:id="109"/>
      <w:bookmarkEnd w:id="110"/>
      <w:bookmarkEnd w:id="111"/>
      <w:bookmarkStart w:id="112" w:name="_Toc14588"/>
      <w:bookmarkStart w:id="113" w:name="_Toc24051"/>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instrText xml:space="preserve">TC  "5 Design of Components and Nodes" \l 1</w:instrText>
      </w:r>
      <w:r>
        <w:rPr>
          <w:color w:val="000000" w:themeColor="text1"/>
          <w14:textFill>
            <w14:solidFill>
              <w14:schemeClr w14:val="tx1"/>
            </w14:solidFill>
          </w14:textFill>
        </w:rPr>
        <w:instrText xml:space="preserve"> </w:instrText>
      </w:r>
      <w:r>
        <w:rPr>
          <w:color w:val="000000" w:themeColor="text1"/>
          <w14:textFill>
            <w14:solidFill>
              <w14:schemeClr w14:val="tx1"/>
            </w14:solidFill>
          </w14:textFill>
        </w:rPr>
        <w:fldChar w:fldCharType="end"/>
      </w:r>
      <w:bookmarkEnd w:id="112"/>
      <w:bookmarkEnd w:id="113"/>
    </w:p>
    <w:p>
      <w:pPr>
        <w:pStyle w:val="41"/>
        <w:spacing w:before="312" w:after="312"/>
        <w:ind w:left="0"/>
        <w:rPr>
          <w:color w:val="000000" w:themeColor="text1"/>
          <w14:textFill>
            <w14:solidFill>
              <w14:schemeClr w14:val="tx1"/>
            </w14:solidFill>
          </w14:textFill>
        </w:rPr>
      </w:pPr>
      <w:bookmarkStart w:id="114" w:name="_Toc12505"/>
      <w:bookmarkStart w:id="115" w:name="_Toc22875"/>
      <w:bookmarkStart w:id="116" w:name="_Toc28512"/>
      <w:bookmarkStart w:id="117" w:name="_Toc16934"/>
      <w:bookmarkStart w:id="118" w:name="_Toc15432"/>
      <w:bookmarkStart w:id="119" w:name="_Toc13333"/>
      <w:bookmarkStart w:id="120" w:name="_Toc5703"/>
      <w:bookmarkStart w:id="121" w:name="_Toc32132"/>
      <w:bookmarkStart w:id="122" w:name="_Toc30251"/>
      <w:bookmarkStart w:id="123" w:name="_Toc87629855"/>
      <w:r>
        <w:rPr>
          <w:rFonts w:hint="eastAsia"/>
          <w:color w:val="000000" w:themeColor="text1"/>
          <w14:textFill>
            <w14:solidFill>
              <w14:schemeClr w14:val="tx1"/>
            </w14:solidFill>
          </w14:textFill>
        </w:rPr>
        <w:t>构件设计</w:t>
      </w:r>
      <w:bookmarkEnd w:id="114"/>
      <w:bookmarkEnd w:id="115"/>
      <w:bookmarkEnd w:id="116"/>
      <w:bookmarkEnd w:id="117"/>
      <w:bookmarkEnd w:id="118"/>
      <w:bookmarkEnd w:id="119"/>
      <w:bookmarkEnd w:id="120"/>
      <w:bookmarkEnd w:id="121"/>
      <w:bookmarkEnd w:id="122"/>
      <w:bookmarkEnd w:id="123"/>
      <w:bookmarkStart w:id="124" w:name="_Toc21120"/>
      <w:bookmarkStart w:id="125" w:name="_Toc4451"/>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instrText xml:space="preserve">TC  "5.1 Design of Components" \l 2</w:instrText>
      </w:r>
      <w:r>
        <w:rPr>
          <w:color w:val="000000" w:themeColor="text1"/>
          <w14:textFill>
            <w14:solidFill>
              <w14:schemeClr w14:val="tx1"/>
            </w14:solidFill>
          </w14:textFill>
        </w:rPr>
        <w:instrText xml:space="preserve"> </w:instrText>
      </w:r>
      <w:r>
        <w:rPr>
          <w:color w:val="000000" w:themeColor="text1"/>
          <w14:textFill>
            <w14:solidFill>
              <w14:schemeClr w14:val="tx1"/>
            </w14:solidFill>
          </w14:textFill>
        </w:rPr>
        <w:fldChar w:fldCharType="end"/>
      </w:r>
      <w:bookmarkEnd w:id="124"/>
      <w:bookmarkEnd w:id="125"/>
    </w:p>
    <w:p>
      <w:pPr>
        <w:pStyle w:val="42"/>
        <w:rPr>
          <w:color w:val="000000" w:themeColor="text1"/>
          <w14:textFill>
            <w14:solidFill>
              <w14:schemeClr w14:val="tx1"/>
            </w14:solidFill>
          </w14:textFill>
        </w:rPr>
      </w:pPr>
      <w:r>
        <w:rPr>
          <w:rFonts w:hint="eastAsia"/>
          <w:color w:val="000000" w:themeColor="text1"/>
          <w14:textFill>
            <w14:solidFill>
              <w14:schemeClr w14:val="tx1"/>
            </w14:solidFill>
          </w14:textFill>
        </w:rPr>
        <w:t>剪力墙的截面厚度应符合下列规定：</w:t>
      </w:r>
    </w:p>
    <w:p>
      <w:pPr>
        <w:pStyle w:val="43"/>
        <w:rPr>
          <w:color w:val="000000" w:themeColor="text1"/>
          <w14:textFill>
            <w14:solidFill>
              <w14:schemeClr w14:val="tx1"/>
            </w14:solidFill>
          </w14:textFill>
        </w:rPr>
      </w:pPr>
      <w:r>
        <w:rPr>
          <w:rFonts w:hint="eastAsia"/>
          <w:color w:val="000000" w:themeColor="text1"/>
          <w14:textFill>
            <w14:solidFill>
              <w14:schemeClr w14:val="tx1"/>
            </w14:solidFill>
          </w14:textFill>
        </w:rPr>
        <w:t>应满足墙体稳定验算要求。</w:t>
      </w:r>
    </w:p>
    <w:p>
      <w:pPr>
        <w:pStyle w:val="43"/>
        <w:rPr>
          <w:color w:val="000000" w:themeColor="text1"/>
          <w14:textFill>
            <w14:solidFill>
              <w14:schemeClr w14:val="tx1"/>
            </w14:solidFill>
          </w14:textFill>
        </w:rPr>
      </w:pPr>
      <w:r>
        <w:rPr>
          <w:rFonts w:hint="eastAsia"/>
          <w:color w:val="000000" w:themeColor="text1"/>
          <w14:textFill>
            <w14:solidFill>
              <w14:schemeClr w14:val="tx1"/>
            </w14:solidFill>
          </w14:textFill>
        </w:rPr>
        <w:t>底部加强部位不应小于200mm，其他部位不应小于160mm。</w:t>
      </w:r>
    </w:p>
    <w:p>
      <w:pPr>
        <w:pStyle w:val="43"/>
        <w:rPr>
          <w:color w:val="000000" w:themeColor="text1"/>
          <w14:textFill>
            <w14:solidFill>
              <w14:schemeClr w14:val="tx1"/>
            </w14:solidFill>
          </w14:textFill>
        </w:rPr>
      </w:pPr>
      <w:r>
        <w:rPr>
          <w:rFonts w:hint="eastAsia"/>
          <w:color w:val="000000" w:themeColor="text1"/>
          <w14:textFill>
            <w14:solidFill>
              <w14:schemeClr w14:val="tx1"/>
            </w14:solidFill>
          </w14:textFill>
        </w:rPr>
        <w:t>一字型独立剪力墙底部加强部位不应小于220mm，其他部位不应小于180mm。</w:t>
      </w:r>
    </w:p>
    <w:p>
      <w:pPr>
        <w:pStyle w:val="43"/>
        <w:rPr>
          <w:color w:val="000000" w:themeColor="text1"/>
          <w14:textFill>
            <w14:solidFill>
              <w14:schemeClr w14:val="tx1"/>
            </w14:solidFill>
          </w14:textFill>
        </w:rPr>
      </w:pPr>
      <w:r>
        <w:rPr>
          <w:rFonts w:hint="eastAsia"/>
          <w:color w:val="000000" w:themeColor="text1"/>
          <w14:textFill>
            <w14:solidFill>
              <w14:schemeClr w14:val="tx1"/>
            </w14:solidFill>
          </w14:textFill>
        </w:rPr>
        <w:t>不宜小于相连的楼板厚度。</w:t>
      </w:r>
    </w:p>
    <w:p>
      <w:pPr>
        <w:pStyle w:val="65"/>
        <w:rPr>
          <w:color w:val="000000" w:themeColor="text1"/>
          <w14:textFill>
            <w14:solidFill>
              <w14:schemeClr w14:val="tx1"/>
            </w14:solidFill>
          </w14:textFill>
        </w:rPr>
      </w:pPr>
      <w:r>
        <w:rPr>
          <w:color w:val="000000" w:themeColor="text1"/>
          <w14:textFill>
            <w14:solidFill>
              <w14:schemeClr w14:val="tx1"/>
            </w14:solidFill>
          </w14:textFill>
        </w:rPr>
        <w:t>【条文说明】</w:t>
      </w:r>
      <w:r>
        <w:rPr>
          <w:rFonts w:hint="eastAsia"/>
          <w:color w:val="000000" w:themeColor="text1"/>
          <w14:textFill>
            <w14:solidFill>
              <w14:schemeClr w14:val="tx1"/>
            </w14:solidFill>
          </w14:textFill>
        </w:rPr>
        <w:t>平板-剪力墙结构中，楼板较厚，墙板作为楼板的支座，尤其是仅支承单侧楼板的墙板（如山墙），其厚度不宜小于楼板，否则地震作用下支座位置的墙板容易发生面外的受弯破坏。</w:t>
      </w:r>
    </w:p>
    <w:p>
      <w:pPr>
        <w:pStyle w:val="42"/>
        <w:rPr>
          <w:color w:val="000000" w:themeColor="text1"/>
          <w14:textFill>
            <w14:solidFill>
              <w14:schemeClr w14:val="tx1"/>
            </w14:solidFill>
          </w14:textFill>
        </w:rPr>
      </w:pPr>
      <w:r>
        <w:rPr>
          <w:rFonts w:hint="eastAsia"/>
          <w:color w:val="000000" w:themeColor="text1"/>
          <w14:textFill>
            <w14:solidFill>
              <w14:schemeClr w14:val="tx1"/>
            </w14:solidFill>
          </w14:textFill>
        </w:rPr>
        <w:t>剪力墙墙肢截面除应进行面内的偏心受压正截面承载力、偏心受拉正截面承载力、斜截面受剪承载力验算外，尚应进行面外偏心受压或受拉承载力计算。</w:t>
      </w:r>
    </w:p>
    <w:p>
      <w:pPr>
        <w:pStyle w:val="65"/>
        <w:rPr>
          <w:color w:val="000000" w:themeColor="text1"/>
          <w14:textFill>
            <w14:solidFill>
              <w14:schemeClr w14:val="tx1"/>
            </w14:solidFill>
          </w14:textFill>
        </w:rPr>
      </w:pPr>
      <w:r>
        <w:rPr>
          <w:color w:val="000000" w:themeColor="text1"/>
          <w14:textFill>
            <w14:solidFill>
              <w14:schemeClr w14:val="tx1"/>
            </w14:solidFill>
          </w14:textFill>
        </w:rPr>
        <w:t>【条文说明】</w:t>
      </w:r>
      <w:r>
        <w:rPr>
          <w:rFonts w:hint="eastAsia"/>
          <w:color w:val="000000" w:themeColor="text1"/>
          <w14:textFill>
            <w14:solidFill>
              <w14:schemeClr w14:val="tx1"/>
            </w14:solidFill>
          </w14:textFill>
        </w:rPr>
        <w:t>平板-剪力墙结构中，由于楼板参与抗侧，剪力墙在面外承受的内力不能忽略，故除了墙肢面内承载力验算外，尚应进行面外偏心受压或受拉承载力计算。现行通用的设计软件包括PKPM、YJK、ETABS中均可进行以上计算。</w:t>
      </w:r>
    </w:p>
    <w:p>
      <w:pPr>
        <w:pStyle w:val="42"/>
        <w:rPr>
          <w:color w:val="000000" w:themeColor="text1"/>
          <w14:textFill>
            <w14:solidFill>
              <w14:schemeClr w14:val="tx1"/>
            </w14:solidFill>
          </w14:textFill>
        </w:rPr>
      </w:pPr>
      <w:r>
        <w:rPr>
          <w:rFonts w:hint="eastAsia"/>
          <w:color w:val="000000" w:themeColor="text1"/>
          <w14:textFill>
            <w14:solidFill>
              <w14:schemeClr w14:val="tx1"/>
            </w14:solidFill>
          </w14:textFill>
        </w:rPr>
        <w:t>剪力墙竖向和水平分布钢筋的配置除应符合现行国家标准《建筑抗震设计规范》GB 50011和《高层建筑混凝土结构技术规程》JGJ3的有关规定外，对于受面外受弯承载力控制的剪力墙，其竖向分布钢筋的配筋率尚应满足现行国家标准《混凝土结构设计规范》GB 50010中压弯构件的最小配筋率要求。此外，墙体竖向分布钢筋间距不应大于200mm，竖向分布钢筋配筋率不应小于0.25%。</w:t>
      </w:r>
    </w:p>
    <w:p>
      <w:pPr>
        <w:pStyle w:val="65"/>
        <w:rPr>
          <w:color w:val="000000" w:themeColor="text1"/>
          <w14:textFill>
            <w14:solidFill>
              <w14:schemeClr w14:val="tx1"/>
            </w14:solidFill>
          </w14:textFill>
        </w:rPr>
      </w:pPr>
      <w:r>
        <w:rPr>
          <w:color w:val="000000" w:themeColor="text1"/>
          <w14:textFill>
            <w14:solidFill>
              <w14:schemeClr w14:val="tx1"/>
            </w14:solidFill>
          </w14:textFill>
        </w:rPr>
        <w:t>【条文说明】</w:t>
      </w:r>
      <w:r>
        <w:rPr>
          <w:rFonts w:hint="eastAsia"/>
          <w:color w:val="000000" w:themeColor="text1"/>
          <w14:textFill>
            <w14:solidFill>
              <w14:schemeClr w14:val="tx1"/>
            </w14:solidFill>
          </w14:textFill>
        </w:rPr>
        <w:t>结合本规程第4.2.7条的要求，本条对剪力墙竖向分布钢筋的构造要求进行了从严规定。</w:t>
      </w:r>
    </w:p>
    <w:p>
      <w:pPr>
        <w:pStyle w:val="42"/>
        <w:rPr>
          <w:color w:val="000000" w:themeColor="text1"/>
          <w14:textFill>
            <w14:solidFill>
              <w14:schemeClr w14:val="tx1"/>
            </w14:solidFill>
          </w14:textFill>
        </w:rPr>
      </w:pPr>
      <w:r>
        <w:rPr>
          <w:rFonts w:hint="eastAsia"/>
          <w:color w:val="000000" w:themeColor="text1"/>
          <w14:textFill>
            <w14:solidFill>
              <w14:schemeClr w14:val="tx1"/>
            </w14:solidFill>
          </w14:textFill>
        </w:rPr>
        <w:t>楼板厚度宜取跨度的1/30~1/40，且不宜大于与之相连的墙肢厚度。当楼板厚度大于</w:t>
      </w:r>
      <w:r>
        <w:rPr>
          <w:color w:val="000000" w:themeColor="text1"/>
          <w14:textFill>
            <w14:solidFill>
              <w14:schemeClr w14:val="tx1"/>
            </w14:solidFill>
          </w14:textFill>
        </w:rPr>
        <w:t>200</w:t>
      </w:r>
      <w:r>
        <w:rPr>
          <w:rFonts w:hint="eastAsia"/>
          <w:color w:val="000000" w:themeColor="text1"/>
          <w14:textFill>
            <w14:solidFill>
              <w14:schemeClr w14:val="tx1"/>
            </w14:solidFill>
          </w14:textFill>
        </w:rPr>
        <w:t>mm时，宜采用空心楼板。</w:t>
      </w:r>
    </w:p>
    <w:p>
      <w:pPr>
        <w:pStyle w:val="65"/>
        <w:rPr>
          <w:color w:val="000000" w:themeColor="text1"/>
          <w14:textFill>
            <w14:solidFill>
              <w14:schemeClr w14:val="tx1"/>
            </w14:solidFill>
          </w14:textFill>
        </w:rPr>
      </w:pPr>
      <w:r>
        <w:rPr>
          <w:color w:val="000000" w:themeColor="text1"/>
          <w14:textFill>
            <w14:solidFill>
              <w14:schemeClr w14:val="tx1"/>
            </w14:solidFill>
          </w14:textFill>
        </w:rPr>
        <w:t>【条文说明】</w:t>
      </w:r>
      <w:r>
        <w:rPr>
          <w:rFonts w:hint="eastAsia"/>
          <w:color w:val="000000" w:themeColor="text1"/>
          <w14:textFill>
            <w14:solidFill>
              <w14:schemeClr w14:val="tx1"/>
            </w14:solidFill>
          </w14:textFill>
        </w:rPr>
        <w:t>对于通常的居住建筑户型平面，按照本标准中的结构布置原则，在户内无梁无墙的情况下，楼板跨度一般在6~8m，则楼板厚度在</w:t>
      </w:r>
      <w:r>
        <w:rPr>
          <w:color w:val="000000" w:themeColor="text1"/>
          <w14:textFill>
            <w14:solidFill>
              <w14:schemeClr w14:val="tx1"/>
            </w14:solidFill>
          </w14:textFill>
        </w:rPr>
        <w:t>200</w:t>
      </w:r>
      <w:r>
        <w:rPr>
          <w:rFonts w:hint="eastAsia"/>
          <w:color w:val="000000" w:themeColor="text1"/>
          <w14:textFill>
            <w14:solidFill>
              <w14:schemeClr w14:val="tx1"/>
            </w14:solidFill>
          </w14:textFill>
        </w:rPr>
        <w:t>mm左右，与墙厚匹配。为减轻楼板自重，本条规定当楼板厚度大于200mm时可采用空心楼板，此时楼板对结构抗侧力刚度的贡献应考虑折减。</w:t>
      </w:r>
    </w:p>
    <w:p>
      <w:pPr>
        <w:pStyle w:val="42"/>
        <w:rPr>
          <w:color w:val="000000" w:themeColor="text1"/>
          <w14:textFill>
            <w14:solidFill>
              <w14:schemeClr w14:val="tx1"/>
            </w14:solidFill>
          </w14:textFill>
        </w:rPr>
      </w:pPr>
      <w:r>
        <w:rPr>
          <w:rFonts w:hint="eastAsia"/>
          <w:color w:val="000000" w:themeColor="text1"/>
          <w14:textFill>
            <w14:solidFill>
              <w14:schemeClr w14:val="tx1"/>
            </w14:solidFill>
          </w14:textFill>
        </w:rPr>
        <w:t>楼板宜采用双层双向配筋，楼板每个方向受力钢筋的最小配筋率应符合现行国家标准《混凝土结构设计规范》GB 50010的有关规定。</w:t>
      </w:r>
    </w:p>
    <w:p>
      <w:pPr>
        <w:pStyle w:val="42"/>
        <w:rPr>
          <w:color w:val="000000" w:themeColor="text1"/>
          <w14:textFill>
            <w14:solidFill>
              <w14:schemeClr w14:val="tx1"/>
            </w14:solidFill>
          </w14:textFill>
        </w:rPr>
      </w:pPr>
      <w:r>
        <w:rPr>
          <w:rFonts w:hint="eastAsia"/>
          <w:color w:val="000000" w:themeColor="text1"/>
          <w14:textFill>
            <w14:solidFill>
              <w14:schemeClr w14:val="tx1"/>
            </w14:solidFill>
          </w14:textFill>
        </w:rPr>
        <w:t>楼板应进行正截面受弯承载力计算，根据受力状况如有需要尚应补充支座位置斜截面受剪承载力计算。</w:t>
      </w:r>
    </w:p>
    <w:p>
      <w:pPr>
        <w:pStyle w:val="65"/>
        <w:rPr>
          <w:color w:val="000000" w:themeColor="text1"/>
          <w14:textFill>
            <w14:solidFill>
              <w14:schemeClr w14:val="tx1"/>
            </w14:solidFill>
          </w14:textFill>
        </w:rPr>
      </w:pPr>
      <w:r>
        <w:rPr>
          <w:color w:val="000000" w:themeColor="text1"/>
          <w14:textFill>
            <w14:solidFill>
              <w14:schemeClr w14:val="tx1"/>
            </w14:solidFill>
          </w14:textFill>
        </w:rPr>
        <w:t>【条文说明】</w:t>
      </w:r>
      <w:r>
        <w:rPr>
          <w:rFonts w:hint="eastAsia"/>
          <w:color w:val="000000" w:themeColor="text1"/>
          <w14:textFill>
            <w14:solidFill>
              <w14:schemeClr w14:val="tx1"/>
            </w14:solidFill>
          </w14:textFill>
        </w:rPr>
        <w:t>当楼板在支座位置附近承担较大集中荷载时，应补充楼板支座位置斜截面受剪承载力计算。</w:t>
      </w:r>
    </w:p>
    <w:p>
      <w:pPr>
        <w:pStyle w:val="42"/>
        <w:rPr>
          <w:color w:val="000000" w:themeColor="text1"/>
          <w14:textFill>
            <w14:solidFill>
              <w14:schemeClr w14:val="tx1"/>
            </w14:solidFill>
          </w14:textFill>
        </w:rPr>
      </w:pPr>
      <w:r>
        <w:rPr>
          <w:rFonts w:hint="eastAsia"/>
          <w:color w:val="000000" w:themeColor="text1"/>
          <w14:textFill>
            <w14:solidFill>
              <w14:schemeClr w14:val="tx1"/>
            </w14:solidFill>
          </w14:textFill>
        </w:rPr>
        <w:t>楼板应进行正常使用极限状态下的变形验算，挠度限值应满足</w:t>
      </w:r>
      <w:r>
        <w:rPr>
          <w:color w:val="000000" w:themeColor="text1"/>
          <w14:textFill>
            <w14:solidFill>
              <w14:schemeClr w14:val="tx1"/>
            </w14:solidFill>
          </w14:textFill>
        </w:rPr>
        <w:t>现行国家标准《</w:t>
      </w:r>
      <w:r>
        <w:rPr>
          <w:rFonts w:hint="eastAsia"/>
          <w:color w:val="000000" w:themeColor="text1"/>
          <w14:textFill>
            <w14:solidFill>
              <w14:schemeClr w14:val="tx1"/>
            </w14:solidFill>
          </w14:textFill>
        </w:rPr>
        <w:t>混凝土结构</w:t>
      </w:r>
      <w:r>
        <w:rPr>
          <w:color w:val="000000" w:themeColor="text1"/>
          <w14:textFill>
            <w14:solidFill>
              <w14:schemeClr w14:val="tx1"/>
            </w14:solidFill>
          </w14:textFill>
        </w:rPr>
        <w:t>设计规范》GB 5001</w:t>
      </w:r>
      <w:r>
        <w:rPr>
          <w:rFonts w:hint="eastAsia"/>
          <w:color w:val="000000" w:themeColor="text1"/>
          <w14:textFill>
            <w14:solidFill>
              <w14:schemeClr w14:val="tx1"/>
            </w14:solidFill>
          </w14:textFill>
        </w:rPr>
        <w:t>0中</w:t>
      </w:r>
      <w:r>
        <w:rPr>
          <w:color w:val="000000" w:themeColor="text1"/>
          <w14:textFill>
            <w14:solidFill>
              <w14:schemeClr w14:val="tx1"/>
            </w14:solidFill>
          </w14:textFill>
        </w:rPr>
        <w:t>的</w:t>
      </w:r>
      <w:r>
        <w:rPr>
          <w:rFonts w:hint="eastAsia"/>
          <w:color w:val="000000" w:themeColor="text1"/>
          <w14:textFill>
            <w14:solidFill>
              <w14:schemeClr w14:val="tx1"/>
            </w14:solidFill>
          </w14:textFill>
        </w:rPr>
        <w:t>规定；楼板在除自重以外的恒载和活载准永久组合作用下，最大挠度不宜大于跨度的1/600。</w:t>
      </w:r>
    </w:p>
    <w:p>
      <w:pPr>
        <w:pStyle w:val="65"/>
        <w:rPr>
          <w:color w:val="000000" w:themeColor="text1"/>
          <w14:textFill>
            <w14:solidFill>
              <w14:schemeClr w14:val="tx1"/>
            </w14:solidFill>
          </w14:textFill>
        </w:rPr>
      </w:pPr>
      <w:r>
        <w:rPr>
          <w:color w:val="000000" w:themeColor="text1"/>
          <w14:textFill>
            <w14:solidFill>
              <w14:schemeClr w14:val="tx1"/>
            </w14:solidFill>
          </w14:textFill>
        </w:rPr>
        <w:t>【条文说明】</w:t>
      </w:r>
      <w:r>
        <w:rPr>
          <w:rFonts w:hint="eastAsia"/>
          <w:color w:val="000000" w:themeColor="text1"/>
          <w14:textFill>
            <w14:solidFill>
              <w14:schemeClr w14:val="tx1"/>
            </w14:solidFill>
          </w14:textFill>
        </w:rPr>
        <w:t>大跨度平板-剪力墙结构中，楼板厚度通常在160</w:t>
      </w:r>
      <w:r>
        <w:rPr>
          <w:color w:val="000000" w:themeColor="text1"/>
          <w14:textFill>
            <w14:solidFill>
              <w14:schemeClr w14:val="tx1"/>
            </w14:solidFill>
          </w14:textFill>
        </w:rPr>
        <w:t>mm</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200</w:t>
      </w:r>
      <w:r>
        <w:rPr>
          <w:rFonts w:hint="eastAsia"/>
          <w:color w:val="000000" w:themeColor="text1"/>
          <w14:textFill>
            <w14:solidFill>
              <w14:schemeClr w14:val="tx1"/>
            </w14:solidFill>
          </w14:textFill>
        </w:rPr>
        <w:t>mm之间，其自重约占准永久荷载组合的50%，参考现行国家标准《混凝土结构设计规范》GB 50010规定的跨度7</w:t>
      </w:r>
      <w:r>
        <w:rPr>
          <w:color w:val="000000" w:themeColor="text1"/>
          <w14:textFill>
            <w14:solidFill>
              <w14:schemeClr w14:val="tx1"/>
            </w14:solidFill>
          </w14:textFill>
        </w:rPr>
        <w:t>m</w:t>
      </w:r>
      <w:r>
        <w:rPr>
          <w:rFonts w:hint="eastAsia"/>
          <w:color w:val="000000" w:themeColor="text1"/>
          <w14:textFill>
            <w14:solidFill>
              <w14:schemeClr w14:val="tx1"/>
            </w14:solidFill>
          </w14:textFill>
        </w:rPr>
        <w:t>~9m范围的楼盖挠度限值的较高要求（</w:t>
      </w:r>
      <w:r>
        <w:rPr>
          <w:rFonts w:hint="eastAsia"/>
          <w:i/>
          <w:iCs/>
          <w:color w:val="000000" w:themeColor="text1"/>
          <w14:textFill>
            <w14:solidFill>
              <w14:schemeClr w14:val="tx1"/>
            </w14:solidFill>
          </w14:textFill>
        </w:rPr>
        <w:t>l</w:t>
      </w:r>
      <w:r>
        <w:rPr>
          <w:rFonts w:hint="eastAsia"/>
          <w:color w:val="000000" w:themeColor="text1"/>
          <w:vertAlign w:val="subscript"/>
          <w14:textFill>
            <w14:solidFill>
              <w14:schemeClr w14:val="tx1"/>
            </w14:solidFill>
          </w14:textFill>
        </w:rPr>
        <w:t>0</w:t>
      </w:r>
      <w:r>
        <w:rPr>
          <w:rFonts w:hint="eastAsia"/>
          <w:color w:val="000000" w:themeColor="text1"/>
          <w14:textFill>
            <w14:solidFill>
              <w14:schemeClr w14:val="tx1"/>
            </w14:solidFill>
          </w14:textFill>
        </w:rPr>
        <w:t>/300），为避免内隔墙开裂，规定楼板在除自重以外的准永久组合作用下，最大挠度不宜大于跨度的1/600。</w:t>
      </w:r>
    </w:p>
    <w:p>
      <w:pPr>
        <w:pStyle w:val="42"/>
        <w:rPr>
          <w:color w:val="000000" w:themeColor="text1"/>
          <w14:textFill>
            <w14:solidFill>
              <w14:schemeClr w14:val="tx1"/>
            </w14:solidFill>
          </w14:textFill>
        </w:rPr>
      </w:pPr>
      <w:r>
        <w:rPr>
          <w:rFonts w:hint="eastAsia"/>
          <w:color w:val="000000" w:themeColor="text1"/>
          <w14:textFill>
            <w14:solidFill>
              <w14:schemeClr w14:val="tx1"/>
            </w14:solidFill>
          </w14:textFill>
        </w:rPr>
        <w:t>楼板宜进行舒适度的验算，第1阶竖向自振频率不宜小于3.0HZ。</w:t>
      </w:r>
    </w:p>
    <w:p>
      <w:pPr>
        <w:pStyle w:val="65"/>
        <w:rPr>
          <w:color w:val="000000" w:themeColor="text1"/>
          <w14:textFill>
            <w14:solidFill>
              <w14:schemeClr w14:val="tx1"/>
            </w14:solidFill>
          </w14:textFill>
        </w:rPr>
      </w:pPr>
      <w:r>
        <w:rPr>
          <w:color w:val="000000" w:themeColor="text1"/>
          <w14:textFill>
            <w14:solidFill>
              <w14:schemeClr w14:val="tx1"/>
            </w14:solidFill>
          </w14:textFill>
        </w:rPr>
        <w:t>【条文说明】</w:t>
      </w:r>
      <w:r>
        <w:rPr>
          <w:rFonts w:hint="eastAsia"/>
          <w:color w:val="000000" w:themeColor="text1"/>
          <w14:textFill>
            <w14:solidFill>
              <w14:schemeClr w14:val="tx1"/>
            </w14:solidFill>
          </w14:textFill>
        </w:rPr>
        <w:t>当楼板跨度较大时，尚宜满足《建筑楼盖结构振动舒适度技术标准》JGJT 441-2019规定的楼盖振动加速度限值要求。</w:t>
      </w:r>
    </w:p>
    <w:p>
      <w:pPr>
        <w:pStyle w:val="41"/>
        <w:spacing w:before="312" w:after="312"/>
        <w:ind w:left="0"/>
        <w:rPr>
          <w:color w:val="000000" w:themeColor="text1"/>
          <w14:textFill>
            <w14:solidFill>
              <w14:schemeClr w14:val="tx1"/>
            </w14:solidFill>
          </w14:textFill>
        </w:rPr>
      </w:pPr>
      <w:bookmarkStart w:id="126" w:name="_Toc14222"/>
      <w:bookmarkStart w:id="127" w:name="_Toc26839"/>
      <w:bookmarkStart w:id="128" w:name="_Toc87629856"/>
      <w:bookmarkStart w:id="129" w:name="_Toc27019"/>
      <w:bookmarkStart w:id="130" w:name="_Toc26959"/>
      <w:bookmarkStart w:id="131" w:name="_Toc12579"/>
      <w:bookmarkStart w:id="132" w:name="_Toc16713"/>
      <w:bookmarkStart w:id="133" w:name="_Toc20137"/>
      <w:bookmarkStart w:id="134" w:name="_Toc30095"/>
      <w:bookmarkStart w:id="135" w:name="_Toc9457"/>
      <w:r>
        <w:rPr>
          <w:rFonts w:hint="eastAsia"/>
          <w:color w:val="000000" w:themeColor="text1"/>
          <w14:textFill>
            <w14:solidFill>
              <w14:schemeClr w14:val="tx1"/>
            </w14:solidFill>
          </w14:textFill>
        </w:rPr>
        <w:t>节点设计</w:t>
      </w:r>
      <w:bookmarkEnd w:id="126"/>
      <w:bookmarkEnd w:id="127"/>
      <w:bookmarkEnd w:id="128"/>
      <w:bookmarkEnd w:id="129"/>
      <w:bookmarkEnd w:id="130"/>
      <w:bookmarkEnd w:id="131"/>
      <w:bookmarkEnd w:id="132"/>
      <w:bookmarkEnd w:id="133"/>
      <w:bookmarkEnd w:id="134"/>
      <w:bookmarkEnd w:id="135"/>
      <w:bookmarkStart w:id="136" w:name="_Toc21372"/>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instrText xml:space="preserve">TC  "5.2 Design of Nodes" \l 2</w:instrText>
      </w:r>
      <w:r>
        <w:rPr>
          <w:color w:val="000000" w:themeColor="text1"/>
          <w14:textFill>
            <w14:solidFill>
              <w14:schemeClr w14:val="tx1"/>
            </w14:solidFill>
          </w14:textFill>
        </w:rPr>
        <w:instrText xml:space="preserve"> </w:instrText>
      </w:r>
      <w:r>
        <w:rPr>
          <w:color w:val="000000" w:themeColor="text1"/>
          <w14:textFill>
            <w14:solidFill>
              <w14:schemeClr w14:val="tx1"/>
            </w14:solidFill>
          </w14:textFill>
        </w:rPr>
        <w:fldChar w:fldCharType="end"/>
      </w:r>
      <w:bookmarkEnd w:id="136"/>
    </w:p>
    <w:p>
      <w:pPr>
        <w:pStyle w:val="42"/>
        <w:rPr>
          <w:color w:val="000000" w:themeColor="text1"/>
          <w14:textFill>
            <w14:solidFill>
              <w14:schemeClr w14:val="tx1"/>
            </w14:solidFill>
          </w14:textFill>
        </w:rPr>
      </w:pPr>
      <w:r>
        <w:rPr>
          <w:rFonts w:hint="eastAsia"/>
          <w:color w:val="000000" w:themeColor="text1"/>
          <w14:textFill>
            <w14:solidFill>
              <w14:schemeClr w14:val="tx1"/>
            </w14:solidFill>
          </w14:textFill>
        </w:rPr>
        <w:t>楼板与剪力墙的连接节点构造应满足下列要求：</w:t>
      </w:r>
    </w:p>
    <w:p>
      <w:pPr>
        <w:pStyle w:val="43"/>
        <w:rPr>
          <w:color w:val="000000" w:themeColor="text1"/>
          <w14:textFill>
            <w14:solidFill>
              <w14:schemeClr w14:val="tx1"/>
            </w14:solidFill>
          </w14:textFill>
        </w:rPr>
      </w:pPr>
      <w:r>
        <w:rPr>
          <w:rFonts w:hint="eastAsia"/>
          <w:color w:val="000000" w:themeColor="text1"/>
          <w14:textFill>
            <w14:solidFill>
              <w14:schemeClr w14:val="tx1"/>
            </w14:solidFill>
          </w14:textFill>
        </w:rPr>
        <w:t>中间层中节点处，板面纵筋应贯通，板底纵筋用于承担支座正弯矩的部分宜贯通（图5.2.1（a））。当墙厚满足直线锚固要求时，板底纵筋用于承担支座正弯矩的部分也可采用锚入墙内的方式（图5.2.1（b）），锚固长度不应小于</w:t>
      </w:r>
      <w:r>
        <w:rPr>
          <w:rFonts w:hint="eastAsia"/>
          <w:i/>
          <w:iCs/>
          <w:color w:val="000000" w:themeColor="text1"/>
          <w14:textFill>
            <w14:solidFill>
              <w14:schemeClr w14:val="tx1"/>
            </w14:solidFill>
          </w14:textFill>
        </w:rPr>
        <w:t>l</w:t>
      </w:r>
      <w:r>
        <w:rPr>
          <w:rFonts w:hint="eastAsia"/>
          <w:color w:val="000000" w:themeColor="text1"/>
          <w:vertAlign w:val="subscript"/>
          <w14:textFill>
            <w14:solidFill>
              <w14:schemeClr w14:val="tx1"/>
            </w14:solidFill>
          </w14:textFill>
        </w:rPr>
        <w:t>aE</w:t>
      </w:r>
      <w:r>
        <w:rPr>
          <w:rFonts w:hint="eastAsia"/>
          <w:color w:val="000000" w:themeColor="text1"/>
          <w14:textFill>
            <w14:solidFill>
              <w14:schemeClr w14:val="tx1"/>
            </w14:solidFill>
          </w14:textFill>
        </w:rPr>
        <w:t>且伸过墙中心线的长度不应小于5</w:t>
      </w:r>
      <w:r>
        <w:rPr>
          <w:rFonts w:hint="eastAsia"/>
          <w:i/>
          <w:iCs/>
          <w:color w:val="000000" w:themeColor="text1"/>
          <w14:textFill>
            <w14:solidFill>
              <w14:schemeClr w14:val="tx1"/>
            </w14:solidFill>
          </w14:textFill>
        </w:rPr>
        <w:t>d</w:t>
      </w:r>
      <w:r>
        <w:rPr>
          <w:rFonts w:hint="eastAsia"/>
          <w:color w:val="000000" w:themeColor="text1"/>
          <w14:textFill>
            <w14:solidFill>
              <w14:schemeClr w14:val="tx1"/>
            </w14:solidFill>
          </w14:textFill>
        </w:rPr>
        <w:t>，</w:t>
      </w:r>
      <w:r>
        <w:rPr>
          <w:rFonts w:hint="eastAsia"/>
          <w:i/>
          <w:iCs/>
          <w:color w:val="000000" w:themeColor="text1"/>
          <w14:textFill>
            <w14:solidFill>
              <w14:schemeClr w14:val="tx1"/>
            </w14:solidFill>
          </w14:textFill>
        </w:rPr>
        <w:t>d</w:t>
      </w:r>
      <w:r>
        <w:rPr>
          <w:rFonts w:hint="eastAsia"/>
          <w:color w:val="000000" w:themeColor="text1"/>
          <w14:textFill>
            <w14:solidFill>
              <w14:schemeClr w14:val="tx1"/>
            </w14:solidFill>
          </w14:textFill>
        </w:rPr>
        <w:t>为板底纵筋的直径；板底纵筋不承担支座正弯矩的部分可伸入墙内不小于5</w:t>
      </w:r>
      <w:r>
        <w:rPr>
          <w:rFonts w:hint="eastAsia"/>
          <w:i/>
          <w:iCs/>
          <w:color w:val="000000" w:themeColor="text1"/>
          <w14:textFill>
            <w14:solidFill>
              <w14:schemeClr w14:val="tx1"/>
            </w14:solidFill>
          </w14:textFill>
        </w:rPr>
        <w:t>d</w:t>
      </w:r>
      <w:r>
        <w:rPr>
          <w:rFonts w:hint="eastAsia"/>
          <w:color w:val="000000" w:themeColor="text1"/>
          <w14:textFill>
            <w14:solidFill>
              <w14:schemeClr w14:val="tx1"/>
            </w14:solidFill>
          </w14:textFill>
        </w:rPr>
        <w:t>且至少到墙中心线。</w:t>
      </w:r>
    </w:p>
    <w:p>
      <w:pPr>
        <w:pStyle w:val="43"/>
        <w:rPr>
          <w:color w:val="000000" w:themeColor="text1"/>
          <w14:textFill>
            <w14:solidFill>
              <w14:schemeClr w14:val="tx1"/>
            </w14:solidFill>
          </w14:textFill>
        </w:rPr>
      </w:pPr>
      <w:r>
        <w:rPr>
          <w:rFonts w:hint="eastAsia"/>
          <w:color w:val="000000" w:themeColor="text1"/>
          <w14:textFill>
            <w14:solidFill>
              <w14:schemeClr w14:val="tx1"/>
            </w14:solidFill>
          </w14:textFill>
        </w:rPr>
        <w:t>中间层边节点处，板面纵筋应伸至墙外侧竖向分布筋位置后向下弯折，板底纵筋用于承担支座正弯矩的部分应伸至墙外侧竖向分布筋位置后向上弯折。相应的纵筋锚固水平段长度不应小于0.4</w:t>
      </w:r>
      <w:r>
        <w:rPr>
          <w:rFonts w:hint="eastAsia"/>
          <w:i/>
          <w:iCs/>
          <w:color w:val="000000" w:themeColor="text1"/>
          <w14:textFill>
            <w14:solidFill>
              <w14:schemeClr w14:val="tx1"/>
            </w14:solidFill>
          </w14:textFill>
        </w:rPr>
        <w:t>l</w:t>
      </w:r>
      <w:r>
        <w:rPr>
          <w:rFonts w:hint="eastAsia"/>
          <w:color w:val="000000" w:themeColor="text1"/>
          <w:vertAlign w:val="subscript"/>
          <w14:textFill>
            <w14:solidFill>
              <w14:schemeClr w14:val="tx1"/>
            </w14:solidFill>
          </w14:textFill>
        </w:rPr>
        <w:t>aE</w:t>
      </w:r>
      <w:r>
        <w:rPr>
          <w:rFonts w:hint="eastAsia"/>
          <w:color w:val="000000" w:themeColor="text1"/>
          <w14:textFill>
            <w14:solidFill>
              <w14:schemeClr w14:val="tx1"/>
            </w14:solidFill>
          </w14:textFill>
        </w:rPr>
        <w:t>，弯折长度不应小于15</w:t>
      </w:r>
      <w:r>
        <w:rPr>
          <w:rFonts w:hint="eastAsia"/>
          <w:i/>
          <w:iCs/>
          <w:color w:val="000000" w:themeColor="text1"/>
          <w14:textFill>
            <w14:solidFill>
              <w14:schemeClr w14:val="tx1"/>
            </w14:solidFill>
          </w14:textFill>
        </w:rPr>
        <w:t>d</w:t>
      </w:r>
      <w:r>
        <w:rPr>
          <w:rFonts w:hint="eastAsia"/>
          <w:color w:val="000000" w:themeColor="text1"/>
          <w14:textFill>
            <w14:solidFill>
              <w14:schemeClr w14:val="tx1"/>
            </w14:solidFill>
          </w14:textFill>
        </w:rPr>
        <w:t>，</w:t>
      </w:r>
      <w:r>
        <w:rPr>
          <w:rFonts w:hint="eastAsia"/>
          <w:i/>
          <w:iCs/>
          <w:color w:val="000000" w:themeColor="text1"/>
          <w14:textFill>
            <w14:solidFill>
              <w14:schemeClr w14:val="tx1"/>
            </w14:solidFill>
          </w14:textFill>
        </w:rPr>
        <w:t>d</w:t>
      </w:r>
      <w:r>
        <w:rPr>
          <w:rFonts w:hint="eastAsia"/>
          <w:color w:val="000000" w:themeColor="text1"/>
          <w14:textFill>
            <w14:solidFill>
              <w14:schemeClr w14:val="tx1"/>
            </w14:solidFill>
          </w14:textFill>
        </w:rPr>
        <w:t>为锚固钢筋的直径（图5.2.1（c））；板底纵筋其余部分可伸入墙内不小于5</w:t>
      </w:r>
      <w:r>
        <w:rPr>
          <w:rFonts w:hint="eastAsia"/>
          <w:i/>
          <w:iCs/>
          <w:color w:val="000000" w:themeColor="text1"/>
          <w14:textFill>
            <w14:solidFill>
              <w14:schemeClr w14:val="tx1"/>
            </w14:solidFill>
          </w14:textFill>
        </w:rPr>
        <w:t>d</w:t>
      </w:r>
      <w:r>
        <w:rPr>
          <w:rFonts w:hint="eastAsia"/>
          <w:color w:val="000000" w:themeColor="text1"/>
          <w14:textFill>
            <w14:solidFill>
              <w14:schemeClr w14:val="tx1"/>
            </w14:solidFill>
          </w14:textFill>
        </w:rPr>
        <w:t>且至少到墙中心线。</w:t>
      </w:r>
    </w:p>
    <w:p>
      <w:pPr>
        <w:pStyle w:val="43"/>
        <w:rPr>
          <w:color w:val="000000" w:themeColor="text1"/>
          <w14:textFill>
            <w14:solidFill>
              <w14:schemeClr w14:val="tx1"/>
            </w14:solidFill>
          </w14:textFill>
        </w:rPr>
      </w:pPr>
      <w:r>
        <w:rPr>
          <w:rFonts w:hint="eastAsia"/>
          <w:color w:val="000000" w:themeColor="text1"/>
          <w14:textFill>
            <w14:solidFill>
              <w14:schemeClr w14:val="tx1"/>
            </w14:solidFill>
          </w14:textFill>
        </w:rPr>
        <w:t>顶层中节点处，墙的竖向分布筋应伸至板顶并向板内水平弯折，竖直段长度应不小于0.5</w:t>
      </w:r>
      <w:r>
        <w:rPr>
          <w:rFonts w:hint="eastAsia"/>
          <w:i/>
          <w:iCs/>
          <w:color w:val="000000" w:themeColor="text1"/>
          <w14:textFill>
            <w14:solidFill>
              <w14:schemeClr w14:val="tx1"/>
            </w14:solidFill>
          </w14:textFill>
        </w:rPr>
        <w:t>l</w:t>
      </w:r>
      <w:r>
        <w:rPr>
          <w:rFonts w:hint="eastAsia"/>
          <w:color w:val="000000" w:themeColor="text1"/>
          <w:vertAlign w:val="subscript"/>
          <w14:textFill>
            <w14:solidFill>
              <w14:schemeClr w14:val="tx1"/>
            </w14:solidFill>
          </w14:textFill>
        </w:rPr>
        <w:t>abE</w:t>
      </w:r>
      <w:r>
        <w:rPr>
          <w:rFonts w:hint="eastAsia"/>
          <w:color w:val="000000" w:themeColor="text1"/>
          <w14:textFill>
            <w14:solidFill>
              <w14:schemeClr w14:val="tx1"/>
            </w14:solidFill>
          </w14:textFill>
        </w:rPr>
        <w:t>，水平弯折长度不应小于12</w:t>
      </w:r>
      <w:r>
        <w:rPr>
          <w:rFonts w:hint="eastAsia"/>
          <w:i/>
          <w:iCs/>
          <w:color w:val="000000" w:themeColor="text1"/>
          <w14:textFill>
            <w14:solidFill>
              <w14:schemeClr w14:val="tx1"/>
            </w14:solidFill>
          </w14:textFill>
        </w:rPr>
        <w:t>d</w:t>
      </w:r>
      <w:r>
        <w:rPr>
          <w:rFonts w:hint="eastAsia"/>
          <w:color w:val="000000" w:themeColor="text1"/>
          <w14:textFill>
            <w14:solidFill>
              <w14:schemeClr w14:val="tx1"/>
            </w14:solidFill>
          </w14:textFill>
        </w:rPr>
        <w:t>，</w:t>
      </w:r>
      <w:r>
        <w:rPr>
          <w:rFonts w:hint="eastAsia"/>
          <w:i/>
          <w:iCs/>
          <w:color w:val="000000" w:themeColor="text1"/>
          <w14:textFill>
            <w14:solidFill>
              <w14:schemeClr w14:val="tx1"/>
            </w14:solidFill>
          </w14:textFill>
        </w:rPr>
        <w:t>d</w:t>
      </w:r>
      <w:r>
        <w:rPr>
          <w:rFonts w:hint="eastAsia"/>
          <w:color w:val="000000" w:themeColor="text1"/>
          <w14:textFill>
            <w14:solidFill>
              <w14:schemeClr w14:val="tx1"/>
            </w14:solidFill>
          </w14:textFill>
        </w:rPr>
        <w:t>为墙竖向分布筋的直径（图5.2.1（d））；板面纵筋、板底纵筋应满足本条第1款的要求。</w:t>
      </w:r>
    </w:p>
    <w:p>
      <w:pPr>
        <w:pStyle w:val="43"/>
        <w:rPr>
          <w:color w:val="000000" w:themeColor="text1"/>
          <w14:textFill>
            <w14:solidFill>
              <w14:schemeClr w14:val="tx1"/>
            </w14:solidFill>
          </w14:textFill>
        </w:rPr>
      </w:pPr>
      <w:r>
        <w:rPr>
          <w:rFonts w:hint="eastAsia"/>
          <w:color w:val="000000" w:themeColor="text1"/>
          <w14:textFill>
            <w14:solidFill>
              <w14:schemeClr w14:val="tx1"/>
            </w14:solidFill>
          </w14:textFill>
        </w:rPr>
        <w:t>顶层边节点处，墙外侧竖向分布筋应与板面纵筋搭接，搭接长度不应小于1.5</w:t>
      </w:r>
      <w:r>
        <w:rPr>
          <w:rFonts w:hint="eastAsia"/>
          <w:i/>
          <w:iCs/>
          <w:color w:val="000000" w:themeColor="text1"/>
          <w14:textFill>
            <w14:solidFill>
              <w14:schemeClr w14:val="tx1"/>
            </w14:solidFill>
          </w14:textFill>
        </w:rPr>
        <w:t>l</w:t>
      </w:r>
      <w:r>
        <w:rPr>
          <w:rFonts w:hint="eastAsia"/>
          <w:color w:val="000000" w:themeColor="text1"/>
          <w:vertAlign w:val="subscript"/>
          <w14:textFill>
            <w14:solidFill>
              <w14:schemeClr w14:val="tx1"/>
            </w14:solidFill>
          </w14:textFill>
        </w:rPr>
        <w:t>aE</w:t>
      </w:r>
      <w:r>
        <w:rPr>
          <w:rFonts w:hint="eastAsia"/>
          <w:color w:val="000000" w:themeColor="text1"/>
          <w14:textFill>
            <w14:solidFill>
              <w14:schemeClr w14:val="tx1"/>
            </w14:solidFill>
          </w14:textFill>
        </w:rPr>
        <w:t>，墙内侧竖向分布筋应伸至板顶并向板内水平弯折，竖直段长度应不小于0.5</w:t>
      </w:r>
      <w:r>
        <w:rPr>
          <w:rFonts w:hint="eastAsia"/>
          <w:i/>
          <w:iCs/>
          <w:color w:val="000000" w:themeColor="text1"/>
          <w14:textFill>
            <w14:solidFill>
              <w14:schemeClr w14:val="tx1"/>
            </w14:solidFill>
          </w14:textFill>
        </w:rPr>
        <w:t>l</w:t>
      </w:r>
      <w:r>
        <w:rPr>
          <w:rFonts w:hint="eastAsia"/>
          <w:color w:val="000000" w:themeColor="text1"/>
          <w:vertAlign w:val="subscript"/>
          <w14:textFill>
            <w14:solidFill>
              <w14:schemeClr w14:val="tx1"/>
            </w14:solidFill>
          </w14:textFill>
        </w:rPr>
        <w:t>abE</w:t>
      </w:r>
      <w:r>
        <w:rPr>
          <w:rFonts w:hint="eastAsia"/>
          <w:color w:val="000000" w:themeColor="text1"/>
          <w14:textFill>
            <w14:solidFill>
              <w14:schemeClr w14:val="tx1"/>
            </w14:solidFill>
          </w14:textFill>
        </w:rPr>
        <w:t>，水平弯折长度应不小于12</w:t>
      </w:r>
      <w:r>
        <w:rPr>
          <w:rFonts w:hint="eastAsia"/>
          <w:i/>
          <w:iCs/>
          <w:color w:val="000000" w:themeColor="text1"/>
          <w14:textFill>
            <w14:solidFill>
              <w14:schemeClr w14:val="tx1"/>
            </w14:solidFill>
          </w14:textFill>
        </w:rPr>
        <w:t>d</w:t>
      </w:r>
      <w:r>
        <w:rPr>
          <w:rFonts w:hint="eastAsia"/>
          <w:color w:val="000000" w:themeColor="text1"/>
          <w14:textFill>
            <w14:solidFill>
              <w14:schemeClr w14:val="tx1"/>
            </w14:solidFill>
          </w14:textFill>
        </w:rPr>
        <w:t>，</w:t>
      </w:r>
      <w:r>
        <w:rPr>
          <w:rFonts w:hint="eastAsia"/>
          <w:i/>
          <w:iCs/>
          <w:color w:val="000000" w:themeColor="text1"/>
          <w14:textFill>
            <w14:solidFill>
              <w14:schemeClr w14:val="tx1"/>
            </w14:solidFill>
          </w14:textFill>
        </w:rPr>
        <w:t>d</w:t>
      </w:r>
      <w:r>
        <w:rPr>
          <w:rFonts w:hint="eastAsia"/>
          <w:color w:val="000000" w:themeColor="text1"/>
          <w14:textFill>
            <w14:solidFill>
              <w14:schemeClr w14:val="tx1"/>
            </w14:solidFill>
          </w14:textFill>
        </w:rPr>
        <w:t>为墙竖向分布筋的直径（图5.2.1（e））；板面纵筋、板底纵筋在墙内的锚固应满足本条第2款的要求。</w:t>
      </w:r>
    </w:p>
    <w:p>
      <w:pPr>
        <w:pStyle w:val="70"/>
        <w:rPr>
          <w:color w:val="000000" w:themeColor="text1"/>
          <w14:textFill>
            <w14:solidFill>
              <w14:schemeClr w14:val="tx1"/>
            </w14:solidFill>
          </w14:textFill>
        </w:rPr>
      </w:pPr>
      <w:r>
        <w:rPr>
          <w:rFonts w:hint="eastAsia"/>
          <w:color w:val="000000" w:themeColor="text1"/>
          <w14:textFill>
            <w14:solidFill>
              <w14:schemeClr w14:val="tx1"/>
            </w14:solidFill>
          </w14:textFill>
        </w:rPr>
        <w:drawing>
          <wp:inline distT="0" distB="0" distL="114300" distR="114300">
            <wp:extent cx="2333625" cy="2353310"/>
            <wp:effectExtent l="0" t="0" r="9525" b="8890"/>
            <wp:docPr id="8" name="图片 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true" noChangeArrowheads="true"/>
                    </pic:cNvPicPr>
                  </pic:nvPicPr>
                  <pic:blipFill>
                    <a:blip r:embed="rId24" cstate="print">
                      <a:extLst>
                        <a:ext uri="{28A0092B-C50C-407E-A947-70E740481C1C}">
                          <a14:useLocalDpi xmlns:a14="http://schemas.microsoft.com/office/drawing/2010/main" val="false"/>
                        </a:ext>
                      </a:extLst>
                    </a:blip>
                    <a:srcRect/>
                    <a:stretch>
                      <a:fillRect/>
                    </a:stretch>
                  </pic:blipFill>
                  <pic:spPr>
                    <a:xfrm>
                      <a:off x="0" y="0"/>
                      <a:ext cx="2333625" cy="2353310"/>
                    </a:xfrm>
                    <a:prstGeom prst="rect">
                      <a:avLst/>
                    </a:prstGeom>
                    <a:noFill/>
                    <a:ln w="9525">
                      <a:noFill/>
                      <a:miter lim="800000"/>
                      <a:headEnd/>
                      <a:tailEnd/>
                    </a:ln>
                  </pic:spPr>
                </pic:pic>
              </a:graphicData>
            </a:graphic>
          </wp:inline>
        </w:drawing>
      </w:r>
      <w:r>
        <w:rPr>
          <w:rFonts w:hint="eastAsia"/>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drawing>
          <wp:inline distT="0" distB="0" distL="114300" distR="114300">
            <wp:extent cx="2341880" cy="2362200"/>
            <wp:effectExtent l="0" t="0" r="1270" b="0"/>
            <wp:docPr id="9" name="图片 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true" noChangeArrowheads="true"/>
                    </pic:cNvPicPr>
                  </pic:nvPicPr>
                  <pic:blipFill>
                    <a:blip r:embed="rId25" cstate="print">
                      <a:extLst>
                        <a:ext uri="{28A0092B-C50C-407E-A947-70E740481C1C}">
                          <a14:useLocalDpi xmlns:a14="http://schemas.microsoft.com/office/drawing/2010/main" val="false"/>
                        </a:ext>
                      </a:extLst>
                    </a:blip>
                    <a:srcRect/>
                    <a:stretch>
                      <a:fillRect/>
                    </a:stretch>
                  </pic:blipFill>
                  <pic:spPr>
                    <a:xfrm>
                      <a:off x="0" y="0"/>
                      <a:ext cx="2341880" cy="2362200"/>
                    </a:xfrm>
                    <a:prstGeom prst="rect">
                      <a:avLst/>
                    </a:prstGeom>
                    <a:noFill/>
                    <a:ln w="9525">
                      <a:noFill/>
                      <a:miter lim="800000"/>
                      <a:headEnd/>
                      <a:tailEnd/>
                    </a:ln>
                  </pic:spPr>
                </pic:pic>
              </a:graphicData>
            </a:graphic>
          </wp:inline>
        </w:drawing>
      </w:r>
    </w:p>
    <w:p>
      <w:pPr>
        <w:pStyle w:val="45"/>
        <w:ind w:firstLine="1050" w:firstLineChars="5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（a）中间层中节点一                    （b）中间层中节点二</w:t>
      </w:r>
    </w:p>
    <w:p>
      <w:pPr>
        <w:pStyle w:val="7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drawing>
          <wp:inline distT="0" distB="0" distL="114300" distR="114300">
            <wp:extent cx="1494155" cy="1986915"/>
            <wp:effectExtent l="0" t="0" r="10795" b="13335"/>
            <wp:docPr id="10" name="图片 10"/>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true" noChangeArrowheads="true"/>
                    </pic:cNvPicPr>
                  </pic:nvPicPr>
                  <pic:blipFill>
                    <a:blip r:embed="rId26" cstate="print">
                      <a:extLst>
                        <a:ext uri="{28A0092B-C50C-407E-A947-70E740481C1C}">
                          <a14:useLocalDpi xmlns:a14="http://schemas.microsoft.com/office/drawing/2010/main" val="false"/>
                        </a:ext>
                      </a:extLst>
                    </a:blip>
                    <a:srcRect/>
                    <a:stretch>
                      <a:fillRect/>
                    </a:stretch>
                  </pic:blipFill>
                  <pic:spPr>
                    <a:xfrm>
                      <a:off x="0" y="0"/>
                      <a:ext cx="1494155" cy="1986915"/>
                    </a:xfrm>
                    <a:prstGeom prst="rect">
                      <a:avLst/>
                    </a:prstGeom>
                    <a:noFill/>
                    <a:ln w="9525">
                      <a:noFill/>
                      <a:miter lim="800000"/>
                      <a:headEnd/>
                      <a:tailEnd/>
                    </a:ln>
                  </pic:spPr>
                </pic:pic>
              </a:graphicData>
            </a:graphic>
          </wp:inline>
        </w:drawing>
      </w:r>
      <w:r>
        <w:rPr>
          <w:rFonts w:hint="eastAsia"/>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drawing>
          <wp:inline distT="0" distB="0" distL="114300" distR="114300">
            <wp:extent cx="2297430" cy="1688465"/>
            <wp:effectExtent l="0" t="0" r="7620" b="6985"/>
            <wp:docPr id="11" name="图片 1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true" noChangeArrowheads="true"/>
                    </pic:cNvPicPr>
                  </pic:nvPicPr>
                  <pic:blipFill>
                    <a:blip r:embed="rId27" cstate="print">
                      <a:extLst>
                        <a:ext uri="{28A0092B-C50C-407E-A947-70E740481C1C}">
                          <a14:useLocalDpi xmlns:a14="http://schemas.microsoft.com/office/drawing/2010/main" val="false"/>
                        </a:ext>
                      </a:extLst>
                    </a:blip>
                    <a:srcRect/>
                    <a:stretch>
                      <a:fillRect/>
                    </a:stretch>
                  </pic:blipFill>
                  <pic:spPr>
                    <a:xfrm>
                      <a:off x="0" y="0"/>
                      <a:ext cx="2297430" cy="1688465"/>
                    </a:xfrm>
                    <a:prstGeom prst="rect">
                      <a:avLst/>
                    </a:prstGeom>
                    <a:noFill/>
                    <a:ln w="9525">
                      <a:noFill/>
                      <a:miter lim="800000"/>
                      <a:headEnd/>
                      <a:tailEnd/>
                    </a:ln>
                  </pic:spPr>
                </pic:pic>
              </a:graphicData>
            </a:graphic>
          </wp:inline>
        </w:drawing>
      </w:r>
    </w:p>
    <w:p>
      <w:pPr>
        <w:pStyle w:val="45"/>
        <w:ind w:firstLine="1050" w:firstLineChars="5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（c）中间层边节点                       （d）顶层中节点</w:t>
      </w:r>
    </w:p>
    <w:p>
      <w:pPr>
        <w:pStyle w:val="45"/>
        <w:ind w:firstLine="1050" w:firstLineChars="500"/>
        <w:jc w:val="both"/>
        <w:rPr>
          <w:color w:val="000000" w:themeColor="text1"/>
          <w14:textFill>
            <w14:solidFill>
              <w14:schemeClr w14:val="tx1"/>
            </w14:solidFill>
          </w14:textFill>
        </w:rPr>
      </w:pPr>
    </w:p>
    <w:p>
      <w:pPr>
        <w:pStyle w:val="70"/>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114300" distR="114300">
            <wp:extent cx="2168525" cy="1869440"/>
            <wp:effectExtent l="0" t="0" r="3175" b="16510"/>
            <wp:docPr id="3"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true"/>
                    </pic:cNvPicPr>
                  </pic:nvPicPr>
                  <pic:blipFill>
                    <a:blip r:embed="rId28"/>
                    <a:stretch>
                      <a:fillRect/>
                    </a:stretch>
                  </pic:blipFill>
                  <pic:spPr>
                    <a:xfrm>
                      <a:off x="0" y="0"/>
                      <a:ext cx="2168525" cy="1869440"/>
                    </a:xfrm>
                    <a:prstGeom prst="rect">
                      <a:avLst/>
                    </a:prstGeom>
                    <a:noFill/>
                    <a:ln>
                      <a:noFill/>
                    </a:ln>
                  </pic:spPr>
                </pic:pic>
              </a:graphicData>
            </a:graphic>
          </wp:inline>
        </w:drawing>
      </w:r>
    </w:p>
    <w:p>
      <w:pPr>
        <w:pStyle w:val="45"/>
        <w:rPr>
          <w:color w:val="000000" w:themeColor="text1"/>
          <w14:textFill>
            <w14:solidFill>
              <w14:schemeClr w14:val="tx1"/>
            </w14:solidFill>
          </w14:textFill>
        </w:rPr>
      </w:pPr>
      <w:r>
        <w:rPr>
          <w:rFonts w:hint="eastAsia"/>
          <w:color w:val="000000" w:themeColor="text1"/>
          <w14:textFill>
            <w14:solidFill>
              <w14:schemeClr w14:val="tx1"/>
            </w14:solidFill>
          </w14:textFill>
        </w:rPr>
        <w:t>（e）顶层边节点</w:t>
      </w:r>
    </w:p>
    <w:p>
      <w:pPr>
        <w:pStyle w:val="45"/>
        <w:rPr>
          <w:color w:val="000000" w:themeColor="text1"/>
          <w14:textFill>
            <w14:solidFill>
              <w14:schemeClr w14:val="tx1"/>
            </w14:solidFill>
          </w14:textFill>
        </w:rPr>
      </w:pPr>
      <w:r>
        <w:rPr>
          <w:rFonts w:hint="eastAsia"/>
          <w:color w:val="000000" w:themeColor="text1"/>
          <w14:textFill>
            <w14:solidFill>
              <w14:schemeClr w14:val="tx1"/>
            </w14:solidFill>
          </w14:textFill>
        </w:rPr>
        <w:t>图5.2.1</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楼板在剪力墙支座处的节点构造</w:t>
      </w:r>
    </w:p>
    <w:p>
      <w:pPr>
        <w:pStyle w:val="45"/>
        <w:rPr>
          <w:color w:val="000000" w:themeColor="text1"/>
          <w14:textFill>
            <w14:solidFill>
              <w14:schemeClr w14:val="tx1"/>
            </w14:solidFill>
          </w14:textFill>
        </w:rPr>
      </w:pPr>
      <w:r>
        <w:rPr>
          <w:rFonts w:hint="eastAsia"/>
          <w:color w:val="000000" w:themeColor="text1"/>
          <w14:textFill>
            <w14:solidFill>
              <w14:schemeClr w14:val="tx1"/>
            </w14:solidFill>
          </w14:textFill>
        </w:rPr>
        <w:t>1—板面纵筋；2—板底纵筋；3—墙水平分布筋；4—墙竖向分布筋；</w:t>
      </w:r>
    </w:p>
    <w:p>
      <w:pPr>
        <w:pStyle w:val="45"/>
        <w:rPr>
          <w:color w:val="000000" w:themeColor="text1"/>
          <w14:textFill>
            <w14:solidFill>
              <w14:schemeClr w14:val="tx1"/>
            </w14:solidFill>
          </w14:textFill>
        </w:rPr>
      </w:pPr>
      <w:r>
        <w:rPr>
          <w:rFonts w:hint="eastAsia"/>
          <w:color w:val="000000" w:themeColor="text1"/>
          <w14:textFill>
            <w14:solidFill>
              <w14:schemeClr w14:val="tx1"/>
            </w14:solidFill>
          </w14:textFill>
        </w:rPr>
        <w:t>5—墙外侧竖向分布筋；6—墙内侧竖向分布筋</w:t>
      </w:r>
    </w:p>
    <w:p>
      <w:pPr>
        <w:pStyle w:val="65"/>
        <w:rPr>
          <w:color w:val="000000" w:themeColor="text1"/>
          <w14:textFill>
            <w14:solidFill>
              <w14:schemeClr w14:val="tx1"/>
            </w14:solidFill>
          </w14:textFill>
        </w:rPr>
      </w:pPr>
      <w:r>
        <w:rPr>
          <w:color w:val="000000" w:themeColor="text1"/>
          <w14:textFill>
            <w14:solidFill>
              <w14:schemeClr w14:val="tx1"/>
            </w14:solidFill>
          </w14:textFill>
        </w:rPr>
        <w:t>【条文说明】</w:t>
      </w:r>
      <w:r>
        <w:rPr>
          <w:rFonts w:hint="eastAsia"/>
          <w:color w:val="000000" w:themeColor="text1"/>
          <w14:textFill>
            <w14:solidFill>
              <w14:schemeClr w14:val="tx1"/>
            </w14:solidFill>
          </w14:textFill>
        </w:rPr>
        <w:t>平板-剪力墙结构中，剪力墙需考虑面外承载力要求，同时楼板参与一部分结构抗侧，故本条的各个节点构造均参考了现行国家标准《高层建筑混凝土结构技术规程》JGJ3中抗震设计时框架梁-柱节点的纵筋锚固要求。</w:t>
      </w:r>
    </w:p>
    <w:p>
      <w:pPr>
        <w:pStyle w:val="42"/>
        <w:rPr>
          <w:color w:val="000000" w:themeColor="text1"/>
          <w14:textFill>
            <w14:solidFill>
              <w14:schemeClr w14:val="tx1"/>
            </w14:solidFill>
          </w14:textFill>
        </w:rPr>
      </w:pPr>
      <w:r>
        <w:rPr>
          <w:rFonts w:hint="eastAsia"/>
          <w:color w:val="000000" w:themeColor="text1"/>
          <w14:textFill>
            <w14:solidFill>
              <w14:schemeClr w14:val="tx1"/>
            </w14:solidFill>
          </w14:textFill>
        </w:rPr>
        <w:t>抗震设防烈度为8度时，宜进行楼板与剪力墙连接节点的核心区抗震受剪承载力验算。</w:t>
      </w:r>
    </w:p>
    <w:p>
      <w:pPr>
        <w:pStyle w:val="65"/>
        <w:rPr>
          <w:color w:val="000000" w:themeColor="text1"/>
          <w14:textFill>
            <w14:solidFill>
              <w14:schemeClr w14:val="tx1"/>
            </w14:solidFill>
          </w14:textFill>
        </w:rPr>
      </w:pPr>
      <w:r>
        <w:rPr>
          <w:color w:val="000000" w:themeColor="text1"/>
          <w14:textFill>
            <w14:solidFill>
              <w14:schemeClr w14:val="tx1"/>
            </w14:solidFill>
          </w14:textFill>
        </w:rPr>
        <w:t>【条文说明】</w:t>
      </w:r>
      <w:r>
        <w:rPr>
          <w:rFonts w:hint="eastAsia"/>
          <w:color w:val="000000" w:themeColor="text1"/>
          <w14:textFill>
            <w14:solidFill>
              <w14:schemeClr w14:val="tx1"/>
            </w14:solidFill>
          </w14:textFill>
        </w:rPr>
        <w:t>平板-剪力墙结构中，由于楼板参与一部分结构抗侧，当地震作用较大时，楼板与剪力墙的连接节点可能会发生剪切破坏，因此规定设防烈度为8度时宜进行节点核心区抗震受剪承载力验算。验算方法可参考现行国家标准《混凝土结构设计规范》GB 50010中关于框架梁柱节点核心区抗震受剪承载力验算的规定。</w:t>
      </w:r>
    </w:p>
    <w:p>
      <w:pPr>
        <w:pStyle w:val="42"/>
        <w:rPr>
          <w:color w:val="000000" w:themeColor="text1"/>
          <w14:textFill>
            <w14:solidFill>
              <w14:schemeClr w14:val="tx1"/>
            </w14:solidFill>
          </w14:textFill>
        </w:rPr>
      </w:pPr>
      <w:r>
        <w:rPr>
          <w:rFonts w:hint="eastAsia"/>
          <w:color w:val="000000" w:themeColor="text1"/>
          <w14:textFill>
            <w14:solidFill>
              <w14:schemeClr w14:val="tx1"/>
            </w14:solidFill>
          </w14:textFill>
        </w:rPr>
        <w:t>顶层楼板与剪力墙连接节点核心区内宜设置抗剪钢筋，抗剪钢筋宜采用倒U型插筋的形式（图5.2.3）；插筋应沿墙肢方向布置，其间距宜与板面纵筋间距一致，在墙厚方向不宜少于2排；插筋直径不宜小于8mm，竖直段应锚入板底。</w:t>
      </w:r>
    </w:p>
    <w:p>
      <w:pPr>
        <w:pStyle w:val="70"/>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114300" distR="114300">
            <wp:extent cx="2822575" cy="1756410"/>
            <wp:effectExtent l="0" t="0" r="12065" b="11430"/>
            <wp:docPr id="19" name="图片 2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9" name="图片 21"/>
                    <pic:cNvPicPr>
                      <a:picLocks noChangeAspect="true"/>
                    </pic:cNvPicPr>
                  </pic:nvPicPr>
                  <pic:blipFill>
                    <a:blip r:embed="rId29"/>
                    <a:stretch>
                      <a:fillRect/>
                    </a:stretch>
                  </pic:blipFill>
                  <pic:spPr>
                    <a:xfrm>
                      <a:off x="0" y="0"/>
                      <a:ext cx="2822575" cy="1756410"/>
                    </a:xfrm>
                    <a:prstGeom prst="rect">
                      <a:avLst/>
                    </a:prstGeom>
                    <a:noFill/>
                    <a:ln>
                      <a:noFill/>
                    </a:ln>
                  </pic:spPr>
                </pic:pic>
              </a:graphicData>
            </a:graphic>
          </wp:inline>
        </w:drawing>
      </w:r>
    </w:p>
    <w:p>
      <w:pPr>
        <w:pStyle w:val="45"/>
        <w:rPr>
          <w:color w:val="000000" w:themeColor="text1"/>
          <w14:textFill>
            <w14:solidFill>
              <w14:schemeClr w14:val="tx1"/>
            </w14:solidFill>
          </w14:textFill>
        </w:rPr>
      </w:pPr>
      <w:r>
        <w:rPr>
          <w:rFonts w:hint="eastAsia"/>
          <w:color w:val="000000" w:themeColor="text1"/>
          <w14:textFill>
            <w14:solidFill>
              <w14:schemeClr w14:val="tx1"/>
            </w14:solidFill>
          </w14:textFill>
        </w:rPr>
        <w:t>图5.2.3</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节点核心区配置抗剪钢筋（顶层中节点）</w:t>
      </w:r>
    </w:p>
    <w:p>
      <w:pPr>
        <w:pStyle w:val="45"/>
        <w:rPr>
          <w:color w:val="000000" w:themeColor="text1"/>
          <w14:textFill>
            <w14:solidFill>
              <w14:schemeClr w14:val="tx1"/>
            </w14:solidFill>
          </w14:textFill>
        </w:rPr>
      </w:pPr>
      <w:r>
        <w:rPr>
          <w:rFonts w:hint="eastAsia"/>
          <w:color w:val="000000" w:themeColor="text1"/>
          <w14:textFill>
            <w14:solidFill>
              <w14:schemeClr w14:val="tx1"/>
            </w14:solidFill>
          </w14:textFill>
        </w:rPr>
        <w:t>1—板面纵筋；2—板底纵筋；3—墙水平分布筋；4—墙竖向分布筋；5—倒U型插筋</w:t>
      </w:r>
    </w:p>
    <w:p>
      <w:pPr>
        <w:pStyle w:val="42"/>
        <w:rPr>
          <w:color w:val="000000" w:themeColor="text1"/>
          <w14:textFill>
            <w14:solidFill>
              <w14:schemeClr w14:val="tx1"/>
            </w14:solidFill>
          </w14:textFill>
        </w:rPr>
      </w:pPr>
      <w:r>
        <w:rPr>
          <w:rFonts w:hint="eastAsia"/>
          <w:color w:val="000000" w:themeColor="text1"/>
          <w14:textFill>
            <w14:solidFill>
              <w14:schemeClr w14:val="tx1"/>
            </w14:solidFill>
          </w14:textFill>
        </w:rPr>
        <w:t>楼板在卫生间位置不宜降板，如设备要求必须降板时，降板高度不宜超过150mm，可采用折板形式。板内纵筋应可靠锚固，当直线锚固长度不足时可采用弯折锚固的方式（图5.2.4）。</w:t>
      </w:r>
    </w:p>
    <w:p>
      <w:pPr>
        <w:pStyle w:val="70"/>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114300" distR="114300">
            <wp:extent cx="3996690" cy="1153795"/>
            <wp:effectExtent l="0" t="0" r="11430" b="4445"/>
            <wp:docPr id="30" name="图片 5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0" name="图片 55"/>
                    <pic:cNvPicPr>
                      <a:picLocks noChangeAspect="true"/>
                    </pic:cNvPicPr>
                  </pic:nvPicPr>
                  <pic:blipFill>
                    <a:blip r:embed="rId30"/>
                    <a:stretch>
                      <a:fillRect/>
                    </a:stretch>
                  </pic:blipFill>
                  <pic:spPr>
                    <a:xfrm>
                      <a:off x="0" y="0"/>
                      <a:ext cx="3996690" cy="1153795"/>
                    </a:xfrm>
                    <a:prstGeom prst="rect">
                      <a:avLst/>
                    </a:prstGeom>
                    <a:noFill/>
                    <a:ln>
                      <a:noFill/>
                    </a:ln>
                  </pic:spPr>
                </pic:pic>
              </a:graphicData>
            </a:graphic>
          </wp:inline>
        </w:drawing>
      </w:r>
    </w:p>
    <w:p>
      <w:pPr>
        <w:pStyle w:val="45"/>
        <w:rPr>
          <w:color w:val="000000" w:themeColor="text1"/>
          <w14:textFill>
            <w14:solidFill>
              <w14:schemeClr w14:val="tx1"/>
            </w14:solidFill>
          </w14:textFill>
        </w:rPr>
      </w:pPr>
      <w:r>
        <w:rPr>
          <w:rFonts w:hint="eastAsia"/>
          <w:color w:val="000000" w:themeColor="text1"/>
          <w14:textFill>
            <w14:solidFill>
              <w14:schemeClr w14:val="tx1"/>
            </w14:solidFill>
          </w14:textFill>
        </w:rPr>
        <w:t>图5.2.4</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降板位置的节点构造</w:t>
      </w:r>
    </w:p>
    <w:p>
      <w:pPr>
        <w:pStyle w:val="45"/>
        <w:numPr>
          <w:ilvl w:val="255"/>
          <w:numId w:val="0"/>
        </w:numPr>
        <w:rPr>
          <w:color w:val="000000" w:themeColor="text1"/>
          <w14:textFill>
            <w14:solidFill>
              <w14:schemeClr w14:val="tx1"/>
            </w14:solidFill>
          </w14:textFill>
        </w:rPr>
      </w:pPr>
      <w:r>
        <w:rPr>
          <w:rFonts w:hint="eastAsia"/>
          <w:color w:val="000000" w:themeColor="text1"/>
          <w14:textFill>
            <w14:solidFill>
              <w14:schemeClr w14:val="tx1"/>
            </w14:solidFill>
          </w14:textFill>
        </w:rPr>
        <w:t>1—板面纵筋；2—板底纵筋</w:t>
      </w:r>
    </w:p>
    <w:p>
      <w:pPr>
        <w:pStyle w:val="42"/>
        <w:rPr>
          <w:color w:val="000000" w:themeColor="text1"/>
          <w14:textFill>
            <w14:solidFill>
              <w14:schemeClr w14:val="tx1"/>
            </w14:solidFill>
          </w14:textFill>
        </w:rPr>
      </w:pPr>
      <w:r>
        <w:rPr>
          <w:rFonts w:hint="eastAsia"/>
          <w:color w:val="000000" w:themeColor="text1"/>
          <w14:textFill>
            <w14:solidFill>
              <w14:schemeClr w14:val="tx1"/>
            </w14:solidFill>
          </w14:textFill>
        </w:rPr>
        <w:t>楼板在梁支座处的节点构造应符合下列要求：</w:t>
      </w:r>
    </w:p>
    <w:p>
      <w:pPr>
        <w:pStyle w:val="43"/>
        <w:rPr>
          <w:color w:val="000000" w:themeColor="text1"/>
          <w14:textFill>
            <w14:solidFill>
              <w14:schemeClr w14:val="tx1"/>
            </w14:solidFill>
          </w14:textFill>
        </w:rPr>
      </w:pPr>
      <w:r>
        <w:rPr>
          <w:rFonts w:hint="eastAsia"/>
          <w:color w:val="000000" w:themeColor="text1"/>
          <w14:textFill>
            <w14:solidFill>
              <w14:schemeClr w14:val="tx1"/>
            </w14:solidFill>
          </w14:textFill>
        </w:rPr>
        <w:t>边梁支座处，板面纵筋应伸至梁外侧纵筋内侧后向下弯折，水平段长度应不小于0.35</w:t>
      </w:r>
      <w:r>
        <w:rPr>
          <w:rFonts w:hint="eastAsia"/>
          <w:i/>
          <w:iCs/>
          <w:color w:val="000000" w:themeColor="text1"/>
          <w14:textFill>
            <w14:solidFill>
              <w14:schemeClr w14:val="tx1"/>
            </w14:solidFill>
          </w14:textFill>
        </w:rPr>
        <w:t>l</w:t>
      </w:r>
      <w:r>
        <w:rPr>
          <w:rFonts w:hint="eastAsia"/>
          <w:color w:val="000000" w:themeColor="text1"/>
          <w:vertAlign w:val="subscript"/>
          <w14:textFill>
            <w14:solidFill>
              <w14:schemeClr w14:val="tx1"/>
            </w14:solidFill>
          </w14:textFill>
        </w:rPr>
        <w:t>abE</w:t>
      </w:r>
      <w:r>
        <w:rPr>
          <w:rFonts w:hint="eastAsia"/>
          <w:color w:val="000000" w:themeColor="text1"/>
          <w14:textFill>
            <w14:solidFill>
              <w14:schemeClr w14:val="tx1"/>
            </w14:solidFill>
          </w14:textFill>
        </w:rPr>
        <w:t>，向下弯折长度应取15</w:t>
      </w:r>
      <w:r>
        <w:rPr>
          <w:rFonts w:hint="eastAsia"/>
          <w:i/>
          <w:iCs/>
          <w:color w:val="000000" w:themeColor="text1"/>
          <w14:textFill>
            <w14:solidFill>
              <w14:schemeClr w14:val="tx1"/>
            </w14:solidFill>
          </w14:textFill>
        </w:rPr>
        <w:t>d</w:t>
      </w:r>
      <w:r>
        <w:rPr>
          <w:rFonts w:hint="eastAsia"/>
          <w:color w:val="000000" w:themeColor="text1"/>
          <w14:textFill>
            <w14:solidFill>
              <w14:schemeClr w14:val="tx1"/>
            </w14:solidFill>
          </w14:textFill>
        </w:rPr>
        <w:t>（</w:t>
      </w:r>
      <w:r>
        <w:rPr>
          <w:rFonts w:hint="eastAsia"/>
          <w:i/>
          <w:iCs/>
          <w:color w:val="000000" w:themeColor="text1"/>
          <w14:textFill>
            <w14:solidFill>
              <w14:schemeClr w14:val="tx1"/>
            </w14:solidFill>
          </w14:textFill>
        </w:rPr>
        <w:t>d</w:t>
      </w:r>
      <w:r>
        <w:rPr>
          <w:rFonts w:hint="eastAsia"/>
          <w:color w:val="000000" w:themeColor="text1"/>
          <w14:textFill>
            <w14:solidFill>
              <w14:schemeClr w14:val="tx1"/>
            </w14:solidFill>
          </w14:textFill>
        </w:rPr>
        <w:t>为板面纵筋的直径）。板底纵筋伸入梁内的长度应不小于12</w:t>
      </w:r>
      <w:r>
        <w:rPr>
          <w:rFonts w:hint="eastAsia"/>
          <w:i/>
          <w:iCs/>
          <w:color w:val="000000" w:themeColor="text1"/>
          <w14:textFill>
            <w14:solidFill>
              <w14:schemeClr w14:val="tx1"/>
            </w14:solidFill>
          </w14:textFill>
        </w:rPr>
        <w:t>d</w:t>
      </w:r>
      <w:r>
        <w:rPr>
          <w:rFonts w:hint="eastAsia"/>
          <w:color w:val="000000" w:themeColor="text1"/>
          <w14:textFill>
            <w14:solidFill>
              <w14:schemeClr w14:val="tx1"/>
            </w14:solidFill>
          </w14:textFill>
        </w:rPr>
        <w:t>（</w:t>
      </w:r>
      <w:r>
        <w:rPr>
          <w:rFonts w:hint="eastAsia"/>
          <w:i/>
          <w:iCs/>
          <w:color w:val="000000" w:themeColor="text1"/>
          <w14:textFill>
            <w14:solidFill>
              <w14:schemeClr w14:val="tx1"/>
            </w14:solidFill>
          </w14:textFill>
        </w:rPr>
        <w:t>d</w:t>
      </w:r>
      <w:r>
        <w:rPr>
          <w:rFonts w:hint="eastAsia"/>
          <w:color w:val="000000" w:themeColor="text1"/>
          <w14:textFill>
            <w14:solidFill>
              <w14:schemeClr w14:val="tx1"/>
            </w14:solidFill>
          </w14:textFill>
        </w:rPr>
        <w:t>为板底纵筋的直径），且宜伸过梁的中心线（图5.2.5（a））。</w:t>
      </w:r>
    </w:p>
    <w:p>
      <w:pPr>
        <w:pStyle w:val="43"/>
        <w:rPr>
          <w:color w:val="000000" w:themeColor="text1"/>
          <w14:textFill>
            <w14:solidFill>
              <w14:schemeClr w14:val="tx1"/>
            </w14:solidFill>
          </w14:textFill>
        </w:rPr>
      </w:pPr>
      <w:r>
        <w:rPr>
          <w:rFonts w:hint="eastAsia"/>
          <w:color w:val="000000" w:themeColor="text1"/>
          <w14:textFill>
            <w14:solidFill>
              <w14:schemeClr w14:val="tx1"/>
            </w14:solidFill>
          </w14:textFill>
        </w:rPr>
        <w:t>中梁支座的板面纵筋应贯通，板底纵筋宜贯通（图5.2.5（b））。当梁宽满足直线锚固要求时，板底纵筋也可采用锚入梁内的方式，锚固方式同图5.2.1（b）。</w:t>
      </w:r>
    </w:p>
    <w:p>
      <w:pPr>
        <w:pStyle w:val="7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drawing>
          <wp:inline distT="0" distB="0" distL="114300" distR="114300">
            <wp:extent cx="1801495" cy="1658620"/>
            <wp:effectExtent l="0" t="0" r="8255" b="17780"/>
            <wp:docPr id="5" name="图片 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true" noChangeArrowheads="true"/>
                    </pic:cNvPicPr>
                  </pic:nvPicPr>
                  <pic:blipFill>
                    <a:blip r:embed="rId31" cstate="print">
                      <a:extLst>
                        <a:ext uri="{28A0092B-C50C-407E-A947-70E740481C1C}">
                          <a14:useLocalDpi xmlns:a14="http://schemas.microsoft.com/office/drawing/2010/main" val="false"/>
                        </a:ext>
                      </a:extLst>
                    </a:blip>
                    <a:srcRect/>
                    <a:stretch>
                      <a:fillRect/>
                    </a:stretch>
                  </pic:blipFill>
                  <pic:spPr>
                    <a:xfrm>
                      <a:off x="0" y="0"/>
                      <a:ext cx="1801495" cy="1658620"/>
                    </a:xfrm>
                    <a:prstGeom prst="rect">
                      <a:avLst/>
                    </a:prstGeom>
                    <a:noFill/>
                    <a:ln w="9525">
                      <a:noFill/>
                      <a:miter lim="800000"/>
                      <a:headEnd/>
                      <a:tailEnd/>
                    </a:ln>
                  </pic:spPr>
                </pic:pic>
              </a:graphicData>
            </a:graphic>
          </wp:inline>
        </w:drawing>
      </w:r>
      <w:r>
        <w:rPr>
          <w:rFonts w:hint="eastAsia"/>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drawing>
          <wp:inline distT="0" distB="0" distL="114300" distR="114300">
            <wp:extent cx="2395855" cy="1703070"/>
            <wp:effectExtent l="0" t="0" r="4445" b="11430"/>
            <wp:docPr id="4" name="图片 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true" noChangeArrowheads="true"/>
                    </pic:cNvPicPr>
                  </pic:nvPicPr>
                  <pic:blipFill>
                    <a:blip r:embed="rId32" cstate="print">
                      <a:extLst>
                        <a:ext uri="{28A0092B-C50C-407E-A947-70E740481C1C}">
                          <a14:useLocalDpi xmlns:a14="http://schemas.microsoft.com/office/drawing/2010/main" val="false"/>
                        </a:ext>
                      </a:extLst>
                    </a:blip>
                    <a:srcRect/>
                    <a:stretch>
                      <a:fillRect/>
                    </a:stretch>
                  </pic:blipFill>
                  <pic:spPr>
                    <a:xfrm>
                      <a:off x="0" y="0"/>
                      <a:ext cx="2395855" cy="1703070"/>
                    </a:xfrm>
                    <a:prstGeom prst="rect">
                      <a:avLst/>
                    </a:prstGeom>
                    <a:noFill/>
                    <a:ln w="9525">
                      <a:noFill/>
                      <a:miter lim="800000"/>
                      <a:headEnd/>
                      <a:tailEnd/>
                    </a:ln>
                  </pic:spPr>
                </pic:pic>
              </a:graphicData>
            </a:graphic>
          </wp:inline>
        </w:drawing>
      </w:r>
    </w:p>
    <w:p>
      <w:pPr>
        <w:pStyle w:val="45"/>
        <w:rPr>
          <w:color w:val="000000" w:themeColor="text1"/>
          <w14:textFill>
            <w14:solidFill>
              <w14:schemeClr w14:val="tx1"/>
            </w14:solidFill>
          </w14:textFill>
        </w:rPr>
      </w:pPr>
      <w:r>
        <w:rPr>
          <w:rStyle w:val="46"/>
          <w:rFonts w:hint="eastAsia"/>
          <w:color w:val="000000" w:themeColor="text1"/>
          <w14:textFill>
            <w14:solidFill>
              <w14:schemeClr w14:val="tx1"/>
            </w14:solidFill>
          </w14:textFill>
        </w:rPr>
        <w:t xml:space="preserve">（a）边梁支座                     </w:t>
      </w:r>
      <w:r>
        <w:rPr>
          <w:rStyle w:val="46"/>
          <w:color w:val="000000" w:themeColor="text1"/>
          <w14:textFill>
            <w14:solidFill>
              <w14:schemeClr w14:val="tx1"/>
            </w14:solidFill>
          </w14:textFill>
        </w:rPr>
        <w:t xml:space="preserve"> </w:t>
      </w:r>
      <w:r>
        <w:rPr>
          <w:rStyle w:val="46"/>
          <w:rFonts w:hint="eastAsia"/>
          <w:color w:val="000000" w:themeColor="text1"/>
          <w14:textFill>
            <w14:solidFill>
              <w14:schemeClr w14:val="tx1"/>
            </w14:solidFill>
          </w14:textFill>
        </w:rPr>
        <w:t xml:space="preserve">  （b）中梁支座</w:t>
      </w:r>
    </w:p>
    <w:p>
      <w:pPr>
        <w:pStyle w:val="45"/>
        <w:rPr>
          <w:color w:val="000000" w:themeColor="text1"/>
          <w14:textFill>
            <w14:solidFill>
              <w14:schemeClr w14:val="tx1"/>
            </w14:solidFill>
          </w14:textFill>
        </w:rPr>
      </w:pPr>
      <w:r>
        <w:rPr>
          <w:rFonts w:hint="eastAsia"/>
          <w:color w:val="000000" w:themeColor="text1"/>
          <w14:textFill>
            <w14:solidFill>
              <w14:schemeClr w14:val="tx1"/>
            </w14:solidFill>
          </w14:textFill>
        </w:rPr>
        <w:t>图5.2.5</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楼板在梁支座处的节点构造</w:t>
      </w:r>
    </w:p>
    <w:p>
      <w:pPr>
        <w:pStyle w:val="45"/>
        <w:numPr>
          <w:ilvl w:val="0"/>
          <w:numId w:val="8"/>
        </w:numPr>
        <w:rPr>
          <w:color w:val="000000" w:themeColor="text1"/>
          <w14:textFill>
            <w14:solidFill>
              <w14:schemeClr w14:val="tx1"/>
            </w14:solidFill>
          </w14:textFill>
        </w:rPr>
      </w:pPr>
      <w:r>
        <w:rPr>
          <w:rFonts w:hint="eastAsia"/>
          <w:color w:val="000000" w:themeColor="text1"/>
          <w14:textFill>
            <w14:solidFill>
              <w14:schemeClr w14:val="tx1"/>
            </w14:solidFill>
          </w14:textFill>
        </w:rPr>
        <w:t>板面纵筋；2—板底纵筋；3—边梁；4—中梁</w:t>
      </w:r>
    </w:p>
    <w:p>
      <w:pPr>
        <w:pStyle w:val="45"/>
        <w:ind w:left="360"/>
        <w:jc w:val="both"/>
        <w:rPr>
          <w:color w:val="000000" w:themeColor="text1"/>
          <w14:textFill>
            <w14:solidFill>
              <w14:schemeClr w14:val="tx1"/>
            </w14:solidFill>
          </w14:textFill>
        </w:rPr>
      </w:pPr>
    </w:p>
    <w:p>
      <w:pPr>
        <w:pStyle w:val="42"/>
        <w:rPr>
          <w:color w:val="000000" w:themeColor="text1"/>
          <w14:textFill>
            <w14:solidFill>
              <w14:schemeClr w14:val="tx1"/>
            </w14:solidFill>
          </w14:textFill>
        </w:rPr>
      </w:pPr>
      <w:r>
        <w:rPr>
          <w:rFonts w:hint="eastAsia"/>
          <w:color w:val="000000" w:themeColor="text1"/>
          <w14:textFill>
            <w14:solidFill>
              <w14:schemeClr w14:val="tx1"/>
            </w14:solidFill>
          </w14:textFill>
        </w:rPr>
        <w:t>连梁、框架梁在剪力墙支座处的节点构造应符合</w:t>
      </w:r>
      <w:r>
        <w:rPr>
          <w:color w:val="000000" w:themeColor="text1"/>
          <w14:textFill>
            <w14:solidFill>
              <w14:schemeClr w14:val="tx1"/>
            </w14:solidFill>
          </w14:textFill>
        </w:rPr>
        <w:t>现行国家标准《建筑抗震设计规范》GB 50011</w:t>
      </w:r>
      <w:r>
        <w:rPr>
          <w:rFonts w:hint="eastAsia"/>
          <w:color w:val="000000" w:themeColor="text1"/>
          <w14:textFill>
            <w14:solidFill>
              <w14:schemeClr w14:val="tx1"/>
            </w14:solidFill>
          </w14:textFill>
        </w:rPr>
        <w:t>和《高层建筑混凝土结构技术规程》JGJ3的</w:t>
      </w:r>
      <w:r>
        <w:rPr>
          <w:color w:val="000000" w:themeColor="text1"/>
          <w14:textFill>
            <w14:solidFill>
              <w14:schemeClr w14:val="tx1"/>
            </w14:solidFill>
          </w14:textFill>
        </w:rPr>
        <w:t>有关</w:t>
      </w:r>
      <w:r>
        <w:rPr>
          <w:rFonts w:hint="eastAsia"/>
          <w:color w:val="000000" w:themeColor="text1"/>
          <w14:textFill>
            <w14:solidFill>
              <w14:schemeClr w14:val="tx1"/>
            </w14:solidFill>
          </w14:textFill>
        </w:rPr>
        <w:t>规定。</w:t>
      </w:r>
    </w:p>
    <w:p>
      <w:pPr>
        <w:pStyle w:val="42"/>
        <w:rPr>
          <w:color w:val="000000" w:themeColor="text1"/>
          <w14:textFill>
            <w14:solidFill>
              <w14:schemeClr w14:val="tx1"/>
            </w14:solidFill>
          </w14:textFill>
        </w:rPr>
      </w:pPr>
      <w:r>
        <w:rPr>
          <w:rFonts w:hint="eastAsia"/>
          <w:color w:val="000000" w:themeColor="text1"/>
          <w14:textFill>
            <w14:solidFill>
              <w14:schemeClr w14:val="tx1"/>
            </w14:solidFill>
          </w14:textFill>
        </w:rPr>
        <w:t>平板-剪力墙结构宜采用钢筋焊接网，钢筋焊接网设计应符合《钢筋焊接网混凝土结构技术规程》JGJ114-2014的有关规定。</w:t>
      </w:r>
    </w:p>
    <w:p>
      <w:pPr>
        <w:pStyle w:val="42"/>
        <w:rPr>
          <w:color w:val="000000" w:themeColor="text1"/>
          <w14:textFill>
            <w14:solidFill>
              <w14:schemeClr w14:val="tx1"/>
            </w14:solidFill>
          </w14:textFill>
        </w:rPr>
      </w:pPr>
      <w:r>
        <w:rPr>
          <w:rFonts w:hint="eastAsia"/>
          <w:color w:val="000000" w:themeColor="text1"/>
          <w14:textFill>
            <w14:solidFill>
              <w14:schemeClr w14:val="tx1"/>
            </w14:solidFill>
          </w14:textFill>
        </w:rPr>
        <w:t>当网片钢筋遇折板节点时，宜按以下节点优化进行施工（图5.2.8），节点优化设计应符合受力计算及构造要求。</w:t>
      </w:r>
    </w:p>
    <w:p>
      <w:pPr>
        <w:pStyle w:val="42"/>
        <w:numPr>
          <w:ilvl w:val="255"/>
          <w:numId w:val="0"/>
        </w:numPr>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114300" distR="114300">
            <wp:extent cx="2592705" cy="1334770"/>
            <wp:effectExtent l="0" t="0" r="13335" b="6350"/>
            <wp:docPr id="20" name="图片 3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0" name="图片 33"/>
                    <pic:cNvPicPr>
                      <a:picLocks noChangeAspect="true"/>
                    </pic:cNvPicPr>
                  </pic:nvPicPr>
                  <pic:blipFill>
                    <a:blip r:embed="rId33"/>
                    <a:stretch>
                      <a:fillRect/>
                    </a:stretch>
                  </pic:blipFill>
                  <pic:spPr>
                    <a:xfrm>
                      <a:off x="0" y="0"/>
                      <a:ext cx="2592705" cy="1334770"/>
                    </a:xfrm>
                    <a:prstGeom prst="rect">
                      <a:avLst/>
                    </a:prstGeom>
                    <a:noFill/>
                    <a:ln>
                      <a:noFill/>
                    </a:ln>
                  </pic:spPr>
                </pic:pic>
              </a:graphicData>
            </a:graphic>
          </wp:inline>
        </w:drawing>
      </w:r>
      <w:r>
        <w:rPr>
          <w:color w:val="000000" w:themeColor="text1"/>
          <w14:textFill>
            <w14:solidFill>
              <w14:schemeClr w14:val="tx1"/>
            </w14:solidFill>
          </w14:textFill>
        </w:rPr>
        <w:drawing>
          <wp:inline distT="0" distB="0" distL="114300" distR="114300">
            <wp:extent cx="2429510" cy="1148715"/>
            <wp:effectExtent l="0" t="0" r="8890" b="9525"/>
            <wp:docPr id="21" name="图片 3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1" name="图片 34"/>
                    <pic:cNvPicPr>
                      <a:picLocks noChangeAspect="true"/>
                    </pic:cNvPicPr>
                  </pic:nvPicPr>
                  <pic:blipFill>
                    <a:blip r:embed="rId34"/>
                    <a:stretch>
                      <a:fillRect/>
                    </a:stretch>
                  </pic:blipFill>
                  <pic:spPr>
                    <a:xfrm>
                      <a:off x="0" y="0"/>
                      <a:ext cx="2429510" cy="1148715"/>
                    </a:xfrm>
                    <a:prstGeom prst="rect">
                      <a:avLst/>
                    </a:prstGeom>
                    <a:noFill/>
                    <a:ln>
                      <a:noFill/>
                    </a:ln>
                  </pic:spPr>
                </pic:pic>
              </a:graphicData>
            </a:graphic>
          </wp:inline>
        </w:drawing>
      </w:r>
    </w:p>
    <w:p>
      <w:pPr>
        <w:pStyle w:val="45"/>
        <w:rPr>
          <w:rStyle w:val="46"/>
          <w:color w:val="000000" w:themeColor="text1"/>
          <w14:textFill>
            <w14:solidFill>
              <w14:schemeClr w14:val="tx1"/>
            </w14:solidFill>
          </w14:textFill>
        </w:rPr>
      </w:pPr>
      <w:r>
        <w:rPr>
          <w:rStyle w:val="46"/>
          <w:color w:val="000000" w:themeColor="text1"/>
          <w14:textFill>
            <w14:solidFill>
              <w14:schemeClr w14:val="tx1"/>
            </w14:solidFill>
          </w14:textFill>
        </w:rPr>
        <w:t>（a）</w:t>
      </w:r>
      <w:r>
        <w:rPr>
          <w:rStyle w:val="46"/>
          <w:rFonts w:hint="eastAsia"/>
          <w:color w:val="000000" w:themeColor="text1"/>
          <w14:textFill>
            <w14:solidFill>
              <w14:schemeClr w14:val="tx1"/>
            </w14:solidFill>
          </w14:textFill>
        </w:rPr>
        <w:t>优化前折板节点</w:t>
      </w:r>
      <w:r>
        <w:rPr>
          <w:rStyle w:val="46"/>
          <w:rFonts w:hint="eastAsia"/>
          <w:color w:val="000000" w:themeColor="text1"/>
          <w14:textFill>
            <w14:solidFill>
              <w14:schemeClr w14:val="tx1"/>
            </w14:solidFill>
          </w14:textFill>
        </w:rPr>
        <w:t xml:space="preserve">  </w:t>
      </w:r>
      <w:r>
        <w:rPr>
          <w:rStyle w:val="46"/>
          <w:rFonts w:hint="eastAsia"/>
          <w:color w:val="000000" w:themeColor="text1"/>
          <w14:textFill>
            <w14:solidFill>
              <w14:schemeClr w14:val="tx1"/>
            </w14:solidFill>
          </w14:textFill>
        </w:rPr>
        <w:t xml:space="preserve">               </w:t>
      </w:r>
      <w:r>
        <w:rPr>
          <w:rStyle w:val="46"/>
          <w:rFonts w:hint="eastAsia"/>
          <w:color w:val="000000" w:themeColor="text1"/>
          <w14:textFill>
            <w14:solidFill>
              <w14:schemeClr w14:val="tx1"/>
            </w14:solidFill>
          </w14:textFill>
        </w:rPr>
        <w:t xml:space="preserve">  </w:t>
      </w:r>
      <w:r>
        <w:rPr>
          <w:rStyle w:val="46"/>
          <w:color w:val="000000" w:themeColor="text1"/>
          <w14:textFill>
            <w14:solidFill>
              <w14:schemeClr w14:val="tx1"/>
            </w14:solidFill>
          </w14:textFill>
        </w:rPr>
        <w:t>（b）</w:t>
      </w:r>
      <w:r>
        <w:rPr>
          <w:rStyle w:val="46"/>
          <w:rFonts w:hint="eastAsia"/>
          <w:color w:val="000000" w:themeColor="text1"/>
          <w14:textFill>
            <w14:solidFill>
              <w14:schemeClr w14:val="tx1"/>
            </w14:solidFill>
          </w14:textFill>
        </w:rPr>
        <w:t>优化后折板节点</w:t>
      </w:r>
    </w:p>
    <w:p>
      <w:pPr>
        <w:pStyle w:val="45"/>
        <w:rPr>
          <w:color w:val="000000" w:themeColor="text1"/>
          <w14:textFill>
            <w14:solidFill>
              <w14:schemeClr w14:val="tx1"/>
            </w14:solidFill>
          </w14:textFill>
        </w:rPr>
      </w:pPr>
      <w:r>
        <w:rPr>
          <w:rFonts w:hint="eastAsia"/>
          <w:color w:val="000000" w:themeColor="text1"/>
          <w14:textFill>
            <w14:solidFill>
              <w14:schemeClr w14:val="tx1"/>
            </w14:solidFill>
          </w14:textFill>
        </w:rPr>
        <w:t>图5.2.8</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折板位置钢筋节点构造</w:t>
      </w:r>
    </w:p>
    <w:p>
      <w:pPr>
        <w:pStyle w:val="45"/>
        <w:rPr>
          <w:color w:val="000000" w:themeColor="text1"/>
          <w14:textFill>
            <w14:solidFill>
              <w14:schemeClr w14:val="tx1"/>
            </w14:solidFill>
          </w14:textFill>
        </w:rPr>
      </w:pPr>
      <w:r>
        <w:rPr>
          <w:rFonts w:hint="eastAsia"/>
          <w:color w:val="000000" w:themeColor="text1"/>
          <w14:textFill>
            <w14:solidFill>
              <w14:schemeClr w14:val="tx1"/>
            </w14:solidFill>
          </w14:textFill>
        </w:rPr>
        <w:t>1—板筋；</w:t>
      </w:r>
    </w:p>
    <w:p>
      <w:pPr>
        <w:pStyle w:val="42"/>
        <w:rPr>
          <w:color w:val="000000" w:themeColor="text1"/>
          <w14:textFill>
            <w14:solidFill>
              <w14:schemeClr w14:val="tx1"/>
            </w14:solidFill>
          </w14:textFill>
        </w:rPr>
      </w:pPr>
      <w:r>
        <w:rPr>
          <w:rFonts w:hint="eastAsia"/>
          <w:color w:val="000000" w:themeColor="text1"/>
          <w14:textFill>
            <w14:solidFill>
              <w14:schemeClr w14:val="tx1"/>
            </w14:solidFill>
          </w14:textFill>
        </w:rPr>
        <w:t>现浇双向板底网的搭接及锚固宜符合下列规定：</w:t>
      </w:r>
    </w:p>
    <w:p>
      <w:pPr>
        <w:pStyle w:val="42"/>
        <w:numPr>
          <w:ilvl w:val="0"/>
          <w:numId w:val="0"/>
        </w:numPr>
        <w:rPr>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14:textFill>
            <w14:solidFill>
              <w14:schemeClr w14:val="tx1"/>
            </w14:solidFill>
          </w14:textFill>
        </w:rPr>
        <w:t>底网短跨方向的受力钢筋不宜在跨中搭接，在端部宜直接伸入支座锚固，也可以采用与伸入支座的附加焊接网或绑扎钢筋搭接（图5.2.9（a）（</w:t>
      </w:r>
      <w:r>
        <w:rPr>
          <w:color w:val="000000" w:themeColor="text1"/>
          <w14:textFill>
            <w14:solidFill>
              <w14:schemeClr w14:val="tx1"/>
            </w14:solidFill>
          </w14:textFill>
        </w:rPr>
        <w:t>b</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c</w:t>
      </w:r>
      <w:r>
        <w:rPr>
          <w:rFonts w:hint="eastAsia"/>
          <w:color w:val="000000" w:themeColor="text1"/>
          <w14:textFill>
            <w14:solidFill>
              <w14:schemeClr w14:val="tx1"/>
            </w14:solidFill>
          </w14:textFill>
        </w:rPr>
        <w:t>））。</w:t>
      </w:r>
    </w:p>
    <w:p>
      <w:pPr>
        <w:pStyle w:val="42"/>
        <w:numPr>
          <w:ilvl w:val="0"/>
          <w:numId w:val="0"/>
        </w:numPr>
        <w:rPr>
          <w:color w:val="000000" w:themeColor="text1"/>
          <w14:textFill>
            <w14:solidFill>
              <w14:schemeClr w14:val="tx1"/>
            </w14:solidFill>
          </w14:textFill>
        </w:rPr>
      </w:pPr>
      <w:r>
        <w:rPr>
          <w:color w:val="000000" w:themeColor="text1"/>
          <w14:textFill>
            <w14:solidFill>
              <w14:schemeClr w14:val="tx1"/>
            </w14:solidFill>
          </w14:textFill>
        </w:rPr>
        <w:t xml:space="preserve">2 </w:t>
      </w:r>
      <w:r>
        <w:rPr>
          <w:rFonts w:hint="eastAsia"/>
          <w:color w:val="000000" w:themeColor="text1"/>
          <w14:textFill>
            <w14:solidFill>
              <w14:schemeClr w14:val="tx1"/>
            </w14:solidFill>
          </w14:textFill>
        </w:rPr>
        <w:t>底网长跨方向的钢筋宜伸入支座锚固，也可采用与伸入支座的附加焊接网或绑扎钢筋搭接（图5.2.9（a）（</w:t>
      </w:r>
      <w:r>
        <w:rPr>
          <w:color w:val="000000" w:themeColor="text1"/>
          <w14:textFill>
            <w14:solidFill>
              <w14:schemeClr w14:val="tx1"/>
            </w14:solidFill>
          </w14:textFill>
        </w:rPr>
        <w:t>d</w:t>
      </w:r>
      <w:r>
        <w:rPr>
          <w:rFonts w:hint="eastAsia"/>
          <w:color w:val="000000" w:themeColor="text1"/>
          <w14:textFill>
            <w14:solidFill>
              <w14:schemeClr w14:val="tx1"/>
            </w14:solidFill>
          </w14:textFill>
        </w:rPr>
        <w:t>））。</w:t>
      </w:r>
    </w:p>
    <w:p>
      <w:pPr>
        <w:pStyle w:val="42"/>
        <w:numPr>
          <w:ilvl w:val="0"/>
          <w:numId w:val="0"/>
        </w:numPr>
        <w:rPr>
          <w:color w:val="000000" w:themeColor="text1"/>
          <w14:textFill>
            <w14:solidFill>
              <w14:schemeClr w14:val="tx1"/>
            </w14:solidFill>
          </w14:textFill>
        </w:rPr>
      </w:pPr>
      <w:r>
        <w:rPr>
          <w:color w:val="000000" w:themeColor="text1"/>
          <w14:textFill>
            <w14:solidFill>
              <w14:schemeClr w14:val="tx1"/>
            </w14:solidFill>
          </w14:textFill>
        </w:rPr>
        <w:t xml:space="preserve">3 </w:t>
      </w:r>
      <w:r>
        <w:rPr>
          <w:rFonts w:hint="eastAsia"/>
          <w:color w:val="000000" w:themeColor="text1"/>
          <w14:textFill>
            <w14:solidFill>
              <w14:schemeClr w14:val="tx1"/>
            </w14:solidFill>
          </w14:textFill>
        </w:rPr>
        <w:t>附加焊接网或绑扎钢筋伸入支座的钢筋截面面积分别不应小于短跨、长跨方向跨中受力钢筋的截面面积；</w:t>
      </w:r>
    </w:p>
    <w:p>
      <w:pPr>
        <w:pStyle w:val="42"/>
        <w:numPr>
          <w:ilvl w:val="0"/>
          <w:numId w:val="0"/>
        </w:numPr>
        <w:rPr>
          <w:color w:val="000000" w:themeColor="text1"/>
          <w14:textFill>
            <w14:solidFill>
              <w14:schemeClr w14:val="tx1"/>
            </w14:solidFill>
          </w14:textFill>
        </w:rPr>
      </w:pPr>
      <w:r>
        <w:rPr>
          <w:color w:val="000000" w:themeColor="text1"/>
          <w14:textFill>
            <w14:solidFill>
              <w14:schemeClr w14:val="tx1"/>
            </w14:solidFill>
          </w14:textFill>
        </w:rPr>
        <w:t xml:space="preserve">4 </w:t>
      </w:r>
      <w:r>
        <w:rPr>
          <w:rFonts w:hint="eastAsia"/>
          <w:color w:val="000000" w:themeColor="text1"/>
          <w14:textFill>
            <w14:solidFill>
              <w14:schemeClr w14:val="tx1"/>
            </w14:solidFill>
          </w14:textFill>
        </w:rPr>
        <w:t>附加焊接网或绑扎钢筋伸入支座的锚固长度及搭接长度应符合</w:t>
      </w:r>
      <w:r>
        <w:rPr>
          <w:rFonts w:hint="eastAsia"/>
          <w:color w:val="000000" w:themeColor="text1"/>
          <w14:textFill>
            <w14:solidFill>
              <w14:schemeClr w14:val="tx1"/>
            </w14:solidFill>
          </w14:textFill>
        </w:rPr>
        <w:t>《钢筋焊接网混凝土结构技术规程》JGJ114-2014的有关规定</w:t>
      </w:r>
      <w:r>
        <w:rPr>
          <w:color w:val="000000" w:themeColor="text1"/>
          <w14:textFill>
            <w14:solidFill>
              <w14:schemeClr w14:val="tx1"/>
            </w14:solidFill>
          </w14:textFill>
        </w:rPr>
        <w:t>。</w:t>
      </w:r>
    </w:p>
    <w:p>
      <w:pPr>
        <w:pStyle w:val="42"/>
        <w:numPr>
          <w:ilvl w:val="0"/>
          <w:numId w:val="0"/>
        </w:numPr>
        <w:rPr>
          <w:color w:val="000000" w:themeColor="text1"/>
          <w14:textFill>
            <w14:solidFill>
              <w14:schemeClr w14:val="tx1"/>
            </w14:solidFill>
          </w14:textFill>
        </w:rPr>
      </w:pPr>
      <w:r>
        <w:rPr>
          <w:color w:val="000000" w:themeColor="text1"/>
          <w14:textFill>
            <w14:solidFill>
              <w14:schemeClr w14:val="tx1"/>
            </w14:solidFill>
          </w14:textFill>
        </w:rPr>
        <w:t xml:space="preserve">5 </w:t>
      </w:r>
      <w:r>
        <w:rPr>
          <w:rFonts w:hint="eastAsia"/>
          <w:color w:val="000000" w:themeColor="text1"/>
          <w14:textFill>
            <w14:solidFill>
              <w14:schemeClr w14:val="tx1"/>
            </w14:solidFill>
          </w14:textFill>
        </w:rPr>
        <w:t>双向板底网的搭接位置与面网的搭接位置不宜在同一断面。</w:t>
      </w:r>
    </w:p>
    <w:p>
      <w:pPr>
        <w:pStyle w:val="42"/>
        <w:numPr>
          <w:ilvl w:val="0"/>
          <w:numId w:val="0"/>
        </w:numPr>
        <w:rPr>
          <w:color w:val="000000" w:themeColor="text1"/>
          <w14:textFill>
            <w14:solidFill>
              <w14:schemeClr w14:val="tx1"/>
            </w14:solidFill>
          </w14:textFill>
        </w:rPr>
      </w:pPr>
    </w:p>
    <w:p>
      <w:pPr>
        <w:pStyle w:val="42"/>
        <w:numPr>
          <w:ilvl w:val="255"/>
          <w:numId w:val="0"/>
        </w:numPr>
        <w:jc w:val="center"/>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0" distR="0">
            <wp:extent cx="3758565" cy="2331085"/>
            <wp:effectExtent l="0" t="0" r="0" b="0"/>
            <wp:docPr id="25" name="图片 2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true"/>
                    </pic:cNvPicPr>
                  </pic:nvPicPr>
                  <pic:blipFill>
                    <a:blip r:embed="rId35"/>
                    <a:stretch>
                      <a:fillRect/>
                    </a:stretch>
                  </pic:blipFill>
                  <pic:spPr>
                    <a:xfrm>
                      <a:off x="0" y="0"/>
                      <a:ext cx="3781556" cy="2345147"/>
                    </a:xfrm>
                    <a:prstGeom prst="rect">
                      <a:avLst/>
                    </a:prstGeom>
                  </pic:spPr>
                </pic:pic>
              </a:graphicData>
            </a:graphic>
          </wp:inline>
        </w:drawing>
      </w:r>
    </w:p>
    <w:p>
      <w:pPr>
        <w:pStyle w:val="42"/>
        <w:numPr>
          <w:ilvl w:val="255"/>
          <w:numId w:val="0"/>
        </w:numPr>
        <w:jc w:val="center"/>
        <w:rPr>
          <w:rFonts w:eastAsia="黑体"/>
          <w:color w:val="000000" w:themeColor="text1"/>
          <w14:textFill>
            <w14:solidFill>
              <w14:schemeClr w14:val="tx1"/>
            </w14:solidFill>
          </w14:textFill>
        </w:rPr>
      </w:pPr>
      <w:r>
        <w:rPr>
          <w:rStyle w:val="46"/>
          <w:rFonts w:hint="eastAsia"/>
          <w:color w:val="000000" w:themeColor="text1"/>
          <w14:textFill>
            <w14:solidFill>
              <w14:schemeClr w14:val="tx1"/>
            </w14:solidFill>
          </w14:textFill>
        </w:rPr>
        <w:t>（a）双向板底网布置示意</w:t>
      </w:r>
    </w:p>
    <w:p>
      <w:pPr>
        <w:pStyle w:val="42"/>
        <w:numPr>
          <w:ilvl w:val="255"/>
          <w:numId w:val="0"/>
        </w:numPr>
        <w:rPr>
          <w:color w:val="000000" w:themeColor="text1"/>
          <w14:textFill>
            <w14:solidFill>
              <w14:schemeClr w14:val="tx1"/>
            </w14:solidFill>
          </w14:textFill>
        </w:rPr>
      </w:pPr>
    </w:p>
    <w:p>
      <w:pPr>
        <w:pStyle w:val="42"/>
        <w:numPr>
          <w:ilvl w:val="255"/>
          <w:numId w:val="0"/>
        </w:numPr>
        <w:jc w:val="center"/>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0" distR="0">
            <wp:extent cx="5005070" cy="1582420"/>
            <wp:effectExtent l="0" t="0" r="5080" b="0"/>
            <wp:docPr id="26" name="图片 2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true"/>
                    </pic:cNvPicPr>
                  </pic:nvPicPr>
                  <pic:blipFill>
                    <a:blip r:embed="rId36"/>
                    <a:stretch>
                      <a:fillRect/>
                    </a:stretch>
                  </pic:blipFill>
                  <pic:spPr>
                    <a:xfrm>
                      <a:off x="0" y="0"/>
                      <a:ext cx="5026752" cy="1589243"/>
                    </a:xfrm>
                    <a:prstGeom prst="rect">
                      <a:avLst/>
                    </a:prstGeom>
                  </pic:spPr>
                </pic:pic>
              </a:graphicData>
            </a:graphic>
          </wp:inline>
        </w:drawing>
      </w:r>
      <w:r>
        <w:rPr>
          <w:color w:val="000000" w:themeColor="text1"/>
          <w14:textFill>
            <w14:solidFill>
              <w14:schemeClr w14:val="tx1"/>
            </w14:solidFill>
          </w14:textFill>
        </w:rPr>
        <w:t xml:space="preserve"> </w:t>
      </w:r>
    </w:p>
    <w:p>
      <w:pPr>
        <w:pStyle w:val="42"/>
        <w:numPr>
          <w:ilvl w:val="255"/>
          <w:numId w:val="0"/>
        </w:numPr>
        <w:jc w:val="center"/>
        <w:rPr>
          <w:rFonts w:eastAsia="黑体"/>
          <w:color w:val="000000" w:themeColor="text1"/>
          <w14:textFill>
            <w14:solidFill>
              <w14:schemeClr w14:val="tx1"/>
            </w14:solidFill>
          </w14:textFill>
        </w:rPr>
      </w:pPr>
      <w:r>
        <w:rPr>
          <w:rStyle w:val="46"/>
          <w:rFonts w:hint="eastAsia"/>
          <w:color w:val="000000" w:themeColor="text1"/>
          <w14:textFill>
            <w14:solidFill>
              <w14:schemeClr w14:val="tx1"/>
            </w14:solidFill>
          </w14:textFill>
        </w:rPr>
        <w:t>（</w:t>
      </w:r>
      <w:r>
        <w:rPr>
          <w:rStyle w:val="46"/>
          <w:color w:val="000000" w:themeColor="text1"/>
          <w14:textFill>
            <w14:solidFill>
              <w14:schemeClr w14:val="tx1"/>
            </w14:solidFill>
          </w14:textFill>
        </w:rPr>
        <w:t>b</w:t>
      </w:r>
      <w:r>
        <w:rPr>
          <w:rStyle w:val="46"/>
          <w:rFonts w:hint="eastAsia"/>
          <w:color w:val="000000" w:themeColor="text1"/>
          <w14:textFill>
            <w14:solidFill>
              <w14:schemeClr w14:val="tx1"/>
            </w14:solidFill>
          </w14:textFill>
        </w:rPr>
        <w:t>）叠搭法搭接</w:t>
      </w:r>
      <w:r>
        <w:rPr>
          <w:rStyle w:val="46"/>
          <w:color w:val="000000" w:themeColor="text1"/>
          <w14:textFill>
            <w14:solidFill>
              <w14:schemeClr w14:val="tx1"/>
            </w14:solidFill>
          </w14:textFill>
        </w:rPr>
        <w:t>(1-1)</w:t>
      </w:r>
    </w:p>
    <w:p>
      <w:pPr>
        <w:pStyle w:val="42"/>
        <w:numPr>
          <w:ilvl w:val="255"/>
          <w:numId w:val="0"/>
        </w:numPr>
        <w:jc w:val="center"/>
        <w:rPr>
          <w:color w:val="000000" w:themeColor="text1"/>
          <w14:textFill>
            <w14:solidFill>
              <w14:schemeClr w14:val="tx1"/>
            </w14:solidFill>
          </w14:textFill>
        </w:rPr>
      </w:pPr>
    </w:p>
    <w:p>
      <w:pPr>
        <w:pStyle w:val="42"/>
        <w:numPr>
          <w:ilvl w:val="255"/>
          <w:numId w:val="0"/>
        </w:numPr>
        <w:jc w:val="center"/>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0" distR="0">
            <wp:extent cx="4912995" cy="1532890"/>
            <wp:effectExtent l="0" t="0" r="1905" b="0"/>
            <wp:docPr id="12" name="图片 1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true"/>
                    </pic:cNvPicPr>
                  </pic:nvPicPr>
                  <pic:blipFill>
                    <a:blip r:embed="rId37"/>
                    <a:stretch>
                      <a:fillRect/>
                    </a:stretch>
                  </pic:blipFill>
                  <pic:spPr>
                    <a:xfrm>
                      <a:off x="0" y="0"/>
                      <a:ext cx="4937993" cy="1540968"/>
                    </a:xfrm>
                    <a:prstGeom prst="rect">
                      <a:avLst/>
                    </a:prstGeom>
                  </pic:spPr>
                </pic:pic>
              </a:graphicData>
            </a:graphic>
          </wp:inline>
        </w:drawing>
      </w:r>
    </w:p>
    <w:p>
      <w:pPr>
        <w:pStyle w:val="42"/>
        <w:numPr>
          <w:ilvl w:val="255"/>
          <w:numId w:val="0"/>
        </w:numPr>
        <w:jc w:val="center"/>
        <w:rPr>
          <w:rFonts w:eastAsia="黑体"/>
          <w:color w:val="000000" w:themeColor="text1"/>
          <w14:textFill>
            <w14:solidFill>
              <w14:schemeClr w14:val="tx1"/>
            </w14:solidFill>
          </w14:textFill>
        </w:rPr>
      </w:pPr>
      <w:r>
        <w:rPr>
          <w:rStyle w:val="46"/>
          <w:rFonts w:hint="eastAsia"/>
          <w:color w:val="000000" w:themeColor="text1"/>
          <w14:textFill>
            <w14:solidFill>
              <w14:schemeClr w14:val="tx1"/>
            </w14:solidFill>
          </w14:textFill>
        </w:rPr>
        <w:t>（</w:t>
      </w:r>
      <w:r>
        <w:rPr>
          <w:rStyle w:val="46"/>
          <w:color w:val="000000" w:themeColor="text1"/>
          <w14:textFill>
            <w14:solidFill>
              <w14:schemeClr w14:val="tx1"/>
            </w14:solidFill>
          </w14:textFill>
        </w:rPr>
        <w:t>c</w:t>
      </w:r>
      <w:r>
        <w:rPr>
          <w:rStyle w:val="46"/>
          <w:rFonts w:hint="eastAsia"/>
          <w:color w:val="000000" w:themeColor="text1"/>
          <w14:textFill>
            <w14:solidFill>
              <w14:schemeClr w14:val="tx1"/>
            </w14:solidFill>
          </w14:textFill>
        </w:rPr>
        <w:t>）扣搭法搭接(1</w:t>
      </w:r>
      <w:r>
        <w:rPr>
          <w:rStyle w:val="46"/>
          <w:color w:val="000000" w:themeColor="text1"/>
          <w14:textFill>
            <w14:solidFill>
              <w14:schemeClr w14:val="tx1"/>
            </w14:solidFill>
          </w14:textFill>
        </w:rPr>
        <w:t>-1)</w:t>
      </w:r>
    </w:p>
    <w:p>
      <w:pPr>
        <w:pStyle w:val="42"/>
        <w:numPr>
          <w:ilvl w:val="255"/>
          <w:numId w:val="0"/>
        </w:numPr>
        <w:jc w:val="center"/>
        <w:rPr>
          <w:color w:val="000000" w:themeColor="text1"/>
          <w14:textFill>
            <w14:solidFill>
              <w14:schemeClr w14:val="tx1"/>
            </w14:solidFill>
          </w14:textFill>
        </w:rPr>
      </w:pPr>
    </w:p>
    <w:p>
      <w:pPr>
        <w:pStyle w:val="42"/>
        <w:numPr>
          <w:ilvl w:val="255"/>
          <w:numId w:val="0"/>
        </w:numPr>
        <w:jc w:val="center"/>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0" distR="0">
            <wp:extent cx="4783455" cy="1541145"/>
            <wp:effectExtent l="0" t="0" r="0" b="1905"/>
            <wp:docPr id="27" name="图片 2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true"/>
                    </pic:cNvPicPr>
                  </pic:nvPicPr>
                  <pic:blipFill>
                    <a:blip r:embed="rId38"/>
                    <a:stretch>
                      <a:fillRect/>
                    </a:stretch>
                  </pic:blipFill>
                  <pic:spPr>
                    <a:xfrm>
                      <a:off x="0" y="0"/>
                      <a:ext cx="4820169" cy="1553526"/>
                    </a:xfrm>
                    <a:prstGeom prst="rect">
                      <a:avLst/>
                    </a:prstGeom>
                  </pic:spPr>
                </pic:pic>
              </a:graphicData>
            </a:graphic>
          </wp:inline>
        </w:drawing>
      </w:r>
    </w:p>
    <w:p>
      <w:pPr>
        <w:pStyle w:val="42"/>
        <w:numPr>
          <w:ilvl w:val="255"/>
          <w:numId w:val="0"/>
        </w:numPr>
        <w:jc w:val="center"/>
        <w:rPr>
          <w:rStyle w:val="46"/>
          <w:color w:val="000000" w:themeColor="text1"/>
          <w14:textFill>
            <w14:solidFill>
              <w14:schemeClr w14:val="tx1"/>
            </w14:solidFill>
          </w14:textFill>
        </w:rPr>
      </w:pPr>
      <w:r>
        <w:rPr>
          <w:rStyle w:val="46"/>
          <w:rFonts w:hint="eastAsia"/>
          <w:color w:val="000000" w:themeColor="text1"/>
          <w14:textFill>
            <w14:solidFill>
              <w14:schemeClr w14:val="tx1"/>
            </w14:solidFill>
          </w14:textFill>
        </w:rPr>
        <w:t>（</w:t>
      </w:r>
      <w:r>
        <w:rPr>
          <w:rStyle w:val="46"/>
          <w:color w:val="000000" w:themeColor="text1"/>
          <w14:textFill>
            <w14:solidFill>
              <w14:schemeClr w14:val="tx1"/>
            </w14:solidFill>
          </w14:textFill>
        </w:rPr>
        <w:t>d</w:t>
      </w:r>
      <w:r>
        <w:rPr>
          <w:rStyle w:val="46"/>
          <w:rFonts w:hint="eastAsia"/>
          <w:color w:val="000000" w:themeColor="text1"/>
          <w14:textFill>
            <w14:solidFill>
              <w14:schemeClr w14:val="tx1"/>
            </w14:solidFill>
          </w14:textFill>
        </w:rPr>
        <w:t xml:space="preserve">）叠搭法搭接 </w:t>
      </w:r>
      <w:r>
        <w:rPr>
          <w:rStyle w:val="46"/>
          <w:color w:val="000000" w:themeColor="text1"/>
          <w14:textFill>
            <w14:solidFill>
              <w14:schemeClr w14:val="tx1"/>
            </w14:solidFill>
          </w14:textFill>
        </w:rPr>
        <w:t>(2-2)</w:t>
      </w:r>
    </w:p>
    <w:p>
      <w:pPr>
        <w:pStyle w:val="45"/>
        <w:rPr>
          <w:color w:val="000000" w:themeColor="text1"/>
          <w14:textFill>
            <w14:solidFill>
              <w14:schemeClr w14:val="tx1"/>
            </w14:solidFill>
          </w14:textFill>
        </w:rPr>
      </w:pPr>
      <w:r>
        <w:rPr>
          <w:rFonts w:hint="eastAsia"/>
          <w:color w:val="000000" w:themeColor="text1"/>
          <w14:textFill>
            <w14:solidFill>
              <w14:schemeClr w14:val="tx1"/>
            </w14:solidFill>
          </w14:textFill>
        </w:rPr>
        <w:t>图5.2.9</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双向板底部钢筋焊接网的搭接</w:t>
      </w:r>
    </w:p>
    <w:p>
      <w:pPr>
        <w:pStyle w:val="45"/>
        <w:rPr>
          <w:color w:val="000000" w:themeColor="text1"/>
          <w14:textFill>
            <w14:solidFill>
              <w14:schemeClr w14:val="tx1"/>
            </w14:solidFill>
          </w14:textFill>
        </w:rPr>
      </w:pPr>
      <w:r>
        <w:rPr>
          <w:rFonts w:hint="eastAsia"/>
          <w:color w:val="000000" w:themeColor="text1"/>
          <w14:textFill>
            <w14:solidFill>
              <w14:schemeClr w14:val="tx1"/>
            </w14:solidFill>
          </w14:textFill>
        </w:rPr>
        <w:t>1—长跨方向钢筋；2—短跨方向钢筋；3—伸入支座的附加钢筋；</w:t>
      </w:r>
    </w:p>
    <w:p>
      <w:pPr>
        <w:pStyle w:val="45"/>
        <w:rPr>
          <w:color w:val="000000" w:themeColor="text1"/>
          <w14:textFill>
            <w14:solidFill>
              <w14:schemeClr w14:val="tx1"/>
            </w14:solidFill>
          </w14:textFill>
        </w:rPr>
      </w:pPr>
      <w:r>
        <w:rPr>
          <w:rFonts w:hint="eastAsia"/>
          <w:color w:val="000000" w:themeColor="text1"/>
          <w14:textFill>
            <w14:solidFill>
              <w14:schemeClr w14:val="tx1"/>
            </w14:solidFill>
          </w14:textFill>
        </w:rPr>
        <w:t>4—支撑梁；5—支座上部钢筋；</w:t>
      </w:r>
    </w:p>
    <w:p>
      <w:pPr>
        <w:widowControl/>
        <w:ind w:firstLineChars="0"/>
        <w:jc w:val="left"/>
        <w:rPr>
          <w:b/>
          <w:bCs/>
          <w:color w:val="000000" w:themeColor="text1"/>
          <w:szCs w:val="24"/>
          <w14:textFill>
            <w14:solidFill>
              <w14:schemeClr w14:val="tx1"/>
            </w14:solidFill>
          </w14:textFill>
        </w:rPr>
      </w:pPr>
    </w:p>
    <w:p>
      <w:pPr>
        <w:spacing w:before="106" w:line="287" w:lineRule="auto"/>
        <w:ind w:right="1" w:firstLine="482"/>
        <w:rPr>
          <w:color w:val="000000" w:themeColor="text1"/>
          <w:szCs w:val="21"/>
          <w14:textFill>
            <w14:solidFill>
              <w14:schemeClr w14:val="tx1"/>
            </w14:solidFill>
          </w14:textFill>
        </w:rPr>
      </w:pPr>
      <w:r>
        <w:rPr>
          <w:rStyle w:val="44"/>
          <w:b/>
          <w:color w:val="000000" w:themeColor="text1"/>
          <w14:textFill>
            <w14:solidFill>
              <w14:schemeClr w14:val="tx1"/>
            </w14:solidFill>
          </w14:textFill>
        </w:rPr>
        <w:t>5.2.10</w:t>
      </w:r>
      <w:r>
        <w:rPr>
          <w:color w:val="000000" w:themeColor="text1"/>
          <w:szCs w:val="21"/>
          <w14:textFill>
            <w14:solidFill>
              <w14:schemeClr w14:val="tx1"/>
            </w14:solidFill>
          </w14:textFill>
        </w:rPr>
        <w:t>当楼板开洞时，洞内被截断的钢筋应按等强度设计原则增设附加绑扎短钢筋加强，其构造应符合普通绑扎钢筋相应的规定。</w:t>
      </w:r>
    </w:p>
    <w:p>
      <w:pPr>
        <w:widowControl/>
        <w:ind w:firstLineChars="0"/>
        <w:jc w:val="left"/>
        <w:rPr>
          <w:b/>
          <w:bCs/>
          <w:color w:val="000000" w:themeColor="text1"/>
          <w:szCs w:val="24"/>
          <w14:textFill>
            <w14:solidFill>
              <w14:schemeClr w14:val="tx1"/>
            </w14:solidFill>
          </w14:textFill>
        </w:rPr>
        <w:sectPr>
          <w:pgSz w:w="11906" w:h="16838"/>
          <w:pgMar w:top="1440" w:right="1800" w:bottom="1440" w:left="1800" w:header="851" w:footer="992" w:gutter="0"/>
          <w:cols w:space="425" w:num="1"/>
          <w:titlePg/>
          <w:docGrid w:type="lines" w:linePitch="312" w:charSpace="0"/>
        </w:sectPr>
      </w:pPr>
    </w:p>
    <w:bookmarkEnd w:id="68"/>
    <w:bookmarkEnd w:id="69"/>
    <w:bookmarkEnd w:id="70"/>
    <w:bookmarkEnd w:id="71"/>
    <w:bookmarkEnd w:id="72"/>
    <w:bookmarkEnd w:id="73"/>
    <w:bookmarkEnd w:id="74"/>
    <w:p>
      <w:pPr>
        <w:pStyle w:val="39"/>
        <w:spacing w:before="312" w:after="312"/>
        <w:rPr>
          <w:color w:val="000000" w:themeColor="text1"/>
          <w14:textFill>
            <w14:solidFill>
              <w14:schemeClr w14:val="tx1"/>
            </w14:solidFill>
          </w14:textFill>
        </w:rPr>
      </w:pPr>
      <w:bookmarkStart w:id="137" w:name="_Toc87629857"/>
      <w:bookmarkStart w:id="138" w:name="_Toc67387519"/>
      <w:bookmarkStart w:id="139" w:name="_Toc18286"/>
      <w:r>
        <w:rPr>
          <w:rFonts w:hint="eastAsia"/>
          <w:color w:val="000000" w:themeColor="text1"/>
          <w14:textFill>
            <w14:solidFill>
              <w14:schemeClr w14:val="tx1"/>
            </w14:solidFill>
          </w14:textFill>
        </w:rPr>
        <w:t>施工</w:t>
      </w:r>
      <w:bookmarkEnd w:id="137"/>
      <w:bookmarkEnd w:id="138"/>
    </w:p>
    <w:p>
      <w:pPr>
        <w:pStyle w:val="41"/>
        <w:spacing w:before="312" w:after="312"/>
        <w:ind w:left="0"/>
        <w:rPr>
          <w:color w:val="000000" w:themeColor="text1"/>
          <w14:textFill>
            <w14:solidFill>
              <w14:schemeClr w14:val="tx1"/>
            </w14:solidFill>
          </w14:textFill>
        </w:rPr>
      </w:pPr>
      <w:bookmarkStart w:id="140" w:name="_Toc87629858"/>
      <w:bookmarkStart w:id="141" w:name="_Toc87359630"/>
      <w:bookmarkStart w:id="142" w:name="_Toc40170780"/>
      <w:bookmarkStart w:id="143" w:name="_Toc67387520"/>
      <w:r>
        <w:rPr>
          <w:rFonts w:hint="eastAsia"/>
          <w:color w:val="000000" w:themeColor="text1"/>
          <w14:textFill>
            <w14:solidFill>
              <w14:schemeClr w14:val="tx1"/>
            </w14:solidFill>
          </w14:textFill>
        </w:rPr>
        <w:t>一般规定</w:t>
      </w:r>
      <w:bookmarkEnd w:id="140"/>
      <w:bookmarkEnd w:id="141"/>
      <w:bookmarkEnd w:id="142"/>
      <w:bookmarkEnd w:id="143"/>
    </w:p>
    <w:p>
      <w:pPr>
        <w:pStyle w:val="42"/>
        <w:rPr>
          <w:color w:val="000000" w:themeColor="text1"/>
          <w14:textFill>
            <w14:solidFill>
              <w14:schemeClr w14:val="tx1"/>
            </w14:solidFill>
          </w14:textFill>
        </w:rPr>
      </w:pPr>
      <w:r>
        <w:rPr>
          <w:rFonts w:hint="eastAsia"/>
          <w:color w:val="000000" w:themeColor="text1"/>
          <w14:textFill>
            <w14:solidFill>
              <w14:schemeClr w14:val="tx1"/>
            </w14:solidFill>
          </w14:textFill>
        </w:rPr>
        <w:t>平板-剪力墙结构施工，除满足本章规定外，尚应符合现行国家标准《混凝土结构工程施工规范》G</w:t>
      </w:r>
      <w:r>
        <w:rPr>
          <w:color w:val="000000" w:themeColor="text1"/>
          <w14:textFill>
            <w14:solidFill>
              <w14:schemeClr w14:val="tx1"/>
            </w14:solidFill>
          </w14:textFill>
        </w:rPr>
        <w:t>B50666</w:t>
      </w:r>
      <w:r>
        <w:rPr>
          <w:rFonts w:hint="eastAsia"/>
          <w:color w:val="000000" w:themeColor="text1"/>
          <w14:textFill>
            <w14:solidFill>
              <w14:schemeClr w14:val="tx1"/>
            </w14:solidFill>
          </w14:textFill>
        </w:rPr>
        <w:t>和《混凝土结构工程施工质量验收规范》GB 50204 的有关规定</w:t>
      </w:r>
      <w:r>
        <w:rPr>
          <w:color w:val="000000" w:themeColor="text1"/>
          <w14:textFill>
            <w14:solidFill>
              <w14:schemeClr w14:val="tx1"/>
            </w14:solidFill>
          </w14:textFill>
        </w:rPr>
        <w:t>。</w:t>
      </w:r>
    </w:p>
    <w:p>
      <w:pPr>
        <w:pStyle w:val="42"/>
        <w:rPr>
          <w:color w:val="000000" w:themeColor="text1"/>
          <w14:textFill>
            <w14:solidFill>
              <w14:schemeClr w14:val="tx1"/>
            </w14:solidFill>
          </w14:textFill>
        </w:rPr>
      </w:pPr>
      <w:r>
        <w:rPr>
          <w:rFonts w:hint="eastAsia"/>
          <w:color w:val="000000" w:themeColor="text1"/>
          <w:szCs w:val="22"/>
          <w14:textFill>
            <w14:solidFill>
              <w14:schemeClr w14:val="tx1"/>
            </w14:solidFill>
          </w14:textFill>
        </w:rPr>
        <w:t>平板-剪力墙结构施工前，施工单位应根据工程特点和施工条件，按</w:t>
      </w:r>
      <w:r>
        <w:rPr>
          <w:color w:val="000000" w:themeColor="text1"/>
          <w14:textFill>
            <w14:solidFill>
              <w14:schemeClr w14:val="tx1"/>
            </w14:solidFill>
          </w14:textFill>
        </w:rPr>
        <w:t>有关规定</w:t>
      </w:r>
      <w:r>
        <w:rPr>
          <w:rFonts w:hint="eastAsia"/>
          <w:color w:val="000000" w:themeColor="text1"/>
          <w14:textFill>
            <w14:solidFill>
              <w14:schemeClr w14:val="tx1"/>
            </w14:solidFill>
          </w14:textFill>
        </w:rPr>
        <w:t>组织深化设计和</w:t>
      </w:r>
      <w:r>
        <w:rPr>
          <w:color w:val="000000" w:themeColor="text1"/>
          <w14:textFill>
            <w14:solidFill>
              <w14:schemeClr w14:val="tx1"/>
            </w14:solidFill>
          </w14:textFill>
        </w:rPr>
        <w:t>编制</w:t>
      </w:r>
      <w:r>
        <w:rPr>
          <w:rFonts w:hint="eastAsia"/>
          <w:color w:val="000000" w:themeColor="text1"/>
          <w14:textFill>
            <w14:solidFill>
              <w14:schemeClr w14:val="tx1"/>
            </w14:solidFill>
          </w14:textFill>
        </w:rPr>
        <w:t>专项</w:t>
      </w:r>
      <w:r>
        <w:rPr>
          <w:color w:val="000000" w:themeColor="text1"/>
          <w14:textFill>
            <w14:solidFill>
              <w14:schemeClr w14:val="tx1"/>
            </w14:solidFill>
          </w14:textFill>
        </w:rPr>
        <w:t>施工方案，并进行</w:t>
      </w:r>
      <w:r>
        <w:rPr>
          <w:rFonts w:hint="eastAsia"/>
          <w:color w:val="000000" w:themeColor="text1"/>
          <w14:textFill>
            <w14:solidFill>
              <w14:schemeClr w14:val="tx1"/>
            </w14:solidFill>
          </w14:textFill>
        </w:rPr>
        <w:t>质量安全</w:t>
      </w:r>
      <w:r>
        <w:rPr>
          <w:color w:val="000000" w:themeColor="text1"/>
          <w14:textFill>
            <w14:solidFill>
              <w14:schemeClr w14:val="tx1"/>
            </w14:solidFill>
          </w14:textFill>
        </w:rPr>
        <w:t>技术交底。</w:t>
      </w:r>
    </w:p>
    <w:p>
      <w:pPr>
        <w:pStyle w:val="42"/>
        <w:rPr>
          <w:color w:val="000000" w:themeColor="text1"/>
          <w14:textFill>
            <w14:solidFill>
              <w14:schemeClr w14:val="tx1"/>
            </w14:solidFill>
          </w14:textFill>
        </w:rPr>
      </w:pPr>
      <w:r>
        <w:rPr>
          <w:rFonts w:hint="eastAsia"/>
          <w:color w:val="000000" w:themeColor="text1"/>
          <w14:textFill>
            <w14:solidFill>
              <w14:schemeClr w14:val="tx1"/>
            </w14:solidFill>
          </w14:textFill>
        </w:rPr>
        <w:t>平板-剪力墙结构施工宜采用工具化、标准化的安装技术，应根据平板-剪力墙结构特点，选择合适的施工方法，制定合理的施工顺序，并应合理布置现场配套实施系统。</w:t>
      </w:r>
    </w:p>
    <w:p>
      <w:pPr>
        <w:pStyle w:val="42"/>
        <w:rPr>
          <w:color w:val="000000" w:themeColor="text1"/>
          <w14:textFill>
            <w14:solidFill>
              <w14:schemeClr w14:val="tx1"/>
            </w14:solidFill>
          </w14:textFill>
        </w:rPr>
      </w:pPr>
      <w:r>
        <w:rPr>
          <w:rFonts w:hint="eastAsia"/>
          <w:color w:val="000000" w:themeColor="text1"/>
          <w14:textFill>
            <w14:solidFill>
              <w14:schemeClr w14:val="tx1"/>
            </w14:solidFill>
          </w14:textFill>
        </w:rPr>
        <w:t>平板-剪力墙</w:t>
      </w:r>
      <w:r>
        <w:rPr>
          <w:color w:val="000000" w:themeColor="text1"/>
          <w14:textFill>
            <w14:solidFill>
              <w14:schemeClr w14:val="tx1"/>
            </w14:solidFill>
          </w14:textFill>
        </w:rPr>
        <w:t>结构</w:t>
      </w:r>
      <w:r>
        <w:rPr>
          <w:rFonts w:hint="eastAsia"/>
          <w:color w:val="000000" w:themeColor="text1"/>
          <w14:textFill>
            <w14:solidFill>
              <w14:schemeClr w14:val="tx1"/>
            </w14:solidFill>
          </w14:textFill>
        </w:rPr>
        <w:t>宜采用建筑信息模型技术，对安全、质量、技术、施工进度等进行施工全过程的信息化协同管理。宜采用建筑信息模型技术对整个施工体</w:t>
      </w:r>
      <w:r>
        <w:rPr>
          <w:rFonts w:hint="eastAsia"/>
          <w:color w:val="000000" w:themeColor="text1"/>
          <w14:textFill>
            <w14:solidFill>
              <w14:schemeClr w14:val="tx1"/>
            </w14:solidFill>
          </w14:textFill>
        </w:rPr>
        <w:t>系进行虚拟建造，对关键工艺进行信息化模拟。</w:t>
      </w:r>
    </w:p>
    <w:p>
      <w:pPr>
        <w:pStyle w:val="42"/>
        <w:rPr>
          <w:color w:val="000000" w:themeColor="text1"/>
          <w14:textFill>
            <w14:solidFill>
              <w14:schemeClr w14:val="tx1"/>
            </w14:solidFill>
          </w14:textFill>
        </w:rPr>
      </w:pPr>
      <w:r>
        <w:rPr>
          <w:rFonts w:hint="eastAsia"/>
          <w:color w:val="000000" w:themeColor="text1"/>
          <w14:textFill>
            <w14:solidFill>
              <w14:schemeClr w14:val="tx1"/>
            </w14:solidFill>
          </w14:textFill>
        </w:rPr>
        <w:t>平板-剪力墙</w:t>
      </w:r>
      <w:r>
        <w:rPr>
          <w:color w:val="000000" w:themeColor="text1"/>
          <w14:textFill>
            <w14:solidFill>
              <w14:schemeClr w14:val="tx1"/>
            </w14:solidFill>
          </w14:textFill>
        </w:rPr>
        <w:t>结构</w:t>
      </w:r>
      <w:r>
        <w:rPr>
          <w:rFonts w:hint="eastAsia"/>
          <w:color w:val="000000" w:themeColor="text1"/>
          <w14:textFill>
            <w14:solidFill>
              <w14:schemeClr w14:val="tx1"/>
            </w14:solidFill>
          </w14:textFill>
        </w:rPr>
        <w:t xml:space="preserve">施工前，宜选择有代表性的单元进行钢筋焊接网和免拆模板或高精度模板体系试安装，并应根据试安装结果及时调整施工工艺、完善施工方案。 </w:t>
      </w:r>
    </w:p>
    <w:p>
      <w:pPr>
        <w:pStyle w:val="42"/>
        <w:rPr>
          <w:color w:val="000000" w:themeColor="text1"/>
          <w14:textFill>
            <w14:solidFill>
              <w14:schemeClr w14:val="tx1"/>
            </w14:solidFill>
          </w14:textFill>
        </w:rPr>
      </w:pPr>
      <w:r>
        <w:rPr>
          <w:rFonts w:hint="eastAsia"/>
          <w:color w:val="000000" w:themeColor="text1"/>
          <w14:textFill>
            <w14:solidFill>
              <w14:schemeClr w14:val="tx1"/>
            </w14:solidFill>
          </w14:textFill>
        </w:rPr>
        <w:t>免拆模板的</w:t>
      </w:r>
      <w:r>
        <w:rPr>
          <w:color w:val="000000" w:themeColor="text1"/>
          <w14:textFill>
            <w14:solidFill>
              <w14:schemeClr w14:val="tx1"/>
            </w14:solidFill>
          </w14:textFill>
        </w:rPr>
        <w:t>制作与运输应符合国家现行标准《装配式混凝土建筑技术标准》GB/T 51231和</w:t>
      </w:r>
      <w:r>
        <w:rPr>
          <w:rFonts w:hint="eastAsia"/>
          <w:color w:val="000000" w:themeColor="text1"/>
          <w14:textFill>
            <w14:solidFill>
              <w14:schemeClr w14:val="tx1"/>
            </w14:solidFill>
          </w14:textFill>
        </w:rPr>
        <w:t>建工行业建设标准</w:t>
      </w:r>
      <w:r>
        <w:rPr>
          <w:color w:val="000000" w:themeColor="text1"/>
          <w14:textFill>
            <w14:solidFill>
              <w14:schemeClr w14:val="tx1"/>
            </w14:solidFill>
          </w14:textFill>
        </w:rPr>
        <w:t>《装配式混凝土结构技术规程》JGJ 1的相关规定。</w:t>
      </w:r>
    </w:p>
    <w:p>
      <w:pPr>
        <w:pStyle w:val="42"/>
        <w:rPr>
          <w:color w:val="000000" w:themeColor="text1"/>
          <w14:textFill>
            <w14:solidFill>
              <w14:schemeClr w14:val="tx1"/>
            </w14:solidFill>
          </w14:textFill>
        </w:rPr>
      </w:pPr>
      <w:r>
        <w:rPr>
          <w:rFonts w:hint="eastAsia"/>
          <w:color w:val="000000" w:themeColor="text1"/>
          <w14:textFill>
            <w14:solidFill>
              <w14:schemeClr w14:val="tx1"/>
            </w14:solidFill>
          </w14:textFill>
        </w:rPr>
        <w:t>钢筋焊接网，高精度模板及免拆模板的产品质量均应满足现行国家及广东省的有关标准要求方可出厂，产品出厂需提供产品合格证书等质量证明文件。</w:t>
      </w:r>
    </w:p>
    <w:p>
      <w:pPr>
        <w:pStyle w:val="42"/>
        <w:rPr>
          <w:color w:val="000000" w:themeColor="text1"/>
          <w14:textFill>
            <w14:solidFill>
              <w14:schemeClr w14:val="tx1"/>
            </w14:solidFill>
          </w14:textFill>
        </w:rPr>
      </w:pPr>
      <w:r>
        <w:rPr>
          <w:rFonts w:hint="eastAsia"/>
          <w:color w:val="000000" w:themeColor="text1"/>
          <w14:textFill>
            <w14:solidFill>
              <w14:schemeClr w14:val="tx1"/>
            </w14:solidFill>
          </w14:textFill>
        </w:rPr>
        <w:t>施工用的设备、机具、工具和计量器具，应满足施工要求，有检定要求的还应检定合格或在检定合格有效期内。</w:t>
      </w:r>
    </w:p>
    <w:p>
      <w:pPr>
        <w:pStyle w:val="42"/>
        <w:rPr>
          <w:color w:val="000000" w:themeColor="text1"/>
          <w14:textFill>
            <w14:solidFill>
              <w14:schemeClr w14:val="tx1"/>
            </w14:solidFill>
          </w14:textFill>
        </w:rPr>
      </w:pPr>
      <w:r>
        <w:rPr>
          <w:rFonts w:hint="eastAsia"/>
          <w:color w:val="000000" w:themeColor="text1"/>
          <w14:textFill>
            <w14:solidFill>
              <w14:schemeClr w14:val="tx1"/>
            </w14:solidFill>
          </w14:textFill>
        </w:rPr>
        <w:t>平板-剪力墙</w:t>
      </w:r>
      <w:r>
        <w:rPr>
          <w:color w:val="000000" w:themeColor="text1"/>
          <w14:textFill>
            <w14:solidFill>
              <w14:schemeClr w14:val="tx1"/>
            </w14:solidFill>
          </w14:textFill>
        </w:rPr>
        <w:t>结构</w:t>
      </w:r>
      <w:r>
        <w:rPr>
          <w:rFonts w:hint="eastAsia"/>
          <w:color w:val="000000" w:themeColor="text1"/>
          <w14:textFill>
            <w14:solidFill>
              <w14:schemeClr w14:val="tx1"/>
            </w14:solidFill>
          </w14:textFill>
        </w:rPr>
        <w:t>施工过程中应采取安全措施，平板-剪力墙</w:t>
      </w:r>
      <w:r>
        <w:rPr>
          <w:color w:val="000000" w:themeColor="text1"/>
          <w14:textFill>
            <w14:solidFill>
              <w14:schemeClr w14:val="tx1"/>
            </w14:solidFill>
          </w14:textFill>
        </w:rPr>
        <w:t>结构</w:t>
      </w:r>
      <w:r>
        <w:rPr>
          <w:rFonts w:hint="eastAsia"/>
          <w:color w:val="000000" w:themeColor="text1"/>
          <w14:textFill>
            <w14:solidFill>
              <w14:schemeClr w14:val="tx1"/>
            </w14:solidFill>
          </w14:textFill>
        </w:rPr>
        <w:t>施工的安全技术要求应符合国家和广东省现行有关标准的规定。</w:t>
      </w:r>
    </w:p>
    <w:p>
      <w:pPr>
        <w:pStyle w:val="42"/>
        <w:numPr>
          <w:ilvl w:val="0"/>
          <w:numId w:val="0"/>
        </w:numPr>
        <w:rPr>
          <w:color w:val="000000" w:themeColor="text1"/>
          <w14:textFill>
            <w14:solidFill>
              <w14:schemeClr w14:val="tx1"/>
            </w14:solidFill>
          </w14:textFill>
        </w:rPr>
      </w:pPr>
    </w:p>
    <w:p>
      <w:pPr>
        <w:pStyle w:val="41"/>
        <w:spacing w:before="312" w:after="312"/>
        <w:ind w:left="0"/>
        <w:rPr>
          <w:color w:val="000000" w:themeColor="text1"/>
          <w14:textFill>
            <w14:solidFill>
              <w14:schemeClr w14:val="tx1"/>
            </w14:solidFill>
          </w14:textFill>
        </w:rPr>
      </w:pPr>
      <w:bookmarkStart w:id="144" w:name="_Toc87629859"/>
      <w:bookmarkStart w:id="145" w:name="_Toc67387521"/>
      <w:bookmarkStart w:id="146" w:name="_Toc87359631"/>
      <w:bookmarkStart w:id="147" w:name="_Toc40170781"/>
      <w:r>
        <w:rPr>
          <w:rFonts w:hint="eastAsia"/>
          <w:color w:val="000000" w:themeColor="text1"/>
          <w14:textFill>
            <w14:solidFill>
              <w14:schemeClr w14:val="tx1"/>
            </w14:solidFill>
          </w14:textFill>
        </w:rPr>
        <w:t>施工准备</w:t>
      </w:r>
      <w:bookmarkEnd w:id="144"/>
      <w:bookmarkEnd w:id="145"/>
      <w:bookmarkEnd w:id="146"/>
    </w:p>
    <w:p>
      <w:pPr>
        <w:pStyle w:val="42"/>
        <w:rPr>
          <w:color w:val="000000" w:themeColor="text1"/>
          <w14:textFill>
            <w14:solidFill>
              <w14:schemeClr w14:val="tx1"/>
            </w14:solidFill>
          </w14:textFill>
        </w:rPr>
      </w:pPr>
      <w:r>
        <w:rPr>
          <w:rFonts w:hint="eastAsia"/>
          <w:color w:val="000000" w:themeColor="text1"/>
          <w14:textFill>
            <w14:solidFill>
              <w14:schemeClr w14:val="tx1"/>
            </w14:solidFill>
          </w14:textFill>
        </w:rPr>
        <w:t>施工前应详细熟悉图纸等技术文件，对配套模板、钢筋网片等分部分项工程应针对施工体系和方式，进行二次深化设计，涉及原结构变动的，需经原设计审核批准。</w:t>
      </w:r>
    </w:p>
    <w:p>
      <w:pPr>
        <w:pStyle w:val="42"/>
        <w:rPr>
          <w:color w:val="000000" w:themeColor="text1"/>
          <w14:textFill>
            <w14:solidFill>
              <w14:schemeClr w14:val="tx1"/>
            </w14:solidFill>
          </w14:textFill>
        </w:rPr>
      </w:pPr>
      <w:r>
        <w:rPr>
          <w:rFonts w:hint="eastAsia"/>
          <w:color w:val="000000" w:themeColor="text1"/>
          <w14:textFill>
            <w14:solidFill>
              <w14:schemeClr w14:val="tx1"/>
            </w14:solidFill>
          </w14:textFill>
        </w:rPr>
        <w:t>施工现场应根据施工平面规划设置运输通道和相应部件的存放场地。相应部件应按规格、品种、使用部位、吊装机械性能、吊装顺序分别设置存放场地，并做好材料标识，部件应在吊装设备的有效起重范围内，且在堆垛之间设置通道。</w:t>
      </w:r>
    </w:p>
    <w:p>
      <w:pPr>
        <w:pStyle w:val="41"/>
        <w:spacing w:before="312" w:after="312"/>
        <w:ind w:left="0"/>
        <w:rPr>
          <w:color w:val="000000" w:themeColor="text1"/>
          <w14:textFill>
            <w14:solidFill>
              <w14:schemeClr w14:val="tx1"/>
            </w14:solidFill>
          </w14:textFill>
        </w:rPr>
      </w:pPr>
      <w:bookmarkStart w:id="148" w:name="_Toc87629860"/>
      <w:bookmarkStart w:id="149" w:name="_Toc87359632"/>
      <w:bookmarkStart w:id="150" w:name="_Toc67387522"/>
      <w:r>
        <w:rPr>
          <w:rFonts w:hint="eastAsia"/>
          <w:color w:val="000000" w:themeColor="text1"/>
          <w14:textFill>
            <w14:solidFill>
              <w14:schemeClr w14:val="tx1"/>
            </w14:solidFill>
          </w14:textFill>
        </w:rPr>
        <w:t>钢筋工程</w:t>
      </w:r>
      <w:bookmarkEnd w:id="147"/>
      <w:bookmarkEnd w:id="148"/>
      <w:bookmarkEnd w:id="149"/>
      <w:bookmarkEnd w:id="150"/>
    </w:p>
    <w:p>
      <w:pPr>
        <w:pStyle w:val="42"/>
        <w:rPr>
          <w:color w:val="000000" w:themeColor="text1"/>
          <w14:textFill>
            <w14:solidFill>
              <w14:schemeClr w14:val="tx1"/>
            </w14:solidFill>
          </w14:textFill>
        </w:rPr>
      </w:pPr>
      <w:r>
        <w:rPr>
          <w:rFonts w:hint="eastAsia"/>
          <w:color w:val="000000" w:themeColor="text1"/>
          <w14:textFill>
            <w14:solidFill>
              <w14:schemeClr w14:val="tx1"/>
            </w14:solidFill>
          </w14:textFill>
        </w:rPr>
        <w:t>钢筋工程的原材料、加工、连接、安装和验收，应符合现行国家标准《混凝土结构工程施工规范》</w:t>
      </w:r>
      <w:r>
        <w:rPr>
          <w:color w:val="000000" w:themeColor="text1"/>
          <w14:textFill>
            <w14:solidFill>
              <w14:schemeClr w14:val="tx1"/>
            </w14:solidFill>
          </w14:textFill>
        </w:rPr>
        <w:t>GB50666</w:t>
      </w:r>
      <w:r>
        <w:rPr>
          <w:rFonts w:hint="eastAsia"/>
          <w:color w:val="000000" w:themeColor="text1"/>
          <w14:textFill>
            <w14:solidFill>
              <w14:schemeClr w14:val="tx1"/>
            </w14:solidFill>
          </w14:textFill>
        </w:rPr>
        <w:t>和《混凝土结构工程施工质量验收规范》</w:t>
      </w:r>
      <w:r>
        <w:rPr>
          <w:color w:val="000000" w:themeColor="text1"/>
          <w14:textFill>
            <w14:solidFill>
              <w14:schemeClr w14:val="tx1"/>
            </w14:solidFill>
          </w14:textFill>
        </w:rPr>
        <w:t xml:space="preserve">GB 50204 </w:t>
      </w:r>
      <w:r>
        <w:rPr>
          <w:rFonts w:hint="eastAsia"/>
          <w:color w:val="000000" w:themeColor="text1"/>
          <w14:textFill>
            <w14:solidFill>
              <w14:schemeClr w14:val="tx1"/>
            </w14:solidFill>
          </w14:textFill>
        </w:rPr>
        <w:t>的有关规定。</w:t>
      </w:r>
    </w:p>
    <w:p>
      <w:pPr>
        <w:pStyle w:val="42"/>
        <w:rPr>
          <w:color w:val="000000" w:themeColor="text1"/>
          <w14:textFill>
            <w14:solidFill>
              <w14:schemeClr w14:val="tx1"/>
            </w14:solidFill>
          </w14:textFill>
        </w:rPr>
      </w:pPr>
      <w:r>
        <w:rPr>
          <w:rFonts w:hint="eastAsia"/>
          <w:color w:val="000000" w:themeColor="text1"/>
          <w14:textFill>
            <w14:solidFill>
              <w14:schemeClr w14:val="tx1"/>
            </w14:solidFill>
          </w14:textFill>
        </w:rPr>
        <w:t>平板-剪力墙结构宜采用钢筋焊接网，当采用钢筋焊接网时，应符合下列规定：</w:t>
      </w:r>
    </w:p>
    <w:p>
      <w:pPr>
        <w:pStyle w:val="43"/>
        <w:rPr>
          <w:color w:val="000000" w:themeColor="text1"/>
          <w14:textFill>
            <w14:solidFill>
              <w14:schemeClr w14:val="tx1"/>
            </w14:solidFill>
          </w14:textFill>
        </w:rPr>
      </w:pPr>
      <w:r>
        <w:rPr>
          <w:rFonts w:hint="eastAsia"/>
          <w:bCs/>
          <w:color w:val="000000" w:themeColor="text1"/>
          <w14:textFill>
            <w14:solidFill>
              <w14:schemeClr w14:val="tx1"/>
            </w14:solidFill>
          </w14:textFill>
        </w:rPr>
        <w:t>钢筋</w:t>
      </w:r>
      <w:r>
        <w:rPr>
          <w:rFonts w:hint="eastAsia"/>
          <w:color w:val="000000" w:themeColor="text1"/>
          <w14:textFill>
            <w14:solidFill>
              <w14:schemeClr w14:val="tx1"/>
            </w14:solidFill>
          </w14:textFill>
        </w:rPr>
        <w:t>焊接网吊装和运输时应捆扎整齐、牢固，每捆重量不宜超过</w:t>
      </w:r>
      <w:r>
        <w:rPr>
          <w:color w:val="000000" w:themeColor="text1"/>
          <w14:textFill>
            <w14:solidFill>
              <w14:schemeClr w14:val="tx1"/>
            </w14:solidFill>
          </w14:textFill>
        </w:rPr>
        <w:t>2t</w:t>
      </w:r>
      <w:r>
        <w:rPr>
          <w:rFonts w:hint="eastAsia"/>
          <w:color w:val="000000" w:themeColor="text1"/>
          <w14:textFill>
            <w14:solidFill>
              <w14:schemeClr w14:val="tx1"/>
            </w14:solidFill>
          </w14:textFill>
        </w:rPr>
        <w:t>，现场施工吊装时，应对吊点、刚性支撑或支架（如采用）及焊接钢筋网片变形等进行验算，以确定单次吊装数量，防止钢筋焊接网产生过大变形，当采取露天堆放时，应有防锈蚀污染的措施；</w:t>
      </w:r>
    </w:p>
    <w:p>
      <w:pPr>
        <w:pStyle w:val="43"/>
        <w:rPr>
          <w:color w:val="000000" w:themeColor="text1"/>
          <w14:textFill>
            <w14:solidFill>
              <w14:schemeClr w14:val="tx1"/>
            </w14:solidFill>
          </w14:textFill>
        </w:rPr>
      </w:pPr>
      <w:r>
        <w:rPr>
          <w:rFonts w:hint="eastAsia"/>
          <w:color w:val="000000" w:themeColor="text1"/>
          <w14:textFill>
            <w14:solidFill>
              <w14:schemeClr w14:val="tx1"/>
            </w14:solidFill>
          </w14:textFill>
        </w:rPr>
        <w:t>对按设置方向两次拆分设计的钢筋焊接网，应设置防止钢筋网片变形过大的构造钢筋，构造钢筋与主筋可采用焊接方式，构造钢筋宜按直径6</w:t>
      </w:r>
      <w:r>
        <w:rPr>
          <w:color w:val="000000" w:themeColor="text1"/>
          <w14:textFill>
            <w14:solidFill>
              <w14:schemeClr w14:val="tx1"/>
            </w14:solidFill>
          </w14:textFill>
        </w:rPr>
        <w:t>mm，</w:t>
      </w:r>
      <w:r>
        <w:rPr>
          <w:rFonts w:hint="eastAsia"/>
          <w:color w:val="000000" w:themeColor="text1"/>
          <w14:textFill>
            <w14:solidFill>
              <w14:schemeClr w14:val="tx1"/>
            </w14:solidFill>
          </w14:textFill>
        </w:rPr>
        <w:t>间距为600</w:t>
      </w:r>
      <w:r>
        <w:rPr>
          <w:color w:val="000000" w:themeColor="text1"/>
          <w14:textFill>
            <w14:solidFill>
              <w14:schemeClr w14:val="tx1"/>
            </w14:solidFill>
          </w14:textFill>
        </w:rPr>
        <w:t>mm</w:t>
      </w:r>
      <w:r>
        <w:rPr>
          <w:rFonts w:hint="eastAsia"/>
          <w:color w:val="000000" w:themeColor="text1"/>
          <w14:textFill>
            <w14:solidFill>
              <w14:schemeClr w14:val="tx1"/>
            </w14:solidFill>
          </w14:textFill>
        </w:rPr>
        <w:t>设置；</w:t>
      </w:r>
    </w:p>
    <w:p>
      <w:pPr>
        <w:pStyle w:val="43"/>
        <w:rPr>
          <w:color w:val="000000" w:themeColor="text1"/>
          <w14:textFill>
            <w14:solidFill>
              <w14:schemeClr w14:val="tx1"/>
            </w14:solidFill>
          </w14:textFill>
        </w:rPr>
      </w:pPr>
      <w:r>
        <w:rPr>
          <w:rFonts w:hint="eastAsia"/>
          <w:color w:val="000000" w:themeColor="text1"/>
          <w14:textFill>
            <w14:solidFill>
              <w14:schemeClr w14:val="tx1"/>
            </w14:solidFill>
          </w14:textFill>
        </w:rPr>
        <w:t>对两端需插入梁内锚固的焊接网，当钢筋直径较细时，可先后将两端插入梁内锚固；当焊接网不能自然弯曲时，可将焊接网的一端少焊（</w:t>
      </w:r>
      <w:r>
        <w:rPr>
          <w:color w:val="000000" w:themeColor="text1"/>
          <w14:textFill>
            <w14:solidFill>
              <w14:schemeClr w14:val="tx1"/>
            </w14:solidFill>
          </w14:textFill>
        </w:rPr>
        <w:t>1~2</w:t>
      </w:r>
      <w:r>
        <w:rPr>
          <w:rFonts w:hint="eastAsia"/>
          <w:color w:val="000000" w:themeColor="text1"/>
          <w14:textFill>
            <w14:solidFill>
              <w14:schemeClr w14:val="tx1"/>
            </w14:solidFill>
          </w14:textFill>
        </w:rPr>
        <w:t>）根横向钢筋，插入后可采用绑扎方法补足所减少的横向钢筋；</w:t>
      </w:r>
    </w:p>
    <w:p>
      <w:pPr>
        <w:pStyle w:val="43"/>
        <w:rPr>
          <w:color w:val="000000" w:themeColor="text1"/>
          <w14:textFill>
            <w14:solidFill>
              <w14:schemeClr w14:val="tx1"/>
            </w14:solidFill>
          </w14:textFill>
        </w:rPr>
      </w:pPr>
      <w:r>
        <w:rPr>
          <w:rFonts w:hint="eastAsia"/>
          <w:color w:val="000000" w:themeColor="text1"/>
          <w14:textFill>
            <w14:solidFill>
              <w14:schemeClr w14:val="tx1"/>
            </w14:solidFill>
          </w14:textFill>
        </w:rPr>
        <w:t>钢筋焊接网的搭接、构造应符合现行行业标准《钢筋焊接网混凝土结构技术规程》</w:t>
      </w:r>
      <w:r>
        <w:rPr>
          <w:color w:val="000000" w:themeColor="text1"/>
          <w14:textFill>
            <w14:solidFill>
              <w14:schemeClr w14:val="tx1"/>
            </w14:solidFill>
          </w14:textFill>
        </w:rPr>
        <w:t xml:space="preserve">JGJ 114 </w:t>
      </w:r>
      <w:r>
        <w:rPr>
          <w:rFonts w:hint="eastAsia"/>
          <w:color w:val="000000" w:themeColor="text1"/>
          <w14:textFill>
            <w14:solidFill>
              <w14:schemeClr w14:val="tx1"/>
            </w14:solidFill>
          </w14:textFill>
        </w:rPr>
        <w:t>的规定，并应与设计单位配合，针对平板</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剪力墙结构的特点，制定专项的施工技术方案并严格执行；</w:t>
      </w:r>
    </w:p>
    <w:p>
      <w:pPr>
        <w:pStyle w:val="43"/>
        <w:rPr>
          <w:color w:val="000000" w:themeColor="text1"/>
          <w14:textFill>
            <w14:solidFill>
              <w14:schemeClr w14:val="tx1"/>
            </w14:solidFill>
          </w14:textFill>
        </w:rPr>
      </w:pPr>
      <w:r>
        <w:rPr>
          <w:rFonts w:hint="eastAsia"/>
          <w:color w:val="000000" w:themeColor="text1"/>
          <w14:textFill>
            <w14:solidFill>
              <w14:schemeClr w14:val="tx1"/>
            </w14:solidFill>
          </w14:textFill>
        </w:rPr>
        <w:t>两张焊接网搭接时，应绑扎固定，搭接位置应选择受力较小部位，且绑扎点的间距不应超过600mm。在梁顶搭接或锚固的面网钢筋宜绑扎于梁的纵向钢筋上。当双向板底网或面网采用双层配筋时，两层网间宜绑扎定位，每1m</w:t>
      </w:r>
      <w:r>
        <w:rPr>
          <w:color w:val="000000" w:themeColor="text1"/>
          <w:vertAlign w:val="superscript"/>
          <w14:textFill>
            <w14:solidFill>
              <w14:schemeClr w14:val="tx1"/>
            </w14:solidFill>
          </w14:textFill>
        </w:rPr>
        <w:t>2</w:t>
      </w:r>
      <w:r>
        <w:rPr>
          <w:rFonts w:hint="eastAsia"/>
          <w:color w:val="000000" w:themeColor="text1"/>
          <w14:textFill>
            <w14:solidFill>
              <w14:schemeClr w14:val="tx1"/>
            </w14:solidFill>
          </w14:textFill>
        </w:rPr>
        <w:t>不宜少于一个绑扎点，钢筋焊接网安装时，下部焊接网应设置于保护层厚度相当的定位件。</w:t>
      </w:r>
    </w:p>
    <w:p>
      <w:pPr>
        <w:pStyle w:val="42"/>
        <w:rPr>
          <w:color w:val="000000" w:themeColor="text1"/>
          <w14:textFill>
            <w14:solidFill>
              <w14:schemeClr w14:val="tx1"/>
            </w14:solidFill>
          </w14:textFill>
        </w:rPr>
      </w:pPr>
      <w:r>
        <w:rPr>
          <w:rFonts w:hint="eastAsia"/>
          <w:color w:val="000000" w:themeColor="text1"/>
          <w14:textFill>
            <w14:solidFill>
              <w14:schemeClr w14:val="tx1"/>
            </w14:solidFill>
          </w14:textFill>
        </w:rPr>
        <w:t>施工中宜优先采用智能化、机械化安装方式。</w:t>
      </w:r>
    </w:p>
    <w:p>
      <w:pPr>
        <w:pStyle w:val="42"/>
        <w:rPr>
          <w:color w:val="000000" w:themeColor="text1"/>
          <w14:textFill>
            <w14:solidFill>
              <w14:schemeClr w14:val="tx1"/>
            </w14:solidFill>
          </w14:textFill>
        </w:rPr>
      </w:pPr>
      <w:r>
        <w:rPr>
          <w:rFonts w:hint="eastAsia"/>
          <w:color w:val="000000" w:themeColor="text1"/>
          <w14:textFill>
            <w14:solidFill>
              <w14:schemeClr w14:val="tx1"/>
            </w14:solidFill>
          </w14:textFill>
        </w:rPr>
        <w:t>当遇面筋或底筋需跨剪力墙同相邻大板钢筋拉通时，可采用以下施工方法。</w:t>
      </w:r>
    </w:p>
    <w:p>
      <w:pPr>
        <w:pStyle w:val="42"/>
        <w:numPr>
          <w:ilvl w:val="255"/>
          <w:numId w:val="0"/>
        </w:numPr>
        <w:rPr>
          <w:color w:val="000000" w:themeColor="text1"/>
          <w14:textFill>
            <w14:solidFill>
              <w14:schemeClr w14:val="tx1"/>
            </w14:solidFill>
          </w14:textFill>
        </w:rPr>
      </w:pPr>
    </w:p>
    <w:p>
      <w:pPr>
        <w:pStyle w:val="45"/>
        <w:ind w:left="1050" w:hanging="1050" w:hangingChars="500"/>
        <w:jc w:val="left"/>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114300" distR="114300">
            <wp:extent cx="5444490" cy="1881505"/>
            <wp:effectExtent l="0" t="0" r="3810" b="4445"/>
            <wp:docPr id="43" name="图片 2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3" name="图片 29"/>
                    <pic:cNvPicPr>
                      <a:picLocks noChangeAspect="true"/>
                    </pic:cNvPicPr>
                  </pic:nvPicPr>
                  <pic:blipFill>
                    <a:blip r:embed="rId39"/>
                    <a:stretch>
                      <a:fillRect/>
                    </a:stretch>
                  </pic:blipFill>
                  <pic:spPr>
                    <a:xfrm>
                      <a:off x="0" y="0"/>
                      <a:ext cx="5444490" cy="1881505"/>
                    </a:xfrm>
                    <a:prstGeom prst="rect">
                      <a:avLst/>
                    </a:prstGeom>
                    <a:noFill/>
                    <a:ln>
                      <a:noFill/>
                    </a:ln>
                  </pic:spPr>
                </pic:pic>
              </a:graphicData>
            </a:graphic>
          </wp:inline>
        </w:drawing>
      </w:r>
      <w:r>
        <w:rPr>
          <w:rStyle w:val="46"/>
          <w:rFonts w:hint="eastAsia"/>
          <w:color w:val="000000" w:themeColor="text1"/>
          <w14:textFill>
            <w14:solidFill>
              <w14:schemeClr w14:val="tx1"/>
            </w14:solidFill>
          </w14:textFill>
        </w:rPr>
        <w:t>（a）直接搭接法                         （b）附加钢筋搭接法</w:t>
      </w:r>
    </w:p>
    <w:p>
      <w:pPr>
        <w:pStyle w:val="42"/>
        <w:numPr>
          <w:ilvl w:val="255"/>
          <w:numId w:val="0"/>
        </w:numPr>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p>
    <w:p>
      <w:pPr>
        <w:pStyle w:val="42"/>
        <w:numPr>
          <w:ilvl w:val="255"/>
          <w:numId w:val="0"/>
        </w:numPr>
        <w:rPr>
          <w:color w:val="000000" w:themeColor="text1"/>
          <w14:textFill>
            <w14:solidFill>
              <w14:schemeClr w14:val="tx1"/>
            </w14:solidFill>
          </w14:textFill>
        </w:rPr>
      </w:pPr>
    </w:p>
    <w:p>
      <w:pPr>
        <w:pStyle w:val="42"/>
        <w:numPr>
          <w:ilvl w:val="255"/>
          <w:numId w:val="0"/>
        </w:numPr>
        <w:jc w:val="center"/>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114300" distR="114300">
            <wp:extent cx="2660015" cy="1968500"/>
            <wp:effectExtent l="0" t="0" r="6985" b="12700"/>
            <wp:docPr id="44" name="图片 30"/>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4" name="图片 30"/>
                    <pic:cNvPicPr>
                      <a:picLocks noChangeAspect="true"/>
                    </pic:cNvPicPr>
                  </pic:nvPicPr>
                  <pic:blipFill>
                    <a:blip r:embed="rId40"/>
                    <a:stretch>
                      <a:fillRect/>
                    </a:stretch>
                  </pic:blipFill>
                  <pic:spPr>
                    <a:xfrm>
                      <a:off x="0" y="0"/>
                      <a:ext cx="2660015" cy="1968500"/>
                    </a:xfrm>
                    <a:prstGeom prst="rect">
                      <a:avLst/>
                    </a:prstGeom>
                    <a:noFill/>
                    <a:ln>
                      <a:noFill/>
                    </a:ln>
                  </pic:spPr>
                </pic:pic>
              </a:graphicData>
            </a:graphic>
          </wp:inline>
        </w:drawing>
      </w:r>
    </w:p>
    <w:p>
      <w:pPr>
        <w:pStyle w:val="42"/>
        <w:numPr>
          <w:ilvl w:val="255"/>
          <w:numId w:val="0"/>
        </w:numPr>
        <w:jc w:val="center"/>
        <w:rPr>
          <w:color w:val="000000" w:themeColor="text1"/>
          <w14:textFill>
            <w14:solidFill>
              <w14:schemeClr w14:val="tx1"/>
            </w14:solidFill>
          </w14:textFill>
        </w:rPr>
      </w:pPr>
      <w:r>
        <w:rPr>
          <w:rStyle w:val="46"/>
          <w:rFonts w:hint="eastAsia"/>
          <w:color w:val="000000" w:themeColor="text1"/>
          <w14:textFill>
            <w14:solidFill>
              <w14:schemeClr w14:val="tx1"/>
            </w14:solidFill>
          </w14:textFill>
        </w:rPr>
        <w:t>（c）整体吊装法</w:t>
      </w:r>
    </w:p>
    <w:p>
      <w:pPr>
        <w:pStyle w:val="45"/>
        <w:rPr>
          <w:color w:val="000000" w:themeColor="text1"/>
          <w14:textFill>
            <w14:solidFill>
              <w14:schemeClr w14:val="tx1"/>
            </w14:solidFill>
          </w14:textFill>
        </w:rPr>
      </w:pPr>
      <w:r>
        <w:rPr>
          <w:rFonts w:hint="eastAsia"/>
          <w:color w:val="000000" w:themeColor="text1"/>
          <w14:textFill>
            <w14:solidFill>
              <w14:schemeClr w14:val="tx1"/>
            </w14:solidFill>
          </w14:textFill>
        </w:rPr>
        <w:t>图6.3.4</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相邻大板钢筋跨剪力墙拉通施工方法</w:t>
      </w:r>
    </w:p>
    <w:p>
      <w:pPr>
        <w:pStyle w:val="45"/>
        <w:rPr>
          <w:color w:val="000000" w:themeColor="text1"/>
          <w14:textFill>
            <w14:solidFill>
              <w14:schemeClr w14:val="tx1"/>
            </w14:solidFill>
          </w14:textFill>
        </w:rPr>
      </w:pPr>
      <w:r>
        <w:rPr>
          <w:rFonts w:hint="eastAsia"/>
          <w:color w:val="000000" w:themeColor="text1"/>
          <w14:textFill>
            <w14:solidFill>
              <w14:schemeClr w14:val="tx1"/>
            </w14:solidFill>
          </w14:textFill>
        </w:rPr>
        <w:t>1—钢筋网片一；2—钢筋网片二；3—剪力墙；4—附加钢筋；5—补充绑扎钢筋；</w:t>
      </w:r>
    </w:p>
    <w:p>
      <w:pPr>
        <w:pStyle w:val="42"/>
        <w:rPr>
          <w:color w:val="000000" w:themeColor="text1"/>
          <w14:textFill>
            <w14:solidFill>
              <w14:schemeClr w14:val="tx1"/>
            </w14:solidFill>
          </w14:textFill>
        </w:rPr>
      </w:pPr>
      <w:r>
        <w:rPr>
          <w:rFonts w:hint="eastAsia"/>
          <w:color w:val="000000" w:themeColor="text1"/>
          <w14:textFill>
            <w14:solidFill>
              <w14:schemeClr w14:val="tx1"/>
            </w14:solidFill>
          </w14:textFill>
        </w:rPr>
        <w:t>当网片钢筋主节点遇洞口或者线盒等部件需要断开时，宜按图集要求洞口加强做法进行加强。</w:t>
      </w:r>
    </w:p>
    <w:p>
      <w:pPr>
        <w:pStyle w:val="42"/>
        <w:rPr>
          <w:color w:val="000000" w:themeColor="text1"/>
          <w14:textFill>
            <w14:solidFill>
              <w14:schemeClr w14:val="tx1"/>
            </w14:solidFill>
          </w14:textFill>
        </w:rPr>
      </w:pPr>
      <w:r>
        <w:rPr>
          <w:rFonts w:hint="eastAsia"/>
          <w:color w:val="000000" w:themeColor="text1"/>
          <w14:textFill>
            <w14:solidFill>
              <w14:schemeClr w14:val="tx1"/>
            </w14:solidFill>
          </w14:textFill>
        </w:rPr>
        <w:t>当板钢筋（双层双向）采用单向钢筋网片（纵横向主筋分别与构造钢筋组合成单向钢筋网片）进行组合时，底筋单向钢筋网片绑扎节点应采用梅花式绑扎，且绑扎节点间隔不大于1000</w:t>
      </w:r>
      <w:r>
        <w:rPr>
          <w:color w:val="000000" w:themeColor="text1"/>
          <w14:textFill>
            <w14:solidFill>
              <w14:schemeClr w14:val="tx1"/>
            </w14:solidFill>
          </w14:textFill>
        </w:rPr>
        <w:t>mm</w:t>
      </w:r>
      <w:r>
        <w:rPr>
          <w:rFonts w:hint="eastAsia"/>
          <w:color w:val="000000" w:themeColor="text1"/>
          <w14:textFill>
            <w14:solidFill>
              <w14:schemeClr w14:val="tx1"/>
            </w14:solidFill>
          </w14:textFill>
        </w:rPr>
        <w:t>×1000</w:t>
      </w:r>
      <w:r>
        <w:rPr>
          <w:color w:val="000000" w:themeColor="text1"/>
          <w14:textFill>
            <w14:solidFill>
              <w14:schemeClr w14:val="tx1"/>
            </w14:solidFill>
          </w14:textFill>
        </w:rPr>
        <w:t>mm</w:t>
      </w:r>
      <w:r>
        <w:rPr>
          <w:rFonts w:hint="eastAsia"/>
          <w:color w:val="000000" w:themeColor="text1"/>
          <w14:textFill>
            <w14:solidFill>
              <w14:schemeClr w14:val="tx1"/>
            </w14:solidFill>
          </w14:textFill>
        </w:rPr>
        <w:t>；面筋绑扎节点间隔不宜大于600</w:t>
      </w:r>
      <w:r>
        <w:rPr>
          <w:color w:val="000000" w:themeColor="text1"/>
          <w14:textFill>
            <w14:solidFill>
              <w14:schemeClr w14:val="tx1"/>
            </w14:solidFill>
          </w14:textFill>
        </w:rPr>
        <w:t>mm</w:t>
      </w:r>
      <w:r>
        <w:rPr>
          <w:rFonts w:hint="eastAsia"/>
          <w:color w:val="000000" w:themeColor="text1"/>
          <w14:textFill>
            <w14:solidFill>
              <w14:schemeClr w14:val="tx1"/>
            </w14:solidFill>
          </w14:textFill>
        </w:rPr>
        <w:t>×600</w:t>
      </w:r>
      <w:r>
        <w:rPr>
          <w:color w:val="000000" w:themeColor="text1"/>
          <w14:textFill>
            <w14:solidFill>
              <w14:schemeClr w14:val="tx1"/>
            </w14:solidFill>
          </w14:textFill>
        </w:rPr>
        <w:t>mm</w:t>
      </w:r>
      <w:r>
        <w:rPr>
          <w:rFonts w:hint="eastAsia"/>
          <w:color w:val="000000" w:themeColor="text1"/>
          <w14:textFill>
            <w14:solidFill>
              <w14:schemeClr w14:val="tx1"/>
            </w14:solidFill>
          </w14:textFill>
        </w:rPr>
        <w:t>。楼板采用双层双向配筋时，应设置钢筋支架，支架间距结合钢筋直径进行设计，沿长向钢筋方向，支架间距宜为600</w:t>
      </w:r>
      <w:r>
        <w:rPr>
          <w:color w:val="000000" w:themeColor="text1"/>
          <w14:textFill>
            <w14:solidFill>
              <w14:schemeClr w14:val="tx1"/>
            </w14:solidFill>
          </w14:textFill>
        </w:rPr>
        <w:t>mm-900mm。</w:t>
      </w:r>
    </w:p>
    <w:p>
      <w:pPr>
        <w:pStyle w:val="42"/>
        <w:numPr>
          <w:ilvl w:val="255"/>
          <w:numId w:val="0"/>
        </w:numPr>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114300" distR="114300">
            <wp:extent cx="2322195" cy="2028825"/>
            <wp:effectExtent l="0" t="0" r="1905" b="9525"/>
            <wp:docPr id="45" name="图片 3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5" name="图片 31"/>
                    <pic:cNvPicPr>
                      <a:picLocks noChangeAspect="true"/>
                    </pic:cNvPicPr>
                  </pic:nvPicPr>
                  <pic:blipFill>
                    <a:blip r:embed="rId41"/>
                    <a:stretch>
                      <a:fillRect/>
                    </a:stretch>
                  </pic:blipFill>
                  <pic:spPr>
                    <a:xfrm>
                      <a:off x="0" y="0"/>
                      <a:ext cx="2322195" cy="2028825"/>
                    </a:xfrm>
                    <a:prstGeom prst="rect">
                      <a:avLst/>
                    </a:prstGeom>
                    <a:noFill/>
                    <a:ln>
                      <a:noFill/>
                    </a:ln>
                  </pic:spPr>
                </pic:pic>
              </a:graphicData>
            </a:graphic>
          </wp:inline>
        </w:drawing>
      </w:r>
      <w:r>
        <w:rPr>
          <w:color w:val="000000" w:themeColor="text1"/>
          <w14:textFill>
            <w14:solidFill>
              <w14:schemeClr w14:val="tx1"/>
            </w14:solidFill>
          </w14:textFill>
        </w:rPr>
        <w:drawing>
          <wp:inline distT="0" distB="0" distL="114300" distR="114300">
            <wp:extent cx="2668905" cy="2317115"/>
            <wp:effectExtent l="0" t="0" r="17145" b="6985"/>
            <wp:docPr id="23" name="图片 3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3" name="图片 32"/>
                    <pic:cNvPicPr>
                      <a:picLocks noChangeAspect="true"/>
                    </pic:cNvPicPr>
                  </pic:nvPicPr>
                  <pic:blipFill>
                    <a:blip r:embed="rId42"/>
                    <a:stretch>
                      <a:fillRect/>
                    </a:stretch>
                  </pic:blipFill>
                  <pic:spPr>
                    <a:xfrm>
                      <a:off x="0" y="0"/>
                      <a:ext cx="2668905" cy="2317115"/>
                    </a:xfrm>
                    <a:prstGeom prst="rect">
                      <a:avLst/>
                    </a:prstGeom>
                    <a:noFill/>
                    <a:ln>
                      <a:noFill/>
                    </a:ln>
                  </pic:spPr>
                </pic:pic>
              </a:graphicData>
            </a:graphic>
          </wp:inline>
        </w:drawing>
      </w:r>
    </w:p>
    <w:p>
      <w:pPr>
        <w:pStyle w:val="45"/>
        <w:ind w:firstLine="840" w:firstLineChars="400"/>
        <w:jc w:val="both"/>
        <w:rPr>
          <w:rStyle w:val="46"/>
          <w:color w:val="000000" w:themeColor="text1"/>
          <w14:textFill>
            <w14:solidFill>
              <w14:schemeClr w14:val="tx1"/>
            </w14:solidFill>
          </w14:textFill>
        </w:rPr>
      </w:pPr>
      <w:r>
        <w:rPr>
          <w:rStyle w:val="46"/>
          <w:rFonts w:hint="eastAsia"/>
          <w:color w:val="000000" w:themeColor="text1"/>
          <w14:textFill>
            <w14:solidFill>
              <w14:schemeClr w14:val="tx1"/>
            </w14:solidFill>
          </w14:textFill>
        </w:rPr>
        <w:t>（a）</w:t>
      </w:r>
      <w:r>
        <w:rPr>
          <w:rStyle w:val="46"/>
          <w:color w:val="000000" w:themeColor="text1"/>
          <w14:textFill>
            <w14:solidFill>
              <w14:schemeClr w14:val="tx1"/>
            </w14:solidFill>
          </w14:textFill>
        </w:rPr>
        <w:t>面筋</w:t>
      </w:r>
      <w:r>
        <w:rPr>
          <w:rStyle w:val="46"/>
          <w:rFonts w:hint="eastAsia"/>
          <w:color w:val="000000" w:themeColor="text1"/>
          <w14:textFill>
            <w14:solidFill>
              <w14:schemeClr w14:val="tx1"/>
            </w14:solidFill>
          </w14:textFill>
        </w:rPr>
        <w:t>间隔≤</w:t>
      </w:r>
      <w:r>
        <w:rPr>
          <w:rStyle w:val="46"/>
          <w:color w:val="000000" w:themeColor="text1"/>
          <w14:textFill>
            <w14:solidFill>
              <w14:schemeClr w14:val="tx1"/>
            </w14:solidFill>
          </w14:textFill>
        </w:rPr>
        <w:t xml:space="preserve">600×600   </w:t>
      </w:r>
      <w:r>
        <w:rPr>
          <w:rStyle w:val="46"/>
          <w:rFonts w:hint="eastAsia"/>
          <w:color w:val="000000" w:themeColor="text1"/>
          <w14:textFill>
            <w14:solidFill>
              <w14:schemeClr w14:val="tx1"/>
            </w14:solidFill>
          </w14:textFill>
        </w:rPr>
        <w:t xml:space="preserve">            （b）底筋间隔≤10</w:t>
      </w:r>
      <w:r>
        <w:rPr>
          <w:rStyle w:val="46"/>
          <w:color w:val="000000" w:themeColor="text1"/>
          <w14:textFill>
            <w14:solidFill>
              <w14:schemeClr w14:val="tx1"/>
            </w14:solidFill>
          </w14:textFill>
        </w:rPr>
        <w:t>00×</w:t>
      </w:r>
      <w:r>
        <w:rPr>
          <w:rStyle w:val="46"/>
          <w:rFonts w:hint="eastAsia"/>
          <w:color w:val="000000" w:themeColor="text1"/>
          <w14:textFill>
            <w14:solidFill>
              <w14:schemeClr w14:val="tx1"/>
            </w14:solidFill>
          </w14:textFill>
        </w:rPr>
        <w:t>10</w:t>
      </w:r>
      <w:r>
        <w:rPr>
          <w:rStyle w:val="46"/>
          <w:color w:val="000000" w:themeColor="text1"/>
          <w14:textFill>
            <w14:solidFill>
              <w14:schemeClr w14:val="tx1"/>
            </w14:solidFill>
          </w14:textFill>
        </w:rPr>
        <w:t>00</w:t>
      </w:r>
    </w:p>
    <w:p>
      <w:pPr>
        <w:pStyle w:val="45"/>
        <w:rPr>
          <w:color w:val="000000" w:themeColor="text1"/>
          <w14:textFill>
            <w14:solidFill>
              <w14:schemeClr w14:val="tx1"/>
            </w14:solidFill>
          </w14:textFill>
        </w:rPr>
      </w:pPr>
      <w:r>
        <w:rPr>
          <w:rFonts w:hint="eastAsia"/>
          <w:color w:val="000000" w:themeColor="text1"/>
          <w14:textFill>
            <w14:solidFill>
              <w14:schemeClr w14:val="tx1"/>
            </w14:solidFill>
          </w14:textFill>
        </w:rPr>
        <w:t>图6.3.6</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钢筋网片绑扎节点</w:t>
      </w:r>
    </w:p>
    <w:p>
      <w:pPr>
        <w:pStyle w:val="41"/>
        <w:spacing w:before="312" w:after="312"/>
        <w:ind w:left="0"/>
        <w:rPr>
          <w:color w:val="000000" w:themeColor="text1"/>
          <w14:textFill>
            <w14:solidFill>
              <w14:schemeClr w14:val="tx1"/>
            </w14:solidFill>
          </w14:textFill>
        </w:rPr>
      </w:pPr>
      <w:bookmarkStart w:id="151" w:name="_Toc67387523"/>
      <w:bookmarkStart w:id="152" w:name="_Toc87359633"/>
      <w:bookmarkStart w:id="153" w:name="_Toc87629861"/>
      <w:bookmarkStart w:id="154" w:name="_Toc40170782"/>
      <w:r>
        <w:rPr>
          <w:rFonts w:hint="eastAsia"/>
          <w:color w:val="000000" w:themeColor="text1"/>
          <w14:textFill>
            <w14:solidFill>
              <w14:schemeClr w14:val="tx1"/>
            </w14:solidFill>
          </w14:textFill>
        </w:rPr>
        <w:t>模板</w:t>
      </w:r>
      <w:bookmarkEnd w:id="151"/>
      <w:bookmarkEnd w:id="152"/>
      <w:bookmarkEnd w:id="153"/>
      <w:bookmarkEnd w:id="154"/>
    </w:p>
    <w:p>
      <w:pPr>
        <w:pStyle w:val="42"/>
        <w:rPr>
          <w:color w:val="000000" w:themeColor="text1"/>
          <w14:textFill>
            <w14:solidFill>
              <w14:schemeClr w14:val="tx1"/>
            </w14:solidFill>
          </w14:textFill>
        </w:rPr>
      </w:pPr>
      <w:r>
        <w:rPr>
          <w:rFonts w:hint="eastAsia"/>
          <w:color w:val="000000" w:themeColor="text1"/>
          <w14:textFill>
            <w14:solidFill>
              <w14:schemeClr w14:val="tx1"/>
            </w14:solidFill>
          </w14:textFill>
        </w:rPr>
        <w:t>平板-剪力墙结构宜采用高精度模板体系或免拆模板，采用铝合金模板时，模板工程的</w:t>
      </w:r>
      <w:r>
        <w:rPr>
          <w:rFonts w:hint="eastAsia"/>
          <w:color w:val="000000" w:themeColor="text1"/>
          <w14:textFill>
            <w14:solidFill>
              <w14:schemeClr w14:val="tx1"/>
            </w14:solidFill>
          </w14:textFill>
        </w:rPr>
        <w:t>安装、质量要求及检验方法应按《组合铝合金模板工程技术规程》JGJ 386的有关规定执行。</w:t>
      </w:r>
    </w:p>
    <w:p>
      <w:pPr>
        <w:pStyle w:val="42"/>
        <w:rPr>
          <w:color w:val="000000" w:themeColor="text1"/>
          <w14:textFill>
            <w14:solidFill>
              <w14:schemeClr w14:val="tx1"/>
            </w14:solidFill>
          </w14:textFill>
        </w:rPr>
      </w:pPr>
      <w:r>
        <w:rPr>
          <w:rFonts w:hint="eastAsia"/>
          <w:color w:val="000000" w:themeColor="text1"/>
          <w14:textFill>
            <w14:solidFill>
              <w14:schemeClr w14:val="tx1"/>
            </w14:solidFill>
          </w14:textFill>
        </w:rPr>
        <w:t>模板工程应编制专项施工方案，施工方案严格包括模板部品的管理、安装、拆除、安全措施、检查验收、监测监控等各项内容。</w:t>
      </w:r>
    </w:p>
    <w:p>
      <w:pPr>
        <w:pStyle w:val="42"/>
        <w:rPr>
          <w:color w:val="000000" w:themeColor="text1"/>
          <w14:textFill>
            <w14:solidFill>
              <w14:schemeClr w14:val="tx1"/>
            </w14:solidFill>
          </w14:textFill>
        </w:rPr>
      </w:pPr>
      <w:r>
        <w:rPr>
          <w:rFonts w:hint="eastAsia"/>
          <w:color w:val="000000" w:themeColor="text1"/>
          <w14:textFill>
            <w14:solidFill>
              <w14:schemeClr w14:val="tx1"/>
            </w14:solidFill>
          </w14:textFill>
        </w:rPr>
        <w:t>模板及支架应具有足够的承载力、刚度和稳定性；早拆体系设计时，保留的支撑杆间距应确保混凝土结构的安全及自身和上部施工的承载力和稳定性要求。</w:t>
      </w:r>
    </w:p>
    <w:p>
      <w:pPr>
        <w:pStyle w:val="42"/>
        <w:rPr>
          <w:color w:val="000000" w:themeColor="text1"/>
          <w14:textFill>
            <w14:solidFill>
              <w14:schemeClr w14:val="tx1"/>
            </w14:solidFill>
          </w14:textFill>
        </w:rPr>
      </w:pPr>
      <w:r>
        <w:rPr>
          <w:rFonts w:hint="eastAsia"/>
          <w:color w:val="000000" w:themeColor="text1"/>
          <w14:textFill>
            <w14:solidFill>
              <w14:schemeClr w14:val="tx1"/>
            </w14:solidFill>
          </w14:textFill>
        </w:rPr>
        <w:t>模板及支架应按现行国家标准进行计算，并按相关构造要求进行设计。</w:t>
      </w:r>
    </w:p>
    <w:p>
      <w:pPr>
        <w:pStyle w:val="42"/>
        <w:rPr>
          <w:color w:val="000000" w:themeColor="text1"/>
          <w14:textFill>
            <w14:solidFill>
              <w14:schemeClr w14:val="tx1"/>
            </w14:solidFill>
          </w14:textFill>
        </w:rPr>
      </w:pPr>
      <w:r>
        <w:rPr>
          <w:rFonts w:hint="eastAsia"/>
          <w:color w:val="000000" w:themeColor="text1"/>
          <w14:textFill>
            <w14:solidFill>
              <w14:schemeClr w14:val="tx1"/>
            </w14:solidFill>
          </w14:textFill>
        </w:rPr>
        <w:t>模板及支架设计应包括下列内容：</w:t>
      </w:r>
    </w:p>
    <w:p>
      <w:pPr>
        <w:pStyle w:val="43"/>
        <w:rPr>
          <w:color w:val="000000" w:themeColor="text1"/>
          <w14:textFill>
            <w14:solidFill>
              <w14:schemeClr w14:val="tx1"/>
            </w14:solidFill>
          </w14:textFill>
        </w:rPr>
      </w:pPr>
      <w:r>
        <w:rPr>
          <w:rFonts w:hint="eastAsia"/>
          <w:color w:val="000000" w:themeColor="text1"/>
          <w14:textFill>
            <w14:solidFill>
              <w14:schemeClr w14:val="tx1"/>
            </w14:solidFill>
          </w14:textFill>
        </w:rPr>
        <w:t>模板及支架的选型及构造设计；</w:t>
      </w:r>
    </w:p>
    <w:p>
      <w:pPr>
        <w:pStyle w:val="43"/>
        <w:rPr>
          <w:color w:val="000000" w:themeColor="text1"/>
          <w14:textFill>
            <w14:solidFill>
              <w14:schemeClr w14:val="tx1"/>
            </w14:solidFill>
          </w14:textFill>
        </w:rPr>
      </w:pPr>
      <w:r>
        <w:rPr>
          <w:rFonts w:hint="eastAsia"/>
          <w:color w:val="000000" w:themeColor="text1"/>
          <w14:textFill>
            <w14:solidFill>
              <w14:schemeClr w14:val="tx1"/>
            </w14:solidFill>
          </w14:textFill>
        </w:rPr>
        <w:t>模板及支架上的荷载及其效应计算；</w:t>
      </w:r>
    </w:p>
    <w:p>
      <w:pPr>
        <w:pStyle w:val="43"/>
        <w:rPr>
          <w:color w:val="000000" w:themeColor="text1"/>
          <w14:textFill>
            <w14:solidFill>
              <w14:schemeClr w14:val="tx1"/>
            </w14:solidFill>
          </w14:textFill>
        </w:rPr>
      </w:pPr>
      <w:r>
        <w:rPr>
          <w:rFonts w:hint="eastAsia"/>
          <w:color w:val="000000" w:themeColor="text1"/>
          <w14:textFill>
            <w14:solidFill>
              <w14:schemeClr w14:val="tx1"/>
            </w14:solidFill>
          </w14:textFill>
        </w:rPr>
        <w:t>模板及支架的承载力、刚度和稳定性验算；</w:t>
      </w:r>
    </w:p>
    <w:p>
      <w:pPr>
        <w:pStyle w:val="43"/>
        <w:rPr>
          <w:color w:val="000000" w:themeColor="text1"/>
          <w14:textFill>
            <w14:solidFill>
              <w14:schemeClr w14:val="tx1"/>
            </w14:solidFill>
          </w14:textFill>
        </w:rPr>
      </w:pPr>
      <w:r>
        <w:rPr>
          <w:rFonts w:hint="eastAsia"/>
          <w:color w:val="000000" w:themeColor="text1"/>
          <w14:textFill>
            <w14:solidFill>
              <w14:schemeClr w14:val="tx1"/>
            </w14:solidFill>
          </w14:textFill>
        </w:rPr>
        <w:t>模板优化结构图纸；</w:t>
      </w:r>
    </w:p>
    <w:p>
      <w:pPr>
        <w:pStyle w:val="43"/>
        <w:rPr>
          <w:color w:val="000000" w:themeColor="text1"/>
          <w14:textFill>
            <w14:solidFill>
              <w14:schemeClr w14:val="tx1"/>
            </w14:solidFill>
          </w14:textFill>
        </w:rPr>
      </w:pPr>
      <w:r>
        <w:rPr>
          <w:rFonts w:hint="eastAsia"/>
          <w:color w:val="000000" w:themeColor="text1"/>
          <w14:textFill>
            <w14:solidFill>
              <w14:schemeClr w14:val="tx1"/>
            </w14:solidFill>
          </w14:textFill>
        </w:rPr>
        <w:t>绘制模板及支架施工图，加工制作图；</w:t>
      </w:r>
    </w:p>
    <w:p>
      <w:pPr>
        <w:pStyle w:val="43"/>
        <w:rPr>
          <w:color w:val="000000" w:themeColor="text1"/>
          <w14:textFill>
            <w14:solidFill>
              <w14:schemeClr w14:val="tx1"/>
            </w14:solidFill>
          </w14:textFill>
        </w:rPr>
      </w:pPr>
      <w:r>
        <w:rPr>
          <w:rFonts w:hint="eastAsia"/>
          <w:color w:val="000000" w:themeColor="text1"/>
          <w14:textFill>
            <w14:solidFill>
              <w14:schemeClr w14:val="tx1"/>
            </w14:solidFill>
          </w14:textFill>
        </w:rPr>
        <w:t>物料清单。</w:t>
      </w:r>
    </w:p>
    <w:p>
      <w:pPr>
        <w:pStyle w:val="42"/>
        <w:rPr>
          <w:color w:val="000000" w:themeColor="text1"/>
          <w14:textFill>
            <w14:solidFill>
              <w14:schemeClr w14:val="tx1"/>
            </w14:solidFill>
          </w14:textFill>
        </w:rPr>
      </w:pPr>
      <w:r>
        <w:rPr>
          <w:rFonts w:hint="eastAsia"/>
          <w:color w:val="000000" w:themeColor="text1"/>
          <w14:textFill>
            <w14:solidFill>
              <w14:schemeClr w14:val="tx1"/>
            </w14:solidFill>
          </w14:textFill>
        </w:rPr>
        <w:t>模板及支架的变形限值应符合下列规定：</w:t>
      </w:r>
    </w:p>
    <w:p>
      <w:pPr>
        <w:pStyle w:val="43"/>
        <w:rPr>
          <w:color w:val="000000" w:themeColor="text1"/>
          <w14:textFill>
            <w14:solidFill>
              <w14:schemeClr w14:val="tx1"/>
            </w14:solidFill>
          </w14:textFill>
        </w:rPr>
      </w:pPr>
      <w:r>
        <w:rPr>
          <w:rFonts w:hint="eastAsia"/>
          <w:color w:val="000000" w:themeColor="text1"/>
          <w14:textFill>
            <w14:solidFill>
              <w14:schemeClr w14:val="tx1"/>
            </w14:solidFill>
          </w14:textFill>
        </w:rPr>
        <w:t>大跨度平板剪力墙要求结构表面实现免抹灰，模板挠度不得大于模板构件计算跨度的</w:t>
      </w:r>
      <w:r>
        <w:rPr>
          <w:color w:val="000000" w:themeColor="text1"/>
          <w14:textFill>
            <w14:solidFill>
              <w14:schemeClr w14:val="tx1"/>
            </w14:solidFill>
          </w14:textFill>
        </w:rPr>
        <w:t>1/400</w:t>
      </w:r>
      <w:r>
        <w:rPr>
          <w:rFonts w:hint="eastAsia"/>
          <w:color w:val="000000" w:themeColor="text1"/>
          <w14:textFill>
            <w14:solidFill>
              <w14:schemeClr w14:val="tx1"/>
            </w14:solidFill>
          </w14:textFill>
        </w:rPr>
        <w:t>；</w:t>
      </w:r>
    </w:p>
    <w:p>
      <w:pPr>
        <w:pStyle w:val="43"/>
        <w:rPr>
          <w:color w:val="000000" w:themeColor="text1"/>
          <w14:textFill>
            <w14:solidFill>
              <w14:schemeClr w14:val="tx1"/>
            </w14:solidFill>
          </w14:textFill>
        </w:rPr>
      </w:pPr>
      <w:r>
        <w:rPr>
          <w:rFonts w:hint="eastAsia"/>
          <w:color w:val="000000" w:themeColor="text1"/>
          <w14:textFill>
            <w14:solidFill>
              <w14:schemeClr w14:val="tx1"/>
            </w14:solidFill>
          </w14:textFill>
        </w:rPr>
        <w:t>对结构表面隐蔽的模板，其挠度限值宜取为模板构件计算跨度的 1/250；</w:t>
      </w:r>
    </w:p>
    <w:p>
      <w:pPr>
        <w:pStyle w:val="43"/>
        <w:rPr>
          <w:color w:val="000000" w:themeColor="text1"/>
          <w14:textFill>
            <w14:solidFill>
              <w14:schemeClr w14:val="tx1"/>
            </w14:solidFill>
          </w14:textFill>
        </w:rPr>
      </w:pPr>
      <w:r>
        <w:rPr>
          <w:rFonts w:hint="eastAsia"/>
          <w:color w:val="000000" w:themeColor="text1"/>
          <w14:textFill>
            <w14:solidFill>
              <w14:schemeClr w14:val="tx1"/>
            </w14:solidFill>
          </w14:textFill>
        </w:rPr>
        <w:t>支架的轴向压缩变形值或侧向弹性挠度值不得大于计算高度或计算跨度的</w:t>
      </w:r>
      <w:r>
        <w:rPr>
          <w:color w:val="000000" w:themeColor="text1"/>
          <w14:textFill>
            <w14:solidFill>
              <w14:schemeClr w14:val="tx1"/>
            </w14:solidFill>
          </w14:textFill>
        </w:rPr>
        <w:t>1/1000</w:t>
      </w:r>
      <w:r>
        <w:rPr>
          <w:rFonts w:hint="eastAsia"/>
          <w:color w:val="000000" w:themeColor="text1"/>
          <w14:textFill>
            <w14:solidFill>
              <w14:schemeClr w14:val="tx1"/>
            </w14:solidFill>
          </w14:textFill>
        </w:rPr>
        <w:t>。</w:t>
      </w:r>
    </w:p>
    <w:p>
      <w:pPr>
        <w:pStyle w:val="42"/>
        <w:rPr>
          <w:color w:val="000000" w:themeColor="text1"/>
          <w14:textFill>
            <w14:solidFill>
              <w14:schemeClr w14:val="tx1"/>
            </w14:solidFill>
          </w14:textFill>
        </w:rPr>
      </w:pPr>
      <w:r>
        <w:rPr>
          <w:rFonts w:hint="eastAsia"/>
          <w:color w:val="000000" w:themeColor="text1"/>
          <w14:textFill>
            <w14:solidFill>
              <w14:schemeClr w14:val="tx1"/>
            </w14:solidFill>
          </w14:textFill>
        </w:rPr>
        <w:t>模板支架的高宽比不宜大于3.0；当高宽比大于3.0</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时，应增设稳定性措施，并应进行支架的抗倾覆验算。</w:t>
      </w:r>
    </w:p>
    <w:p>
      <w:pPr>
        <w:pStyle w:val="42"/>
        <w:rPr>
          <w:color w:val="000000" w:themeColor="text1"/>
          <w14:textFill>
            <w14:solidFill>
              <w14:schemeClr w14:val="tx1"/>
            </w14:solidFill>
          </w14:textFill>
        </w:rPr>
      </w:pPr>
      <w:r>
        <w:rPr>
          <w:rFonts w:hint="eastAsia"/>
          <w:color w:val="000000" w:themeColor="text1"/>
          <w14:textFill>
            <w14:solidFill>
              <w14:schemeClr w14:val="tx1"/>
            </w14:solidFill>
          </w14:textFill>
        </w:rPr>
        <w:t>模板构件应按设计加工图纸及工艺要求进行加工。</w:t>
      </w:r>
    </w:p>
    <w:p>
      <w:pPr>
        <w:pStyle w:val="42"/>
        <w:rPr>
          <w:color w:val="000000" w:themeColor="text1"/>
          <w14:textFill>
            <w14:solidFill>
              <w14:schemeClr w14:val="tx1"/>
            </w14:solidFill>
          </w14:textFill>
        </w:rPr>
      </w:pPr>
      <w:r>
        <w:rPr>
          <w:rFonts w:hint="eastAsia"/>
          <w:color w:val="000000" w:themeColor="text1"/>
          <w14:textFill>
            <w14:solidFill>
              <w14:schemeClr w14:val="tx1"/>
            </w14:solidFill>
          </w14:textFill>
        </w:rPr>
        <w:t>模板成品运输前须经检验合格且按要求打包。</w:t>
      </w:r>
    </w:p>
    <w:p>
      <w:pPr>
        <w:pStyle w:val="42"/>
        <w:rPr>
          <w:color w:val="000000" w:themeColor="text1"/>
          <w14:textFill>
            <w14:solidFill>
              <w14:schemeClr w14:val="tx1"/>
            </w14:solidFill>
          </w14:textFill>
        </w:rPr>
      </w:pPr>
      <w:r>
        <w:rPr>
          <w:rFonts w:hint="eastAsia"/>
          <w:color w:val="000000" w:themeColor="text1"/>
          <w14:textFill>
            <w14:solidFill>
              <w14:schemeClr w14:val="tx1"/>
            </w14:solidFill>
          </w14:textFill>
        </w:rPr>
        <w:t>模板安装前应进行施工技术交底及安全技术交底，有关施工及操作人员应熟悉模板施工图及模板工程的施工设计。</w:t>
      </w:r>
    </w:p>
    <w:p>
      <w:pPr>
        <w:pStyle w:val="42"/>
        <w:rPr>
          <w:color w:val="000000" w:themeColor="text1"/>
          <w14:textFill>
            <w14:solidFill>
              <w14:schemeClr w14:val="tx1"/>
            </w14:solidFill>
          </w14:textFill>
        </w:rPr>
      </w:pPr>
      <w:r>
        <w:rPr>
          <w:rFonts w:hint="eastAsia"/>
          <w:color w:val="000000" w:themeColor="text1"/>
          <w14:textFill>
            <w14:solidFill>
              <w14:schemeClr w14:val="tx1"/>
            </w14:solidFill>
          </w14:textFill>
        </w:rPr>
        <w:t>模板在安装前，应测量放线并采取预起拱等措施保证浇筑后混凝土结构位置准确。并根据混凝土浇筑顺序、一次浇筑高度和浇筑速度，采取可靠的抗侧移、抗倾覆措施。</w:t>
      </w:r>
    </w:p>
    <w:p>
      <w:pPr>
        <w:pStyle w:val="42"/>
        <w:rPr>
          <w:color w:val="000000" w:themeColor="text1"/>
          <w14:textFill>
            <w14:solidFill>
              <w14:schemeClr w14:val="tx1"/>
            </w14:solidFill>
          </w14:textFill>
        </w:rPr>
      </w:pPr>
      <w:r>
        <w:rPr>
          <w:rFonts w:hint="eastAsia"/>
          <w:color w:val="000000" w:themeColor="text1"/>
          <w14:textFill>
            <w14:solidFill>
              <w14:schemeClr w14:val="tx1"/>
            </w14:solidFill>
          </w14:textFill>
        </w:rPr>
        <w:t>模板拆除时，应按施工技术及安全交底拆模，可采取先支的后拆、后支的先拆，先拆非承重模板、后拆承重模板的顺序，并应从上而下进行拆除。</w:t>
      </w:r>
    </w:p>
    <w:p>
      <w:pPr>
        <w:pStyle w:val="42"/>
        <w:rPr>
          <w:color w:val="000000" w:themeColor="text1"/>
          <w14:textFill>
            <w14:solidFill>
              <w14:schemeClr w14:val="tx1"/>
            </w14:solidFill>
          </w14:textFill>
        </w:rPr>
      </w:pPr>
      <w:r>
        <w:rPr>
          <w:rFonts w:hint="eastAsia"/>
          <w:color w:val="000000" w:themeColor="text1"/>
          <w14:textFill>
            <w14:solidFill>
              <w14:schemeClr w14:val="tx1"/>
            </w14:solidFill>
          </w14:textFill>
        </w:rPr>
        <w:t>当混凝土强度达到设计要求时，方可拆除底模及支架，当设计无具体要求时，同条件养护试件的混凝土抗压强度应符合表 6.3.13 的规定。多个楼层间连续支模的底层支架拆除时间，应根据连续支模的楼层间荷载分配和混凝土强度的增长情况确定。</w:t>
      </w:r>
    </w:p>
    <w:p>
      <w:pPr>
        <w:ind w:firstLine="0" w:firstLineChars="0"/>
        <w:jc w:val="center"/>
        <w:rPr>
          <w:rFonts w:eastAsiaTheme="minorEastAsia"/>
          <w:color w:val="000000" w:themeColor="text1"/>
          <w:sz w:val="21"/>
          <w:szCs w:val="21"/>
          <w14:textFill>
            <w14:solidFill>
              <w14:schemeClr w14:val="tx1"/>
            </w14:solidFill>
          </w14:textFill>
        </w:rPr>
      </w:pPr>
      <w:r>
        <w:rPr>
          <w:rFonts w:hint="eastAsia" w:eastAsiaTheme="minorEastAsia"/>
          <w:color w:val="000000" w:themeColor="text1"/>
          <w:sz w:val="21"/>
          <w:szCs w:val="21"/>
          <w14:textFill>
            <w14:solidFill>
              <w14:schemeClr w14:val="tx1"/>
            </w14:solidFill>
          </w14:textFill>
        </w:rPr>
        <w:t>表6.3.13底模拆除时的混凝土强度要求</w:t>
      </w:r>
    </w:p>
    <w:tbl>
      <w:tblPr>
        <w:tblStyle w:val="31"/>
        <w:tblW w:w="8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2018"/>
        <w:gridCol w:w="4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ind w:firstLine="0" w:firstLineChars="0"/>
              <w:jc w:val="center"/>
              <w:rPr>
                <w:bCs/>
                <w:color w:val="000000" w:themeColor="text1"/>
                <w:sz w:val="21"/>
                <w:szCs w:val="21"/>
                <w14:textFill>
                  <w14:solidFill>
                    <w14:schemeClr w14:val="tx1"/>
                  </w14:solidFill>
                </w14:textFill>
              </w:rPr>
            </w:pPr>
            <w:r>
              <w:rPr>
                <w:rFonts w:hint="eastAsia"/>
                <w:bCs/>
                <w:color w:val="000000" w:themeColor="text1"/>
                <w:sz w:val="21"/>
                <w:szCs w:val="21"/>
                <w14:textFill>
                  <w14:solidFill>
                    <w14:schemeClr w14:val="tx1"/>
                  </w14:solidFill>
                </w14:textFill>
              </w:rPr>
              <w:t>构件类型</w:t>
            </w:r>
          </w:p>
        </w:tc>
        <w:tc>
          <w:tcPr>
            <w:tcW w:w="2018" w:type="dxa"/>
            <w:vAlign w:val="center"/>
          </w:tcPr>
          <w:p>
            <w:pPr>
              <w:ind w:firstLine="420"/>
              <w:jc w:val="center"/>
              <w:rPr>
                <w:bCs/>
                <w:color w:val="000000" w:themeColor="text1"/>
                <w:sz w:val="21"/>
                <w:szCs w:val="21"/>
                <w14:textFill>
                  <w14:solidFill>
                    <w14:schemeClr w14:val="tx1"/>
                  </w14:solidFill>
                </w14:textFill>
              </w:rPr>
            </w:pPr>
            <w:r>
              <w:rPr>
                <w:rFonts w:hint="eastAsia"/>
                <w:bCs/>
                <w:color w:val="000000" w:themeColor="text1"/>
                <w:sz w:val="21"/>
                <w:szCs w:val="21"/>
                <w14:textFill>
                  <w14:solidFill>
                    <w14:schemeClr w14:val="tx1"/>
                  </w14:solidFill>
                </w14:textFill>
              </w:rPr>
              <w:t>构件跨度（m）</w:t>
            </w:r>
          </w:p>
        </w:tc>
        <w:tc>
          <w:tcPr>
            <w:tcW w:w="4678" w:type="dxa"/>
            <w:vAlign w:val="center"/>
          </w:tcPr>
          <w:p>
            <w:pPr>
              <w:ind w:firstLine="0" w:firstLineChars="0"/>
              <w:rPr>
                <w:bCs/>
                <w:color w:val="000000" w:themeColor="text1"/>
                <w:sz w:val="21"/>
                <w:szCs w:val="21"/>
                <w14:textFill>
                  <w14:solidFill>
                    <w14:schemeClr w14:val="tx1"/>
                  </w14:solidFill>
                </w14:textFill>
              </w:rPr>
            </w:pPr>
            <w:r>
              <w:rPr>
                <w:rFonts w:hint="eastAsia"/>
                <w:bCs/>
                <w:color w:val="000000" w:themeColor="text1"/>
                <w:sz w:val="21"/>
                <w:szCs w:val="21"/>
                <w14:textFill>
                  <w14:solidFill>
                    <w14:schemeClr w14:val="tx1"/>
                  </w14:solidFill>
                </w14:textFill>
              </w:rPr>
              <w:t>按达到设计混凝土强度等级值的百分率计（%）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Merge w:val="restart"/>
            <w:vAlign w:val="center"/>
          </w:tcPr>
          <w:p>
            <w:pPr>
              <w:ind w:firstLine="4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板</w:t>
            </w:r>
          </w:p>
        </w:tc>
        <w:tc>
          <w:tcPr>
            <w:tcW w:w="2018" w:type="dxa"/>
            <w:vAlign w:val="center"/>
          </w:tcPr>
          <w:p>
            <w:pPr>
              <w:ind w:firstLine="420"/>
              <w:jc w:val="center"/>
              <w:rPr>
                <w:color w:val="000000" w:themeColor="text1"/>
                <w:sz w:val="21"/>
                <w:szCs w:val="21"/>
                <w14:textFill>
                  <w14:solidFill>
                    <w14:schemeClr w14:val="tx1"/>
                  </w14:solidFill>
                </w14:textFill>
              </w:rPr>
            </w:pPr>
            <w:r>
              <w:rPr>
                <w:rFonts w:ascii="Arial" w:hAnsi="Arial" w:cs="Arial"/>
                <w:color w:val="000000" w:themeColor="text1"/>
                <w:sz w:val="21"/>
                <w:szCs w:val="21"/>
                <w14:textFill>
                  <w14:solidFill>
                    <w14:schemeClr w14:val="tx1"/>
                  </w14:solidFill>
                </w14:textFill>
              </w:rPr>
              <w:t>≤</w:t>
            </w:r>
            <w:r>
              <w:rPr>
                <w:rFonts w:hint="eastAsia"/>
                <w:color w:val="000000" w:themeColor="text1"/>
                <w:sz w:val="21"/>
                <w:szCs w:val="21"/>
                <w14:textFill>
                  <w14:solidFill>
                    <w14:schemeClr w14:val="tx1"/>
                  </w14:solidFill>
                </w14:textFill>
              </w:rPr>
              <w:t>2</w:t>
            </w:r>
          </w:p>
        </w:tc>
        <w:tc>
          <w:tcPr>
            <w:tcW w:w="4678" w:type="dxa"/>
            <w:vAlign w:val="center"/>
          </w:tcPr>
          <w:p>
            <w:pPr>
              <w:ind w:firstLine="420"/>
              <w:jc w:val="center"/>
              <w:rPr>
                <w:color w:val="000000" w:themeColor="text1"/>
                <w:sz w:val="21"/>
                <w:szCs w:val="21"/>
                <w14:textFill>
                  <w14:solidFill>
                    <w14:schemeClr w14:val="tx1"/>
                  </w14:solidFill>
                </w14:textFill>
              </w:rPr>
            </w:pPr>
            <w:r>
              <w:rPr>
                <w:rFonts w:ascii="Arial" w:hAnsi="Arial" w:cs="Arial"/>
                <w:color w:val="000000" w:themeColor="text1"/>
                <w:sz w:val="21"/>
                <w:szCs w:val="21"/>
                <w14:textFill>
                  <w14:solidFill>
                    <w14:schemeClr w14:val="tx1"/>
                  </w14:solidFill>
                </w14:textFill>
              </w:rPr>
              <w:t>≥</w:t>
            </w:r>
            <w:r>
              <w:rPr>
                <w:rFonts w:hint="eastAsia"/>
                <w:color w:val="000000" w:themeColor="text1"/>
                <w:sz w:val="21"/>
                <w:szCs w:val="21"/>
                <w14:textFill>
                  <w14:solidFill>
                    <w14:schemeClr w14:val="tx1"/>
                  </w14:solidFill>
                </w14:textFill>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Merge w:val="continue"/>
            <w:vAlign w:val="center"/>
          </w:tcPr>
          <w:p>
            <w:pPr>
              <w:ind w:firstLine="420"/>
              <w:jc w:val="center"/>
              <w:rPr>
                <w:color w:val="000000" w:themeColor="text1"/>
                <w:sz w:val="21"/>
                <w:szCs w:val="21"/>
                <w14:textFill>
                  <w14:solidFill>
                    <w14:schemeClr w14:val="tx1"/>
                  </w14:solidFill>
                </w14:textFill>
              </w:rPr>
            </w:pPr>
          </w:p>
        </w:tc>
        <w:tc>
          <w:tcPr>
            <w:tcW w:w="2018" w:type="dxa"/>
            <w:vAlign w:val="center"/>
          </w:tcPr>
          <w:p>
            <w:pPr>
              <w:ind w:firstLine="42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&gt;2，</w:t>
            </w:r>
            <w:r>
              <w:rPr>
                <w:rFonts w:ascii="Arial" w:hAnsi="Arial" w:cs="Arial"/>
                <w:color w:val="000000" w:themeColor="text1"/>
                <w:sz w:val="21"/>
                <w:szCs w:val="21"/>
                <w14:textFill>
                  <w14:solidFill>
                    <w14:schemeClr w14:val="tx1"/>
                  </w14:solidFill>
                </w14:textFill>
              </w:rPr>
              <w:t>≤</w:t>
            </w:r>
            <w:r>
              <w:rPr>
                <w:rFonts w:hint="eastAsia"/>
                <w:color w:val="000000" w:themeColor="text1"/>
                <w:sz w:val="21"/>
                <w:szCs w:val="21"/>
                <w14:textFill>
                  <w14:solidFill>
                    <w14:schemeClr w14:val="tx1"/>
                  </w14:solidFill>
                </w14:textFill>
              </w:rPr>
              <w:t>8</w:t>
            </w:r>
          </w:p>
        </w:tc>
        <w:tc>
          <w:tcPr>
            <w:tcW w:w="4678" w:type="dxa"/>
            <w:vAlign w:val="center"/>
          </w:tcPr>
          <w:p>
            <w:pPr>
              <w:ind w:firstLine="420"/>
              <w:jc w:val="center"/>
              <w:rPr>
                <w:color w:val="000000" w:themeColor="text1"/>
                <w:sz w:val="21"/>
                <w:szCs w:val="21"/>
                <w14:textFill>
                  <w14:solidFill>
                    <w14:schemeClr w14:val="tx1"/>
                  </w14:solidFill>
                </w14:textFill>
              </w:rPr>
            </w:pPr>
            <w:r>
              <w:rPr>
                <w:rFonts w:ascii="Arial" w:hAnsi="Arial" w:cs="Arial"/>
                <w:color w:val="000000" w:themeColor="text1"/>
                <w:sz w:val="21"/>
                <w:szCs w:val="21"/>
                <w14:textFill>
                  <w14:solidFill>
                    <w14:schemeClr w14:val="tx1"/>
                  </w14:solidFill>
                </w14:textFill>
              </w:rPr>
              <w:t>≥</w:t>
            </w:r>
            <w:r>
              <w:rPr>
                <w:rFonts w:hint="eastAsia"/>
                <w:color w:val="000000" w:themeColor="text1"/>
                <w:sz w:val="21"/>
                <w:szCs w:val="21"/>
                <w14:textFill>
                  <w14:solidFill>
                    <w14:schemeClr w14:val="tx1"/>
                  </w14:solidFill>
                </w14:textFill>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Merge w:val="continue"/>
            <w:vAlign w:val="center"/>
          </w:tcPr>
          <w:p>
            <w:pPr>
              <w:ind w:firstLine="420"/>
              <w:jc w:val="center"/>
              <w:rPr>
                <w:color w:val="000000" w:themeColor="text1"/>
                <w:sz w:val="21"/>
                <w:szCs w:val="21"/>
                <w14:textFill>
                  <w14:solidFill>
                    <w14:schemeClr w14:val="tx1"/>
                  </w14:solidFill>
                </w14:textFill>
              </w:rPr>
            </w:pPr>
          </w:p>
        </w:tc>
        <w:tc>
          <w:tcPr>
            <w:tcW w:w="2018" w:type="dxa"/>
            <w:vAlign w:val="center"/>
          </w:tcPr>
          <w:p>
            <w:pPr>
              <w:ind w:firstLine="42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&gt;8</w:t>
            </w:r>
          </w:p>
        </w:tc>
        <w:tc>
          <w:tcPr>
            <w:tcW w:w="4678" w:type="dxa"/>
            <w:vAlign w:val="center"/>
          </w:tcPr>
          <w:p>
            <w:pPr>
              <w:ind w:firstLine="420"/>
              <w:jc w:val="center"/>
              <w:rPr>
                <w:color w:val="000000" w:themeColor="text1"/>
                <w:sz w:val="21"/>
                <w:szCs w:val="21"/>
                <w14:textFill>
                  <w14:solidFill>
                    <w14:schemeClr w14:val="tx1"/>
                  </w14:solidFill>
                </w14:textFill>
              </w:rPr>
            </w:pPr>
            <w:r>
              <w:rPr>
                <w:rFonts w:ascii="Arial" w:hAnsi="Arial" w:cs="Arial"/>
                <w:color w:val="000000" w:themeColor="text1"/>
                <w:sz w:val="21"/>
                <w:szCs w:val="21"/>
                <w14:textFill>
                  <w14:solidFill>
                    <w14:schemeClr w14:val="tx1"/>
                  </w14:solidFill>
                </w14:textFill>
              </w:rPr>
              <w:t>≥</w:t>
            </w:r>
            <w:r>
              <w:rPr>
                <w:rFonts w:hint="eastAsia"/>
                <w:color w:val="000000" w:themeColor="text1"/>
                <w:sz w:val="21"/>
                <w:szCs w:val="21"/>
                <w14:textFill>
                  <w14:solidFill>
                    <w14:schemeClr w14:val="tx1"/>
                  </w14:solidFill>
                </w14:textFill>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Merge w:val="restart"/>
            <w:vAlign w:val="center"/>
          </w:tcPr>
          <w:p>
            <w:pPr>
              <w:ind w:firstLine="0" w:firstLineChars="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梁、拱、壳</w:t>
            </w:r>
          </w:p>
        </w:tc>
        <w:tc>
          <w:tcPr>
            <w:tcW w:w="2018" w:type="dxa"/>
            <w:vAlign w:val="center"/>
          </w:tcPr>
          <w:p>
            <w:pPr>
              <w:ind w:firstLine="420"/>
              <w:jc w:val="center"/>
              <w:rPr>
                <w:color w:val="000000" w:themeColor="text1"/>
                <w:sz w:val="21"/>
                <w:szCs w:val="21"/>
                <w14:textFill>
                  <w14:solidFill>
                    <w14:schemeClr w14:val="tx1"/>
                  </w14:solidFill>
                </w14:textFill>
              </w:rPr>
            </w:pPr>
            <w:r>
              <w:rPr>
                <w:rFonts w:ascii="Arial" w:hAnsi="Arial" w:cs="Arial"/>
                <w:color w:val="000000" w:themeColor="text1"/>
                <w:sz w:val="21"/>
                <w:szCs w:val="21"/>
                <w14:textFill>
                  <w14:solidFill>
                    <w14:schemeClr w14:val="tx1"/>
                  </w14:solidFill>
                </w14:textFill>
              </w:rPr>
              <w:t>≤</w:t>
            </w:r>
            <w:r>
              <w:rPr>
                <w:rFonts w:hint="eastAsia"/>
                <w:color w:val="000000" w:themeColor="text1"/>
                <w:sz w:val="21"/>
                <w:szCs w:val="21"/>
                <w14:textFill>
                  <w14:solidFill>
                    <w14:schemeClr w14:val="tx1"/>
                  </w14:solidFill>
                </w14:textFill>
              </w:rPr>
              <w:t>8</w:t>
            </w:r>
          </w:p>
        </w:tc>
        <w:tc>
          <w:tcPr>
            <w:tcW w:w="4678" w:type="dxa"/>
            <w:vAlign w:val="center"/>
          </w:tcPr>
          <w:p>
            <w:pPr>
              <w:ind w:firstLine="420"/>
              <w:jc w:val="center"/>
              <w:rPr>
                <w:color w:val="000000" w:themeColor="text1"/>
                <w:sz w:val="21"/>
                <w:szCs w:val="21"/>
                <w14:textFill>
                  <w14:solidFill>
                    <w14:schemeClr w14:val="tx1"/>
                  </w14:solidFill>
                </w14:textFill>
              </w:rPr>
            </w:pPr>
            <w:r>
              <w:rPr>
                <w:rFonts w:ascii="Arial" w:hAnsi="Arial" w:cs="Arial"/>
                <w:color w:val="000000" w:themeColor="text1"/>
                <w:sz w:val="21"/>
                <w:szCs w:val="21"/>
                <w14:textFill>
                  <w14:solidFill>
                    <w14:schemeClr w14:val="tx1"/>
                  </w14:solidFill>
                </w14:textFill>
              </w:rPr>
              <w:t>≥</w:t>
            </w:r>
            <w:r>
              <w:rPr>
                <w:rFonts w:hint="eastAsia"/>
                <w:color w:val="000000" w:themeColor="text1"/>
                <w:sz w:val="21"/>
                <w:szCs w:val="21"/>
                <w14:textFill>
                  <w14:solidFill>
                    <w14:schemeClr w14:val="tx1"/>
                  </w14:solidFill>
                </w14:textFill>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Merge w:val="continue"/>
            <w:vAlign w:val="center"/>
          </w:tcPr>
          <w:p>
            <w:pPr>
              <w:ind w:firstLine="420"/>
              <w:jc w:val="center"/>
              <w:rPr>
                <w:color w:val="000000" w:themeColor="text1"/>
                <w:sz w:val="21"/>
                <w:szCs w:val="21"/>
                <w14:textFill>
                  <w14:solidFill>
                    <w14:schemeClr w14:val="tx1"/>
                  </w14:solidFill>
                </w14:textFill>
              </w:rPr>
            </w:pPr>
          </w:p>
        </w:tc>
        <w:tc>
          <w:tcPr>
            <w:tcW w:w="2018" w:type="dxa"/>
            <w:vAlign w:val="center"/>
          </w:tcPr>
          <w:p>
            <w:pPr>
              <w:ind w:firstLine="42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&gt;8</w:t>
            </w:r>
          </w:p>
        </w:tc>
        <w:tc>
          <w:tcPr>
            <w:tcW w:w="4678" w:type="dxa"/>
            <w:vAlign w:val="center"/>
          </w:tcPr>
          <w:p>
            <w:pPr>
              <w:ind w:firstLine="420"/>
              <w:jc w:val="center"/>
              <w:rPr>
                <w:color w:val="000000" w:themeColor="text1"/>
                <w:sz w:val="21"/>
                <w:szCs w:val="21"/>
                <w14:textFill>
                  <w14:solidFill>
                    <w14:schemeClr w14:val="tx1"/>
                  </w14:solidFill>
                </w14:textFill>
              </w:rPr>
            </w:pPr>
            <w:r>
              <w:rPr>
                <w:rFonts w:ascii="Arial" w:hAnsi="Arial" w:cs="Arial"/>
                <w:color w:val="000000" w:themeColor="text1"/>
                <w:sz w:val="21"/>
                <w:szCs w:val="21"/>
                <w14:textFill>
                  <w14:solidFill>
                    <w14:schemeClr w14:val="tx1"/>
                  </w14:solidFill>
                </w14:textFill>
              </w:rPr>
              <w:t>≥</w:t>
            </w:r>
            <w:r>
              <w:rPr>
                <w:rFonts w:hint="eastAsia"/>
                <w:color w:val="000000" w:themeColor="text1"/>
                <w:sz w:val="21"/>
                <w:szCs w:val="21"/>
                <w14:textFill>
                  <w14:solidFill>
                    <w14:schemeClr w14:val="tx1"/>
                  </w14:solidFill>
                </w14:textFill>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2" w:type="dxa"/>
            <w:gridSpan w:val="2"/>
            <w:vAlign w:val="center"/>
          </w:tcPr>
          <w:p>
            <w:pPr>
              <w:ind w:firstLine="42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悬臂结构</w:t>
            </w:r>
          </w:p>
        </w:tc>
        <w:tc>
          <w:tcPr>
            <w:tcW w:w="4678" w:type="dxa"/>
            <w:vAlign w:val="center"/>
          </w:tcPr>
          <w:p>
            <w:pPr>
              <w:ind w:firstLine="420"/>
              <w:jc w:val="center"/>
              <w:rPr>
                <w:color w:val="000000" w:themeColor="text1"/>
                <w:sz w:val="21"/>
                <w:szCs w:val="21"/>
                <w14:textFill>
                  <w14:solidFill>
                    <w14:schemeClr w14:val="tx1"/>
                  </w14:solidFill>
                </w14:textFill>
              </w:rPr>
            </w:pPr>
            <w:r>
              <w:rPr>
                <w:rFonts w:ascii="Arial" w:hAnsi="Arial" w:cs="Arial"/>
                <w:color w:val="000000" w:themeColor="text1"/>
                <w:sz w:val="21"/>
                <w:szCs w:val="21"/>
                <w14:textFill>
                  <w14:solidFill>
                    <w14:schemeClr w14:val="tx1"/>
                  </w14:solidFill>
                </w14:textFill>
              </w:rPr>
              <w:t>≥</w:t>
            </w:r>
            <w:r>
              <w:rPr>
                <w:rFonts w:hint="eastAsia"/>
                <w:color w:val="000000" w:themeColor="text1"/>
                <w:sz w:val="21"/>
                <w:szCs w:val="21"/>
                <w14:textFill>
                  <w14:solidFill>
                    <w14:schemeClr w14:val="tx1"/>
                  </w14:solidFill>
                </w14:textFill>
              </w:rPr>
              <w:t>100</w:t>
            </w:r>
          </w:p>
        </w:tc>
      </w:tr>
    </w:tbl>
    <w:p>
      <w:pPr>
        <w:pStyle w:val="65"/>
        <w:rPr>
          <w:color w:val="000000" w:themeColor="text1"/>
          <w14:textFill>
            <w14:solidFill>
              <w14:schemeClr w14:val="tx1"/>
            </w14:solidFill>
          </w14:textFill>
        </w:rPr>
      </w:pPr>
    </w:p>
    <w:p>
      <w:pPr>
        <w:pStyle w:val="42"/>
        <w:rPr>
          <w:color w:val="000000" w:themeColor="text1"/>
          <w14:textFill>
            <w14:solidFill>
              <w14:schemeClr w14:val="tx1"/>
            </w14:solidFill>
          </w14:textFill>
        </w:rPr>
      </w:pPr>
      <w:r>
        <w:rPr>
          <w:rFonts w:hint="eastAsia"/>
          <w:color w:val="000000" w:themeColor="text1"/>
          <w14:textFill>
            <w14:solidFill>
              <w14:schemeClr w14:val="tx1"/>
            </w14:solidFill>
          </w14:textFill>
        </w:rPr>
        <w:t>大模板施工前均应使用不影响后期装修质量的脱模剂进行涂刷，施工过程中遇降水应重新刷涂，并做好大模板质量维护。</w:t>
      </w:r>
    </w:p>
    <w:p>
      <w:pPr>
        <w:ind w:firstLine="480"/>
        <w:rPr>
          <w:color w:val="000000" w:themeColor="text1"/>
          <w:szCs w:val="24"/>
          <w14:textFill>
            <w14:solidFill>
              <w14:schemeClr w14:val="tx1"/>
            </w14:solidFill>
          </w14:textFill>
        </w:rPr>
        <w:sectPr>
          <w:footerReference r:id="rId19" w:type="default"/>
          <w:pgSz w:w="11906" w:h="16838"/>
          <w:pgMar w:top="1440" w:right="1800" w:bottom="1440" w:left="1800" w:header="851" w:footer="992" w:gutter="0"/>
          <w:cols w:space="425" w:num="1"/>
          <w:docGrid w:type="lines" w:linePitch="312" w:charSpace="0"/>
        </w:sectPr>
      </w:pPr>
    </w:p>
    <w:p>
      <w:pPr>
        <w:pStyle w:val="39"/>
        <w:spacing w:before="326" w:after="326"/>
        <w:rPr>
          <w:color w:val="000000" w:themeColor="text1"/>
          <w14:textFill>
            <w14:solidFill>
              <w14:schemeClr w14:val="tx1"/>
            </w14:solidFill>
          </w14:textFill>
        </w:rPr>
      </w:pPr>
      <w:bookmarkStart w:id="155" w:name="_Toc67387524"/>
      <w:bookmarkStart w:id="156" w:name="_Toc87629862"/>
      <w:r>
        <w:rPr>
          <w:rFonts w:hint="eastAsia"/>
          <w:color w:val="000000" w:themeColor="text1"/>
          <w14:textFill>
            <w14:solidFill>
              <w14:schemeClr w14:val="tx1"/>
            </w14:solidFill>
          </w14:textFill>
        </w:rPr>
        <w:t>检查与</w:t>
      </w:r>
      <w:r>
        <w:rPr>
          <w:color w:val="000000" w:themeColor="text1"/>
          <w14:textFill>
            <w14:solidFill>
              <w14:schemeClr w14:val="tx1"/>
            </w14:solidFill>
          </w14:textFill>
        </w:rPr>
        <w:t>验收</w:t>
      </w:r>
      <w:bookmarkEnd w:id="155"/>
      <w:bookmarkEnd w:id="156"/>
    </w:p>
    <w:p>
      <w:pPr>
        <w:pStyle w:val="41"/>
        <w:spacing w:before="326" w:after="326"/>
        <w:ind w:left="0"/>
        <w:rPr>
          <w:color w:val="000000" w:themeColor="text1"/>
          <w14:textFill>
            <w14:solidFill>
              <w14:schemeClr w14:val="tx1"/>
            </w14:solidFill>
          </w14:textFill>
        </w:rPr>
      </w:pPr>
      <w:bookmarkStart w:id="157" w:name="_Toc87359635"/>
      <w:bookmarkStart w:id="158" w:name="_Toc87629863"/>
      <w:bookmarkStart w:id="159" w:name="_Toc67387526"/>
      <w:r>
        <w:rPr>
          <w:color w:val="000000" w:themeColor="text1"/>
          <w14:textFill>
            <w14:solidFill>
              <w14:schemeClr w14:val="tx1"/>
            </w14:solidFill>
          </w14:textFill>
        </w:rPr>
        <w:t>一般规定</w:t>
      </w:r>
      <w:bookmarkEnd w:id="157"/>
      <w:bookmarkEnd w:id="158"/>
      <w:bookmarkEnd w:id="159"/>
    </w:p>
    <w:p>
      <w:pPr>
        <w:pStyle w:val="42"/>
        <w:rPr>
          <w:b/>
          <w:color w:val="000000" w:themeColor="text1"/>
          <w14:textFill>
            <w14:solidFill>
              <w14:schemeClr w14:val="tx1"/>
            </w14:solidFill>
          </w14:textFill>
        </w:rPr>
      </w:pPr>
      <w:bookmarkStart w:id="160" w:name="_Toc67387527"/>
      <w:r>
        <w:rPr>
          <w:color w:val="000000" w:themeColor="text1"/>
          <w14:textFill>
            <w14:solidFill>
              <w14:schemeClr w14:val="tx1"/>
            </w14:solidFill>
          </w14:textFill>
        </w:rPr>
        <w:t>大跨度平板-剪力墙结构其</w:t>
      </w:r>
      <w:r>
        <w:rPr>
          <w:rFonts w:hint="eastAsia"/>
          <w:color w:val="000000" w:themeColor="text1"/>
          <w14:textFill>
            <w14:solidFill>
              <w14:schemeClr w14:val="tx1"/>
            </w14:solidFill>
          </w14:textFill>
        </w:rPr>
        <w:t>检查和</w:t>
      </w:r>
      <w:r>
        <w:rPr>
          <w:color w:val="000000" w:themeColor="text1"/>
          <w14:textFill>
            <w14:solidFill>
              <w14:schemeClr w14:val="tx1"/>
            </w14:solidFill>
          </w14:textFill>
        </w:rPr>
        <w:t>验收应按照</w:t>
      </w:r>
      <w:r>
        <w:rPr>
          <w:rFonts w:hint="eastAsia"/>
          <w:color w:val="000000" w:themeColor="text1"/>
          <w14:textFill>
            <w14:solidFill>
              <w14:schemeClr w14:val="tx1"/>
            </w14:solidFill>
          </w14:textFill>
        </w:rPr>
        <w:t>现行</w:t>
      </w:r>
      <w:r>
        <w:rPr>
          <w:color w:val="000000" w:themeColor="text1"/>
          <w14:textFill>
            <w14:solidFill>
              <w14:schemeClr w14:val="tx1"/>
            </w14:solidFill>
          </w14:textFill>
        </w:rPr>
        <w:t>国家标准《建筑工程施工质量验收统一标准》GB50300、《混凝土结构工程施工质量验收规范》GB50204的</w:t>
      </w:r>
      <w:r>
        <w:rPr>
          <w:rFonts w:hint="eastAsia"/>
          <w:color w:val="000000" w:themeColor="text1"/>
          <w14:textFill>
            <w14:solidFill>
              <w14:schemeClr w14:val="tx1"/>
            </w14:solidFill>
          </w14:textFill>
        </w:rPr>
        <w:t>有关</w:t>
      </w:r>
      <w:r>
        <w:rPr>
          <w:color w:val="000000" w:themeColor="text1"/>
          <w14:textFill>
            <w14:solidFill>
              <w14:schemeClr w14:val="tx1"/>
            </w14:solidFill>
          </w14:textFill>
        </w:rPr>
        <w:t>规定进行。</w:t>
      </w:r>
      <w:bookmarkEnd w:id="160"/>
      <w:bookmarkStart w:id="161" w:name="_Toc67387528"/>
    </w:p>
    <w:p>
      <w:pPr>
        <w:pStyle w:val="42"/>
        <w:rPr>
          <w:b/>
          <w:color w:val="000000" w:themeColor="text1"/>
          <w14:textFill>
            <w14:solidFill>
              <w14:schemeClr w14:val="tx1"/>
            </w14:solidFill>
          </w14:textFill>
        </w:rPr>
      </w:pPr>
      <w:r>
        <w:rPr>
          <w:rFonts w:hint="eastAsia"/>
          <w:bCs/>
          <w:color w:val="000000" w:themeColor="text1"/>
          <w:kern w:val="0"/>
          <w14:textFill>
            <w14:solidFill>
              <w14:schemeClr w14:val="tx1"/>
            </w14:solidFill>
          </w14:textFill>
        </w:rPr>
        <w:t>质量验收的划分应符合《建筑工程施工质量验收统一标准》GB 50300中相关规定</w:t>
      </w:r>
      <w:r>
        <w:rPr>
          <w:bCs/>
          <w:color w:val="000000" w:themeColor="text1"/>
          <w:kern w:val="0"/>
          <w14:textFill>
            <w14:solidFill>
              <w14:schemeClr w14:val="tx1"/>
            </w14:solidFill>
          </w14:textFill>
        </w:rPr>
        <w:t>。</w:t>
      </w:r>
      <w:bookmarkEnd w:id="161"/>
    </w:p>
    <w:p>
      <w:pPr>
        <w:pStyle w:val="42"/>
        <w:rPr>
          <w:b/>
          <w:color w:val="000000" w:themeColor="text1"/>
          <w14:textFill>
            <w14:solidFill>
              <w14:schemeClr w14:val="tx1"/>
            </w14:solidFill>
          </w14:textFill>
        </w:rPr>
      </w:pPr>
      <w:r>
        <w:rPr>
          <w:color w:val="000000" w:themeColor="text1"/>
          <w14:textFill>
            <w14:solidFill>
              <w14:schemeClr w14:val="tx1"/>
            </w14:solidFill>
          </w14:textFill>
        </w:rPr>
        <w:t>检验批的质量验收应包括实物检查及资料检查。</w:t>
      </w:r>
      <w:bookmarkStart w:id="162" w:name="_Toc67387529"/>
    </w:p>
    <w:p>
      <w:pPr>
        <w:pStyle w:val="42"/>
        <w:rPr>
          <w:b/>
          <w:color w:val="000000" w:themeColor="text1"/>
          <w:highlight w:val="none"/>
          <w14:textFill>
            <w14:solidFill>
              <w14:schemeClr w14:val="tx1"/>
            </w14:solidFill>
          </w14:textFill>
        </w:rPr>
      </w:pPr>
      <w:r>
        <w:rPr>
          <w:rFonts w:hint="eastAsia"/>
          <w:bCs/>
          <w:color w:val="000000" w:themeColor="text1"/>
          <w:kern w:val="0"/>
          <w:highlight w:val="none"/>
          <w14:textFill>
            <w14:solidFill>
              <w14:schemeClr w14:val="tx1"/>
            </w14:solidFill>
          </w14:textFill>
        </w:rPr>
        <w:t>严重缺陷为超出合格要求的</w:t>
      </w:r>
      <w:r>
        <w:rPr>
          <w:bCs/>
          <w:color w:val="000000" w:themeColor="text1"/>
          <w:kern w:val="0"/>
          <w:highlight w:val="none"/>
          <w14:textFill>
            <w14:solidFill>
              <w14:schemeClr w14:val="tx1"/>
            </w14:solidFill>
          </w14:textFill>
        </w:rPr>
        <w:t>50%</w:t>
      </w:r>
      <w:r>
        <w:rPr>
          <w:rFonts w:hint="eastAsia"/>
          <w:bCs/>
          <w:color w:val="000000" w:themeColor="text1"/>
          <w:kern w:val="0"/>
          <w:highlight w:val="none"/>
          <w14:textFill>
            <w14:solidFill>
              <w14:schemeClr w14:val="tx1"/>
            </w14:solidFill>
          </w14:textFill>
        </w:rPr>
        <w:t>以上或明显影响使用功能的缺陷。</w:t>
      </w:r>
      <w:bookmarkEnd w:id="162"/>
      <w:bookmarkStart w:id="163" w:name="_Toc67387530"/>
    </w:p>
    <w:p>
      <w:pPr>
        <w:pStyle w:val="41"/>
        <w:spacing w:before="326" w:after="326"/>
        <w:ind w:left="0"/>
        <w:rPr>
          <w:color w:val="000000" w:themeColor="text1"/>
          <w14:textFill>
            <w14:solidFill>
              <w14:schemeClr w14:val="tx1"/>
            </w14:solidFill>
          </w14:textFill>
        </w:rPr>
      </w:pPr>
      <w:bookmarkStart w:id="164" w:name="_Toc87359636"/>
      <w:bookmarkStart w:id="165" w:name="_Toc87629864"/>
      <w:r>
        <w:rPr>
          <w:rFonts w:hint="eastAsia"/>
          <w:color w:val="000000" w:themeColor="text1"/>
          <w14:textFill>
            <w14:solidFill>
              <w14:schemeClr w14:val="tx1"/>
            </w14:solidFill>
          </w14:textFill>
        </w:rPr>
        <w:t>检查</w:t>
      </w:r>
      <w:bookmarkEnd w:id="163"/>
      <w:bookmarkEnd w:id="164"/>
      <w:bookmarkEnd w:id="165"/>
    </w:p>
    <w:p>
      <w:pPr>
        <w:ind w:firstLine="0" w:firstLineChars="0"/>
        <w:jc w:val="center"/>
        <w:rPr>
          <w:b/>
          <w:color w:val="000000" w:themeColor="text1"/>
          <w:kern w:val="0"/>
          <w14:textFill>
            <w14:solidFill>
              <w14:schemeClr w14:val="tx1"/>
            </w14:solidFill>
          </w14:textFill>
        </w:rPr>
      </w:pPr>
      <w:r>
        <w:rPr>
          <w:rFonts w:hint="eastAsia" w:ascii="Times New Roman" w:hAnsi="Times New Roman" w:eastAsia="宋体"/>
          <w:b/>
          <w:color w:val="000000" w:themeColor="text1"/>
          <w:kern w:val="0"/>
          <w:shd w:val="clear" w:color="auto" w:fill="auto"/>
          <w14:textFill>
            <w14:solidFill>
              <w14:schemeClr w14:val="tx1"/>
            </w14:solidFill>
          </w14:textFill>
        </w:rPr>
        <w:t>Ⅰ</w:t>
      </w:r>
      <w:r>
        <w:rPr>
          <w:b/>
          <w:color w:val="000000" w:themeColor="text1"/>
          <w:kern w:val="0"/>
          <w14:textFill>
            <w14:solidFill>
              <w14:schemeClr w14:val="tx1"/>
            </w14:solidFill>
          </w14:textFill>
        </w:rPr>
        <w:t>主控项目</w:t>
      </w:r>
    </w:p>
    <w:p>
      <w:pPr>
        <w:pStyle w:val="42"/>
        <w:rPr>
          <w:color w:val="000000" w:themeColor="text1"/>
          <w14:textFill>
            <w14:solidFill>
              <w14:schemeClr w14:val="tx1"/>
            </w14:solidFill>
          </w14:textFill>
        </w:rPr>
      </w:pPr>
      <w:bookmarkStart w:id="166" w:name="_Toc67387531"/>
      <w:r>
        <w:rPr>
          <w:color w:val="000000" w:themeColor="text1"/>
          <w14:textFill>
            <w14:solidFill>
              <w14:schemeClr w14:val="tx1"/>
            </w14:solidFill>
          </w14:textFill>
        </w:rPr>
        <w:t>平板-剪力墙</w:t>
      </w:r>
      <w:r>
        <w:rPr>
          <w:rFonts w:hint="eastAsia"/>
          <w:color w:val="000000" w:themeColor="text1"/>
          <w14:textFill>
            <w14:solidFill>
              <w14:schemeClr w14:val="tx1"/>
            </w14:solidFill>
          </w14:textFill>
        </w:rPr>
        <w:t>结构所采用混凝土和钢筋原材料及物理力学性质、模板和支架材料及安装质量应符合本规程第7.1.1条规定，且应符合设计要求</w:t>
      </w:r>
      <w:r>
        <w:rPr>
          <w:color w:val="000000" w:themeColor="text1"/>
          <w14:textFill>
            <w14:solidFill>
              <w14:schemeClr w14:val="tx1"/>
            </w14:solidFill>
          </w14:textFill>
        </w:rPr>
        <w:t>。</w:t>
      </w:r>
      <w:bookmarkEnd w:id="166"/>
    </w:p>
    <w:p>
      <w:pPr>
        <w:pStyle w:val="65"/>
        <w:rPr>
          <w:color w:val="000000" w:themeColor="text1"/>
          <w14:textFill>
            <w14:solidFill>
              <w14:schemeClr w14:val="tx1"/>
            </w14:solidFill>
          </w14:textFill>
        </w:rPr>
      </w:pPr>
      <w:r>
        <w:rPr>
          <w:rFonts w:hint="eastAsia"/>
          <w:color w:val="000000" w:themeColor="text1"/>
          <w14:textFill>
            <w14:solidFill>
              <w14:schemeClr w14:val="tx1"/>
            </w14:solidFill>
          </w14:textFill>
        </w:rPr>
        <w:t>【条文说明】大跨度平板-剪力墙结构所采用混凝土主控项目包括混凝土原材料、强度、安定性、凝结时间、外加剂的相关性能、氯离子和碱总含量；钢筋主控项目包括主要检查钢筋牌号、规格、数量、连接、性能、安装位置、锚固、搭接；模板和支架主控项目包括材料及安装质量；以上均应符合《混凝土结构工程施工质量验收规范》GB50204规定，且符合设计要求。</w:t>
      </w:r>
    </w:p>
    <w:p>
      <w:pPr>
        <w:pStyle w:val="65"/>
        <w:rPr>
          <w:color w:val="000000" w:themeColor="text1"/>
          <w14:textFill>
            <w14:solidFill>
              <w14:schemeClr w14:val="tx1"/>
            </w14:solidFill>
          </w14:textFill>
        </w:rPr>
      </w:pPr>
      <w:r>
        <w:rPr>
          <w:rFonts w:hint="eastAsia"/>
          <w:color w:val="000000" w:themeColor="text1"/>
          <w14:textFill>
            <w14:solidFill>
              <w14:schemeClr w14:val="tx1"/>
            </w14:solidFill>
          </w14:textFill>
        </w:rPr>
        <w:t>大跨度平板-剪力墙结构宜采用预拌混凝土，其所采用混凝土原材料、强度、安定性、凝结时间、外加剂的相关性能、氯离子和碱总含量应符合《混凝土结构工程施工质量验收规范》GB50204规定，且应符合设计要求。</w:t>
      </w:r>
    </w:p>
    <w:p>
      <w:pPr>
        <w:pStyle w:val="42"/>
        <w:rPr>
          <w:color w:val="000000" w:themeColor="text1"/>
          <w14:textFill>
            <w14:solidFill>
              <w14:schemeClr w14:val="tx1"/>
            </w14:solidFill>
          </w14:textFill>
        </w:rPr>
      </w:pPr>
      <w:bookmarkStart w:id="167" w:name="_Toc67387534"/>
      <w:r>
        <w:rPr>
          <w:rFonts w:hint="eastAsia"/>
          <w:color w:val="000000" w:themeColor="text1"/>
          <w14:textFill>
            <w14:solidFill>
              <w14:schemeClr w14:val="tx1"/>
            </w14:solidFill>
          </w14:textFill>
        </w:rPr>
        <w:t>平板-剪力墙施工后，其外观质量不应有严重缺陷，且不应有影响结构性能和安装、使用功能的尺寸偏差。</w:t>
      </w:r>
      <w:bookmarkEnd w:id="167"/>
    </w:p>
    <w:p>
      <w:pPr>
        <w:ind w:firstLine="482"/>
        <w:jc w:val="center"/>
        <w:rPr>
          <w:b/>
          <w:color w:val="000000" w:themeColor="text1"/>
          <w:kern w:val="0"/>
          <w14:textFill>
            <w14:solidFill>
              <w14:schemeClr w14:val="tx1"/>
            </w14:solidFill>
          </w14:textFill>
        </w:rPr>
      </w:pPr>
      <w:r>
        <w:rPr>
          <w:rFonts w:hint="eastAsia"/>
          <w:b/>
          <w:color w:val="000000" w:themeColor="text1"/>
          <w:kern w:val="0"/>
          <w14:textFill>
            <w14:solidFill>
              <w14:schemeClr w14:val="tx1"/>
            </w14:solidFill>
          </w14:textFill>
        </w:rPr>
        <w:t>Ⅱ一般</w:t>
      </w:r>
      <w:r>
        <w:rPr>
          <w:b/>
          <w:color w:val="000000" w:themeColor="text1"/>
          <w:kern w:val="0"/>
          <w14:textFill>
            <w14:solidFill>
              <w14:schemeClr w14:val="tx1"/>
            </w14:solidFill>
          </w14:textFill>
        </w:rPr>
        <w:t>项目</w:t>
      </w:r>
    </w:p>
    <w:p>
      <w:pPr>
        <w:pStyle w:val="42"/>
        <w:rPr>
          <w:b/>
          <w:color w:val="000000" w:themeColor="text1"/>
          <w14:textFill>
            <w14:solidFill>
              <w14:schemeClr w14:val="tx1"/>
            </w14:solidFill>
          </w14:textFill>
        </w:rPr>
      </w:pPr>
      <w:bookmarkStart w:id="168" w:name="_Toc67387535"/>
      <w:r>
        <w:rPr>
          <w:color w:val="000000" w:themeColor="text1"/>
          <w14:textFill>
            <w14:solidFill>
              <w14:schemeClr w14:val="tx1"/>
            </w14:solidFill>
          </w14:textFill>
        </w:rPr>
        <w:t>平板-剪力墙</w:t>
      </w:r>
      <w:r>
        <w:rPr>
          <w:rFonts w:hint="eastAsia"/>
          <w:color w:val="000000" w:themeColor="text1"/>
          <w14:textFill>
            <w14:solidFill>
              <w14:schemeClr w14:val="tx1"/>
            </w14:solidFill>
          </w14:textFill>
        </w:rPr>
        <w:t>结构一般项目的检查应按本规程第</w:t>
      </w:r>
      <w:r>
        <w:rPr>
          <w:color w:val="000000" w:themeColor="text1"/>
          <w14:textFill>
            <w14:solidFill>
              <w14:schemeClr w14:val="tx1"/>
            </w14:solidFill>
          </w14:textFill>
        </w:rPr>
        <w:t>7.1.1</w:t>
      </w:r>
      <w:r>
        <w:rPr>
          <w:rFonts w:hint="eastAsia"/>
          <w:color w:val="000000" w:themeColor="text1"/>
          <w14:textFill>
            <w14:solidFill>
              <w14:schemeClr w14:val="tx1"/>
            </w14:solidFill>
          </w14:textFill>
        </w:rPr>
        <w:t>条有关规定执行。</w:t>
      </w:r>
      <w:bookmarkEnd w:id="168"/>
    </w:p>
    <w:p>
      <w:pPr>
        <w:pStyle w:val="41"/>
        <w:spacing w:before="326" w:after="326"/>
        <w:ind w:left="0"/>
        <w:rPr>
          <w:color w:val="000000" w:themeColor="text1"/>
          <w14:textFill>
            <w14:solidFill>
              <w14:schemeClr w14:val="tx1"/>
            </w14:solidFill>
          </w14:textFill>
        </w:rPr>
      </w:pPr>
      <w:bookmarkStart w:id="169" w:name="_Toc87359637"/>
      <w:bookmarkStart w:id="170" w:name="_Toc87629865"/>
      <w:bookmarkStart w:id="171" w:name="_Toc67387536"/>
      <w:r>
        <w:rPr>
          <w:rFonts w:hint="eastAsia"/>
          <w:color w:val="000000" w:themeColor="text1"/>
          <w14:textFill>
            <w14:solidFill>
              <w14:schemeClr w14:val="tx1"/>
            </w14:solidFill>
          </w14:textFill>
        </w:rPr>
        <w:t>验收</w:t>
      </w:r>
      <w:bookmarkEnd w:id="169"/>
      <w:bookmarkEnd w:id="170"/>
      <w:bookmarkEnd w:id="171"/>
    </w:p>
    <w:p>
      <w:pPr>
        <w:pStyle w:val="42"/>
        <w:rPr>
          <w:color w:val="000000" w:themeColor="text1"/>
          <w14:textFill>
            <w14:solidFill>
              <w14:schemeClr w14:val="tx1"/>
            </w14:solidFill>
          </w14:textFill>
        </w:rPr>
      </w:pPr>
      <w:r>
        <w:rPr>
          <w:rFonts w:hint="eastAsia"/>
          <w:color w:val="000000" w:themeColor="text1"/>
          <w14:textFill>
            <w14:solidFill>
              <w14:schemeClr w14:val="tx1"/>
            </w14:solidFill>
          </w14:textFill>
        </w:rPr>
        <w:t>钢筋焊接网进场时，应检查钢筋焊接网的质量证明书及钢筋焊接网所用材料的检验合格报告，并应抽样检验钢筋焊接网的屈服强度、抗拉强度、伸长率。检验批量可由合同约定，且同一工程、同一原材料来源、同一组生产设备生产的成型钢筋， 检验批量不应大于 100t。钢筋焊接网的验收应符合《钢筋焊接网混凝土结构技术规程》JGJ114的有关规定。</w:t>
      </w:r>
    </w:p>
    <w:p>
      <w:pPr>
        <w:pStyle w:val="42"/>
        <w:rPr>
          <w:b/>
          <w:color w:val="000000" w:themeColor="text1"/>
          <w14:textFill>
            <w14:solidFill>
              <w14:schemeClr w14:val="tx1"/>
            </w14:solidFill>
          </w14:textFill>
        </w:rPr>
      </w:pPr>
      <w:r>
        <w:rPr>
          <w:rFonts w:hint="eastAsia"/>
          <w:color w:val="000000" w:themeColor="text1"/>
          <w14:textFill>
            <w14:solidFill>
              <w14:schemeClr w14:val="tx1"/>
            </w14:solidFill>
          </w14:textFill>
        </w:rPr>
        <w:t>当使用钢筋焊接网时，检查验收应符合下列规定：</w:t>
      </w:r>
    </w:p>
    <w:p>
      <w:pPr>
        <w:pStyle w:val="43"/>
        <w:rPr>
          <w:color w:val="000000" w:themeColor="text1"/>
          <w14:textFill>
            <w14:solidFill>
              <w14:schemeClr w14:val="tx1"/>
            </w14:solidFill>
          </w14:textFill>
        </w:rPr>
      </w:pPr>
      <w:r>
        <w:rPr>
          <w:rFonts w:hint="eastAsia"/>
          <w:color w:val="000000" w:themeColor="text1"/>
          <w14:textFill>
            <w14:solidFill>
              <w14:schemeClr w14:val="tx1"/>
            </w14:solidFill>
          </w14:textFill>
        </w:rPr>
        <w:t>钢筋焊接网</w:t>
      </w:r>
      <w:r>
        <w:rPr>
          <w:color w:val="000000" w:themeColor="text1"/>
          <w14:textFill>
            <w14:solidFill>
              <w14:schemeClr w14:val="tx1"/>
            </w14:solidFill>
          </w14:textFill>
        </w:rPr>
        <w:t>应按批验收，每批应由同厂家、同一原材料来源、同一生产设备并在同一连续时段内生产的、受力主筋为同一直径的焊接网组成，重量不应大于30t</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同时应检査焊接网所用材料的产品合格证及检验报告</w:t>
      </w:r>
      <w:r>
        <w:rPr>
          <w:rFonts w:hint="eastAsia"/>
          <w:color w:val="000000" w:themeColor="text1"/>
          <w14:textFill>
            <w14:solidFill>
              <w14:schemeClr w14:val="tx1"/>
            </w14:solidFill>
          </w14:textFill>
        </w:rPr>
        <w:t>；</w:t>
      </w:r>
    </w:p>
    <w:p>
      <w:pPr>
        <w:pStyle w:val="43"/>
        <w:rPr>
          <w:color w:val="000000" w:themeColor="text1"/>
          <w14:textFill>
            <w14:solidFill>
              <w14:schemeClr w14:val="tx1"/>
            </w14:solidFill>
          </w14:textFill>
        </w:rPr>
      </w:pPr>
      <w:r>
        <w:rPr>
          <w:color w:val="000000" w:themeColor="text1"/>
          <w14:textFill>
            <w14:solidFill>
              <w14:schemeClr w14:val="tx1"/>
            </w14:solidFill>
          </w14:textFill>
        </w:rPr>
        <w:t>每批焊接网应抽取5％，且不应少于3张，进行外观质量和几何尺寸的检验</w:t>
      </w:r>
      <w:r>
        <w:rPr>
          <w:rFonts w:hint="eastAsia"/>
          <w:color w:val="000000" w:themeColor="text1"/>
          <w14:textFill>
            <w14:solidFill>
              <w14:schemeClr w14:val="tx1"/>
            </w14:solidFill>
          </w14:textFill>
        </w:rPr>
        <w:t>。焊接网外观质量和几何尺寸的检查应符合下列规定：</w:t>
      </w:r>
    </w:p>
    <w:p>
      <w:pPr>
        <w:numPr>
          <w:ilvl w:val="0"/>
          <w:numId w:val="9"/>
        </w:numPr>
        <w:adjustRightInd/>
        <w:snapToGrid/>
        <w:ind w:firstLine="480" w:firstLineChars="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焊接网交叉点开焊数量不应超过整张网交叉点总数的1%，且任一根钢筋上开焊点数不得超过该根钢筋上交叉点总数的50%。焊接网最外边钢筋上的交叉点不应开焊</w:t>
      </w:r>
      <w:r>
        <w:rPr>
          <w:color w:val="000000" w:themeColor="text1"/>
          <w14:textFill>
            <w14:solidFill>
              <w14:schemeClr w14:val="tx1"/>
            </w14:solidFill>
          </w14:textFill>
        </w:rPr>
        <w:t>。焊接网表面不得有影响使用的缺陷，可允许有毛刺、表面浮锈和因调直造成的钢筋表面轻微损伤，对因取样产生的钢筋局部空缺必须采用相应的钢筋补上</w:t>
      </w:r>
      <w:r>
        <w:rPr>
          <w:rFonts w:hint="eastAsia"/>
          <w:color w:val="000000" w:themeColor="text1"/>
          <w14:textFill>
            <w14:solidFill>
              <w14:schemeClr w14:val="tx1"/>
            </w14:solidFill>
          </w14:textFill>
        </w:rPr>
        <w:t>；</w:t>
      </w:r>
    </w:p>
    <w:p>
      <w:pPr>
        <w:numPr>
          <w:ilvl w:val="0"/>
          <w:numId w:val="9"/>
        </w:numPr>
        <w:adjustRightInd/>
        <w:snapToGrid/>
        <w:ind w:firstLine="480" w:firstLineChars="0"/>
        <w:jc w:val="left"/>
        <w:rPr>
          <w:color w:val="000000" w:themeColor="text1"/>
          <w14:textFill>
            <w14:solidFill>
              <w14:schemeClr w14:val="tx1"/>
            </w14:solidFill>
          </w14:textFill>
        </w:rPr>
      </w:pPr>
      <w:r>
        <w:rPr>
          <w:color w:val="000000" w:themeColor="text1"/>
          <w14:textFill>
            <w14:solidFill>
              <w14:schemeClr w14:val="tx1"/>
            </w14:solidFill>
          </w14:textFill>
        </w:rPr>
        <w:t>焊接网几何尺寸的允许偏差应符合表7.3</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-1</w:t>
      </w:r>
      <w:r>
        <w:rPr>
          <w:color w:val="000000" w:themeColor="text1"/>
          <w14:textFill>
            <w14:solidFill>
              <w14:schemeClr w14:val="tx1"/>
            </w14:solidFill>
          </w14:textFill>
        </w:rPr>
        <w:t>的规定，且在一张焊接网中纵横向钢筋的根数应符合设计要求</w:t>
      </w:r>
      <w:r>
        <w:rPr>
          <w:rFonts w:hint="eastAsia"/>
          <w:color w:val="000000" w:themeColor="text1"/>
          <w14:textFill>
            <w14:solidFill>
              <w14:schemeClr w14:val="tx1"/>
            </w14:solidFill>
          </w14:textFill>
        </w:rPr>
        <w:t>。</w:t>
      </w:r>
    </w:p>
    <w:p>
      <w:pPr>
        <w:ind w:firstLine="0" w:firstLineChars="0"/>
        <w:rPr>
          <w:color w:val="000000" w:themeColor="text1"/>
          <w14:textFill>
            <w14:solidFill>
              <w14:schemeClr w14:val="tx1"/>
            </w14:solidFill>
          </w14:textFill>
        </w:rPr>
      </w:pPr>
    </w:p>
    <w:p>
      <w:pPr>
        <w:ind w:firstLine="48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表</w:t>
      </w:r>
      <w:r>
        <w:rPr>
          <w:color w:val="000000" w:themeColor="text1"/>
          <w14:textFill>
            <w14:solidFill>
              <w14:schemeClr w14:val="tx1"/>
            </w14:solidFill>
          </w14:textFill>
        </w:rPr>
        <w:t>7.3</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-1   焊接网几何尺寸允许偏差</w:t>
      </w:r>
    </w:p>
    <w:tbl>
      <w:tblPr>
        <w:tblStyle w:val="31"/>
        <w:tblW w:w="68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4"/>
        <w:gridCol w:w="28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964" w:type="dxa"/>
            <w:tcBorders>
              <w:top w:val="single" w:color="auto" w:sz="4" w:space="0"/>
              <w:left w:val="single" w:color="auto" w:sz="4" w:space="0"/>
              <w:bottom w:val="single" w:color="auto" w:sz="4" w:space="0"/>
              <w:right w:val="single" w:color="auto" w:sz="4" w:space="0"/>
            </w:tcBorders>
          </w:tcPr>
          <w:p>
            <w:pPr>
              <w:ind w:firstLine="48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项目</w:t>
            </w:r>
          </w:p>
        </w:tc>
        <w:tc>
          <w:tcPr>
            <w:tcW w:w="2893" w:type="dxa"/>
            <w:tcBorders>
              <w:top w:val="single" w:color="auto" w:sz="4" w:space="0"/>
              <w:left w:val="single" w:color="auto" w:sz="4" w:space="0"/>
              <w:bottom w:val="single" w:color="auto" w:sz="4" w:space="0"/>
              <w:right w:val="single" w:color="auto" w:sz="4" w:space="0"/>
            </w:tcBorders>
          </w:tcPr>
          <w:p>
            <w:pPr>
              <w:ind w:firstLine="48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允许偏差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964" w:type="dxa"/>
            <w:tcBorders>
              <w:top w:val="single" w:color="auto" w:sz="4" w:space="0"/>
              <w:left w:val="single" w:color="auto" w:sz="4" w:space="0"/>
              <w:bottom w:val="single" w:color="auto" w:sz="4" w:space="0"/>
              <w:right w:val="single" w:color="auto" w:sz="4" w:space="0"/>
            </w:tcBorders>
          </w:tcPr>
          <w:p>
            <w:pPr>
              <w:ind w:firstLine="48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焊接网的长度、宽度（</w:t>
            </w:r>
            <w:r>
              <w:rPr>
                <w:color w:val="000000" w:themeColor="text1"/>
                <w14:textFill>
                  <w14:solidFill>
                    <w14:schemeClr w14:val="tx1"/>
                  </w14:solidFill>
                </w14:textFill>
              </w:rPr>
              <w:t>mm</w:t>
            </w:r>
            <w:r>
              <w:rPr>
                <w:rFonts w:hint="eastAsia"/>
                <w:color w:val="000000" w:themeColor="text1"/>
                <w14:textFill>
                  <w14:solidFill>
                    <w14:schemeClr w14:val="tx1"/>
                  </w14:solidFill>
                </w14:textFill>
              </w:rPr>
              <w:t>）</w:t>
            </w:r>
          </w:p>
        </w:tc>
        <w:tc>
          <w:tcPr>
            <w:tcW w:w="2893" w:type="dxa"/>
            <w:tcBorders>
              <w:top w:val="single" w:color="auto" w:sz="4" w:space="0"/>
              <w:left w:val="single" w:color="auto" w:sz="4" w:space="0"/>
              <w:bottom w:val="single" w:color="auto" w:sz="4" w:space="0"/>
              <w:right w:val="single" w:color="auto" w:sz="4" w:space="0"/>
            </w:tcBorders>
          </w:tcPr>
          <w:p>
            <w:pPr>
              <w:ind w:firstLine="480"/>
              <w:jc w:val="left"/>
              <w:rPr>
                <w:color w:val="000000" w:themeColor="text1"/>
                <w14:textFill>
                  <w14:solidFill>
                    <w14:schemeClr w14:val="tx1"/>
                  </w14:solidFill>
                </w14:textFill>
              </w:rPr>
            </w:pPr>
            <w:r>
              <w:rPr>
                <w:color w:val="000000" w:themeColor="text1"/>
                <w14:textFill>
                  <w14:solidFill>
                    <w14:schemeClr w14:val="tx1"/>
                  </w14:solidFill>
                </w14:textFill>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964" w:type="dxa"/>
            <w:tcBorders>
              <w:top w:val="single" w:color="auto" w:sz="4" w:space="0"/>
              <w:left w:val="single" w:color="auto" w:sz="4" w:space="0"/>
              <w:bottom w:val="single" w:color="auto" w:sz="4" w:space="0"/>
              <w:right w:val="single" w:color="auto" w:sz="4" w:space="0"/>
            </w:tcBorders>
          </w:tcPr>
          <w:p>
            <w:pPr>
              <w:ind w:firstLine="48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网格的长度、宽度（</w:t>
            </w:r>
            <w:r>
              <w:rPr>
                <w:color w:val="000000" w:themeColor="text1"/>
                <w14:textFill>
                  <w14:solidFill>
                    <w14:schemeClr w14:val="tx1"/>
                  </w14:solidFill>
                </w14:textFill>
              </w:rPr>
              <w:t>mm</w:t>
            </w:r>
            <w:r>
              <w:rPr>
                <w:rFonts w:hint="eastAsia"/>
                <w:color w:val="000000" w:themeColor="text1"/>
                <w14:textFill>
                  <w14:solidFill>
                    <w14:schemeClr w14:val="tx1"/>
                  </w14:solidFill>
                </w14:textFill>
              </w:rPr>
              <w:t>）</w:t>
            </w:r>
          </w:p>
        </w:tc>
        <w:tc>
          <w:tcPr>
            <w:tcW w:w="2893" w:type="dxa"/>
            <w:tcBorders>
              <w:top w:val="single" w:color="auto" w:sz="4" w:space="0"/>
              <w:left w:val="single" w:color="auto" w:sz="4" w:space="0"/>
              <w:bottom w:val="single" w:color="auto" w:sz="4" w:space="0"/>
              <w:right w:val="single" w:color="auto" w:sz="4" w:space="0"/>
            </w:tcBorders>
          </w:tcPr>
          <w:p>
            <w:pPr>
              <w:ind w:firstLine="480"/>
              <w:jc w:val="left"/>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964" w:type="dxa"/>
            <w:tcBorders>
              <w:top w:val="single" w:color="auto" w:sz="4" w:space="0"/>
              <w:left w:val="single" w:color="auto" w:sz="4" w:space="0"/>
              <w:bottom w:val="single" w:color="auto" w:sz="4" w:space="0"/>
              <w:right w:val="single" w:color="auto" w:sz="4" w:space="0"/>
            </w:tcBorders>
          </w:tcPr>
          <w:p>
            <w:pPr>
              <w:ind w:firstLine="48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对角线</w:t>
            </w:r>
            <w:r>
              <w:rPr>
                <w:color w:val="000000" w:themeColor="text1"/>
                <w14:textFill>
                  <w14:solidFill>
                    <w14:schemeClr w14:val="tx1"/>
                  </w14:solidFill>
                </w14:textFill>
              </w:rPr>
              <w:t>（%）</w:t>
            </w:r>
          </w:p>
        </w:tc>
        <w:tc>
          <w:tcPr>
            <w:tcW w:w="2893" w:type="dxa"/>
            <w:tcBorders>
              <w:top w:val="single" w:color="auto" w:sz="4" w:space="0"/>
              <w:left w:val="single" w:color="auto" w:sz="4" w:space="0"/>
              <w:bottom w:val="single" w:color="auto" w:sz="4" w:space="0"/>
              <w:right w:val="single" w:color="auto" w:sz="4" w:space="0"/>
            </w:tcBorders>
          </w:tcPr>
          <w:p>
            <w:pPr>
              <w:ind w:firstLine="480"/>
              <w:jc w:val="left"/>
              <w:rPr>
                <w:color w:val="000000" w:themeColor="text1"/>
                <w14:textFill>
                  <w14:solidFill>
                    <w14:schemeClr w14:val="tx1"/>
                  </w14:solidFill>
                </w14:textFill>
              </w:rPr>
            </w:pPr>
            <w:r>
              <w:rPr>
                <w:color w:val="000000" w:themeColor="text1"/>
                <w14:textFill>
                  <w14:solidFill>
                    <w14:schemeClr w14:val="tx1"/>
                  </w14:solidFill>
                </w14:textFill>
              </w:rPr>
              <w:t>0.5</w:t>
            </w:r>
          </w:p>
        </w:tc>
      </w:tr>
    </w:tbl>
    <w:p>
      <w:pPr>
        <w:ind w:firstLine="960" w:firstLineChars="40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注:对角线差系指焊接网最外边两个对角焊点连线之差。</w:t>
      </w:r>
    </w:p>
    <w:p>
      <w:pPr>
        <w:ind w:firstLine="480"/>
        <w:jc w:val="left"/>
        <w:rPr>
          <w:color w:val="000000" w:themeColor="text1"/>
          <w14:textFill>
            <w14:solidFill>
              <w14:schemeClr w14:val="tx1"/>
            </w14:solidFill>
          </w14:textFill>
        </w:rPr>
      </w:pPr>
    </w:p>
    <w:p>
      <w:pPr>
        <w:pStyle w:val="43"/>
        <w:rPr>
          <w:color w:val="000000" w:themeColor="text1"/>
          <w14:textFill>
            <w14:solidFill>
              <w14:schemeClr w14:val="tx1"/>
            </w14:solidFill>
          </w14:textFill>
        </w:rPr>
      </w:pPr>
      <w:r>
        <w:rPr>
          <w:rFonts w:hint="eastAsia"/>
          <w:color w:val="000000" w:themeColor="text1"/>
          <w14:textFill>
            <w14:solidFill>
              <w14:schemeClr w14:val="tx1"/>
            </w14:solidFill>
          </w14:textFill>
        </w:rPr>
        <w:t>每批焊接网中每种钢筋牌号、规格均应至少抽取1个钢筋试件，总数不应少于3个，进行屈服强度、抗拉强度、伸长率和重量偏差检验，检验结果应符合国家现行有关标准的规定</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冷拔光面钢筋焊接网尚应进行钢筋直径偏差检验，允许偏差应符合表7.3.24-2的规定；</w:t>
      </w:r>
    </w:p>
    <w:p>
      <w:pPr>
        <w:ind w:firstLine="48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表</w:t>
      </w:r>
      <w:r>
        <w:rPr>
          <w:color w:val="000000" w:themeColor="text1"/>
          <w14:textFill>
            <w14:solidFill>
              <w14:schemeClr w14:val="tx1"/>
            </w14:solidFill>
          </w14:textFill>
        </w:rPr>
        <w:t>7.3</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-2   冷拔光面钢筋焊接网的钢筋直径允许偏差（</w:t>
      </w:r>
      <w:r>
        <w:rPr>
          <w:color w:val="000000" w:themeColor="text1"/>
          <w14:textFill>
            <w14:solidFill>
              <w14:schemeClr w14:val="tx1"/>
            </w14:solidFill>
          </w14:textFill>
        </w:rPr>
        <w:t>mm</w:t>
      </w:r>
      <w:r>
        <w:rPr>
          <w:rFonts w:hint="eastAsia"/>
          <w:color w:val="000000" w:themeColor="text1"/>
          <w14:textFill>
            <w14:solidFill>
              <w14:schemeClr w14:val="tx1"/>
            </w14:solidFill>
          </w14:textFill>
        </w:rPr>
        <w:t>）</w:t>
      </w:r>
    </w:p>
    <w:tbl>
      <w:tblPr>
        <w:tblStyle w:val="31"/>
        <w:tblW w:w="772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57"/>
        <w:gridCol w:w="1800"/>
        <w:gridCol w:w="1717"/>
        <w:gridCol w:w="18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357" w:type="dxa"/>
            <w:tcBorders>
              <w:top w:val="single" w:color="auto" w:sz="4" w:space="0"/>
              <w:left w:val="single" w:color="auto" w:sz="4" w:space="0"/>
              <w:bottom w:val="single" w:color="auto" w:sz="4" w:space="0"/>
              <w:right w:val="single" w:color="auto" w:sz="4" w:space="0"/>
            </w:tcBorders>
          </w:tcPr>
          <w:p>
            <w:pPr>
              <w:ind w:firstLine="48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钢筋公称直径（d）</w:t>
            </w:r>
          </w:p>
        </w:tc>
        <w:tc>
          <w:tcPr>
            <w:tcW w:w="1800" w:type="dxa"/>
            <w:tcBorders>
              <w:top w:val="single" w:color="auto" w:sz="4" w:space="0"/>
              <w:left w:val="single" w:color="auto" w:sz="4" w:space="0"/>
              <w:bottom w:val="single" w:color="auto" w:sz="4" w:space="0"/>
              <w:right w:val="single" w:color="auto" w:sz="4" w:space="0"/>
            </w:tcBorders>
          </w:tcPr>
          <w:p>
            <w:pPr>
              <w:ind w:firstLine="48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≤5</w:t>
            </w:r>
          </w:p>
        </w:tc>
        <w:tc>
          <w:tcPr>
            <w:tcW w:w="1717" w:type="dxa"/>
            <w:tcBorders>
              <w:top w:val="single" w:color="auto" w:sz="4" w:space="0"/>
              <w:left w:val="single" w:color="auto" w:sz="4" w:space="0"/>
              <w:bottom w:val="single" w:color="auto" w:sz="4" w:space="0"/>
              <w:right w:val="single" w:color="auto" w:sz="4" w:space="0"/>
            </w:tcBorders>
          </w:tcPr>
          <w:p>
            <w:pPr>
              <w:ind w:firstLine="48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5＜d＜10</w:t>
            </w:r>
          </w:p>
        </w:tc>
        <w:tc>
          <w:tcPr>
            <w:tcW w:w="1850" w:type="dxa"/>
            <w:tcBorders>
              <w:top w:val="single" w:color="auto" w:sz="4" w:space="0"/>
              <w:left w:val="single" w:color="auto" w:sz="4" w:space="0"/>
              <w:bottom w:val="single" w:color="auto" w:sz="4" w:space="0"/>
              <w:right w:val="single" w:color="auto" w:sz="4" w:space="0"/>
            </w:tcBorders>
          </w:tcPr>
          <w:p>
            <w:pPr>
              <w:ind w:firstLine="48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357" w:type="dxa"/>
            <w:tcBorders>
              <w:top w:val="single" w:color="auto" w:sz="4" w:space="0"/>
              <w:left w:val="single" w:color="auto" w:sz="4" w:space="0"/>
              <w:bottom w:val="single" w:color="auto" w:sz="4" w:space="0"/>
              <w:right w:val="single" w:color="auto" w:sz="4" w:space="0"/>
            </w:tcBorders>
          </w:tcPr>
          <w:p>
            <w:pPr>
              <w:ind w:firstLine="48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允许偏差</w:t>
            </w:r>
          </w:p>
        </w:tc>
        <w:tc>
          <w:tcPr>
            <w:tcW w:w="1800" w:type="dxa"/>
            <w:tcBorders>
              <w:top w:val="single" w:color="auto" w:sz="4" w:space="0"/>
              <w:left w:val="single" w:color="auto" w:sz="4" w:space="0"/>
              <w:bottom w:val="single" w:color="auto" w:sz="4" w:space="0"/>
              <w:right w:val="single" w:color="auto" w:sz="4" w:space="0"/>
            </w:tcBorders>
          </w:tcPr>
          <w:p>
            <w:pPr>
              <w:ind w:firstLine="480"/>
              <w:jc w:val="cente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0.10</w:t>
            </w:r>
          </w:p>
        </w:tc>
        <w:tc>
          <w:tcPr>
            <w:tcW w:w="1717" w:type="dxa"/>
            <w:tcBorders>
              <w:top w:val="single" w:color="auto" w:sz="4" w:space="0"/>
              <w:left w:val="single" w:color="auto" w:sz="4" w:space="0"/>
              <w:bottom w:val="single" w:color="auto" w:sz="4" w:space="0"/>
              <w:right w:val="single" w:color="auto" w:sz="4" w:space="0"/>
            </w:tcBorders>
          </w:tcPr>
          <w:p>
            <w:pPr>
              <w:ind w:firstLine="480"/>
              <w:jc w:val="cente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0.15</w:t>
            </w:r>
          </w:p>
        </w:tc>
        <w:tc>
          <w:tcPr>
            <w:tcW w:w="1850" w:type="dxa"/>
            <w:tcBorders>
              <w:top w:val="single" w:color="auto" w:sz="4" w:space="0"/>
              <w:left w:val="single" w:color="auto" w:sz="4" w:space="0"/>
              <w:bottom w:val="single" w:color="auto" w:sz="4" w:space="0"/>
              <w:right w:val="single" w:color="auto" w:sz="4" w:space="0"/>
            </w:tcBorders>
          </w:tcPr>
          <w:p>
            <w:pPr>
              <w:ind w:firstLine="480"/>
              <w:jc w:val="cente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0.20</w:t>
            </w:r>
          </w:p>
        </w:tc>
      </w:tr>
    </w:tbl>
    <w:p>
      <w:pPr>
        <w:ind w:firstLine="480"/>
        <w:jc w:val="left"/>
        <w:rPr>
          <w:color w:val="000000" w:themeColor="text1"/>
          <w14:textFill>
            <w14:solidFill>
              <w14:schemeClr w14:val="tx1"/>
            </w14:solidFill>
          </w14:textFill>
        </w:rPr>
      </w:pPr>
    </w:p>
    <w:p>
      <w:pPr>
        <w:pStyle w:val="43"/>
        <w:rPr>
          <w:color w:val="000000" w:themeColor="text1"/>
          <w14:textFill>
            <w14:solidFill>
              <w14:schemeClr w14:val="tx1"/>
            </w14:solidFill>
          </w14:textFill>
        </w:rPr>
      </w:pPr>
      <w:r>
        <w:rPr>
          <w:rFonts w:hint="eastAsia"/>
          <w:color w:val="000000" w:themeColor="text1"/>
          <w14:textFill>
            <w14:solidFill>
              <w14:schemeClr w14:val="tx1"/>
            </w14:solidFill>
          </w14:textFill>
        </w:rPr>
        <w:t>钢筋焊接网搭接长度的允许偏差为</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30mm。对墙和板应按有代表性的自然间抽查10%，且不应少于3间。</w:t>
      </w:r>
    </w:p>
    <w:p>
      <w:pPr>
        <w:pStyle w:val="42"/>
        <w:rPr>
          <w:color w:val="000000" w:themeColor="text1"/>
          <w14:textFill>
            <w14:solidFill>
              <w14:schemeClr w14:val="tx1"/>
            </w14:solidFill>
          </w14:textFill>
        </w:rPr>
      </w:pPr>
      <w:r>
        <w:rPr>
          <w:rFonts w:hint="eastAsia"/>
          <w:color w:val="000000" w:themeColor="text1"/>
          <w:szCs w:val="24"/>
          <w14:textFill>
            <w14:solidFill>
              <w14:schemeClr w14:val="tx1"/>
            </w14:solidFill>
          </w14:textFill>
        </w:rPr>
        <w:t>铝合金模板、支架杆件和连接件的进场检查应符合《组合铝合金模板工程技术规程》J</w:t>
      </w:r>
      <w:r>
        <w:rPr>
          <w:color w:val="000000" w:themeColor="text1"/>
          <w:szCs w:val="24"/>
          <w14:textFill>
            <w14:solidFill>
              <w14:schemeClr w14:val="tx1"/>
            </w14:solidFill>
          </w14:textFill>
        </w:rPr>
        <w:t>GJ386</w:t>
      </w:r>
      <w:r>
        <w:rPr>
          <w:rFonts w:hint="eastAsia"/>
          <w:color w:val="000000" w:themeColor="text1"/>
          <w:szCs w:val="24"/>
          <w14:textFill>
            <w14:solidFill>
              <w14:schemeClr w14:val="tx1"/>
            </w14:solidFill>
          </w14:textFill>
        </w:rPr>
        <w:t>的相关规定。</w:t>
      </w:r>
    </w:p>
    <w:p>
      <w:pPr>
        <w:pStyle w:val="42"/>
        <w:rPr>
          <w:color w:val="000000" w:themeColor="text1"/>
          <w14:textFill>
            <w14:solidFill>
              <w14:schemeClr w14:val="tx1"/>
            </w14:solidFill>
          </w14:textFill>
        </w:rPr>
      </w:pPr>
      <w:r>
        <w:rPr>
          <w:rFonts w:hint="eastAsia"/>
          <w:color w:val="000000" w:themeColor="text1"/>
          <w:szCs w:val="24"/>
          <w14:textFill>
            <w14:solidFill>
              <w14:schemeClr w14:val="tx1"/>
            </w14:solidFill>
          </w14:textFill>
        </w:rPr>
        <w:t>模板安装和浇筑混凝土时，应对模板工程进行检查；发生异常时，应按施工技术方案及时进行处理。模板工程施工完毕后必须经过验收。模板的起拱等模板工程的验收按现行国家标准《混凝土结构工程施工质量验收规范》GB 50204的有关规定执行。</w:t>
      </w:r>
    </w:p>
    <w:p>
      <w:pPr>
        <w:pStyle w:val="42"/>
        <w:rPr>
          <w:color w:val="000000" w:themeColor="text1"/>
          <w14:textFill>
            <w14:solidFill>
              <w14:schemeClr w14:val="tx1"/>
            </w14:solidFill>
          </w14:textFill>
        </w:rPr>
      </w:pPr>
      <w:r>
        <w:rPr>
          <w:rFonts w:hint="eastAsia"/>
          <w:color w:val="000000" w:themeColor="text1"/>
          <w14:textFill>
            <w14:solidFill>
              <w14:schemeClr w14:val="tx1"/>
            </w14:solidFill>
          </w14:textFill>
        </w:rPr>
        <w:t>模板工程安装过程中，应检查下列内容：</w:t>
      </w:r>
    </w:p>
    <w:p>
      <w:pPr>
        <w:pStyle w:val="43"/>
        <w:rPr>
          <w:color w:val="000000" w:themeColor="text1"/>
          <w14:textFill>
            <w14:solidFill>
              <w14:schemeClr w14:val="tx1"/>
            </w14:solidFill>
          </w14:textFill>
        </w:rPr>
      </w:pPr>
      <w:r>
        <w:rPr>
          <w:rFonts w:hint="eastAsia"/>
          <w:color w:val="000000" w:themeColor="text1"/>
          <w14:textFill>
            <w14:solidFill>
              <w14:schemeClr w14:val="tx1"/>
            </w14:solidFill>
          </w14:textFill>
        </w:rPr>
        <w:t>模板的布置和施工顺序；</w:t>
      </w:r>
    </w:p>
    <w:p>
      <w:pPr>
        <w:pStyle w:val="43"/>
        <w:rPr>
          <w:color w:val="000000" w:themeColor="text1"/>
          <w14:textFill>
            <w14:solidFill>
              <w14:schemeClr w14:val="tx1"/>
            </w14:solidFill>
          </w14:textFill>
        </w:rPr>
      </w:pPr>
      <w:r>
        <w:rPr>
          <w:rFonts w:hint="eastAsia"/>
          <w:bCs/>
          <w:color w:val="000000" w:themeColor="text1"/>
          <w14:textFill>
            <w14:solidFill>
              <w14:schemeClr w14:val="tx1"/>
            </w14:solidFill>
          </w14:textFill>
        </w:rPr>
        <w:t>连接件及支承件的规格、质量和紧固情况；</w:t>
      </w:r>
    </w:p>
    <w:p>
      <w:pPr>
        <w:pStyle w:val="43"/>
        <w:rPr>
          <w:color w:val="000000" w:themeColor="text1"/>
          <w14:textFill>
            <w14:solidFill>
              <w14:schemeClr w14:val="tx1"/>
            </w14:solidFill>
          </w14:textFill>
        </w:rPr>
      </w:pPr>
      <w:r>
        <w:rPr>
          <w:bCs/>
          <w:color w:val="000000" w:themeColor="text1"/>
          <w14:textFill>
            <w14:solidFill>
              <w14:schemeClr w14:val="tx1"/>
            </w14:solidFill>
          </w14:textFill>
        </w:rPr>
        <w:t>支承着力点和模板结构整体稳定性</w:t>
      </w:r>
      <w:r>
        <w:rPr>
          <w:rFonts w:hint="eastAsia"/>
          <w:bCs/>
          <w:color w:val="000000" w:themeColor="text1"/>
          <w14:textFill>
            <w14:solidFill>
              <w14:schemeClr w14:val="tx1"/>
            </w14:solidFill>
          </w14:textFill>
        </w:rPr>
        <w:t>；</w:t>
      </w:r>
    </w:p>
    <w:p>
      <w:pPr>
        <w:pStyle w:val="43"/>
        <w:rPr>
          <w:color w:val="000000" w:themeColor="text1"/>
          <w14:textFill>
            <w14:solidFill>
              <w14:schemeClr w14:val="tx1"/>
            </w14:solidFill>
          </w14:textFill>
        </w:rPr>
      </w:pPr>
      <w:r>
        <w:rPr>
          <w:rFonts w:hint="eastAsia"/>
          <w:bCs/>
          <w:color w:val="000000" w:themeColor="text1"/>
          <w14:textFill>
            <w14:solidFill>
              <w14:schemeClr w14:val="tx1"/>
            </w14:solidFill>
          </w14:textFill>
        </w:rPr>
        <w:t>模板轴线位置和标志；</w:t>
      </w:r>
    </w:p>
    <w:p>
      <w:pPr>
        <w:pStyle w:val="43"/>
        <w:rPr>
          <w:color w:val="000000" w:themeColor="text1"/>
          <w14:textFill>
            <w14:solidFill>
              <w14:schemeClr w14:val="tx1"/>
            </w14:solidFill>
          </w14:textFill>
        </w:rPr>
      </w:pPr>
      <w:r>
        <w:rPr>
          <w:rFonts w:hint="eastAsia"/>
          <w:bCs/>
          <w:color w:val="000000" w:themeColor="text1"/>
          <w14:textFill>
            <w14:solidFill>
              <w14:schemeClr w14:val="tx1"/>
            </w14:solidFill>
          </w14:textFill>
        </w:rPr>
        <w:t>竖向模板的垂直度和横向模板的侧向平整度；</w:t>
      </w:r>
    </w:p>
    <w:p>
      <w:pPr>
        <w:pStyle w:val="43"/>
        <w:rPr>
          <w:color w:val="000000" w:themeColor="text1"/>
          <w14:textFill>
            <w14:solidFill>
              <w14:schemeClr w14:val="tx1"/>
            </w14:solidFill>
          </w14:textFill>
        </w:rPr>
      </w:pPr>
      <w:r>
        <w:rPr>
          <w:rFonts w:hint="eastAsia"/>
          <w:bCs/>
          <w:color w:val="000000" w:themeColor="text1"/>
          <w14:textFill>
            <w14:solidFill>
              <w14:schemeClr w14:val="tx1"/>
            </w14:solidFill>
          </w14:textFill>
        </w:rPr>
        <w:t>模板的拼缝宽度和高低差；</w:t>
      </w:r>
    </w:p>
    <w:p>
      <w:pPr>
        <w:pStyle w:val="43"/>
        <w:rPr>
          <w:color w:val="000000" w:themeColor="text1"/>
          <w14:textFill>
            <w14:solidFill>
              <w14:schemeClr w14:val="tx1"/>
            </w14:solidFill>
          </w14:textFill>
        </w:rPr>
      </w:pPr>
      <w:r>
        <w:rPr>
          <w:bCs/>
          <w:color w:val="000000" w:themeColor="text1"/>
          <w14:textFill>
            <w14:solidFill>
              <w14:schemeClr w14:val="tx1"/>
            </w14:solidFill>
          </w14:textFill>
        </w:rPr>
        <w:t>预埋件和预留孔洞的规格数量及固定情况</w:t>
      </w:r>
      <w:r>
        <w:rPr>
          <w:rFonts w:hint="eastAsia"/>
          <w:bCs/>
          <w:color w:val="000000" w:themeColor="text1"/>
          <w14:textFill>
            <w14:solidFill>
              <w14:schemeClr w14:val="tx1"/>
            </w14:solidFill>
          </w14:textFill>
        </w:rPr>
        <w:t>；</w:t>
      </w:r>
    </w:p>
    <w:p>
      <w:pPr>
        <w:pStyle w:val="43"/>
        <w:rPr>
          <w:color w:val="000000" w:themeColor="text1"/>
          <w14:textFill>
            <w14:solidFill>
              <w14:schemeClr w14:val="tx1"/>
            </w14:solidFill>
          </w14:textFill>
        </w:rPr>
      </w:pPr>
      <w:r>
        <w:rPr>
          <w:bCs/>
          <w:color w:val="000000" w:themeColor="text1"/>
          <w14:textFill>
            <w14:solidFill>
              <w14:schemeClr w14:val="tx1"/>
            </w14:solidFill>
          </w14:textFill>
        </w:rPr>
        <w:t>对拉螺栓、背楞与钢支顶的间距</w:t>
      </w:r>
      <w:r>
        <w:rPr>
          <w:rFonts w:hint="eastAsia"/>
          <w:bCs/>
          <w:color w:val="000000" w:themeColor="text1"/>
          <w14:textFill>
            <w14:solidFill>
              <w14:schemeClr w14:val="tx1"/>
            </w14:solidFill>
          </w14:textFill>
        </w:rPr>
        <w:t>；</w:t>
      </w:r>
    </w:p>
    <w:p>
      <w:pPr>
        <w:pStyle w:val="43"/>
        <w:rPr>
          <w:color w:val="000000" w:themeColor="text1"/>
          <w14:textFill>
            <w14:solidFill>
              <w14:schemeClr w14:val="tx1"/>
            </w14:solidFill>
          </w14:textFill>
        </w:rPr>
      </w:pPr>
      <w:r>
        <w:rPr>
          <w:bCs/>
          <w:color w:val="000000" w:themeColor="text1"/>
          <w14:textFill>
            <w14:solidFill>
              <w14:schemeClr w14:val="tx1"/>
            </w14:solidFill>
          </w14:textFill>
        </w:rPr>
        <w:t>有关安全措施</w:t>
      </w:r>
      <w:r>
        <w:rPr>
          <w:rFonts w:hint="eastAsia"/>
          <w:bCs/>
          <w:color w:val="000000" w:themeColor="text1"/>
          <w14:textFill>
            <w14:solidFill>
              <w14:schemeClr w14:val="tx1"/>
            </w14:solidFill>
          </w14:textFill>
        </w:rPr>
        <w:t>。</w:t>
      </w:r>
      <w:bookmarkStart w:id="172" w:name="_Toc67387538"/>
    </w:p>
    <w:p>
      <w:pPr>
        <w:pStyle w:val="42"/>
        <w:rPr>
          <w:color w:val="000000" w:themeColor="text1"/>
          <w14:textFill>
            <w14:solidFill>
              <w14:schemeClr w14:val="tx1"/>
            </w14:solidFill>
          </w14:textFill>
        </w:rPr>
      </w:pPr>
      <w:r>
        <w:rPr>
          <w:rFonts w:hint="eastAsia"/>
          <w:color w:val="000000" w:themeColor="text1"/>
          <w14:textFill>
            <w14:solidFill>
              <w14:schemeClr w14:val="tx1"/>
            </w14:solidFill>
          </w14:textFill>
        </w:rPr>
        <w:t>模板工程验收时，应提供下列文件</w:t>
      </w:r>
      <w:r>
        <w:rPr>
          <w:rFonts w:hint="eastAsia"/>
          <w:color w:val="000000" w:themeColor="text1"/>
          <w:szCs w:val="24"/>
          <w14:textFill>
            <w14:solidFill>
              <w14:schemeClr w14:val="tx1"/>
            </w14:solidFill>
          </w14:textFill>
        </w:rPr>
        <w:t>：</w:t>
      </w:r>
      <w:bookmarkEnd w:id="172"/>
    </w:p>
    <w:p>
      <w:pPr>
        <w:pStyle w:val="43"/>
        <w:rPr>
          <w:color w:val="000000" w:themeColor="text1"/>
          <w14:textFill>
            <w14:solidFill>
              <w14:schemeClr w14:val="tx1"/>
            </w14:solidFill>
          </w14:textFill>
        </w:rPr>
      </w:pPr>
      <w:r>
        <w:rPr>
          <w:rFonts w:hint="eastAsia"/>
          <w:color w:val="000000" w:themeColor="text1"/>
          <w14:textFill>
            <w14:solidFill>
              <w14:schemeClr w14:val="tx1"/>
            </w14:solidFill>
          </w14:textFill>
        </w:rPr>
        <w:t>模板工程的施工设计或有关模板排列图和支撑系统布置图；</w:t>
      </w:r>
    </w:p>
    <w:p>
      <w:pPr>
        <w:pStyle w:val="43"/>
        <w:rPr>
          <w:color w:val="000000" w:themeColor="text1"/>
          <w14:textFill>
            <w14:solidFill>
              <w14:schemeClr w14:val="tx1"/>
            </w14:solidFill>
          </w14:textFill>
        </w:rPr>
      </w:pPr>
      <w:r>
        <w:rPr>
          <w:rFonts w:hint="eastAsia"/>
          <w:bCs/>
          <w:color w:val="000000" w:themeColor="text1"/>
          <w14:textFill>
            <w14:solidFill>
              <w14:schemeClr w14:val="tx1"/>
            </w14:solidFill>
          </w14:textFill>
        </w:rPr>
        <w:t>模板工程质量检查记录及验收记录；</w:t>
      </w:r>
    </w:p>
    <w:p>
      <w:pPr>
        <w:pStyle w:val="43"/>
        <w:rPr>
          <w:color w:val="000000" w:themeColor="text1"/>
          <w14:textFill>
            <w14:solidFill>
              <w14:schemeClr w14:val="tx1"/>
            </w14:solidFill>
          </w14:textFill>
        </w:rPr>
      </w:pPr>
      <w:r>
        <w:rPr>
          <w:rFonts w:hint="eastAsia"/>
          <w:bCs/>
          <w:color w:val="000000" w:themeColor="text1"/>
          <w14:textFill>
            <w14:solidFill>
              <w14:schemeClr w14:val="tx1"/>
            </w14:solidFill>
          </w14:textFill>
        </w:rPr>
        <w:t>模板工程支模的重大问题及处理记录；</w:t>
      </w:r>
    </w:p>
    <w:p>
      <w:pPr>
        <w:pStyle w:val="54"/>
        <w:numPr>
          <w:ilvl w:val="0"/>
          <w:numId w:val="0"/>
        </w:numPr>
        <w:outlineLvl w:val="2"/>
        <w:rPr>
          <w:bCs/>
          <w:color w:val="000000" w:themeColor="text1"/>
          <w14:textFill>
            <w14:solidFill>
              <w14:schemeClr w14:val="tx1"/>
            </w14:solidFill>
          </w14:textFill>
        </w:rPr>
      </w:pPr>
    </w:p>
    <w:p>
      <w:pPr>
        <w:pStyle w:val="42"/>
        <w:rPr>
          <w:b/>
          <w:color w:val="000000" w:themeColor="text1"/>
          <w:szCs w:val="24"/>
          <w14:textFill>
            <w14:solidFill>
              <w14:schemeClr w14:val="tx1"/>
            </w14:solidFill>
          </w14:textFill>
        </w:rPr>
      </w:pPr>
      <w:r>
        <w:rPr>
          <w:rFonts w:hint="eastAsia"/>
          <w:color w:val="000000" w:themeColor="text1"/>
          <w14:textFill>
            <w14:solidFill>
              <w14:schemeClr w14:val="tx1"/>
            </w14:solidFill>
          </w14:textFill>
        </w:rPr>
        <w:t>对固定在模板上的预埋件、预留孔和预留洞，应检查其数量和尺寸，允许偏差应符合表 7.3.7 的规定</w:t>
      </w:r>
      <w:r>
        <w:rPr>
          <w:rFonts w:hint="eastAsia"/>
          <w:b/>
          <w:color w:val="000000" w:themeColor="text1"/>
          <w:szCs w:val="24"/>
          <w14:textFill>
            <w14:solidFill>
              <w14:schemeClr w14:val="tx1"/>
            </w14:solidFill>
          </w14:textFill>
        </w:rPr>
        <w:t>。</w:t>
      </w:r>
    </w:p>
    <w:p>
      <w:pPr>
        <w:ind w:firstLine="480"/>
        <w:jc w:val="center"/>
        <w:outlineLvl w:val="2"/>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表7.3.7预埋件、预留孔和预留洞的允许偏差</w:t>
      </w:r>
    </w:p>
    <w:tbl>
      <w:tblPr>
        <w:tblStyle w:val="31"/>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3"/>
        <w:gridCol w:w="2957"/>
        <w:gridCol w:w="4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160" w:type="dxa"/>
            <w:gridSpan w:val="2"/>
            <w:vAlign w:val="center"/>
          </w:tcPr>
          <w:p>
            <w:pPr>
              <w:ind w:firstLine="482"/>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项                 目</w:t>
            </w:r>
          </w:p>
        </w:tc>
        <w:tc>
          <w:tcPr>
            <w:tcW w:w="4136" w:type="dxa"/>
            <w:vAlign w:val="center"/>
          </w:tcPr>
          <w:p>
            <w:pPr>
              <w:ind w:firstLine="482"/>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允许偏差（mm）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160" w:type="dxa"/>
            <w:gridSpan w:val="2"/>
            <w:vAlign w:val="center"/>
          </w:tcPr>
          <w:p>
            <w:pPr>
              <w:ind w:firstLine="48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预埋钢板中心线位置</w:t>
            </w:r>
          </w:p>
        </w:tc>
        <w:tc>
          <w:tcPr>
            <w:tcW w:w="4136" w:type="dxa"/>
            <w:vAlign w:val="center"/>
          </w:tcPr>
          <w:p>
            <w:pPr>
              <w:ind w:firstLine="48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160" w:type="dxa"/>
            <w:gridSpan w:val="2"/>
            <w:vAlign w:val="center"/>
          </w:tcPr>
          <w:p>
            <w:pPr>
              <w:ind w:firstLine="48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预埋管、预留孔中心线位置</w:t>
            </w:r>
          </w:p>
        </w:tc>
        <w:tc>
          <w:tcPr>
            <w:tcW w:w="4136" w:type="dxa"/>
            <w:vAlign w:val="center"/>
          </w:tcPr>
          <w:p>
            <w:pPr>
              <w:ind w:firstLine="48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03" w:type="dxa"/>
            <w:vMerge w:val="restart"/>
            <w:vAlign w:val="center"/>
          </w:tcPr>
          <w:p>
            <w:pPr>
              <w:ind w:firstLine="0" w:firstLineChars="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插筋</w:t>
            </w:r>
          </w:p>
        </w:tc>
        <w:tc>
          <w:tcPr>
            <w:tcW w:w="2957" w:type="dxa"/>
            <w:vAlign w:val="center"/>
          </w:tcPr>
          <w:p>
            <w:pPr>
              <w:ind w:firstLine="48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中心线位置</w:t>
            </w:r>
          </w:p>
        </w:tc>
        <w:tc>
          <w:tcPr>
            <w:tcW w:w="4136" w:type="dxa"/>
            <w:vAlign w:val="center"/>
          </w:tcPr>
          <w:p>
            <w:pPr>
              <w:ind w:firstLine="48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03" w:type="dxa"/>
            <w:vMerge w:val="continue"/>
            <w:vAlign w:val="center"/>
          </w:tcPr>
          <w:p>
            <w:pPr>
              <w:ind w:firstLine="480"/>
              <w:jc w:val="center"/>
              <w:rPr>
                <w:color w:val="000000" w:themeColor="text1"/>
                <w14:textFill>
                  <w14:solidFill>
                    <w14:schemeClr w14:val="tx1"/>
                  </w14:solidFill>
                </w14:textFill>
              </w:rPr>
            </w:pPr>
          </w:p>
        </w:tc>
        <w:tc>
          <w:tcPr>
            <w:tcW w:w="2957" w:type="dxa"/>
            <w:vAlign w:val="center"/>
          </w:tcPr>
          <w:p>
            <w:pPr>
              <w:ind w:firstLine="48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外露长度</w:t>
            </w:r>
          </w:p>
        </w:tc>
        <w:tc>
          <w:tcPr>
            <w:tcW w:w="4136" w:type="dxa"/>
            <w:vAlign w:val="center"/>
          </w:tcPr>
          <w:p>
            <w:pPr>
              <w:ind w:firstLine="48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03" w:type="dxa"/>
            <w:vMerge w:val="restart"/>
            <w:vAlign w:val="center"/>
          </w:tcPr>
          <w:p>
            <w:pPr>
              <w:ind w:firstLine="0" w:firstLineChars="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预埋螺栓</w:t>
            </w:r>
          </w:p>
        </w:tc>
        <w:tc>
          <w:tcPr>
            <w:tcW w:w="2957" w:type="dxa"/>
            <w:vAlign w:val="center"/>
          </w:tcPr>
          <w:p>
            <w:pPr>
              <w:ind w:firstLine="48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中心线位置</w:t>
            </w:r>
          </w:p>
        </w:tc>
        <w:tc>
          <w:tcPr>
            <w:tcW w:w="4136" w:type="dxa"/>
            <w:vAlign w:val="center"/>
          </w:tcPr>
          <w:p>
            <w:pPr>
              <w:ind w:firstLine="48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03" w:type="dxa"/>
            <w:vMerge w:val="continue"/>
            <w:vAlign w:val="center"/>
          </w:tcPr>
          <w:p>
            <w:pPr>
              <w:ind w:firstLine="480"/>
              <w:jc w:val="center"/>
              <w:rPr>
                <w:color w:val="000000" w:themeColor="text1"/>
                <w14:textFill>
                  <w14:solidFill>
                    <w14:schemeClr w14:val="tx1"/>
                  </w14:solidFill>
                </w14:textFill>
              </w:rPr>
            </w:pPr>
          </w:p>
        </w:tc>
        <w:tc>
          <w:tcPr>
            <w:tcW w:w="2957" w:type="dxa"/>
            <w:vAlign w:val="center"/>
          </w:tcPr>
          <w:p>
            <w:pPr>
              <w:ind w:firstLine="48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外露长度</w:t>
            </w:r>
          </w:p>
        </w:tc>
        <w:tc>
          <w:tcPr>
            <w:tcW w:w="4136" w:type="dxa"/>
            <w:vAlign w:val="center"/>
          </w:tcPr>
          <w:p>
            <w:pPr>
              <w:ind w:firstLine="48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03" w:type="dxa"/>
            <w:vMerge w:val="restart"/>
            <w:vAlign w:val="center"/>
          </w:tcPr>
          <w:p>
            <w:pPr>
              <w:ind w:firstLine="0" w:firstLineChars="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预留洞</w:t>
            </w:r>
          </w:p>
        </w:tc>
        <w:tc>
          <w:tcPr>
            <w:tcW w:w="2957" w:type="dxa"/>
            <w:vAlign w:val="center"/>
          </w:tcPr>
          <w:p>
            <w:pPr>
              <w:ind w:firstLine="48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中心线位置</w:t>
            </w:r>
          </w:p>
        </w:tc>
        <w:tc>
          <w:tcPr>
            <w:tcW w:w="4136" w:type="dxa"/>
            <w:vAlign w:val="center"/>
          </w:tcPr>
          <w:p>
            <w:pPr>
              <w:ind w:firstLine="48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03" w:type="dxa"/>
            <w:vMerge w:val="continue"/>
            <w:vAlign w:val="center"/>
          </w:tcPr>
          <w:p>
            <w:pPr>
              <w:ind w:firstLine="480"/>
              <w:jc w:val="center"/>
              <w:rPr>
                <w:color w:val="000000" w:themeColor="text1"/>
                <w14:textFill>
                  <w14:solidFill>
                    <w14:schemeClr w14:val="tx1"/>
                  </w14:solidFill>
                </w14:textFill>
              </w:rPr>
            </w:pPr>
          </w:p>
        </w:tc>
        <w:tc>
          <w:tcPr>
            <w:tcW w:w="2957" w:type="dxa"/>
            <w:vAlign w:val="center"/>
          </w:tcPr>
          <w:p>
            <w:pPr>
              <w:ind w:firstLine="48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截面内部尺寸</w:t>
            </w:r>
          </w:p>
        </w:tc>
        <w:tc>
          <w:tcPr>
            <w:tcW w:w="4136" w:type="dxa"/>
            <w:vAlign w:val="center"/>
          </w:tcPr>
          <w:p>
            <w:pPr>
              <w:ind w:firstLine="48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+10，0</w:t>
            </w:r>
          </w:p>
        </w:tc>
      </w:tr>
    </w:tbl>
    <w:p>
      <w:pPr>
        <w:ind w:left="420" w:firstLine="480"/>
        <w:outlineLvl w:val="2"/>
        <w:rPr>
          <w:color w:val="000000" w:themeColor="text1"/>
          <w:szCs w:val="24"/>
          <w14:textFill>
            <w14:solidFill>
              <w14:schemeClr w14:val="tx1"/>
            </w14:solidFill>
          </w14:textFill>
        </w:rPr>
      </w:pPr>
    </w:p>
    <w:p>
      <w:pPr>
        <w:pStyle w:val="42"/>
        <w:rPr>
          <w:color w:val="000000" w:themeColor="text1"/>
          <w14:textFill>
            <w14:solidFill>
              <w14:schemeClr w14:val="tx1"/>
            </w14:solidFill>
          </w14:textFill>
        </w:rPr>
      </w:pPr>
      <w:bookmarkStart w:id="173" w:name="_Toc67387539"/>
      <w:r>
        <w:rPr>
          <w:rFonts w:hint="eastAsia"/>
          <w:color w:val="000000" w:themeColor="text1"/>
          <w14:textFill>
            <w14:solidFill>
              <w14:schemeClr w14:val="tx1"/>
            </w14:solidFill>
          </w14:textFill>
        </w:rPr>
        <w:t>对现浇结构高精度模板，应检查尺寸，允许偏差和检查方法应符合表 7.3.8 的规定。</w:t>
      </w:r>
    </w:p>
    <w:bookmarkEnd w:id="173"/>
    <w:p>
      <w:pPr>
        <w:ind w:firstLine="0" w:firstLineChars="0"/>
        <w:jc w:val="center"/>
        <w:outlineLvl w:val="2"/>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表7.3.8 高精度模板允许偏差和检查方法</w:t>
      </w:r>
    </w:p>
    <w:tbl>
      <w:tblPr>
        <w:tblStyle w:val="31"/>
        <w:tblpPr w:leftFromText="180" w:rightFromText="180" w:vertAnchor="text" w:horzAnchor="page" w:tblpX="1788" w:tblpY="200"/>
        <w:tblOverlap w:val="never"/>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6"/>
        <w:gridCol w:w="1844"/>
        <w:gridCol w:w="1815"/>
        <w:gridCol w:w="3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30" w:type="dxa"/>
            <w:gridSpan w:val="2"/>
            <w:vAlign w:val="center"/>
          </w:tcPr>
          <w:p>
            <w:pPr>
              <w:ind w:firstLine="480"/>
              <w:jc w:val="center"/>
              <w:rPr>
                <w:bCs/>
                <w:color w:val="000000" w:themeColor="text1"/>
                <w14:textFill>
                  <w14:solidFill>
                    <w14:schemeClr w14:val="tx1"/>
                  </w14:solidFill>
                </w14:textFill>
              </w:rPr>
            </w:pPr>
            <w:r>
              <w:rPr>
                <w:rFonts w:hint="eastAsia"/>
                <w:bCs/>
                <w:color w:val="000000" w:themeColor="text1"/>
                <w14:textFill>
                  <w14:solidFill>
                    <w14:schemeClr w14:val="tx1"/>
                  </w14:solidFill>
                </w14:textFill>
              </w:rPr>
              <w:t>项          目</w:t>
            </w:r>
          </w:p>
        </w:tc>
        <w:tc>
          <w:tcPr>
            <w:tcW w:w="1815" w:type="dxa"/>
            <w:vAlign w:val="center"/>
          </w:tcPr>
          <w:p>
            <w:pPr>
              <w:ind w:firstLine="480"/>
              <w:jc w:val="center"/>
              <w:rPr>
                <w:bCs/>
                <w:color w:val="000000" w:themeColor="text1"/>
                <w14:textFill>
                  <w14:solidFill>
                    <w14:schemeClr w14:val="tx1"/>
                  </w14:solidFill>
                </w14:textFill>
              </w:rPr>
            </w:pPr>
            <w:r>
              <w:rPr>
                <w:rFonts w:hint="eastAsia"/>
                <w:bCs/>
                <w:color w:val="000000" w:themeColor="text1"/>
                <w14:textFill>
                  <w14:solidFill>
                    <w14:schemeClr w14:val="tx1"/>
                  </w14:solidFill>
                </w14:textFill>
              </w:rPr>
              <w:t>允许偏差（mm）</w:t>
            </w:r>
          </w:p>
        </w:tc>
        <w:tc>
          <w:tcPr>
            <w:tcW w:w="3051" w:type="dxa"/>
            <w:vAlign w:val="center"/>
          </w:tcPr>
          <w:p>
            <w:pPr>
              <w:ind w:firstLine="480"/>
              <w:jc w:val="center"/>
              <w:rPr>
                <w:bCs/>
                <w:color w:val="000000" w:themeColor="text1"/>
                <w14:textFill>
                  <w14:solidFill>
                    <w14:schemeClr w14:val="tx1"/>
                  </w14:solidFill>
                </w14:textFill>
              </w:rPr>
            </w:pPr>
            <w:r>
              <w:rPr>
                <w:rFonts w:hint="eastAsia"/>
                <w:bCs/>
                <w:color w:val="000000" w:themeColor="text1"/>
                <w14:textFill>
                  <w14:solidFill>
                    <w14:schemeClr w14:val="tx1"/>
                  </w14:solidFill>
                </w14:textFill>
              </w:rPr>
              <w:t>检查方法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30" w:type="dxa"/>
            <w:gridSpan w:val="2"/>
            <w:vAlign w:val="center"/>
          </w:tcPr>
          <w:p>
            <w:pPr>
              <w:ind w:firstLine="48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模板垂直度</w:t>
            </w:r>
          </w:p>
        </w:tc>
        <w:tc>
          <w:tcPr>
            <w:tcW w:w="1815" w:type="dxa"/>
            <w:vAlign w:val="center"/>
          </w:tcPr>
          <w:p>
            <w:pPr>
              <w:ind w:firstLine="48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5</w:t>
            </w:r>
          </w:p>
        </w:tc>
        <w:tc>
          <w:tcPr>
            <w:tcW w:w="3051" w:type="dxa"/>
            <w:vAlign w:val="center"/>
          </w:tcPr>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水准仪或吊线、钢尺检查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30" w:type="dxa"/>
            <w:gridSpan w:val="2"/>
            <w:vAlign w:val="center"/>
          </w:tcPr>
          <w:p>
            <w:pPr>
              <w:ind w:firstLine="48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梁侧、墙、柱模板平整度</w:t>
            </w:r>
          </w:p>
        </w:tc>
        <w:tc>
          <w:tcPr>
            <w:tcW w:w="1815" w:type="dxa"/>
            <w:vAlign w:val="center"/>
          </w:tcPr>
          <w:p>
            <w:pPr>
              <w:ind w:firstLine="48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3</w:t>
            </w:r>
          </w:p>
        </w:tc>
        <w:tc>
          <w:tcPr>
            <w:tcW w:w="3051" w:type="dxa"/>
            <w:vAlign w:val="center"/>
          </w:tcPr>
          <w:p>
            <w:pPr>
              <w:ind w:firstLine="48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水准仪或吊线、钢尺检查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30" w:type="dxa"/>
            <w:gridSpan w:val="2"/>
            <w:vAlign w:val="center"/>
          </w:tcPr>
          <w:p>
            <w:pPr>
              <w:ind w:firstLine="48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墙、柱、梁模板轴线位置</w:t>
            </w:r>
          </w:p>
        </w:tc>
        <w:tc>
          <w:tcPr>
            <w:tcW w:w="1815" w:type="dxa"/>
            <w:vAlign w:val="center"/>
          </w:tcPr>
          <w:p>
            <w:pPr>
              <w:ind w:firstLine="480"/>
              <w:jc w:val="center"/>
              <w:rPr>
                <w:rFonts w:ascii="Calibri" w:hAnsi="Calibri" w:cs="Calibri"/>
                <w:color w:val="000000" w:themeColor="text1"/>
                <w14:textFill>
                  <w14:solidFill>
                    <w14:schemeClr w14:val="tx1"/>
                  </w14:solidFill>
                </w14:textFill>
              </w:rPr>
            </w:pPr>
            <w:r>
              <w:rPr>
                <w:rFonts w:hint="eastAsia" w:cs="Calibri"/>
                <w:color w:val="000000" w:themeColor="text1"/>
                <w14:textFill>
                  <w14:solidFill>
                    <w14:schemeClr w14:val="tx1"/>
                  </w14:solidFill>
                </w14:textFill>
              </w:rPr>
              <w:t>3</w:t>
            </w:r>
          </w:p>
        </w:tc>
        <w:tc>
          <w:tcPr>
            <w:tcW w:w="3051" w:type="dxa"/>
            <w:vAlign w:val="center"/>
          </w:tcPr>
          <w:p>
            <w:pPr>
              <w:ind w:firstLine="48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水准仪或钢尺检查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30" w:type="dxa"/>
            <w:gridSpan w:val="2"/>
            <w:vAlign w:val="center"/>
          </w:tcPr>
          <w:p>
            <w:pPr>
              <w:ind w:firstLine="48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底模上表面标高</w:t>
            </w:r>
          </w:p>
        </w:tc>
        <w:tc>
          <w:tcPr>
            <w:tcW w:w="1815" w:type="dxa"/>
            <w:vAlign w:val="center"/>
          </w:tcPr>
          <w:p>
            <w:pPr>
              <w:ind w:firstLine="480"/>
              <w:jc w:val="center"/>
              <w:rPr>
                <w:rFonts w:ascii="Calibri" w:hAnsi="Calibri" w:cs="Calibri"/>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w:t>
            </w:r>
            <w:r>
              <w:rPr>
                <w:rFonts w:hint="eastAsia"/>
                <w:color w:val="000000" w:themeColor="text1"/>
                <w14:textFill>
                  <w14:solidFill>
                    <w14:schemeClr w14:val="tx1"/>
                  </w14:solidFill>
                </w14:textFill>
              </w:rPr>
              <w:t>5</w:t>
            </w:r>
          </w:p>
        </w:tc>
        <w:tc>
          <w:tcPr>
            <w:tcW w:w="3051" w:type="dxa"/>
            <w:vAlign w:val="center"/>
          </w:tcPr>
          <w:p>
            <w:pPr>
              <w:ind w:firstLine="48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水准仪或拉线、钢尺检查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vAlign w:val="center"/>
          </w:tcPr>
          <w:p>
            <w:pPr>
              <w:ind w:firstLine="48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截面内部尺寸</w:t>
            </w:r>
          </w:p>
        </w:tc>
        <w:tc>
          <w:tcPr>
            <w:tcW w:w="1844" w:type="dxa"/>
            <w:vAlign w:val="center"/>
          </w:tcPr>
          <w:p>
            <w:pPr>
              <w:ind w:firstLine="48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柱、墙、梁</w:t>
            </w:r>
          </w:p>
        </w:tc>
        <w:tc>
          <w:tcPr>
            <w:tcW w:w="1815" w:type="dxa"/>
            <w:vAlign w:val="center"/>
          </w:tcPr>
          <w:p>
            <w:pPr>
              <w:ind w:firstLine="48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+4，-5</w:t>
            </w:r>
          </w:p>
        </w:tc>
        <w:tc>
          <w:tcPr>
            <w:tcW w:w="3051" w:type="dxa"/>
            <w:vAlign w:val="center"/>
          </w:tcPr>
          <w:p>
            <w:pPr>
              <w:ind w:firstLine="48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钢尺检查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30" w:type="dxa"/>
            <w:gridSpan w:val="2"/>
            <w:vAlign w:val="center"/>
          </w:tcPr>
          <w:p>
            <w:pPr>
              <w:ind w:firstLine="48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单跨楼板模板的长宽尺寸累计误差</w:t>
            </w:r>
          </w:p>
        </w:tc>
        <w:tc>
          <w:tcPr>
            <w:tcW w:w="1815" w:type="dxa"/>
            <w:vAlign w:val="center"/>
          </w:tcPr>
          <w:p>
            <w:pPr>
              <w:ind w:firstLine="480"/>
              <w:jc w:val="center"/>
              <w:rPr>
                <w:color w:val="000000" w:themeColor="text1"/>
                <w14:textFill>
                  <w14:solidFill>
                    <w14:schemeClr w14:val="tx1"/>
                  </w14:solidFill>
                </w14:textFill>
              </w:rPr>
            </w:pPr>
            <w:r>
              <w:rPr>
                <w:rFonts w:ascii="Calibri" w:hAnsi="Calibri" w:cs="Calibri"/>
                <w:color w:val="000000" w:themeColor="text1"/>
                <w14:textFill>
                  <w14:solidFill>
                    <w14:schemeClr w14:val="tx1"/>
                  </w14:solidFill>
                </w14:textFill>
              </w:rPr>
              <w:t>±</w:t>
            </w:r>
            <w:r>
              <w:rPr>
                <w:rFonts w:hint="eastAsia"/>
                <w:color w:val="000000" w:themeColor="text1"/>
                <w14:textFill>
                  <w14:solidFill>
                    <w14:schemeClr w14:val="tx1"/>
                  </w14:solidFill>
                </w14:textFill>
              </w:rPr>
              <w:t>5</w:t>
            </w:r>
          </w:p>
        </w:tc>
        <w:tc>
          <w:tcPr>
            <w:tcW w:w="3051" w:type="dxa"/>
            <w:vAlign w:val="center"/>
          </w:tcPr>
          <w:p>
            <w:pPr>
              <w:ind w:firstLine="48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水准仪或钢尺检查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30" w:type="dxa"/>
            <w:gridSpan w:val="2"/>
            <w:vAlign w:val="center"/>
          </w:tcPr>
          <w:p>
            <w:pPr>
              <w:ind w:firstLine="48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相邻模板表面高低差</w:t>
            </w:r>
          </w:p>
        </w:tc>
        <w:tc>
          <w:tcPr>
            <w:tcW w:w="1815" w:type="dxa"/>
            <w:vAlign w:val="center"/>
          </w:tcPr>
          <w:p>
            <w:pPr>
              <w:ind w:firstLine="48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1.5</w:t>
            </w:r>
          </w:p>
        </w:tc>
        <w:tc>
          <w:tcPr>
            <w:tcW w:w="3051" w:type="dxa"/>
            <w:vAlign w:val="center"/>
          </w:tcPr>
          <w:p>
            <w:pPr>
              <w:ind w:firstLine="48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钢尺检查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30" w:type="dxa"/>
            <w:gridSpan w:val="2"/>
            <w:vAlign w:val="center"/>
          </w:tcPr>
          <w:p>
            <w:pPr>
              <w:ind w:firstLine="48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梁底模板、楼板模板表面平整度</w:t>
            </w:r>
          </w:p>
        </w:tc>
        <w:tc>
          <w:tcPr>
            <w:tcW w:w="1815" w:type="dxa"/>
            <w:vAlign w:val="center"/>
          </w:tcPr>
          <w:p>
            <w:pPr>
              <w:ind w:firstLine="48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3</w:t>
            </w:r>
          </w:p>
        </w:tc>
        <w:tc>
          <w:tcPr>
            <w:tcW w:w="3051" w:type="dxa"/>
            <w:vAlign w:val="center"/>
          </w:tcPr>
          <w:p>
            <w:pPr>
              <w:ind w:firstLine="48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水准仪可2m靠尺、塞尺检查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30" w:type="dxa"/>
            <w:gridSpan w:val="2"/>
            <w:vAlign w:val="center"/>
          </w:tcPr>
          <w:p>
            <w:pPr>
              <w:ind w:firstLine="48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相邻模板拼接缝隙宽度</w:t>
            </w:r>
          </w:p>
        </w:tc>
        <w:tc>
          <w:tcPr>
            <w:tcW w:w="1815" w:type="dxa"/>
            <w:vAlign w:val="center"/>
          </w:tcPr>
          <w:p>
            <w:pPr>
              <w:ind w:firstLine="480"/>
              <w:jc w:val="center"/>
              <w:rPr>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w:t>
            </w:r>
            <w:r>
              <w:rPr>
                <w:rFonts w:hint="eastAsia"/>
                <w:color w:val="000000" w:themeColor="text1"/>
                <w14:textFill>
                  <w14:solidFill>
                    <w14:schemeClr w14:val="tx1"/>
                  </w14:solidFill>
                </w14:textFill>
              </w:rPr>
              <w:t>1.5</w:t>
            </w:r>
          </w:p>
        </w:tc>
        <w:tc>
          <w:tcPr>
            <w:tcW w:w="3051" w:type="dxa"/>
            <w:vAlign w:val="center"/>
          </w:tcPr>
          <w:p>
            <w:pPr>
              <w:ind w:firstLine="48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塞尺检查</w:t>
            </w:r>
          </w:p>
        </w:tc>
      </w:tr>
    </w:tbl>
    <w:p>
      <w:pPr>
        <w:ind w:firstLine="480"/>
        <w:rPr>
          <w:color w:val="000000" w:themeColor="text1"/>
          <w:szCs w:val="24"/>
          <w14:textFill>
            <w14:solidFill>
              <w14:schemeClr w14:val="tx1"/>
            </w14:solidFill>
          </w14:textFill>
        </w:rPr>
      </w:pPr>
    </w:p>
    <w:p>
      <w:pPr>
        <w:ind w:firstLine="480"/>
        <w:rPr>
          <w:color w:val="000000" w:themeColor="text1"/>
          <w14:textFill>
            <w14:solidFill>
              <w14:schemeClr w14:val="tx1"/>
            </w14:solidFill>
          </w14:textFill>
        </w:rPr>
        <w:sectPr>
          <w:footerReference r:id="rId20" w:type="default"/>
          <w:pgSz w:w="11906" w:h="16838"/>
          <w:pgMar w:top="1440" w:right="1800" w:bottom="1440" w:left="1800" w:header="851" w:footer="850" w:gutter="0"/>
          <w:cols w:space="425" w:num="1"/>
          <w:titlePg/>
          <w:docGrid w:type="lines" w:linePitch="326" w:charSpace="0"/>
        </w:sectPr>
      </w:pPr>
    </w:p>
    <w:p>
      <w:pPr>
        <w:pStyle w:val="39"/>
        <w:numPr>
          <w:ilvl w:val="0"/>
          <w:numId w:val="0"/>
        </w:numPr>
        <w:spacing w:before="312" w:after="312"/>
        <w:rPr>
          <w:color w:val="000000" w:themeColor="text1"/>
          <w14:textFill>
            <w14:solidFill>
              <w14:schemeClr w14:val="tx1"/>
            </w14:solidFill>
          </w14:textFill>
        </w:rPr>
      </w:pPr>
      <w:bookmarkStart w:id="174" w:name="_Toc67387540"/>
      <w:bookmarkStart w:id="175" w:name="_Toc87629866"/>
      <w:r>
        <w:rPr>
          <w:rFonts w:hint="eastAsia"/>
          <w:color w:val="000000" w:themeColor="text1"/>
          <w14:textFill>
            <w14:solidFill>
              <w14:schemeClr w14:val="tx1"/>
            </w14:solidFill>
          </w14:textFill>
        </w:rPr>
        <w:t>本标准</w:t>
      </w:r>
      <w:r>
        <w:rPr>
          <w:color w:val="000000" w:themeColor="text1"/>
          <w14:textFill>
            <w14:solidFill>
              <w14:schemeClr w14:val="tx1"/>
            </w14:solidFill>
          </w14:textFill>
        </w:rPr>
        <w:t>用词说明</w:t>
      </w:r>
      <w:bookmarkEnd w:id="174"/>
      <w:bookmarkEnd w:id="175"/>
    </w:p>
    <w:p>
      <w:pPr>
        <w:pStyle w:val="43"/>
        <w:numPr>
          <w:ilvl w:val="3"/>
          <w:numId w:val="10"/>
        </w:numPr>
        <w:rPr>
          <w:color w:val="000000" w:themeColor="text1"/>
          <w14:textFill>
            <w14:solidFill>
              <w14:schemeClr w14:val="tx1"/>
            </w14:solidFill>
          </w14:textFill>
        </w:rPr>
      </w:pPr>
      <w:r>
        <w:rPr>
          <w:rFonts w:hint="eastAsia"/>
          <w:color w:val="000000" w:themeColor="text1"/>
          <w14:textFill>
            <w14:solidFill>
              <w14:schemeClr w14:val="tx1"/>
            </w14:solidFill>
          </w14:textFill>
        </w:rPr>
        <w:t>为便于在执行本规程条文时区别对待，对要求严格程度不同的用词说明如下：</w:t>
      </w:r>
    </w:p>
    <w:p>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表示很严格，非这样做不可的：</w:t>
      </w:r>
    </w:p>
    <w:p>
      <w:pPr>
        <w:pStyle w:val="54"/>
        <w:numPr>
          <w:ilvl w:val="0"/>
          <w:numId w:val="0"/>
        </w:numPr>
        <w:ind w:left="1339" w:firstLine="360" w:firstLineChars="150"/>
        <w:rPr>
          <w:color w:val="000000" w:themeColor="text1"/>
          <w14:textFill>
            <w14:solidFill>
              <w14:schemeClr w14:val="tx1"/>
            </w14:solidFill>
          </w14:textFill>
        </w:rPr>
      </w:pPr>
      <w:r>
        <w:rPr>
          <w:rFonts w:hint="eastAsia"/>
          <w:color w:val="000000" w:themeColor="text1"/>
          <w14:textFill>
            <w14:solidFill>
              <w14:schemeClr w14:val="tx1"/>
            </w14:solidFill>
          </w14:textFill>
        </w:rPr>
        <w:t>正面词采用“必须”；反面词采用“严禁”；</w:t>
      </w:r>
    </w:p>
    <w:p>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表示严格，在正常情况下均应这样做的：</w:t>
      </w:r>
    </w:p>
    <w:p>
      <w:pPr>
        <w:pStyle w:val="54"/>
        <w:numPr>
          <w:ilvl w:val="0"/>
          <w:numId w:val="0"/>
        </w:numPr>
        <w:ind w:left="1339" w:firstLine="360" w:firstLineChars="150"/>
        <w:rPr>
          <w:color w:val="000000" w:themeColor="text1"/>
          <w14:textFill>
            <w14:solidFill>
              <w14:schemeClr w14:val="tx1"/>
            </w14:solidFill>
          </w14:textFill>
        </w:rPr>
      </w:pPr>
      <w:r>
        <w:rPr>
          <w:rFonts w:hint="eastAsia"/>
          <w:color w:val="000000" w:themeColor="text1"/>
          <w14:textFill>
            <w14:solidFill>
              <w14:schemeClr w14:val="tx1"/>
            </w14:solidFill>
          </w14:textFill>
        </w:rPr>
        <w:t>正面词采用“应”；反面词采用“不应”或“不得”；</w:t>
      </w:r>
    </w:p>
    <w:p>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表示允许稍有选择，在条件允许时首先这样做的：</w:t>
      </w:r>
    </w:p>
    <w:p>
      <w:pPr>
        <w:pStyle w:val="54"/>
        <w:numPr>
          <w:ilvl w:val="0"/>
          <w:numId w:val="0"/>
        </w:numPr>
        <w:ind w:left="1339" w:firstLine="360" w:firstLineChars="150"/>
        <w:rPr>
          <w:color w:val="000000" w:themeColor="text1"/>
          <w14:textFill>
            <w14:solidFill>
              <w14:schemeClr w14:val="tx1"/>
            </w14:solidFill>
          </w14:textFill>
        </w:rPr>
      </w:pPr>
      <w:r>
        <w:rPr>
          <w:rFonts w:hint="eastAsia"/>
          <w:color w:val="000000" w:themeColor="text1"/>
          <w14:textFill>
            <w14:solidFill>
              <w14:schemeClr w14:val="tx1"/>
            </w14:solidFill>
          </w14:textFill>
        </w:rPr>
        <w:t>正面词采用“宜”；反面词采用“不宜”；</w:t>
      </w:r>
    </w:p>
    <w:p>
      <w:pPr>
        <w:pStyle w:val="54"/>
        <w:rPr>
          <w:color w:val="000000" w:themeColor="text1"/>
          <w14:textFill>
            <w14:solidFill>
              <w14:schemeClr w14:val="tx1"/>
            </w14:solidFill>
          </w14:textFill>
        </w:rPr>
      </w:pPr>
      <w:r>
        <w:rPr>
          <w:rFonts w:hint="eastAsia"/>
          <w:color w:val="000000" w:themeColor="text1"/>
          <w14:textFill>
            <w14:solidFill>
              <w14:schemeClr w14:val="tx1"/>
            </w14:solidFill>
          </w14:textFill>
        </w:rPr>
        <w:t>表示有选择，在一定条件下可以这样做的，采用“可”。</w:t>
      </w:r>
    </w:p>
    <w:p>
      <w:pPr>
        <w:pStyle w:val="43"/>
        <w:numPr>
          <w:ilvl w:val="3"/>
          <w:numId w:val="10"/>
        </w:numPr>
        <w:rPr>
          <w:color w:val="000000" w:themeColor="text1"/>
          <w14:textFill>
            <w14:solidFill>
              <w14:schemeClr w14:val="tx1"/>
            </w14:solidFill>
          </w14:textFill>
        </w:rPr>
        <w:sectPr>
          <w:footerReference r:id="rId21" w:type="default"/>
          <w:pgSz w:w="11906" w:h="16838"/>
          <w:pgMar w:top="1440" w:right="1800" w:bottom="1440" w:left="1800" w:header="851" w:footer="992" w:gutter="0"/>
          <w:cols w:space="425" w:num="1"/>
          <w:titlePg/>
          <w:docGrid w:type="lines" w:linePitch="312" w:charSpace="0"/>
        </w:sectPr>
      </w:pPr>
      <w:r>
        <w:rPr>
          <w:rFonts w:hint="eastAsia"/>
          <w:color w:val="000000" w:themeColor="text1"/>
          <w14:textFill>
            <w14:solidFill>
              <w14:schemeClr w14:val="tx1"/>
            </w14:solidFill>
          </w14:textFill>
        </w:rPr>
        <w:t>条文中指明应按其他有关标准执行的写法为：“应符合……的规定”或“应按……执行”。</w:t>
      </w:r>
      <w:bookmarkEnd w:id="139"/>
      <w:bookmarkStart w:id="176" w:name="_Toc67387525"/>
      <w:bookmarkEnd w:id="176"/>
    </w:p>
    <w:p>
      <w:pPr>
        <w:pStyle w:val="39"/>
        <w:numPr>
          <w:ilvl w:val="0"/>
          <w:numId w:val="0"/>
        </w:numPr>
        <w:spacing w:before="312" w:after="312"/>
        <w:rPr>
          <w:color w:val="000000" w:themeColor="text1"/>
          <w14:textFill>
            <w14:solidFill>
              <w14:schemeClr w14:val="tx1"/>
            </w14:solidFill>
          </w14:textFill>
        </w:rPr>
      </w:pPr>
      <w:bookmarkStart w:id="177" w:name="_Toc15061"/>
      <w:bookmarkStart w:id="178" w:name="_Toc28114"/>
      <w:bookmarkStart w:id="179" w:name="_Toc30845"/>
      <w:bookmarkStart w:id="180" w:name="_Toc2058"/>
      <w:bookmarkStart w:id="181" w:name="_Toc22931"/>
      <w:bookmarkStart w:id="182" w:name="_Toc87629867"/>
      <w:bookmarkStart w:id="183" w:name="_Toc11644"/>
      <w:bookmarkStart w:id="184" w:name="_Toc27433"/>
      <w:bookmarkStart w:id="185" w:name="_Toc30446"/>
      <w:bookmarkStart w:id="186" w:name="_Toc2533"/>
      <w:bookmarkStart w:id="187" w:name="_Toc1600"/>
      <w:r>
        <w:rPr>
          <w:rFonts w:hint="eastAsia"/>
          <w:color w:val="000000" w:themeColor="text1"/>
          <w14:textFill>
            <w14:solidFill>
              <w14:schemeClr w14:val="tx1"/>
            </w14:solidFill>
          </w14:textFill>
        </w:rPr>
        <w:t>引用</w:t>
      </w:r>
      <w:r>
        <w:rPr>
          <w:color w:val="000000" w:themeColor="text1"/>
          <w14:textFill>
            <w14:solidFill>
              <w14:schemeClr w14:val="tx1"/>
            </w14:solidFill>
          </w14:textFill>
        </w:rPr>
        <w:t>标准名录</w:t>
      </w:r>
      <w:bookmarkEnd w:id="177"/>
      <w:bookmarkEnd w:id="178"/>
      <w:bookmarkEnd w:id="179"/>
      <w:bookmarkEnd w:id="180"/>
      <w:bookmarkEnd w:id="181"/>
      <w:bookmarkEnd w:id="182"/>
      <w:bookmarkEnd w:id="183"/>
      <w:bookmarkEnd w:id="184"/>
      <w:bookmarkEnd w:id="185"/>
      <w:bookmarkEnd w:id="186"/>
      <w:bookmarkEnd w:id="187"/>
      <w:bookmarkStart w:id="188" w:name="_Toc25521"/>
      <w:bookmarkStart w:id="189" w:name="_Toc3283"/>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TC  "List of Quoted Standards" \l 1 </w:instrText>
      </w:r>
      <w:r>
        <w:rPr>
          <w:color w:val="000000" w:themeColor="text1"/>
          <w14:textFill>
            <w14:solidFill>
              <w14:schemeClr w14:val="tx1"/>
            </w14:solidFill>
          </w14:textFill>
        </w:rPr>
        <w:fldChar w:fldCharType="end"/>
      </w:r>
      <w:bookmarkEnd w:id="188"/>
      <w:bookmarkEnd w:id="189"/>
    </w:p>
    <w:p>
      <w:pPr>
        <w:pStyle w:val="54"/>
        <w:numPr>
          <w:ilvl w:val="0"/>
          <w:numId w:val="11"/>
        </w:numPr>
        <w:spacing w:line="360" w:lineRule="auto"/>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《建筑结构荷载规范》GB 50009</w:t>
      </w:r>
    </w:p>
    <w:p>
      <w:pPr>
        <w:pStyle w:val="54"/>
        <w:numPr>
          <w:ilvl w:val="0"/>
          <w:numId w:val="11"/>
        </w:numPr>
        <w:spacing w:line="360" w:lineRule="auto"/>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《建筑工程抗震设防分类标准》GB 50223</w:t>
      </w:r>
    </w:p>
    <w:p>
      <w:pPr>
        <w:pStyle w:val="54"/>
        <w:numPr>
          <w:ilvl w:val="0"/>
          <w:numId w:val="11"/>
        </w:numPr>
        <w:spacing w:line="360" w:lineRule="auto"/>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《建筑抗震设计规范》GB 50011</w:t>
      </w:r>
    </w:p>
    <w:p>
      <w:pPr>
        <w:pStyle w:val="54"/>
        <w:numPr>
          <w:ilvl w:val="0"/>
          <w:numId w:val="11"/>
        </w:numPr>
        <w:spacing w:line="360" w:lineRule="auto"/>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《混凝土结构设计规范》GB 50010</w:t>
      </w:r>
    </w:p>
    <w:p>
      <w:pPr>
        <w:pStyle w:val="54"/>
        <w:numPr>
          <w:ilvl w:val="0"/>
          <w:numId w:val="11"/>
        </w:numPr>
        <w:spacing w:line="360" w:lineRule="auto"/>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《混凝土结构耐久性设计规范》GB/T 50476</w:t>
      </w:r>
    </w:p>
    <w:p>
      <w:pPr>
        <w:pStyle w:val="54"/>
        <w:numPr>
          <w:ilvl w:val="0"/>
          <w:numId w:val="11"/>
        </w:numPr>
        <w:spacing w:line="360" w:lineRule="auto"/>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《混凝土结构工程施工规范》GB 50666</w:t>
      </w:r>
    </w:p>
    <w:p>
      <w:pPr>
        <w:pStyle w:val="54"/>
        <w:numPr>
          <w:ilvl w:val="0"/>
          <w:numId w:val="11"/>
        </w:numPr>
        <w:spacing w:line="360" w:lineRule="auto"/>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《混凝土结构工程施工质量验收规范》GB 50204</w:t>
      </w:r>
    </w:p>
    <w:p>
      <w:pPr>
        <w:pStyle w:val="54"/>
        <w:numPr>
          <w:ilvl w:val="0"/>
          <w:numId w:val="11"/>
        </w:numPr>
        <w:spacing w:line="360" w:lineRule="auto"/>
        <w:rPr>
          <w:rFonts w:eastAsiaTheme="minorEastAsia"/>
          <w:color w:val="000000" w:themeColor="text1"/>
          <w14:textFill>
            <w14:solidFill>
              <w14:schemeClr w14:val="tx1"/>
            </w14:solidFill>
          </w14:textFill>
        </w:rPr>
      </w:pPr>
      <w:r>
        <w:rPr>
          <w:rFonts w:hint="eastAsia" w:eastAsiaTheme="minorEastAsia"/>
          <w:color w:val="000000" w:themeColor="text1"/>
          <w14:textFill>
            <w14:solidFill>
              <w14:schemeClr w14:val="tx1"/>
            </w14:solidFill>
          </w14:textFill>
        </w:rPr>
        <w:t>《高层建筑混凝土结构技术规程》JGJ 3</w:t>
      </w:r>
    </w:p>
    <w:p>
      <w:pPr>
        <w:pStyle w:val="54"/>
        <w:numPr>
          <w:ilvl w:val="0"/>
          <w:numId w:val="11"/>
        </w:numPr>
        <w:spacing w:line="360" w:lineRule="auto"/>
        <w:rPr>
          <w:rFonts w:eastAsiaTheme="minorEastAsia"/>
          <w:color w:val="000000" w:themeColor="text1"/>
          <w14:textFill>
            <w14:solidFill>
              <w14:schemeClr w14:val="tx1"/>
            </w14:solidFill>
          </w14:textFill>
        </w:rPr>
      </w:pPr>
      <w:r>
        <w:rPr>
          <w:rFonts w:hint="eastAsia" w:eastAsiaTheme="minorEastAsia"/>
          <w:color w:val="000000" w:themeColor="text1"/>
          <w:szCs w:val="24"/>
          <w14:textFill>
            <w14:solidFill>
              <w14:schemeClr w14:val="tx1"/>
            </w14:solidFill>
          </w14:textFill>
        </w:rPr>
        <w:t>《钢筋焊接网混凝土结构技术规程》JGJ 114</w:t>
      </w:r>
    </w:p>
    <w:p>
      <w:pPr>
        <w:pStyle w:val="54"/>
        <w:numPr>
          <w:ilvl w:val="0"/>
          <w:numId w:val="11"/>
        </w:numPr>
        <w:spacing w:line="360" w:lineRule="auto"/>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w:t>
      </w:r>
      <w:r>
        <w:rPr>
          <w:rFonts w:hint="eastAsia" w:eastAsiaTheme="minorEastAsia"/>
          <w:color w:val="000000" w:themeColor="text1"/>
          <w14:textFill>
            <w14:solidFill>
              <w14:schemeClr w14:val="tx1"/>
            </w14:solidFill>
          </w14:textFill>
        </w:rPr>
        <w:t>混凝土结构成型钢筋应用技术规程</w:t>
      </w:r>
      <w:r>
        <w:rPr>
          <w:rFonts w:eastAsiaTheme="minorEastAsia"/>
          <w:color w:val="000000" w:themeColor="text1"/>
          <w14:textFill>
            <w14:solidFill>
              <w14:schemeClr w14:val="tx1"/>
            </w14:solidFill>
          </w14:textFill>
        </w:rPr>
        <w:t>》</w:t>
      </w:r>
      <w:r>
        <w:rPr>
          <w:rFonts w:hint="eastAsia" w:eastAsiaTheme="minorEastAsia"/>
          <w:color w:val="000000" w:themeColor="text1"/>
          <w14:textFill>
            <w14:solidFill>
              <w14:schemeClr w14:val="tx1"/>
            </w14:solidFill>
          </w14:textFill>
        </w:rPr>
        <w:t>J</w:t>
      </w:r>
      <w:r>
        <w:rPr>
          <w:rFonts w:eastAsiaTheme="minorEastAsia"/>
          <w:color w:val="000000" w:themeColor="text1"/>
          <w14:textFill>
            <w14:solidFill>
              <w14:schemeClr w14:val="tx1"/>
            </w14:solidFill>
          </w14:textFill>
        </w:rPr>
        <w:t>GJ366</w:t>
      </w:r>
    </w:p>
    <w:p>
      <w:pPr>
        <w:pStyle w:val="54"/>
        <w:numPr>
          <w:ilvl w:val="0"/>
          <w:numId w:val="11"/>
        </w:numPr>
        <w:spacing w:line="360" w:lineRule="auto"/>
        <w:rPr>
          <w:rFonts w:eastAsiaTheme="minorEastAsia"/>
          <w:color w:val="000000" w:themeColor="text1"/>
          <w14:textFill>
            <w14:solidFill>
              <w14:schemeClr w14:val="tx1"/>
            </w14:solidFill>
          </w14:textFill>
        </w:rPr>
      </w:pPr>
      <w:r>
        <w:rPr>
          <w:rFonts w:hint="eastAsia" w:eastAsiaTheme="minorEastAsia"/>
          <w:color w:val="000000" w:themeColor="text1"/>
          <w14:textFill>
            <w14:solidFill>
              <w14:schemeClr w14:val="tx1"/>
            </w14:solidFill>
          </w14:textFill>
        </w:rPr>
        <w:t>《组合铝合金模板工程技术规程》J</w:t>
      </w:r>
      <w:r>
        <w:rPr>
          <w:rFonts w:eastAsiaTheme="minorEastAsia"/>
          <w:color w:val="000000" w:themeColor="text1"/>
          <w14:textFill>
            <w14:solidFill>
              <w14:schemeClr w14:val="tx1"/>
            </w14:solidFill>
          </w14:textFill>
        </w:rPr>
        <w:t>GJ386</w:t>
      </w:r>
    </w:p>
    <w:p>
      <w:pPr>
        <w:pStyle w:val="54"/>
        <w:numPr>
          <w:ilvl w:val="0"/>
          <w:numId w:val="11"/>
        </w:numPr>
        <w:spacing w:line="360" w:lineRule="auto"/>
        <w:rPr>
          <w:rFonts w:eastAsiaTheme="minorEastAsia"/>
          <w:color w:val="000000" w:themeColor="text1"/>
          <w14:textFill>
            <w14:solidFill>
              <w14:schemeClr w14:val="tx1"/>
            </w14:solidFill>
          </w14:textFill>
        </w:rPr>
      </w:pPr>
      <w:r>
        <w:rPr>
          <w:rFonts w:eastAsiaTheme="minorEastAsia"/>
          <w:color w:val="000000" w:themeColor="text1"/>
          <w:szCs w:val="24"/>
          <w14:textFill>
            <w14:solidFill>
              <w14:schemeClr w14:val="tx1"/>
            </w14:solidFill>
          </w14:textFill>
        </w:rPr>
        <w:t>《装配式混凝土建筑技术标准》GB/T 51231</w:t>
      </w:r>
    </w:p>
    <w:p>
      <w:pPr>
        <w:pStyle w:val="54"/>
        <w:numPr>
          <w:ilvl w:val="0"/>
          <w:numId w:val="11"/>
        </w:numPr>
        <w:spacing w:line="360" w:lineRule="auto"/>
        <w:rPr>
          <w:color w:val="000000" w:themeColor="text1"/>
          <w14:textFill>
            <w14:solidFill>
              <w14:schemeClr w14:val="tx1"/>
            </w14:solidFill>
          </w14:textFill>
        </w:rPr>
      </w:pPr>
      <w:r>
        <w:rPr>
          <w:rFonts w:eastAsiaTheme="minorEastAsia"/>
          <w:color w:val="000000" w:themeColor="text1"/>
          <w:szCs w:val="24"/>
          <w14:textFill>
            <w14:solidFill>
              <w14:schemeClr w14:val="tx1"/>
            </w14:solidFill>
          </w14:textFill>
        </w:rPr>
        <w:t>《装配式混凝土结构技术规程》JGJ 1</w:t>
      </w:r>
    </w:p>
    <w:sectPr>
      <w:pgSz w:w="11906" w:h="16838"/>
      <w:pgMar w:top="1440" w:right="1800" w:bottom="1440" w:left="1800"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Arial">
    <w:altName w:val="Times New Roman"/>
    <w:panose1 w:val="020B0604020202020204"/>
    <w:charset w:val="00"/>
    <w:family w:val="swiss"/>
    <w:pitch w:val="default"/>
    <w:sig w:usb0="00000000" w:usb1="00000000" w:usb2="00000009" w:usb3="00000000" w:csb0="000001FF" w:csb1="00000000"/>
  </w:font>
  <w:font w:name="Cambria">
    <w:altName w:val="Noto Sans Syriac Eastern"/>
    <w:panose1 w:val="02040503050406030204"/>
    <w:charset w:val="00"/>
    <w:family w:val="roman"/>
    <w:pitch w:val="default"/>
    <w:sig w:usb0="00000000" w:usb1="00000000" w:usb2="02000000" w:usb3="00000000" w:csb0="0000019F" w:csb1="00000000"/>
  </w:font>
  <w:font w:name="楷体_GB2312">
    <w:panose1 w:val="02010609030101010101"/>
    <w:charset w:val="86"/>
    <w:family w:val="modern"/>
    <w:pitch w:val="default"/>
    <w:sig w:usb0="00000001" w:usb1="080E0000" w:usb2="00000000" w:usb3="00000000" w:csb0="00040000" w:csb1="00000000"/>
  </w:font>
  <w:font w:name="Courier New">
    <w:altName w:val="DejaVu Sans"/>
    <w:panose1 w:val="02070309020205020404"/>
    <w:charset w:val="00"/>
    <w:family w:val="moder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Lucida Console">
    <w:altName w:val="Noto Sans Mono"/>
    <w:panose1 w:val="020B0609040504020204"/>
    <w:charset w:val="00"/>
    <w:family w:val="modern"/>
    <w:pitch w:val="default"/>
    <w:sig w:usb0="00000000" w:usb1="00000000" w:usb2="00000000" w:usb3="00000000" w:csb0="0000001F" w:csb1="00000000"/>
  </w:font>
  <w:font w:name="Verdana">
    <w:altName w:val="DejaVu Sans"/>
    <w:panose1 w:val="020B0604030504040204"/>
    <w:charset w:val="00"/>
    <w:family w:val="swiss"/>
    <w:pitch w:val="default"/>
    <w:sig w:usb0="00000000" w:usb1="00000000" w:usb2="00000010" w:usb3="00000000" w:csb0="0000019F" w:csb1="00000000"/>
  </w:font>
  <w:font w:name="楷体">
    <w:panose1 w:val="02010609060101010101"/>
    <w:charset w:val="86"/>
    <w:family w:val="modern"/>
    <w:pitch w:val="default"/>
    <w:sig w:usb0="800002BF" w:usb1="38CF7CFA" w:usb2="00000016" w:usb3="00000000" w:csb0="00040001" w:csb1="00000000"/>
  </w:font>
  <w:font w:name="HiddenHorzOCR-Identity-H">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Times-Italic">
    <w:altName w:val="Times New Roman"/>
    <w:panose1 w:val="00000000000000000000"/>
    <w:charset w:val="00"/>
    <w:family w:val="roman"/>
    <w:pitch w:val="default"/>
    <w:sig w:usb0="00000000" w:usb1="00000000" w:usb2="00000000" w:usb3="00000000" w:csb0="00000000" w:csb1="00000000"/>
  </w:font>
  <w:font w:name="ArialMT">
    <w:altName w:val="Times New Roman"/>
    <w:panose1 w:val="00000000000000000000"/>
    <w:charset w:val="00"/>
    <w:family w:val="auto"/>
    <w:pitch w:val="default"/>
    <w:sig w:usb0="00000000" w:usb1="00000000" w:usb2="00000000" w:usb3="00000000" w:csb0="00000000" w:csb1="00000000"/>
  </w:font>
  <w:font w:name="TimesNewRoman">
    <w:altName w:val="Times New Roman"/>
    <w:panose1 w:val="00000000000000000000"/>
    <w:charset w:val="00"/>
    <w:family w:val="roman"/>
    <w:pitch w:val="default"/>
    <w:sig w:usb0="00000000" w:usb1="00000000" w:usb2="00000000" w:usb3="00000000" w:csb0="00000000" w:csb1="00000000"/>
  </w:font>
  <w:font w:name="Tahoma">
    <w:altName w:val="DejaVu Sans"/>
    <w:panose1 w:val="020B0604030504040204"/>
    <w:charset w:val="00"/>
    <w:family w:val="swiss"/>
    <w:pitch w:val="default"/>
    <w:sig w:usb0="00000000" w:usb1="00000000" w:usb2="00000029" w:usb3="00000000" w:csb0="000101FF" w:csb1="00000000"/>
  </w:font>
  <w:font w:name="MS Mincho">
    <w:altName w:val="宋体"/>
    <w:panose1 w:val="02020609040205080304"/>
    <w:charset w:val="80"/>
    <w:family w:val="roman"/>
    <w:pitch w:val="default"/>
    <w:sig w:usb0="00000000" w:usb1="00000000" w:usb2="00000010" w:usb3="00000000" w:csb0="00020000" w:csb1="00000000"/>
  </w:font>
  <w:font w:name="微软雅黑">
    <w:panose1 w:val="020B0503020204020204"/>
    <w:charset w:val="86"/>
    <w:family w:val="swiss"/>
    <w:pitch w:val="default"/>
    <w:sig w:usb0="80000287" w:usb1="280F3C52" w:usb2="00000016" w:usb3="00000000" w:csb0="0004001F" w:csb1="00000000"/>
  </w:font>
  <w:font w:name="Arial Unicode MS">
    <w:altName w:val="Times New Roman"/>
    <w:panose1 w:val="020B0604020202020204"/>
    <w:charset w:val="86"/>
    <w:family w:val="swiss"/>
    <w:pitch w:val="default"/>
    <w:sig w:usb0="00000000" w:usb1="00000000" w:usb2="0000003F" w:usb3="00000000" w:csb0="003F01FF" w:csb1="00000000"/>
  </w:font>
  <w:font w:name="DejaVu Sans">
    <w:panose1 w:val="020B0603030804020204"/>
    <w:charset w:val="00"/>
    <w:family w:val="auto"/>
    <w:pitch w:val="default"/>
    <w:sig w:usb0="E7006EFF" w:usb1="D200FDFF" w:usb2="0A246029" w:usb3="0400200C" w:csb0="600001FF" w:csb1="DFFF0000"/>
  </w:font>
  <w:font w:name="NanumGothic">
    <w:panose1 w:val="020D0604000000000000"/>
    <w:charset w:val="81"/>
    <w:family w:val="auto"/>
    <w:pitch w:val="default"/>
    <w:sig w:usb0="900002A7" w:usb1="29D7FCFB" w:usb2="00000010" w:usb3="00000000" w:csb0="00080001"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19735" cy="459740"/>
              <wp:effectExtent l="0" t="0" r="0" b="0"/>
              <wp:wrapNone/>
              <wp:docPr id="2" name="Text Box 1"/>
              <wp:cNvGraphicFramePr/>
              <a:graphic xmlns:a="http://schemas.openxmlformats.org/drawingml/2006/main">
                <a:graphicData uri="http://schemas.microsoft.com/office/word/2010/wordprocessingShape">
                  <wps:wsp>
                    <wps:cNvSpPr txBox="true">
                      <a:spLocks noChangeArrowheads="true"/>
                    </wps:cNvSpPr>
                    <wps:spPr bwMode="auto">
                      <a:xfrm>
                        <a:off x="0" y="0"/>
                        <a:ext cx="419735" cy="459740"/>
                      </a:xfrm>
                      <a:prstGeom prst="rect">
                        <a:avLst/>
                      </a:prstGeom>
                      <a:noFill/>
                      <a:ln>
                        <a:noFill/>
                      </a:ln>
                    </wps:spPr>
                    <wps:txbx>
                      <w:txbxContent>
                        <w:sdt>
                          <w:sdtPr>
                            <w:id w:val="462163854"/>
                          </w:sdtPr>
                          <w:sdtContent>
                            <w:p>
                              <w:pPr>
                                <w:pStyle w:val="18"/>
                                <w:ind w:firstLine="360"/>
                                <w:jc w:val="center"/>
                              </w:pPr>
                              <w:r>
                                <w:fldChar w:fldCharType="begin"/>
                              </w:r>
                              <w:r>
                                <w:instrText xml:space="preserve">PAGE   \* MERGEFORMAT</w:instrText>
                              </w:r>
                              <w:r>
                                <w:fldChar w:fldCharType="separate"/>
                              </w:r>
                              <w:r>
                                <w:rPr>
                                  <w:lang w:val="zh-CN"/>
                                </w:rPr>
                                <w:t>II</w:t>
                              </w:r>
                              <w:r>
                                <w:rPr>
                                  <w:lang w:val="zh-CN"/>
                                </w:rPr>
                                <w:fldChar w:fldCharType="end"/>
                              </w:r>
                            </w:p>
                          </w:sdtContent>
                        </w:sdt>
                        <w:p>
                          <w:pPr>
                            <w:ind w:firstLine="480"/>
                          </w:pPr>
                        </w:p>
                      </w:txbxContent>
                    </wps:txbx>
                    <wps:bodyPr rot="0" vert="horz" wrap="none" lIns="0" tIns="0" rIns="0" bIns="0" anchor="t" anchorCtr="false" upright="true">
                      <a:spAutoFit/>
                    </wps:bodyPr>
                  </wps:wsp>
                </a:graphicData>
              </a:graphic>
            </wp:anchor>
          </w:drawing>
        </mc:Choice>
        <mc:Fallback>
          <w:pict>
            <v:shape id="Text Box 1" o:spid="_x0000_s1026" o:spt="202" type="#_x0000_t202" style="position:absolute;left:0pt;margin-top:0pt;height:36.2pt;width:33.05pt;mso-position-horizontal:center;mso-position-horizontal-relative:margin;mso-wrap-style:none;z-index:251659264;mso-width-relative:page;mso-height-relative:page;" filled="f" stroked="f" coordsize="21600,21600" o:gfxdata="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WH2wV9AAAAADAQAADwAAAAAAAAABACAAAAA4AAAAZHJzL2Rvd25yZXYueG1sUEsB&#10;AhQAFAAAAAgAh07iQF/z79nnAQAAwAMAAA4AAAAAAAAAAQAgAAAANQEAAGRycy9lMm9Eb2MueG1s&#10;UEsFBgAAAAAGAAYAWQEAAI4FAAAAAA==&#10;">
              <v:fill on="f" focussize="0,0"/>
              <v:stroke on="f"/>
              <v:imagedata o:title=""/>
              <o:lock v:ext="edit" aspectratio="f"/>
              <v:textbox inset="0mm,0mm,0mm,0mm" style="mso-fit-shape-to-text:t;">
                <w:txbxContent>
                  <w:sdt>
                    <w:sdtPr>
                      <w:id w:val="462163854"/>
                    </w:sdtPr>
                    <w:sdtContent>
                      <w:p>
                        <w:pPr>
                          <w:pStyle w:val="18"/>
                          <w:ind w:firstLine="360"/>
                          <w:jc w:val="center"/>
                        </w:pPr>
                        <w:r>
                          <w:fldChar w:fldCharType="begin"/>
                        </w:r>
                        <w:r>
                          <w:instrText xml:space="preserve">PAGE   \* MERGEFORMAT</w:instrText>
                        </w:r>
                        <w:r>
                          <w:fldChar w:fldCharType="separate"/>
                        </w:r>
                        <w:r>
                          <w:rPr>
                            <w:lang w:val="zh-CN"/>
                          </w:rPr>
                          <w:t>II</w:t>
                        </w:r>
                        <w:r>
                          <w:rPr>
                            <w:lang w:val="zh-CN"/>
                          </w:rPr>
                          <w:fldChar w:fldCharType="end"/>
                        </w:r>
                      </w:p>
                    </w:sdtContent>
                  </w:sdt>
                  <w:p>
                    <w:pPr>
                      <w:ind w:firstLine="480"/>
                    </w:pP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jc w:val="cente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419735" cy="459740"/>
              <wp:effectExtent l="0" t="0" r="0" b="0"/>
              <wp:wrapNone/>
              <wp:docPr id="17" name="Text Box 1"/>
              <wp:cNvGraphicFramePr/>
              <a:graphic xmlns:a="http://schemas.openxmlformats.org/drawingml/2006/main">
                <a:graphicData uri="http://schemas.microsoft.com/office/word/2010/wordprocessingShape">
                  <wps:wsp>
                    <wps:cNvSpPr txBox="true">
                      <a:spLocks noChangeArrowheads="true"/>
                    </wps:cNvSpPr>
                    <wps:spPr bwMode="auto">
                      <a:xfrm>
                        <a:off x="0" y="0"/>
                        <a:ext cx="419735" cy="459740"/>
                      </a:xfrm>
                      <a:prstGeom prst="rect">
                        <a:avLst/>
                      </a:prstGeom>
                      <a:noFill/>
                      <a:ln>
                        <a:noFill/>
                      </a:ln>
                    </wps:spPr>
                    <wps:txbx>
                      <w:txbxContent>
                        <w:sdt>
                          <w:sdtPr>
                            <w:id w:val="1676766118"/>
                          </w:sdtPr>
                          <w:sdtContent>
                            <w:p>
                              <w:pPr>
                                <w:pStyle w:val="18"/>
                                <w:ind w:firstLine="360"/>
                                <w:jc w:val="center"/>
                              </w:pPr>
                              <w:r>
                                <w:fldChar w:fldCharType="begin"/>
                              </w:r>
                              <w:r>
                                <w:instrText xml:space="preserve">PAGE   \* MERGEFORMAT</w:instrText>
                              </w:r>
                              <w:r>
                                <w:fldChar w:fldCharType="separate"/>
                              </w:r>
                              <w:r>
                                <w:rPr>
                                  <w:lang w:val="zh-CN"/>
                                </w:rPr>
                                <w:t>17</w:t>
                              </w:r>
                              <w:r>
                                <w:rPr>
                                  <w:lang w:val="zh-CN"/>
                                </w:rPr>
                                <w:fldChar w:fldCharType="end"/>
                              </w:r>
                            </w:p>
                          </w:sdtContent>
                        </w:sdt>
                        <w:p>
                          <w:pPr>
                            <w:ind w:firstLine="480"/>
                          </w:pPr>
                        </w:p>
                      </w:txbxContent>
                    </wps:txbx>
                    <wps:bodyPr rot="0" vert="horz" wrap="none" lIns="0" tIns="0" rIns="0" bIns="0" anchor="t" anchorCtr="false" upright="true">
                      <a:spAutoFit/>
                    </wps:bodyPr>
                  </wps:wsp>
                </a:graphicData>
              </a:graphic>
            </wp:anchor>
          </w:drawing>
        </mc:Choice>
        <mc:Fallback>
          <w:pict>
            <v:shape id="Text Box 1" o:spid="_x0000_s1026" o:spt="202" type="#_x0000_t202" style="position:absolute;left:0pt;margin-top:0pt;height:36.2pt;width:33.05pt;mso-position-horizontal:center;mso-position-horizontal-relative:margin;mso-wrap-style:none;z-index:251667456;mso-width-relative:page;mso-height-relative:page;" filled="f" stroked="f" coordsize="21600,21600" o:gfxdata="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WH2wV9AAAAADAQAADwAAAAAAAAABACAAAAA4AAAAZHJzL2Rvd25yZXYueG1sUEsB&#10;AhQAFAAAAAgAh07iQALdLALnAQAAwQMAAA4AAAAAAAAAAQAgAAAANQEAAGRycy9lMm9Eb2MueG1s&#10;UEsFBgAAAAAGAAYAWQEAAI4FAAAAAA==&#10;">
              <v:fill on="f" focussize="0,0"/>
              <v:stroke on="f"/>
              <v:imagedata o:title=""/>
              <o:lock v:ext="edit" aspectratio="f"/>
              <v:textbox inset="0mm,0mm,0mm,0mm" style="mso-fit-shape-to-text:t;">
                <w:txbxContent>
                  <w:sdt>
                    <w:sdtPr>
                      <w:id w:val="1676766118"/>
                    </w:sdtPr>
                    <w:sdtContent>
                      <w:p>
                        <w:pPr>
                          <w:pStyle w:val="18"/>
                          <w:ind w:firstLine="360"/>
                          <w:jc w:val="center"/>
                        </w:pPr>
                        <w:r>
                          <w:fldChar w:fldCharType="begin"/>
                        </w:r>
                        <w:r>
                          <w:instrText xml:space="preserve">PAGE   \* MERGEFORMAT</w:instrText>
                        </w:r>
                        <w:r>
                          <w:fldChar w:fldCharType="separate"/>
                        </w:r>
                        <w:r>
                          <w:rPr>
                            <w:lang w:val="zh-CN"/>
                          </w:rPr>
                          <w:t>17</w:t>
                        </w:r>
                        <w:r>
                          <w:rPr>
                            <w:lang w:val="zh-CN"/>
                          </w:rPr>
                          <w:fldChar w:fldCharType="end"/>
                        </w:r>
                      </w:p>
                    </w:sdtContent>
                  </w:sdt>
                  <w:p>
                    <w:pPr>
                      <w:ind w:firstLine="480"/>
                    </w:pP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jc w:val="both"/>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419735" cy="459740"/>
              <wp:effectExtent l="0" t="0" r="0" b="0"/>
              <wp:wrapNone/>
              <wp:docPr id="18" name="Text Box 2"/>
              <wp:cNvGraphicFramePr/>
              <a:graphic xmlns:a="http://schemas.openxmlformats.org/drawingml/2006/main">
                <a:graphicData uri="http://schemas.microsoft.com/office/word/2010/wordprocessingShape">
                  <wps:wsp>
                    <wps:cNvSpPr txBox="true">
                      <a:spLocks noChangeArrowheads="true"/>
                    </wps:cNvSpPr>
                    <wps:spPr bwMode="auto">
                      <a:xfrm>
                        <a:off x="0" y="0"/>
                        <a:ext cx="419735" cy="459740"/>
                      </a:xfrm>
                      <a:prstGeom prst="rect">
                        <a:avLst/>
                      </a:prstGeom>
                      <a:noFill/>
                      <a:ln>
                        <a:noFill/>
                      </a:ln>
                    </wps:spPr>
                    <wps:txbx>
                      <w:txbxContent>
                        <w:sdt>
                          <w:sdtPr>
                            <w:id w:val="-1335066914"/>
                          </w:sdtPr>
                          <w:sdtContent>
                            <w:p>
                              <w:pPr>
                                <w:pStyle w:val="18"/>
                                <w:ind w:firstLine="0" w:firstLineChars="0"/>
                                <w:jc w:val="center"/>
                              </w:pPr>
                              <w:r>
                                <w:fldChar w:fldCharType="begin"/>
                              </w:r>
                              <w:r>
                                <w:instrText xml:space="preserve">PAGE   \* MERGEFORMAT</w:instrText>
                              </w:r>
                              <w:r>
                                <w:fldChar w:fldCharType="separate"/>
                              </w:r>
                              <w:r>
                                <w:rPr>
                                  <w:lang w:val="zh-CN"/>
                                </w:rPr>
                                <w:t>29</w:t>
                              </w:r>
                              <w:r>
                                <w:rPr>
                                  <w:lang w:val="zh-CN"/>
                                </w:rPr>
                                <w:fldChar w:fldCharType="end"/>
                              </w:r>
                            </w:p>
                          </w:sdtContent>
                        </w:sdt>
                        <w:p>
                          <w:pPr>
                            <w:ind w:firstLine="480"/>
                          </w:pPr>
                        </w:p>
                      </w:txbxContent>
                    </wps:txbx>
                    <wps:bodyPr rot="0" vert="horz" wrap="none" lIns="0" tIns="0" rIns="0" bIns="0" anchor="t" anchorCtr="false" upright="true">
                      <a:spAutoFit/>
                    </wps:bodyPr>
                  </wps:wsp>
                </a:graphicData>
              </a:graphic>
            </wp:anchor>
          </w:drawing>
        </mc:Choice>
        <mc:Fallback>
          <w:pict>
            <v:shape id="Text Box 2" o:spid="_x0000_s1026" o:spt="202" type="#_x0000_t202" style="position:absolute;left:0pt;margin-top:0pt;height:36.2pt;width:33.05pt;mso-position-horizontal:center;mso-position-horizontal-relative:margin;mso-wrap-style:none;z-index:251668480;mso-width-relative:page;mso-height-relative:page;" filled="f" stroked="f" coordsize="21600,21600" o:gfxdata="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WH2wV9AAAAADAQAADwAAAAAAAAABACAAAAA4AAAAZHJzL2Rvd25yZXYueG1sUEsB&#10;AhQAFAAAAAgAh07iQCYGBtznAQAAwQMAAA4AAAAAAAAAAQAgAAAANQEAAGRycy9lMm9Eb2MueG1s&#10;UEsFBgAAAAAGAAYAWQEAAI4FAAAAAA==&#10;">
              <v:fill on="f" focussize="0,0"/>
              <v:stroke on="f"/>
              <v:imagedata o:title=""/>
              <o:lock v:ext="edit" aspectratio="f"/>
              <v:textbox inset="0mm,0mm,0mm,0mm" style="mso-fit-shape-to-text:t;">
                <w:txbxContent>
                  <w:sdt>
                    <w:sdtPr>
                      <w:id w:val="-1335066914"/>
                    </w:sdtPr>
                    <w:sdtContent>
                      <w:p>
                        <w:pPr>
                          <w:pStyle w:val="18"/>
                          <w:ind w:firstLine="0" w:firstLineChars="0"/>
                          <w:jc w:val="center"/>
                        </w:pPr>
                        <w:r>
                          <w:fldChar w:fldCharType="begin"/>
                        </w:r>
                        <w:r>
                          <w:instrText xml:space="preserve">PAGE   \* MERGEFORMAT</w:instrText>
                        </w:r>
                        <w:r>
                          <w:fldChar w:fldCharType="separate"/>
                        </w:r>
                        <w:r>
                          <w:rPr>
                            <w:lang w:val="zh-CN"/>
                          </w:rPr>
                          <w:t>29</w:t>
                        </w:r>
                        <w:r>
                          <w:rPr>
                            <w:lang w:val="zh-CN"/>
                          </w:rPr>
                          <w:fldChar w:fldCharType="end"/>
                        </w:r>
                      </w:p>
                    </w:sdtContent>
                  </w:sdt>
                  <w:p>
                    <w:pPr>
                      <w:ind w:firstLine="480"/>
                    </w:pP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page" w:x="5356" w:y="313"/>
      <w:ind w:firstLine="360"/>
      <w:jc w:val="center"/>
      <w:rPr>
        <w:rStyle w:val="34"/>
      </w:rPr>
    </w:pPr>
    <w:r>
      <w:rPr>
        <w:rStyle w:val="34"/>
      </w:rPr>
      <w:fldChar w:fldCharType="begin"/>
    </w:r>
    <w:r>
      <w:rPr>
        <w:rStyle w:val="34"/>
      </w:rPr>
      <w:instrText xml:space="preserve">PAGE  </w:instrText>
    </w:r>
    <w:r>
      <w:rPr>
        <w:rStyle w:val="34"/>
      </w:rPr>
      <w:fldChar w:fldCharType="separate"/>
    </w:r>
    <w:r>
      <w:rPr>
        <w:rStyle w:val="34"/>
      </w:rPr>
      <w:t>22</w:t>
    </w:r>
    <w:r>
      <w:rPr>
        <w:rStyle w:val="34"/>
      </w:rPr>
      <w:fldChar w:fldCharType="end"/>
    </w:r>
  </w:p>
  <w:p>
    <w:pPr>
      <w:ind w:firstLine="0" w:firstLineChars="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1156" w:h="481" w:hRule="exact" w:wrap="around" w:vAnchor="text" w:hAnchor="page" w:x="5221" w:y="-93"/>
      <w:ind w:firstLine="360"/>
      <w:jc w:val="center"/>
      <w:rPr>
        <w:rStyle w:val="34"/>
      </w:rPr>
    </w:pPr>
    <w:r>
      <w:rPr>
        <w:rStyle w:val="34"/>
      </w:rPr>
      <w:fldChar w:fldCharType="begin"/>
    </w:r>
    <w:r>
      <w:rPr>
        <w:rStyle w:val="34"/>
      </w:rPr>
      <w:instrText xml:space="preserve">PAGE  </w:instrText>
    </w:r>
    <w:r>
      <w:rPr>
        <w:rStyle w:val="34"/>
      </w:rPr>
      <w:fldChar w:fldCharType="separate"/>
    </w:r>
    <w:r>
      <w:rPr>
        <w:rStyle w:val="34"/>
      </w:rPr>
      <w:t>27</w:t>
    </w:r>
    <w:r>
      <w:rPr>
        <w:rStyle w:val="34"/>
      </w:rPr>
      <w:fldChar w:fldCharType="end"/>
    </w:r>
  </w:p>
  <w:p>
    <w:pPr>
      <w:ind w:firstLine="0" w:firstLineChars="0"/>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1156" w:h="481" w:hRule="exact" w:wrap="around" w:vAnchor="text" w:hAnchor="page" w:x="5221" w:y="-93"/>
      <w:ind w:firstLine="360"/>
      <w:jc w:val="center"/>
      <w:rPr>
        <w:rStyle w:val="34"/>
      </w:rPr>
    </w:pPr>
    <w:r>
      <w:rPr>
        <w:rStyle w:val="34"/>
      </w:rPr>
      <w:fldChar w:fldCharType="begin"/>
    </w:r>
    <w:r>
      <w:rPr>
        <w:rStyle w:val="34"/>
      </w:rPr>
      <w:instrText xml:space="preserve">PAGE  </w:instrText>
    </w:r>
    <w:r>
      <w:rPr>
        <w:rStyle w:val="34"/>
      </w:rPr>
      <w:fldChar w:fldCharType="separate"/>
    </w:r>
    <w:r>
      <w:rPr>
        <w:rStyle w:val="34"/>
      </w:rPr>
      <w:t>14</w:t>
    </w:r>
    <w:r>
      <w:rPr>
        <w:rStyle w:val="34"/>
      </w:rPr>
      <w:fldChar w:fldCharType="end"/>
    </w:r>
  </w:p>
  <w:p>
    <w:pPr>
      <w:ind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419735" cy="459740"/>
              <wp:effectExtent l="0" t="0" r="0" b="0"/>
              <wp:wrapNone/>
              <wp:docPr id="1" name="Text Box 2"/>
              <wp:cNvGraphicFramePr/>
              <a:graphic xmlns:a="http://schemas.openxmlformats.org/drawingml/2006/main">
                <a:graphicData uri="http://schemas.microsoft.com/office/word/2010/wordprocessingShape">
                  <wps:wsp>
                    <wps:cNvSpPr txBox="true">
                      <a:spLocks noChangeArrowheads="true"/>
                    </wps:cNvSpPr>
                    <wps:spPr bwMode="auto">
                      <a:xfrm>
                        <a:off x="0" y="0"/>
                        <a:ext cx="419735" cy="459740"/>
                      </a:xfrm>
                      <a:prstGeom prst="rect">
                        <a:avLst/>
                      </a:prstGeom>
                      <a:noFill/>
                      <a:ln>
                        <a:noFill/>
                      </a:ln>
                    </wps:spPr>
                    <wps:txbx>
                      <w:txbxContent>
                        <w:sdt>
                          <w:sdtPr>
                            <w:id w:val="-1044919"/>
                          </w:sdtPr>
                          <w:sdtContent>
                            <w:p>
                              <w:pPr>
                                <w:pStyle w:val="18"/>
                                <w:ind w:firstLine="0" w:firstLineChars="0"/>
                                <w:jc w:val="center"/>
                              </w:pPr>
                              <w:r>
                                <w:fldChar w:fldCharType="begin"/>
                              </w:r>
                              <w:r>
                                <w:instrText xml:space="preserve">PAGE   \* MERGEFORMAT</w:instrText>
                              </w:r>
                              <w:r>
                                <w:fldChar w:fldCharType="separate"/>
                              </w:r>
                              <w:r>
                                <w:rPr>
                                  <w:lang w:val="zh-CN"/>
                                </w:rPr>
                                <w:t>I</w:t>
                              </w:r>
                              <w:r>
                                <w:rPr>
                                  <w:lang w:val="zh-CN"/>
                                </w:rPr>
                                <w:fldChar w:fldCharType="end"/>
                              </w:r>
                            </w:p>
                          </w:sdtContent>
                        </w:sdt>
                        <w:p>
                          <w:pPr>
                            <w:ind w:firstLine="480"/>
                          </w:pPr>
                        </w:p>
                      </w:txbxContent>
                    </wps:txbx>
                    <wps:bodyPr rot="0" vert="horz" wrap="none" lIns="0" tIns="0" rIns="0" bIns="0" anchor="t" anchorCtr="false" upright="true">
                      <a:spAutoFit/>
                    </wps:bodyPr>
                  </wps:wsp>
                </a:graphicData>
              </a:graphic>
            </wp:anchor>
          </w:drawing>
        </mc:Choice>
        <mc:Fallback>
          <w:pict>
            <v:shape id="Text Box 2" o:spid="_x0000_s1026" o:spt="202" type="#_x0000_t202" style="position:absolute;left:0pt;margin-top:0pt;height:36.2pt;width:33.05pt;mso-position-horizontal:center;mso-position-horizontal-relative:margin;mso-wrap-style:none;z-index:251660288;mso-width-relative:page;mso-height-relative:page;" filled="f" stroked="f" coordsize="21600,21600" o:gfxdata="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YfbBX0AAAAAMBAAAPAAAAAAAAAAEAIAAAADgAAABkcnMvZG93bnJldi54bWxQSwEC&#10;FAAUAAAACACHTuJAhgjMHuYBAADAAwAADgAAAAAAAAABACAAAAA1AQAAZHJzL2Uyb0RvYy54bWxQ&#10;SwUGAAAAAAYABgBZAQAAjQUAAAAA&#10;">
              <v:fill on="f" focussize="0,0"/>
              <v:stroke on="f"/>
              <v:imagedata o:title=""/>
              <o:lock v:ext="edit" aspectratio="f"/>
              <v:textbox inset="0mm,0mm,0mm,0mm" style="mso-fit-shape-to-text:t;">
                <w:txbxContent>
                  <w:sdt>
                    <w:sdtPr>
                      <w:id w:val="-1044919"/>
                    </w:sdtPr>
                    <w:sdtContent>
                      <w:p>
                        <w:pPr>
                          <w:pStyle w:val="18"/>
                          <w:ind w:firstLine="0" w:firstLineChars="0"/>
                          <w:jc w:val="center"/>
                        </w:pPr>
                        <w:r>
                          <w:fldChar w:fldCharType="begin"/>
                        </w:r>
                        <w:r>
                          <w:instrText xml:space="preserve">PAGE   \* MERGEFORMAT</w:instrText>
                        </w:r>
                        <w:r>
                          <w:fldChar w:fldCharType="separate"/>
                        </w:r>
                        <w:r>
                          <w:rPr>
                            <w:lang w:val="zh-CN"/>
                          </w:rPr>
                          <w:t>I</w:t>
                        </w:r>
                        <w:r>
                          <w:rPr>
                            <w:lang w:val="zh-CN"/>
                          </w:rPr>
                          <w:fldChar w:fldCharType="end"/>
                        </w:r>
                      </w:p>
                    </w:sdtContent>
                  </w:sdt>
                  <w:p>
                    <w:pPr>
                      <w:ind w:firstLine="480"/>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jc w:val="cen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419735" cy="459740"/>
              <wp:effectExtent l="0" t="0" r="0" b="0"/>
              <wp:wrapNone/>
              <wp:docPr id="15" name="Text Box 1"/>
              <wp:cNvGraphicFramePr/>
              <a:graphic xmlns:a="http://schemas.openxmlformats.org/drawingml/2006/main">
                <a:graphicData uri="http://schemas.microsoft.com/office/word/2010/wordprocessingShape">
                  <wps:wsp>
                    <wps:cNvSpPr txBox="true">
                      <a:spLocks noChangeArrowheads="true"/>
                    </wps:cNvSpPr>
                    <wps:spPr bwMode="auto">
                      <a:xfrm>
                        <a:off x="0" y="0"/>
                        <a:ext cx="419735" cy="459740"/>
                      </a:xfrm>
                      <a:prstGeom prst="rect">
                        <a:avLst/>
                      </a:prstGeom>
                      <a:noFill/>
                      <a:ln>
                        <a:noFill/>
                      </a:ln>
                    </wps:spPr>
                    <wps:txbx>
                      <w:txbxContent>
                        <w:sdt>
                          <w:sdtPr>
                            <w:id w:val="-1594009378"/>
                          </w:sdtPr>
                          <w:sdtContent>
                            <w:p>
                              <w:pPr>
                                <w:pStyle w:val="18"/>
                                <w:ind w:firstLine="360"/>
                                <w:jc w:val="center"/>
                              </w:pPr>
                              <w:r>
                                <w:fldChar w:fldCharType="begin"/>
                              </w:r>
                              <w:r>
                                <w:instrText xml:space="preserve">PAGE   \* MERGEFORMAT</w:instrText>
                              </w:r>
                              <w:r>
                                <w:fldChar w:fldCharType="separate"/>
                              </w:r>
                              <w:r>
                                <w:rPr>
                                  <w:lang w:val="zh-CN"/>
                                </w:rPr>
                                <w:t>IV</w:t>
                              </w:r>
                              <w:r>
                                <w:rPr>
                                  <w:lang w:val="zh-CN"/>
                                </w:rPr>
                                <w:fldChar w:fldCharType="end"/>
                              </w:r>
                            </w:p>
                          </w:sdtContent>
                        </w:sdt>
                        <w:p>
                          <w:pPr>
                            <w:ind w:firstLine="480"/>
                          </w:pPr>
                        </w:p>
                      </w:txbxContent>
                    </wps:txbx>
                    <wps:bodyPr rot="0" vert="horz" wrap="none" lIns="0" tIns="0" rIns="0" bIns="0" anchor="t" anchorCtr="false" upright="true">
                      <a:spAutoFit/>
                    </wps:bodyPr>
                  </wps:wsp>
                </a:graphicData>
              </a:graphic>
            </wp:anchor>
          </w:drawing>
        </mc:Choice>
        <mc:Fallback>
          <w:pict>
            <v:shape id="Text Box 1" o:spid="_x0000_s1026" o:spt="202" type="#_x0000_t202" style="position:absolute;left:0pt;margin-top:0pt;height:36.2pt;width:33.05pt;mso-position-horizontal:center;mso-position-horizontal-relative:margin;mso-wrap-style:none;z-index:251665408;mso-width-relative:page;mso-height-relative:page;" filled="f" stroked="f" coordsize="21600,21600" o:gfxdata="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WH2wV9AAAAADAQAADwAAAAAAAAABACAAAAA4AAAAZHJzL2Rvd25yZXYueG1sUEsB&#10;AhQAFAAAAAgAh07iQMjTOF3nAQAAwQMAAA4AAAAAAAAAAQAgAAAANQEAAGRycy9lMm9Eb2MueG1s&#10;UEsFBgAAAAAGAAYAWQEAAI4FAAAAAA==&#10;">
              <v:fill on="f" focussize="0,0"/>
              <v:stroke on="f"/>
              <v:imagedata o:title=""/>
              <o:lock v:ext="edit" aspectratio="f"/>
              <v:textbox inset="0mm,0mm,0mm,0mm" style="mso-fit-shape-to-text:t;">
                <w:txbxContent>
                  <w:sdt>
                    <w:sdtPr>
                      <w:id w:val="-1594009378"/>
                    </w:sdtPr>
                    <w:sdtContent>
                      <w:p>
                        <w:pPr>
                          <w:pStyle w:val="18"/>
                          <w:ind w:firstLine="360"/>
                          <w:jc w:val="center"/>
                        </w:pPr>
                        <w:r>
                          <w:fldChar w:fldCharType="begin"/>
                        </w:r>
                        <w:r>
                          <w:instrText xml:space="preserve">PAGE   \* MERGEFORMAT</w:instrText>
                        </w:r>
                        <w:r>
                          <w:fldChar w:fldCharType="separate"/>
                        </w:r>
                        <w:r>
                          <w:rPr>
                            <w:lang w:val="zh-CN"/>
                          </w:rPr>
                          <w:t>IV</w:t>
                        </w:r>
                        <w:r>
                          <w:rPr>
                            <w:lang w:val="zh-CN"/>
                          </w:rPr>
                          <w:fldChar w:fldCharType="end"/>
                        </w:r>
                      </w:p>
                    </w:sdtContent>
                  </w:sdt>
                  <w:p>
                    <w:pPr>
                      <w:ind w:firstLine="480"/>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jc w:val="both"/>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419735" cy="459740"/>
              <wp:effectExtent l="0" t="0" r="0" b="0"/>
              <wp:wrapNone/>
              <wp:docPr id="16" name="Text Box 2"/>
              <wp:cNvGraphicFramePr/>
              <a:graphic xmlns:a="http://schemas.openxmlformats.org/drawingml/2006/main">
                <a:graphicData uri="http://schemas.microsoft.com/office/word/2010/wordprocessingShape">
                  <wps:wsp>
                    <wps:cNvSpPr txBox="true">
                      <a:spLocks noChangeArrowheads="true"/>
                    </wps:cNvSpPr>
                    <wps:spPr bwMode="auto">
                      <a:xfrm>
                        <a:off x="0" y="0"/>
                        <a:ext cx="419735" cy="459740"/>
                      </a:xfrm>
                      <a:prstGeom prst="rect">
                        <a:avLst/>
                      </a:prstGeom>
                      <a:noFill/>
                      <a:ln>
                        <a:noFill/>
                      </a:ln>
                    </wps:spPr>
                    <wps:txbx>
                      <w:txbxContent>
                        <w:sdt>
                          <w:sdtPr>
                            <w:id w:val="372901878"/>
                          </w:sdtPr>
                          <w:sdtContent>
                            <w:p>
                              <w:pPr>
                                <w:pStyle w:val="18"/>
                                <w:ind w:firstLine="0" w:firstLineChars="0"/>
                                <w:jc w:val="center"/>
                              </w:pPr>
                              <w:r>
                                <w:fldChar w:fldCharType="begin"/>
                              </w:r>
                              <w:r>
                                <w:instrText xml:space="preserve">PAGE   \* MERGEFORMAT</w:instrText>
                              </w:r>
                              <w:r>
                                <w:fldChar w:fldCharType="separate"/>
                              </w:r>
                              <w:r>
                                <w:rPr>
                                  <w:lang w:val="zh-CN"/>
                                </w:rPr>
                                <w:t>V</w:t>
                              </w:r>
                              <w:r>
                                <w:rPr>
                                  <w:lang w:val="zh-CN"/>
                                </w:rPr>
                                <w:fldChar w:fldCharType="end"/>
                              </w:r>
                            </w:p>
                          </w:sdtContent>
                        </w:sdt>
                        <w:p>
                          <w:pPr>
                            <w:ind w:firstLine="480"/>
                          </w:pPr>
                        </w:p>
                      </w:txbxContent>
                    </wps:txbx>
                    <wps:bodyPr rot="0" vert="horz" wrap="none" lIns="0" tIns="0" rIns="0" bIns="0" anchor="t" anchorCtr="false" upright="true">
                      <a:spAutoFit/>
                    </wps:bodyPr>
                  </wps:wsp>
                </a:graphicData>
              </a:graphic>
            </wp:anchor>
          </w:drawing>
        </mc:Choice>
        <mc:Fallback>
          <w:pict>
            <v:shape id="Text Box 2" o:spid="_x0000_s1026" o:spt="202" type="#_x0000_t202" style="position:absolute;left:0pt;margin-top:0pt;height:36.2pt;width:33.05pt;mso-position-horizontal:center;mso-position-horizontal-relative:margin;mso-wrap-style:none;z-index:251666432;mso-width-relative:page;mso-height-relative:page;" filled="f" stroked="f" coordsize="21600,21600" o:gfxdata="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Fh9sFfQAAAAAwEAAA8AAAAAAAAAAQAgAAAAOAAAAGRycy9kb3ducmV2LnhtbFBL&#10;AQIUABQAAAAIAIdO4kARKBua6AEAAMEDAAAOAAAAAAAAAAEAIAAAADUBAABkcnMvZTJvRG9jLnht&#10;bFBLBQYAAAAABgAGAFkBAACPBQAAAAA=&#10;">
              <v:fill on="f" focussize="0,0"/>
              <v:stroke on="f"/>
              <v:imagedata o:title=""/>
              <o:lock v:ext="edit" aspectratio="f"/>
              <v:textbox inset="0mm,0mm,0mm,0mm" style="mso-fit-shape-to-text:t;">
                <w:txbxContent>
                  <w:sdt>
                    <w:sdtPr>
                      <w:id w:val="372901878"/>
                    </w:sdtPr>
                    <w:sdtContent>
                      <w:p>
                        <w:pPr>
                          <w:pStyle w:val="18"/>
                          <w:ind w:firstLine="0" w:firstLineChars="0"/>
                          <w:jc w:val="center"/>
                        </w:pPr>
                        <w:r>
                          <w:fldChar w:fldCharType="begin"/>
                        </w:r>
                        <w:r>
                          <w:instrText xml:space="preserve">PAGE   \* MERGEFORMAT</w:instrText>
                        </w:r>
                        <w:r>
                          <w:fldChar w:fldCharType="separate"/>
                        </w:r>
                        <w:r>
                          <w:rPr>
                            <w:lang w:val="zh-CN"/>
                          </w:rPr>
                          <w:t>V</w:t>
                        </w:r>
                        <w:r>
                          <w:rPr>
                            <w:lang w:val="zh-CN"/>
                          </w:rPr>
                          <w:fldChar w:fldCharType="end"/>
                        </w:r>
                      </w:p>
                    </w:sdtContent>
                  </w:sdt>
                  <w:p>
                    <w:pPr>
                      <w:ind w:firstLine="480"/>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419735" cy="459740"/>
              <wp:effectExtent l="0" t="0" r="0" b="0"/>
              <wp:wrapNone/>
              <wp:docPr id="13" name="Text Box 1"/>
              <wp:cNvGraphicFramePr/>
              <a:graphic xmlns:a="http://schemas.openxmlformats.org/drawingml/2006/main">
                <a:graphicData uri="http://schemas.microsoft.com/office/word/2010/wordprocessingShape">
                  <wps:wsp>
                    <wps:cNvSpPr txBox="true">
                      <a:spLocks noChangeArrowheads="true"/>
                    </wps:cNvSpPr>
                    <wps:spPr bwMode="auto">
                      <a:xfrm>
                        <a:off x="0" y="0"/>
                        <a:ext cx="419735" cy="459740"/>
                      </a:xfrm>
                      <a:prstGeom prst="rect">
                        <a:avLst/>
                      </a:prstGeom>
                      <a:noFill/>
                      <a:ln>
                        <a:noFill/>
                      </a:ln>
                    </wps:spPr>
                    <wps:txbx>
                      <w:txbxContent>
                        <w:sdt>
                          <w:sdtPr>
                            <w:id w:val="-326749569"/>
                          </w:sdtPr>
                          <w:sdtContent>
                            <w:p>
                              <w:pPr>
                                <w:pStyle w:val="18"/>
                                <w:ind w:firstLine="360"/>
                                <w:jc w:val="center"/>
                              </w:pPr>
                              <w:r>
                                <w:fldChar w:fldCharType="begin"/>
                              </w:r>
                              <w:r>
                                <w:instrText xml:space="preserve">PAGE   \* MERGEFORMAT</w:instrText>
                              </w:r>
                              <w:r>
                                <w:fldChar w:fldCharType="separate"/>
                              </w:r>
                              <w:r>
                                <w:rPr>
                                  <w:lang w:val="zh-CN"/>
                                </w:rPr>
                                <w:t>16</w:t>
                              </w:r>
                              <w:r>
                                <w:rPr>
                                  <w:lang w:val="zh-CN"/>
                                </w:rPr>
                                <w:fldChar w:fldCharType="end"/>
                              </w:r>
                            </w:p>
                          </w:sdtContent>
                        </w:sdt>
                        <w:p>
                          <w:pPr>
                            <w:ind w:firstLine="480"/>
                          </w:pPr>
                        </w:p>
                      </w:txbxContent>
                    </wps:txbx>
                    <wps:bodyPr rot="0" vert="horz" wrap="none" lIns="0" tIns="0" rIns="0" bIns="0" anchor="t" anchorCtr="false" upright="true">
                      <a:spAutoFit/>
                    </wps:bodyPr>
                  </wps:wsp>
                </a:graphicData>
              </a:graphic>
            </wp:anchor>
          </w:drawing>
        </mc:Choice>
        <mc:Fallback>
          <w:pict>
            <v:shape id="Text Box 1" o:spid="_x0000_s1026" o:spt="202" type="#_x0000_t202" style="position:absolute;left:0pt;margin-top:0pt;height:36.2pt;width:33.05pt;mso-position-horizontal:center;mso-position-horizontal-relative:margin;mso-wrap-style:none;z-index:251663360;mso-width-relative:page;mso-height-relative:page;" filled="f" stroked="f" coordsize="21600,21600" o:gfxdata="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Fh9sFfQAAAAAwEAAA8AAAAAAAAAAQAgAAAAOAAAAGRycy9kb3ducmV2LnhtbFBL&#10;AQIUABQAAAAIAIdO4kCWwAS86AEAAMEDAAAOAAAAAAAAAAEAIAAAADUBAABkcnMvZTJvRG9jLnht&#10;bFBLBQYAAAAABgAGAFkBAACPBQAAAAA=&#10;">
              <v:fill on="f" focussize="0,0"/>
              <v:stroke on="f"/>
              <v:imagedata o:title=""/>
              <o:lock v:ext="edit" aspectratio="f"/>
              <v:textbox inset="0mm,0mm,0mm,0mm" style="mso-fit-shape-to-text:t;">
                <w:txbxContent>
                  <w:sdt>
                    <w:sdtPr>
                      <w:id w:val="-326749569"/>
                    </w:sdtPr>
                    <w:sdtContent>
                      <w:p>
                        <w:pPr>
                          <w:pStyle w:val="18"/>
                          <w:ind w:firstLine="360"/>
                          <w:jc w:val="center"/>
                        </w:pPr>
                        <w:r>
                          <w:fldChar w:fldCharType="begin"/>
                        </w:r>
                        <w:r>
                          <w:instrText xml:space="preserve">PAGE   \* MERGEFORMAT</w:instrText>
                        </w:r>
                        <w:r>
                          <w:fldChar w:fldCharType="separate"/>
                        </w:r>
                        <w:r>
                          <w:rPr>
                            <w:lang w:val="zh-CN"/>
                          </w:rPr>
                          <w:t>16</w:t>
                        </w:r>
                        <w:r>
                          <w:rPr>
                            <w:lang w:val="zh-CN"/>
                          </w:rPr>
                          <w:fldChar w:fldCharType="end"/>
                        </w:r>
                      </w:p>
                    </w:sdtContent>
                  </w:sdt>
                  <w:p>
                    <w:pPr>
                      <w:ind w:firstLine="480"/>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419735" cy="459740"/>
              <wp:effectExtent l="0" t="0" r="0" b="0"/>
              <wp:wrapNone/>
              <wp:docPr id="14" name="Text Box 2"/>
              <wp:cNvGraphicFramePr/>
              <a:graphic xmlns:a="http://schemas.openxmlformats.org/drawingml/2006/main">
                <a:graphicData uri="http://schemas.microsoft.com/office/word/2010/wordprocessingShape">
                  <wps:wsp>
                    <wps:cNvSpPr txBox="true">
                      <a:spLocks noChangeArrowheads="true"/>
                    </wps:cNvSpPr>
                    <wps:spPr bwMode="auto">
                      <a:xfrm>
                        <a:off x="0" y="0"/>
                        <a:ext cx="419735" cy="459740"/>
                      </a:xfrm>
                      <a:prstGeom prst="rect">
                        <a:avLst/>
                      </a:prstGeom>
                      <a:noFill/>
                      <a:ln>
                        <a:noFill/>
                      </a:ln>
                    </wps:spPr>
                    <wps:txbx>
                      <w:txbxContent>
                        <w:sdt>
                          <w:sdtPr>
                            <w:id w:val="-1507132510"/>
                          </w:sdtPr>
                          <w:sdtContent>
                            <w:p>
                              <w:pPr>
                                <w:pStyle w:val="18"/>
                                <w:ind w:firstLine="0" w:firstLineChars="0"/>
                                <w:jc w:val="center"/>
                              </w:pPr>
                              <w:r>
                                <w:fldChar w:fldCharType="begin"/>
                              </w:r>
                              <w:r>
                                <w:instrText xml:space="preserve">PAGE   \* MERGEFORMAT</w:instrText>
                              </w:r>
                              <w:r>
                                <w:fldChar w:fldCharType="separate"/>
                              </w:r>
                              <w:r>
                                <w:rPr>
                                  <w:lang w:val="zh-CN"/>
                                </w:rPr>
                                <w:t>VI</w:t>
                              </w:r>
                              <w:r>
                                <w:rPr>
                                  <w:lang w:val="zh-CN"/>
                                </w:rPr>
                                <w:fldChar w:fldCharType="end"/>
                              </w:r>
                            </w:p>
                          </w:sdtContent>
                        </w:sdt>
                        <w:p>
                          <w:pPr>
                            <w:ind w:firstLine="480"/>
                          </w:pPr>
                        </w:p>
                      </w:txbxContent>
                    </wps:txbx>
                    <wps:bodyPr rot="0" vert="horz" wrap="none" lIns="0" tIns="0" rIns="0" bIns="0" anchor="t" anchorCtr="false" upright="true">
                      <a:spAutoFit/>
                    </wps:bodyPr>
                  </wps:wsp>
                </a:graphicData>
              </a:graphic>
            </wp:anchor>
          </w:drawing>
        </mc:Choice>
        <mc:Fallback>
          <w:pict>
            <v:shape id="Text Box 2" o:spid="_x0000_s1026" o:spt="202" type="#_x0000_t202" style="position:absolute;left:0pt;margin-top:0pt;height:36.2pt;width:33.05pt;mso-position-horizontal:center;mso-position-horizontal-relative:margin;mso-wrap-style:none;z-index:251664384;mso-width-relative:page;mso-height-relative:page;" filled="f" stroked="f" coordsize="21600,21600" o:gfxdata="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WH2wV9AAAAADAQAADwAAAAAAAAABACAAAAA4AAAAZHJzL2Rvd25yZXYueG1sUEsB&#10;AhQAFAAAAAgAh07iQNsmD8XnAQAAwQMAAA4AAAAAAAAAAQAgAAAANQEAAGRycy9lMm9Eb2MueG1s&#10;UEsFBgAAAAAGAAYAWQEAAI4FAAAAAA==&#10;">
              <v:fill on="f" focussize="0,0"/>
              <v:stroke on="f"/>
              <v:imagedata o:title=""/>
              <o:lock v:ext="edit" aspectratio="f"/>
              <v:textbox inset="0mm,0mm,0mm,0mm" style="mso-fit-shape-to-text:t;">
                <w:txbxContent>
                  <w:sdt>
                    <w:sdtPr>
                      <w:id w:val="-1507132510"/>
                    </w:sdtPr>
                    <w:sdtContent>
                      <w:p>
                        <w:pPr>
                          <w:pStyle w:val="18"/>
                          <w:ind w:firstLine="0" w:firstLineChars="0"/>
                          <w:jc w:val="center"/>
                        </w:pPr>
                        <w:r>
                          <w:fldChar w:fldCharType="begin"/>
                        </w:r>
                        <w:r>
                          <w:instrText xml:space="preserve">PAGE   \* MERGEFORMAT</w:instrText>
                        </w:r>
                        <w:r>
                          <w:fldChar w:fldCharType="separate"/>
                        </w:r>
                        <w:r>
                          <w:rPr>
                            <w:lang w:val="zh-CN"/>
                          </w:rPr>
                          <w:t>VI</w:t>
                        </w:r>
                        <w:r>
                          <w:rPr>
                            <w:lang w:val="zh-CN"/>
                          </w:rPr>
                          <w:fldChar w:fldCharType="end"/>
                        </w:r>
                      </w:p>
                    </w:sdtContent>
                  </w:sdt>
                  <w:p>
                    <w:pPr>
                      <w:ind w:firstLine="480"/>
                    </w:pP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419735" cy="459740"/>
              <wp:effectExtent l="0" t="0" r="0" b="0"/>
              <wp:wrapNone/>
              <wp:docPr id="6" name="Text Box 1"/>
              <wp:cNvGraphicFramePr/>
              <a:graphic xmlns:a="http://schemas.openxmlformats.org/drawingml/2006/main">
                <a:graphicData uri="http://schemas.microsoft.com/office/word/2010/wordprocessingShape">
                  <wps:wsp>
                    <wps:cNvSpPr txBox="true">
                      <a:spLocks noChangeArrowheads="true"/>
                    </wps:cNvSpPr>
                    <wps:spPr bwMode="auto">
                      <a:xfrm>
                        <a:off x="0" y="0"/>
                        <a:ext cx="419735" cy="459740"/>
                      </a:xfrm>
                      <a:prstGeom prst="rect">
                        <a:avLst/>
                      </a:prstGeom>
                      <a:noFill/>
                      <a:ln>
                        <a:noFill/>
                      </a:ln>
                    </wps:spPr>
                    <wps:txbx>
                      <w:txbxContent>
                        <w:sdt>
                          <w:sdtPr>
                            <w:id w:val="-349571545"/>
                          </w:sdtPr>
                          <w:sdtContent>
                            <w:p>
                              <w:pPr>
                                <w:pStyle w:val="18"/>
                                <w:ind w:firstLine="360"/>
                                <w:jc w:val="center"/>
                              </w:pPr>
                              <w:r>
                                <w:fldChar w:fldCharType="begin"/>
                              </w:r>
                              <w:r>
                                <w:instrText xml:space="preserve">PAGE   \* MERGEFORMAT</w:instrText>
                              </w:r>
                              <w:r>
                                <w:fldChar w:fldCharType="separate"/>
                              </w:r>
                              <w:r>
                                <w:rPr>
                                  <w:lang w:val="zh-CN"/>
                                </w:rPr>
                                <w:t>2</w:t>
                              </w:r>
                              <w:r>
                                <w:rPr>
                                  <w:lang w:val="zh-CN"/>
                                </w:rPr>
                                <w:fldChar w:fldCharType="end"/>
                              </w:r>
                            </w:p>
                          </w:sdtContent>
                        </w:sdt>
                        <w:p>
                          <w:pPr>
                            <w:ind w:firstLine="480"/>
                          </w:pPr>
                        </w:p>
                      </w:txbxContent>
                    </wps:txbx>
                    <wps:bodyPr rot="0" vert="horz" wrap="none" lIns="0" tIns="0" rIns="0" bIns="0" anchor="t" anchorCtr="false" upright="true">
                      <a:spAutoFit/>
                    </wps:bodyPr>
                  </wps:wsp>
                </a:graphicData>
              </a:graphic>
            </wp:anchor>
          </w:drawing>
        </mc:Choice>
        <mc:Fallback>
          <w:pict>
            <v:shape id="Text Box 1" o:spid="_x0000_s1026" o:spt="202" type="#_x0000_t202" style="position:absolute;left:0pt;margin-top:0pt;height:36.2pt;width:33.05pt;mso-position-horizontal:center;mso-position-horizontal-relative:margin;mso-wrap-style:none;z-index:251661312;mso-width-relative:page;mso-height-relative:page;" filled="f" stroked="f" coordsize="21600,21600" o:gfxdata="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WH2wV9AAAAADAQAADwAAAAAAAAABACAAAAA4AAAAZHJzL2Rvd25yZXYueG1sUEsB&#10;AhQAFAAAAAgAh07iQMvux2fnAQAAwAMAAA4AAAAAAAAAAQAgAAAANQEAAGRycy9lMm9Eb2MueG1s&#10;UEsFBgAAAAAGAAYAWQEAAI4FAAAAAA==&#10;">
              <v:fill on="f" focussize="0,0"/>
              <v:stroke on="f"/>
              <v:imagedata o:title=""/>
              <o:lock v:ext="edit" aspectratio="f"/>
              <v:textbox inset="0mm,0mm,0mm,0mm" style="mso-fit-shape-to-text:t;">
                <w:txbxContent>
                  <w:sdt>
                    <w:sdtPr>
                      <w:id w:val="-349571545"/>
                    </w:sdtPr>
                    <w:sdtContent>
                      <w:p>
                        <w:pPr>
                          <w:pStyle w:val="18"/>
                          <w:ind w:firstLine="360"/>
                          <w:jc w:val="center"/>
                        </w:pPr>
                        <w:r>
                          <w:fldChar w:fldCharType="begin"/>
                        </w:r>
                        <w:r>
                          <w:instrText xml:space="preserve">PAGE   \* MERGEFORMAT</w:instrText>
                        </w:r>
                        <w:r>
                          <w:fldChar w:fldCharType="separate"/>
                        </w:r>
                        <w:r>
                          <w:rPr>
                            <w:lang w:val="zh-CN"/>
                          </w:rPr>
                          <w:t>2</w:t>
                        </w:r>
                        <w:r>
                          <w:rPr>
                            <w:lang w:val="zh-CN"/>
                          </w:rPr>
                          <w:fldChar w:fldCharType="end"/>
                        </w:r>
                      </w:p>
                    </w:sdtContent>
                  </w:sdt>
                  <w:p>
                    <w:pPr>
                      <w:ind w:firstLine="480"/>
                    </w:pP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jc w:val="both"/>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419735" cy="459740"/>
              <wp:effectExtent l="0" t="0" r="0" b="0"/>
              <wp:wrapNone/>
              <wp:docPr id="7" name="Text Box 2"/>
              <wp:cNvGraphicFramePr/>
              <a:graphic xmlns:a="http://schemas.openxmlformats.org/drawingml/2006/main">
                <a:graphicData uri="http://schemas.microsoft.com/office/word/2010/wordprocessingShape">
                  <wps:wsp>
                    <wps:cNvSpPr txBox="true">
                      <a:spLocks noChangeArrowheads="true"/>
                    </wps:cNvSpPr>
                    <wps:spPr bwMode="auto">
                      <a:xfrm>
                        <a:off x="0" y="0"/>
                        <a:ext cx="419735" cy="459740"/>
                      </a:xfrm>
                      <a:prstGeom prst="rect">
                        <a:avLst/>
                      </a:prstGeom>
                      <a:noFill/>
                      <a:ln>
                        <a:noFill/>
                      </a:ln>
                    </wps:spPr>
                    <wps:txbx>
                      <w:txbxContent>
                        <w:sdt>
                          <w:sdtPr>
                            <w:id w:val="-1865971244"/>
                          </w:sdtPr>
                          <w:sdtContent>
                            <w:p>
                              <w:pPr>
                                <w:pStyle w:val="18"/>
                                <w:ind w:firstLine="0" w:firstLineChars="0"/>
                                <w:jc w:val="center"/>
                              </w:pPr>
                              <w:r>
                                <w:fldChar w:fldCharType="begin"/>
                              </w:r>
                              <w:r>
                                <w:instrText xml:space="preserve">PAGE   \* MERGEFORMAT</w:instrText>
                              </w:r>
                              <w:r>
                                <w:fldChar w:fldCharType="separate"/>
                              </w:r>
                              <w:r>
                                <w:rPr>
                                  <w:lang w:val="zh-CN"/>
                                </w:rPr>
                                <w:t>1</w:t>
                              </w:r>
                              <w:r>
                                <w:rPr>
                                  <w:lang w:val="zh-CN"/>
                                </w:rPr>
                                <w:fldChar w:fldCharType="end"/>
                              </w:r>
                            </w:p>
                          </w:sdtContent>
                        </w:sdt>
                        <w:p>
                          <w:pPr>
                            <w:ind w:firstLine="480"/>
                          </w:pPr>
                        </w:p>
                      </w:txbxContent>
                    </wps:txbx>
                    <wps:bodyPr rot="0" vert="horz" wrap="none" lIns="0" tIns="0" rIns="0" bIns="0" anchor="t" anchorCtr="false" upright="true">
                      <a:spAutoFit/>
                    </wps:bodyPr>
                  </wps:wsp>
                </a:graphicData>
              </a:graphic>
            </wp:anchor>
          </w:drawing>
        </mc:Choice>
        <mc:Fallback>
          <w:pict>
            <v:shape id="Text Box 2" o:spid="_x0000_s1026" o:spt="202" type="#_x0000_t202" style="position:absolute;left:0pt;margin-top:0pt;height:36.2pt;width:33.05pt;mso-position-horizontal:center;mso-position-horizontal-relative:margin;mso-wrap-style:none;z-index:251662336;mso-width-relative:page;mso-height-relative:page;" filled="f" stroked="f" coordsize="21600,21600" o:gfxdata="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WH2wV9AAAAADAQAADwAAAAAAAAABACAAAAA4AAAAZHJzL2Rvd25yZXYueG1sUEsB&#10;AhQAFAAAAAgAh07iQNgb8P/nAQAAwAMAAA4AAAAAAAAAAQAgAAAANQEAAGRycy9lMm9Eb2MueG1s&#10;UEsFBgAAAAAGAAYAWQEAAI4FAAAAAA==&#10;">
              <v:fill on="f" focussize="0,0"/>
              <v:stroke on="f"/>
              <v:imagedata o:title=""/>
              <o:lock v:ext="edit" aspectratio="f"/>
              <v:textbox inset="0mm,0mm,0mm,0mm" style="mso-fit-shape-to-text:t;">
                <w:txbxContent>
                  <w:sdt>
                    <w:sdtPr>
                      <w:id w:val="-1865971244"/>
                    </w:sdtPr>
                    <w:sdtContent>
                      <w:p>
                        <w:pPr>
                          <w:pStyle w:val="18"/>
                          <w:ind w:firstLine="0" w:firstLineChars="0"/>
                          <w:jc w:val="center"/>
                        </w:pPr>
                        <w:r>
                          <w:fldChar w:fldCharType="begin"/>
                        </w:r>
                        <w:r>
                          <w:instrText xml:space="preserve">PAGE   \* MERGEFORMAT</w:instrText>
                        </w:r>
                        <w:r>
                          <w:fldChar w:fldCharType="separate"/>
                        </w:r>
                        <w:r>
                          <w:rPr>
                            <w:lang w:val="zh-CN"/>
                          </w:rPr>
                          <w:t>1</w:t>
                        </w:r>
                        <w:r>
                          <w:rPr>
                            <w:lang w:val="zh-CN"/>
                          </w:rPr>
                          <w:fldChar w:fldCharType="end"/>
                        </w:r>
                      </w:p>
                    </w:sdtContent>
                  </w:sdt>
                  <w:p>
                    <w:pPr>
                      <w:ind w:firstLine="480"/>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Chars="111"/>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23BBFA"/>
    <w:multiLevelType w:val="multilevel"/>
    <w:tmpl w:val="8223BBFA"/>
    <w:lvl w:ilvl="0" w:tentative="0">
      <w:start w:val="1"/>
      <w:numFmt w:val="decimal"/>
      <w:suff w:val="space"/>
      <w:lvlText w:val="3.0.%1"/>
      <w:lvlJc w:val="left"/>
      <w:pPr>
        <w:tabs>
          <w:tab w:val="left" w:pos="0"/>
        </w:tabs>
        <w:ind w:left="0" w:firstLine="0"/>
      </w:pPr>
      <w:rPr>
        <w:rFonts w:hint="default" w:ascii="Times New Roman" w:hAnsi="Times New Roman" w:eastAsia="宋体" w:cs="宋体"/>
        <w:b/>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912B7A20"/>
    <w:multiLevelType w:val="singleLevel"/>
    <w:tmpl w:val="912B7A20"/>
    <w:lvl w:ilvl="0" w:tentative="0">
      <w:start w:val="1"/>
      <w:numFmt w:val="decimal"/>
      <w:suff w:val="nothing"/>
      <w:lvlText w:val="%1）"/>
      <w:lvlJc w:val="left"/>
    </w:lvl>
  </w:abstractNum>
  <w:abstractNum w:abstractNumId="2">
    <w:nsid w:val="BD49713C"/>
    <w:multiLevelType w:val="multilevel"/>
    <w:tmpl w:val="BD49713C"/>
    <w:lvl w:ilvl="0" w:tentative="0">
      <w:start w:val="1"/>
      <w:numFmt w:val="decimal"/>
      <w:suff w:val="space"/>
      <w:lvlText w:val="%1"/>
      <w:lvlJc w:val="left"/>
      <w:pPr>
        <w:tabs>
          <w:tab w:val="left" w:pos="0"/>
        </w:tabs>
        <w:ind w:left="0" w:firstLine="0"/>
      </w:pPr>
      <w:rPr>
        <w:rFonts w:hint="default"/>
      </w:rPr>
    </w:lvl>
    <w:lvl w:ilvl="1" w:tentative="0">
      <w:start w:val="1"/>
      <w:numFmt w:val="decimal"/>
      <w:suff w:val="space"/>
      <w:lvlText w:val="%1.%2"/>
      <w:lvlJc w:val="left"/>
      <w:pPr>
        <w:ind w:left="0" w:firstLine="0"/>
      </w:pPr>
      <w:rPr>
        <w:rFonts w:hint="default"/>
        <w:sz w:val="24"/>
        <w:szCs w:val="24"/>
      </w:rPr>
    </w:lvl>
    <w:lvl w:ilvl="2" w:tentative="0">
      <w:start w:val="1"/>
      <w:numFmt w:val="decimal"/>
      <w:suff w:val="space"/>
      <w:lvlText w:val="%1.%2.%3"/>
      <w:lvlJc w:val="left"/>
      <w:pPr>
        <w:ind w:left="0" w:firstLine="0"/>
      </w:pPr>
      <w:rPr>
        <w:rFonts w:hint="default" w:ascii="Times New Roman" w:hAnsi="Times New Roman" w:cs="Times New Roman"/>
        <w:b/>
        <w:bCs w:val="0"/>
        <w:i w:val="0"/>
        <w:iCs w:val="0"/>
        <w:caps w:val="0"/>
        <w:smallCaps w:val="0"/>
        <w:strike w:val="0"/>
        <w:dstrike w:val="0"/>
        <w:outline w:val="0"/>
        <w:shadow w:val="0"/>
        <w:emboss w:val="0"/>
        <w:imprint w:val="0"/>
        <w:vanish w:val="0"/>
        <w:color w:val="auto"/>
        <w:spacing w:val="0"/>
        <w:position w:val="0"/>
        <w:sz w:val="24"/>
        <w:szCs w:val="24"/>
        <w:u w:val="none"/>
        <w:vertAlign w:val="baseline"/>
        <w14:ligatures w14:val="none"/>
        <w14:numForm w14:val="default"/>
        <w14:numSpacing w14:val="default"/>
      </w:rPr>
    </w:lvl>
    <w:lvl w:ilvl="3" w:tentative="0">
      <w:start w:val="1"/>
      <w:numFmt w:val="decimal"/>
      <w:suff w:val="space"/>
      <w:lvlText w:val="%4"/>
      <w:lvlJc w:val="left"/>
      <w:pPr>
        <w:ind w:left="0" w:firstLine="482"/>
      </w:pPr>
      <w:rPr>
        <w:rFonts w:hint="eastAsia"/>
        <w:b/>
        <w:sz w:val="24"/>
        <w:szCs w:val="24"/>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CFC0A042"/>
    <w:multiLevelType w:val="multilevel"/>
    <w:tmpl w:val="CFC0A042"/>
    <w:lvl w:ilvl="0" w:tentative="0">
      <w:start w:val="1"/>
      <w:numFmt w:val="decimal"/>
      <w:pStyle w:val="39"/>
      <w:suff w:val="space"/>
      <w:lvlText w:val="%1"/>
      <w:lvlJc w:val="left"/>
      <w:pPr>
        <w:ind w:left="0" w:firstLine="0"/>
      </w:pPr>
      <w:rPr>
        <w:rFonts w:hint="eastAsia"/>
      </w:rPr>
    </w:lvl>
    <w:lvl w:ilvl="1" w:tentative="0">
      <w:start w:val="1"/>
      <w:numFmt w:val="decimal"/>
      <w:pStyle w:val="41"/>
      <w:suff w:val="space"/>
      <w:lvlText w:val="%1.%2"/>
      <w:lvlJc w:val="left"/>
      <w:pPr>
        <w:ind w:left="3969" w:firstLine="0"/>
      </w:pPr>
      <w:rPr>
        <w:rFonts w:hint="default"/>
        <w:sz w:val="24"/>
        <w:szCs w:val="24"/>
      </w:rPr>
    </w:lvl>
    <w:lvl w:ilvl="2" w:tentative="0">
      <w:start w:val="1"/>
      <w:numFmt w:val="decimal"/>
      <w:pStyle w:val="42"/>
      <w:suff w:val="space"/>
      <w:lvlText w:val="%1.%2.%3"/>
      <w:lvlJc w:val="left"/>
      <w:pPr>
        <w:tabs>
          <w:tab w:val="left" w:pos="0"/>
        </w:tabs>
        <w:ind w:left="0" w:firstLine="0"/>
      </w:pPr>
      <w:rPr>
        <w:rFonts w:hint="default" w:ascii="Times New Roman" w:hAnsi="Times New Roman" w:cs="Times New Roman"/>
        <w:b/>
        <w:bCs w:val="0"/>
        <w:i w:val="0"/>
        <w:iCs w:val="0"/>
        <w:caps w:val="0"/>
        <w:smallCaps w:val="0"/>
        <w:strike w:val="0"/>
        <w:dstrike w:val="0"/>
        <w:outline w:val="0"/>
        <w:shadow w:val="0"/>
        <w:emboss w:val="0"/>
        <w:imprint w:val="0"/>
        <w:vanish w:val="0"/>
        <w:color w:val="auto"/>
        <w:spacing w:val="0"/>
        <w:position w:val="0"/>
        <w:sz w:val="24"/>
        <w:szCs w:val="24"/>
        <w:u w:val="none"/>
        <w:vertAlign w:val="baseline"/>
        <w14:ligatures w14:val="none"/>
        <w14:numForm w14:val="default"/>
        <w14:numSpacing w14:val="default"/>
      </w:rPr>
    </w:lvl>
    <w:lvl w:ilvl="3" w:tentative="0">
      <w:start w:val="1"/>
      <w:numFmt w:val="decimal"/>
      <w:pStyle w:val="43"/>
      <w:suff w:val="space"/>
      <w:lvlText w:val="%4"/>
      <w:lvlJc w:val="left"/>
      <w:pPr>
        <w:ind w:left="0" w:firstLine="482"/>
      </w:p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
    <w:nsid w:val="D2AA488D"/>
    <w:multiLevelType w:val="multilevel"/>
    <w:tmpl w:val="D2AA488D"/>
    <w:lvl w:ilvl="0" w:tentative="0">
      <w:start w:val="1"/>
      <w:numFmt w:val="decimal"/>
      <w:suff w:val="space"/>
      <w:lvlText w:val="1.0.%1"/>
      <w:lvlJc w:val="left"/>
      <w:pPr>
        <w:tabs>
          <w:tab w:val="left" w:pos="0"/>
        </w:tabs>
        <w:ind w:left="0" w:firstLine="0"/>
      </w:pPr>
      <w:rPr>
        <w:rFonts w:hint="default"/>
        <w:b/>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DCCBEB93"/>
    <w:multiLevelType w:val="multilevel"/>
    <w:tmpl w:val="DCCBEB93"/>
    <w:lvl w:ilvl="0" w:tentative="0">
      <w:start w:val="1"/>
      <w:numFmt w:val="decimal"/>
      <w:suff w:val="space"/>
      <w:lvlText w:val="%1"/>
      <w:lvlJc w:val="left"/>
      <w:pPr>
        <w:ind w:left="0" w:firstLine="0"/>
      </w:pPr>
    </w:lvl>
    <w:lvl w:ilvl="1" w:tentative="0">
      <w:start w:val="1"/>
      <w:numFmt w:val="decimal"/>
      <w:suff w:val="space"/>
      <w:lvlText w:val="%1.%2"/>
      <w:lvlJc w:val="left"/>
      <w:pPr>
        <w:ind w:left="0" w:firstLine="0"/>
      </w:pPr>
      <w:rPr>
        <w:rFonts w:hint="default"/>
        <w:sz w:val="24"/>
        <w:szCs w:val="24"/>
      </w:rPr>
    </w:lvl>
    <w:lvl w:ilvl="2" w:tentative="0">
      <w:start w:val="1"/>
      <w:numFmt w:val="decimal"/>
      <w:suff w:val="space"/>
      <w:lvlText w:val="%1.%2.%3"/>
      <w:lvlJc w:val="left"/>
      <w:pPr>
        <w:ind w:left="0" w:firstLine="0"/>
      </w:pPr>
      <w:rPr>
        <w:rFonts w:hint="default" w:ascii="Times New Roman" w:hAnsi="Times New Roman" w:cs="Times New Roman"/>
        <w:b/>
        <w:bCs w:val="0"/>
        <w:i w:val="0"/>
        <w:iCs w:val="0"/>
        <w:caps w:val="0"/>
        <w:smallCaps w:val="0"/>
        <w:strike w:val="0"/>
        <w:dstrike w:val="0"/>
        <w:vanish w:val="0"/>
        <w:color w:val="auto"/>
        <w:spacing w:val="0"/>
        <w:position w:val="0"/>
        <w:sz w:val="24"/>
        <w:szCs w:val="24"/>
        <w:u w:val="none"/>
        <w:vertAlign w:val="baseline"/>
        <w14:shadow w14:blurRad="0" w14:dist="0" w14:dir="0" w14:sx="0" w14:sy="0" w14:kx="0" w14:ky="0" w14:algn="none">
          <w14:srgbClr w14:val="000000"/>
        </w14:shadow>
        <w14:ligatures w14:val="none"/>
        <w14:numForm w14:val="default"/>
        <w14:numSpacing w14:val="default"/>
      </w:rPr>
    </w:lvl>
    <w:lvl w:ilvl="3" w:tentative="0">
      <w:start w:val="1"/>
      <w:numFmt w:val="decimal"/>
      <w:suff w:val="space"/>
      <w:lvlText w:val="%4"/>
      <w:lvlJc w:val="left"/>
      <w:pPr>
        <w:tabs>
          <w:tab w:val="left" w:pos="0"/>
        </w:tabs>
        <w:ind w:left="0" w:firstLine="482"/>
      </w:pPr>
      <w:rPr>
        <w:rFonts w:hint="default" w:ascii="Times New Roman" w:hAnsi="Times New Roman" w:cs="Times New Roman"/>
        <w:b w:val="0"/>
        <w:bCs w:val="0"/>
        <w:i w:val="0"/>
        <w:iCs w:val="0"/>
        <w:caps w:val="0"/>
        <w:smallCaps w:val="0"/>
        <w:strike w:val="0"/>
        <w:dstrike w:val="0"/>
        <w:outline w:val="0"/>
        <w:shadow w:val="0"/>
        <w:emboss w:val="0"/>
        <w:imprint w:val="0"/>
        <w:vanish w:val="0"/>
        <w:spacing w:val="0"/>
        <w:position w:val="0"/>
        <w:sz w:val="24"/>
        <w:szCs w:val="24"/>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DE071499"/>
    <w:multiLevelType w:val="multilevel"/>
    <w:tmpl w:val="DE071499"/>
    <w:lvl w:ilvl="0" w:tentative="0">
      <w:start w:val="1"/>
      <w:numFmt w:val="decimal"/>
      <w:suff w:val="space"/>
      <w:lvlText w:val="2.0.%1"/>
      <w:lvlJc w:val="left"/>
      <w:pPr>
        <w:tabs>
          <w:tab w:val="left" w:pos="0"/>
        </w:tabs>
        <w:ind w:left="0" w:firstLine="0"/>
      </w:pPr>
      <w:rPr>
        <w:rFonts w:hint="default" w:ascii="宋体" w:hAnsi="宋体" w:eastAsia="宋体" w:cs="宋体"/>
        <w:b/>
        <w:sz w:val="24"/>
        <w:szCs w:val="24"/>
      </w:rPr>
    </w:lvl>
    <w:lvl w:ilvl="1" w:tentative="0">
      <w:start w:val="1"/>
      <w:numFmt w:val="lowerLetter"/>
      <w:lvlText w:val="%2)"/>
      <w:lvlJc w:val="left"/>
      <w:pPr>
        <w:tabs>
          <w:tab w:val="left" w:pos="420"/>
        </w:tabs>
        <w:ind w:left="840" w:hanging="420"/>
      </w:pPr>
      <w:rPr>
        <w:rFonts w:hint="default" w:ascii="宋体" w:hAnsi="宋体" w:eastAsia="宋体" w:cs="宋体"/>
      </w:rPr>
    </w:lvl>
    <w:lvl w:ilvl="2" w:tentative="0">
      <w:start w:val="1"/>
      <w:numFmt w:val="lowerRoman"/>
      <w:lvlText w:val="%3."/>
      <w:lvlJc w:val="right"/>
      <w:pPr>
        <w:ind w:left="1260" w:hanging="420"/>
      </w:pPr>
      <w:rPr>
        <w:rFonts w:hint="default" w:ascii="宋体" w:hAnsi="宋体" w:eastAsia="宋体" w:cs="宋体"/>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7">
    <w:nsid w:val="27FD4829"/>
    <w:multiLevelType w:val="multilevel"/>
    <w:tmpl w:val="27FD482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D2D207C"/>
    <w:multiLevelType w:val="multilevel"/>
    <w:tmpl w:val="3D2D207C"/>
    <w:lvl w:ilvl="0" w:tentative="0">
      <w:start w:val="5"/>
      <w:numFmt w:val="decimal"/>
      <w:pStyle w:val="155"/>
      <w:lvlText w:val="%1"/>
      <w:lvlJc w:val="left"/>
      <w:pPr>
        <w:tabs>
          <w:tab w:val="left" w:pos="425"/>
        </w:tabs>
        <w:ind w:left="425" w:hanging="425"/>
      </w:pPr>
    </w:lvl>
    <w:lvl w:ilvl="1" w:tentative="0">
      <w:start w:val="1"/>
      <w:numFmt w:val="decimal"/>
      <w:lvlText w:val="%1.%2"/>
      <w:lvlJc w:val="left"/>
      <w:pPr>
        <w:tabs>
          <w:tab w:val="left" w:pos="992"/>
        </w:tabs>
        <w:ind w:left="992" w:hanging="567"/>
      </w:pPr>
    </w:lvl>
    <w:lvl w:ilvl="2" w:tentative="0">
      <w:start w:val="1"/>
      <w:numFmt w:val="decimal"/>
      <w:pStyle w:val="4"/>
      <w:suff w:val="space"/>
      <w:lvlText w:val="5.2.%3"/>
      <w:lvlJc w:val="left"/>
      <w:pPr>
        <w:ind w:left="142" w:hanging="142"/>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421B43FD"/>
    <w:multiLevelType w:val="multilevel"/>
    <w:tmpl w:val="421B43FD"/>
    <w:lvl w:ilvl="0" w:tentative="0">
      <w:start w:val="1"/>
      <w:numFmt w:val="decimal"/>
      <w:lvlText w:val="%1 "/>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49895064"/>
    <w:multiLevelType w:val="multilevel"/>
    <w:tmpl w:val="49895064"/>
    <w:lvl w:ilvl="0" w:tentative="0">
      <w:start w:val="1"/>
      <w:numFmt w:val="decimal"/>
      <w:pStyle w:val="54"/>
      <w:suff w:val="nothing"/>
      <w:lvlText w:val="%1）"/>
      <w:lvlJc w:val="left"/>
      <w:pPr>
        <w:ind w:left="1339" w:hanging="375"/>
      </w:pPr>
      <w:rPr>
        <w:b/>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num w:numId="1">
    <w:abstractNumId w:val="8"/>
  </w:num>
  <w:num w:numId="2">
    <w:abstractNumId w:val="3"/>
  </w:num>
  <w:num w:numId="3">
    <w:abstractNumId w:val="10"/>
  </w:num>
  <w:num w:numId="4">
    <w:abstractNumId w:val="4"/>
  </w:num>
  <w:num w:numId="5">
    <w:abstractNumId w:val="2"/>
  </w:num>
  <w:num w:numId="6">
    <w:abstractNumId w:val="6"/>
  </w:num>
  <w:num w:numId="7">
    <w:abstractNumId w:val="0"/>
  </w:num>
  <w:num w:numId="8">
    <w:abstractNumId w:val="7"/>
  </w:num>
  <w:num w:numId="9">
    <w:abstractNumId w:val="1"/>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20"/>
  <w:drawingGridVerticalSpacing w:val="163"/>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83E"/>
    <w:rsid w:val="000006C2"/>
    <w:rsid w:val="00000CF1"/>
    <w:rsid w:val="00001DEE"/>
    <w:rsid w:val="00001F18"/>
    <w:rsid w:val="00003626"/>
    <w:rsid w:val="00003AB6"/>
    <w:rsid w:val="00003D1C"/>
    <w:rsid w:val="0000407B"/>
    <w:rsid w:val="000041E2"/>
    <w:rsid w:val="000049C4"/>
    <w:rsid w:val="000049FF"/>
    <w:rsid w:val="000050CD"/>
    <w:rsid w:val="00005172"/>
    <w:rsid w:val="000053D7"/>
    <w:rsid w:val="0000541F"/>
    <w:rsid w:val="000054BD"/>
    <w:rsid w:val="000056C4"/>
    <w:rsid w:val="00007173"/>
    <w:rsid w:val="000077BA"/>
    <w:rsid w:val="00007DF9"/>
    <w:rsid w:val="00010808"/>
    <w:rsid w:val="0001203B"/>
    <w:rsid w:val="00012196"/>
    <w:rsid w:val="0001225C"/>
    <w:rsid w:val="000128FA"/>
    <w:rsid w:val="00012AFA"/>
    <w:rsid w:val="00012B64"/>
    <w:rsid w:val="00012C14"/>
    <w:rsid w:val="00012D66"/>
    <w:rsid w:val="000134F4"/>
    <w:rsid w:val="00013A90"/>
    <w:rsid w:val="00014161"/>
    <w:rsid w:val="00014286"/>
    <w:rsid w:val="00014399"/>
    <w:rsid w:val="00014814"/>
    <w:rsid w:val="00014834"/>
    <w:rsid w:val="00015032"/>
    <w:rsid w:val="000153E3"/>
    <w:rsid w:val="000154AB"/>
    <w:rsid w:val="0001589D"/>
    <w:rsid w:val="00015CF6"/>
    <w:rsid w:val="00015E4F"/>
    <w:rsid w:val="000164B6"/>
    <w:rsid w:val="00016966"/>
    <w:rsid w:val="0001696B"/>
    <w:rsid w:val="00016BFE"/>
    <w:rsid w:val="00016C7E"/>
    <w:rsid w:val="00016DDB"/>
    <w:rsid w:val="00017246"/>
    <w:rsid w:val="00017A52"/>
    <w:rsid w:val="00020145"/>
    <w:rsid w:val="0002019D"/>
    <w:rsid w:val="00021058"/>
    <w:rsid w:val="00021809"/>
    <w:rsid w:val="00021D8A"/>
    <w:rsid w:val="000221CF"/>
    <w:rsid w:val="00022339"/>
    <w:rsid w:val="000225F9"/>
    <w:rsid w:val="00022E5D"/>
    <w:rsid w:val="00022FE2"/>
    <w:rsid w:val="00024436"/>
    <w:rsid w:val="0002446E"/>
    <w:rsid w:val="000246BF"/>
    <w:rsid w:val="000248B7"/>
    <w:rsid w:val="00024DF1"/>
    <w:rsid w:val="00024FEE"/>
    <w:rsid w:val="00025197"/>
    <w:rsid w:val="00025281"/>
    <w:rsid w:val="00025970"/>
    <w:rsid w:val="00025A8D"/>
    <w:rsid w:val="000261C2"/>
    <w:rsid w:val="0002699B"/>
    <w:rsid w:val="00027121"/>
    <w:rsid w:val="00027213"/>
    <w:rsid w:val="000276E7"/>
    <w:rsid w:val="00030697"/>
    <w:rsid w:val="00030898"/>
    <w:rsid w:val="00030A79"/>
    <w:rsid w:val="0003222A"/>
    <w:rsid w:val="00032291"/>
    <w:rsid w:val="0003255D"/>
    <w:rsid w:val="0003300F"/>
    <w:rsid w:val="000343AC"/>
    <w:rsid w:val="00034C85"/>
    <w:rsid w:val="00035124"/>
    <w:rsid w:val="000352EA"/>
    <w:rsid w:val="0003583E"/>
    <w:rsid w:val="0003584A"/>
    <w:rsid w:val="00035E93"/>
    <w:rsid w:val="00036382"/>
    <w:rsid w:val="00036C4D"/>
    <w:rsid w:val="0003743A"/>
    <w:rsid w:val="0003747D"/>
    <w:rsid w:val="000377D5"/>
    <w:rsid w:val="000377F1"/>
    <w:rsid w:val="00037991"/>
    <w:rsid w:val="0004015D"/>
    <w:rsid w:val="00040B33"/>
    <w:rsid w:val="00041567"/>
    <w:rsid w:val="00041776"/>
    <w:rsid w:val="00042023"/>
    <w:rsid w:val="0004226C"/>
    <w:rsid w:val="00043045"/>
    <w:rsid w:val="00043AAC"/>
    <w:rsid w:val="00043B13"/>
    <w:rsid w:val="00043E03"/>
    <w:rsid w:val="00044122"/>
    <w:rsid w:val="0004460F"/>
    <w:rsid w:val="000449C2"/>
    <w:rsid w:val="00044A25"/>
    <w:rsid w:val="00045D3F"/>
    <w:rsid w:val="000462A9"/>
    <w:rsid w:val="00046333"/>
    <w:rsid w:val="000465B0"/>
    <w:rsid w:val="00046734"/>
    <w:rsid w:val="00046D9A"/>
    <w:rsid w:val="00047879"/>
    <w:rsid w:val="00047B74"/>
    <w:rsid w:val="00047CE8"/>
    <w:rsid w:val="000512C9"/>
    <w:rsid w:val="0005191E"/>
    <w:rsid w:val="00051A50"/>
    <w:rsid w:val="00052074"/>
    <w:rsid w:val="000521EA"/>
    <w:rsid w:val="0005225E"/>
    <w:rsid w:val="0005270C"/>
    <w:rsid w:val="00052BD3"/>
    <w:rsid w:val="00052F27"/>
    <w:rsid w:val="000533AB"/>
    <w:rsid w:val="00053503"/>
    <w:rsid w:val="00053690"/>
    <w:rsid w:val="00053ABD"/>
    <w:rsid w:val="00053DA1"/>
    <w:rsid w:val="00053DDD"/>
    <w:rsid w:val="00053FF9"/>
    <w:rsid w:val="000571E6"/>
    <w:rsid w:val="00057C0D"/>
    <w:rsid w:val="0006039D"/>
    <w:rsid w:val="00060419"/>
    <w:rsid w:val="000608FE"/>
    <w:rsid w:val="00060BC4"/>
    <w:rsid w:val="0006108D"/>
    <w:rsid w:val="000619E1"/>
    <w:rsid w:val="00062010"/>
    <w:rsid w:val="000621B6"/>
    <w:rsid w:val="00062BBC"/>
    <w:rsid w:val="000635A9"/>
    <w:rsid w:val="000638CC"/>
    <w:rsid w:val="0006454D"/>
    <w:rsid w:val="00064D19"/>
    <w:rsid w:val="00064DAE"/>
    <w:rsid w:val="00064F8D"/>
    <w:rsid w:val="00065807"/>
    <w:rsid w:val="000659A6"/>
    <w:rsid w:val="00065F4D"/>
    <w:rsid w:val="00067743"/>
    <w:rsid w:val="0006794A"/>
    <w:rsid w:val="00070EED"/>
    <w:rsid w:val="000718B5"/>
    <w:rsid w:val="0007299A"/>
    <w:rsid w:val="00072C0A"/>
    <w:rsid w:val="000730CD"/>
    <w:rsid w:val="0007350E"/>
    <w:rsid w:val="000740FE"/>
    <w:rsid w:val="00075243"/>
    <w:rsid w:val="00075418"/>
    <w:rsid w:val="0007543C"/>
    <w:rsid w:val="0007649D"/>
    <w:rsid w:val="000769AB"/>
    <w:rsid w:val="00076D9D"/>
    <w:rsid w:val="00077172"/>
    <w:rsid w:val="0007739B"/>
    <w:rsid w:val="00077501"/>
    <w:rsid w:val="000776DE"/>
    <w:rsid w:val="00080259"/>
    <w:rsid w:val="00080961"/>
    <w:rsid w:val="00080A27"/>
    <w:rsid w:val="00080F32"/>
    <w:rsid w:val="0008115B"/>
    <w:rsid w:val="000816F2"/>
    <w:rsid w:val="00081BB5"/>
    <w:rsid w:val="0008246C"/>
    <w:rsid w:val="00082696"/>
    <w:rsid w:val="000836BF"/>
    <w:rsid w:val="00083720"/>
    <w:rsid w:val="0008482E"/>
    <w:rsid w:val="00084C11"/>
    <w:rsid w:val="00084E07"/>
    <w:rsid w:val="00084F34"/>
    <w:rsid w:val="000850B9"/>
    <w:rsid w:val="00085248"/>
    <w:rsid w:val="00087037"/>
    <w:rsid w:val="00087C83"/>
    <w:rsid w:val="000909AD"/>
    <w:rsid w:val="00091DFF"/>
    <w:rsid w:val="00092765"/>
    <w:rsid w:val="000930EC"/>
    <w:rsid w:val="00093D88"/>
    <w:rsid w:val="00093E3B"/>
    <w:rsid w:val="00094030"/>
    <w:rsid w:val="00094DCF"/>
    <w:rsid w:val="0009513D"/>
    <w:rsid w:val="0009524E"/>
    <w:rsid w:val="0009533E"/>
    <w:rsid w:val="00095930"/>
    <w:rsid w:val="00095B0E"/>
    <w:rsid w:val="0009688F"/>
    <w:rsid w:val="0009763F"/>
    <w:rsid w:val="00097EA6"/>
    <w:rsid w:val="000A0321"/>
    <w:rsid w:val="000A0C77"/>
    <w:rsid w:val="000A1414"/>
    <w:rsid w:val="000A1895"/>
    <w:rsid w:val="000A1E32"/>
    <w:rsid w:val="000A2234"/>
    <w:rsid w:val="000A25E8"/>
    <w:rsid w:val="000A27FB"/>
    <w:rsid w:val="000A2853"/>
    <w:rsid w:val="000A2EAD"/>
    <w:rsid w:val="000A328B"/>
    <w:rsid w:val="000A3AB9"/>
    <w:rsid w:val="000A41B2"/>
    <w:rsid w:val="000A41C9"/>
    <w:rsid w:val="000A43B5"/>
    <w:rsid w:val="000A4B56"/>
    <w:rsid w:val="000A501D"/>
    <w:rsid w:val="000A54CD"/>
    <w:rsid w:val="000A68FA"/>
    <w:rsid w:val="000A6AA0"/>
    <w:rsid w:val="000A6C82"/>
    <w:rsid w:val="000A741C"/>
    <w:rsid w:val="000A7776"/>
    <w:rsid w:val="000B0389"/>
    <w:rsid w:val="000B050F"/>
    <w:rsid w:val="000B062D"/>
    <w:rsid w:val="000B076E"/>
    <w:rsid w:val="000B125D"/>
    <w:rsid w:val="000B1491"/>
    <w:rsid w:val="000B16F7"/>
    <w:rsid w:val="000B1AFD"/>
    <w:rsid w:val="000B2015"/>
    <w:rsid w:val="000B2018"/>
    <w:rsid w:val="000B2541"/>
    <w:rsid w:val="000B264D"/>
    <w:rsid w:val="000B3367"/>
    <w:rsid w:val="000B341C"/>
    <w:rsid w:val="000B3611"/>
    <w:rsid w:val="000B475D"/>
    <w:rsid w:val="000B4FD6"/>
    <w:rsid w:val="000B5671"/>
    <w:rsid w:val="000B581B"/>
    <w:rsid w:val="000B69B1"/>
    <w:rsid w:val="000B7721"/>
    <w:rsid w:val="000B7A96"/>
    <w:rsid w:val="000B7C7A"/>
    <w:rsid w:val="000B7D67"/>
    <w:rsid w:val="000C00F7"/>
    <w:rsid w:val="000C0C6C"/>
    <w:rsid w:val="000C2741"/>
    <w:rsid w:val="000C3071"/>
    <w:rsid w:val="000C4815"/>
    <w:rsid w:val="000C4BF9"/>
    <w:rsid w:val="000C6288"/>
    <w:rsid w:val="000C6373"/>
    <w:rsid w:val="000C6667"/>
    <w:rsid w:val="000C6726"/>
    <w:rsid w:val="000C6826"/>
    <w:rsid w:val="000C6A64"/>
    <w:rsid w:val="000C6E17"/>
    <w:rsid w:val="000C70DA"/>
    <w:rsid w:val="000C7103"/>
    <w:rsid w:val="000D046D"/>
    <w:rsid w:val="000D1375"/>
    <w:rsid w:val="000D154D"/>
    <w:rsid w:val="000D3444"/>
    <w:rsid w:val="000D3493"/>
    <w:rsid w:val="000D35AE"/>
    <w:rsid w:val="000D38A1"/>
    <w:rsid w:val="000D4AC8"/>
    <w:rsid w:val="000D4B29"/>
    <w:rsid w:val="000D5774"/>
    <w:rsid w:val="000D7668"/>
    <w:rsid w:val="000D7EB8"/>
    <w:rsid w:val="000D7FD8"/>
    <w:rsid w:val="000E0247"/>
    <w:rsid w:val="000E088F"/>
    <w:rsid w:val="000E0FED"/>
    <w:rsid w:val="000E14A9"/>
    <w:rsid w:val="000E1821"/>
    <w:rsid w:val="000E222F"/>
    <w:rsid w:val="000E2726"/>
    <w:rsid w:val="000E3F45"/>
    <w:rsid w:val="000E406F"/>
    <w:rsid w:val="000E41F3"/>
    <w:rsid w:val="000E45DC"/>
    <w:rsid w:val="000E4CB1"/>
    <w:rsid w:val="000E4CF8"/>
    <w:rsid w:val="000E4E35"/>
    <w:rsid w:val="000E56DB"/>
    <w:rsid w:val="000E58C3"/>
    <w:rsid w:val="000E58C4"/>
    <w:rsid w:val="000E60F2"/>
    <w:rsid w:val="000E697F"/>
    <w:rsid w:val="000E6CC1"/>
    <w:rsid w:val="000E6EAC"/>
    <w:rsid w:val="000E7932"/>
    <w:rsid w:val="000E7971"/>
    <w:rsid w:val="000E7B82"/>
    <w:rsid w:val="000E7D40"/>
    <w:rsid w:val="000F0536"/>
    <w:rsid w:val="000F0829"/>
    <w:rsid w:val="000F0E29"/>
    <w:rsid w:val="000F0E3C"/>
    <w:rsid w:val="000F1378"/>
    <w:rsid w:val="000F17D6"/>
    <w:rsid w:val="000F19D2"/>
    <w:rsid w:val="000F4772"/>
    <w:rsid w:val="000F5830"/>
    <w:rsid w:val="000F747E"/>
    <w:rsid w:val="000F7823"/>
    <w:rsid w:val="000F78C5"/>
    <w:rsid w:val="000F7B6A"/>
    <w:rsid w:val="00100E79"/>
    <w:rsid w:val="0010126D"/>
    <w:rsid w:val="0010182A"/>
    <w:rsid w:val="00101941"/>
    <w:rsid w:val="00101A3D"/>
    <w:rsid w:val="00101ABB"/>
    <w:rsid w:val="0010246F"/>
    <w:rsid w:val="00102760"/>
    <w:rsid w:val="00102A29"/>
    <w:rsid w:val="00102BFD"/>
    <w:rsid w:val="001030D8"/>
    <w:rsid w:val="001031CB"/>
    <w:rsid w:val="00103325"/>
    <w:rsid w:val="00103487"/>
    <w:rsid w:val="0010382A"/>
    <w:rsid w:val="00104815"/>
    <w:rsid w:val="00104BAC"/>
    <w:rsid w:val="00104F29"/>
    <w:rsid w:val="00105350"/>
    <w:rsid w:val="00105545"/>
    <w:rsid w:val="0010562A"/>
    <w:rsid w:val="001064D7"/>
    <w:rsid w:val="00106631"/>
    <w:rsid w:val="00106EEC"/>
    <w:rsid w:val="001072C9"/>
    <w:rsid w:val="0011030D"/>
    <w:rsid w:val="00110D50"/>
    <w:rsid w:val="00110ED9"/>
    <w:rsid w:val="001110F9"/>
    <w:rsid w:val="001113F7"/>
    <w:rsid w:val="00111496"/>
    <w:rsid w:val="00111AE0"/>
    <w:rsid w:val="00111DB4"/>
    <w:rsid w:val="00111F56"/>
    <w:rsid w:val="00112336"/>
    <w:rsid w:val="001125F7"/>
    <w:rsid w:val="00112D1C"/>
    <w:rsid w:val="0011338E"/>
    <w:rsid w:val="00114507"/>
    <w:rsid w:val="00114AEE"/>
    <w:rsid w:val="00114C73"/>
    <w:rsid w:val="00114F48"/>
    <w:rsid w:val="0011560E"/>
    <w:rsid w:val="001163D9"/>
    <w:rsid w:val="00116527"/>
    <w:rsid w:val="00117A96"/>
    <w:rsid w:val="001202A0"/>
    <w:rsid w:val="00120FB4"/>
    <w:rsid w:val="00121337"/>
    <w:rsid w:val="00121633"/>
    <w:rsid w:val="001219C2"/>
    <w:rsid w:val="00121A55"/>
    <w:rsid w:val="00121A5E"/>
    <w:rsid w:val="00121D29"/>
    <w:rsid w:val="00121E56"/>
    <w:rsid w:val="00121ED9"/>
    <w:rsid w:val="001228AA"/>
    <w:rsid w:val="00122D7D"/>
    <w:rsid w:val="001231EB"/>
    <w:rsid w:val="00123771"/>
    <w:rsid w:val="00123B28"/>
    <w:rsid w:val="00125066"/>
    <w:rsid w:val="00125547"/>
    <w:rsid w:val="00125ADF"/>
    <w:rsid w:val="00126229"/>
    <w:rsid w:val="001266D5"/>
    <w:rsid w:val="00127DA4"/>
    <w:rsid w:val="00127F86"/>
    <w:rsid w:val="00130222"/>
    <w:rsid w:val="001302FA"/>
    <w:rsid w:val="001303A6"/>
    <w:rsid w:val="00130655"/>
    <w:rsid w:val="00130C7B"/>
    <w:rsid w:val="00130F77"/>
    <w:rsid w:val="001310AF"/>
    <w:rsid w:val="00131DA4"/>
    <w:rsid w:val="00132081"/>
    <w:rsid w:val="0013254C"/>
    <w:rsid w:val="001326FB"/>
    <w:rsid w:val="00132A66"/>
    <w:rsid w:val="00132F43"/>
    <w:rsid w:val="0013300A"/>
    <w:rsid w:val="001338DD"/>
    <w:rsid w:val="00133DA1"/>
    <w:rsid w:val="00133F4D"/>
    <w:rsid w:val="001342E6"/>
    <w:rsid w:val="001346AD"/>
    <w:rsid w:val="00134A95"/>
    <w:rsid w:val="0013592E"/>
    <w:rsid w:val="00135BDE"/>
    <w:rsid w:val="001360F6"/>
    <w:rsid w:val="0013635A"/>
    <w:rsid w:val="001364AC"/>
    <w:rsid w:val="001365BD"/>
    <w:rsid w:val="0013678A"/>
    <w:rsid w:val="0013686F"/>
    <w:rsid w:val="001371AE"/>
    <w:rsid w:val="00137957"/>
    <w:rsid w:val="00137A8E"/>
    <w:rsid w:val="00137E9F"/>
    <w:rsid w:val="00140BF1"/>
    <w:rsid w:val="00140C97"/>
    <w:rsid w:val="00140D12"/>
    <w:rsid w:val="00140D51"/>
    <w:rsid w:val="001411FB"/>
    <w:rsid w:val="00141E42"/>
    <w:rsid w:val="00141E69"/>
    <w:rsid w:val="00142504"/>
    <w:rsid w:val="0014251E"/>
    <w:rsid w:val="00142CD1"/>
    <w:rsid w:val="00142F6F"/>
    <w:rsid w:val="001431A5"/>
    <w:rsid w:val="00143374"/>
    <w:rsid w:val="001436D5"/>
    <w:rsid w:val="0014374F"/>
    <w:rsid w:val="00143FB5"/>
    <w:rsid w:val="001443F7"/>
    <w:rsid w:val="00144C89"/>
    <w:rsid w:val="001452B4"/>
    <w:rsid w:val="001456D1"/>
    <w:rsid w:val="001456EE"/>
    <w:rsid w:val="00145CB3"/>
    <w:rsid w:val="00146E79"/>
    <w:rsid w:val="0014712B"/>
    <w:rsid w:val="00147285"/>
    <w:rsid w:val="0014731D"/>
    <w:rsid w:val="00147D53"/>
    <w:rsid w:val="00150CE6"/>
    <w:rsid w:val="00150F23"/>
    <w:rsid w:val="0015168D"/>
    <w:rsid w:val="00151A0B"/>
    <w:rsid w:val="001525E8"/>
    <w:rsid w:val="001529E0"/>
    <w:rsid w:val="00153DD9"/>
    <w:rsid w:val="00154077"/>
    <w:rsid w:val="00154B6D"/>
    <w:rsid w:val="00154EC8"/>
    <w:rsid w:val="00154F25"/>
    <w:rsid w:val="00155308"/>
    <w:rsid w:val="001557B0"/>
    <w:rsid w:val="00155E1A"/>
    <w:rsid w:val="00157103"/>
    <w:rsid w:val="0016128A"/>
    <w:rsid w:val="00161801"/>
    <w:rsid w:val="00161D30"/>
    <w:rsid w:val="00162ACC"/>
    <w:rsid w:val="00162E10"/>
    <w:rsid w:val="0016346F"/>
    <w:rsid w:val="00163690"/>
    <w:rsid w:val="0016442F"/>
    <w:rsid w:val="001648A7"/>
    <w:rsid w:val="00165413"/>
    <w:rsid w:val="00165835"/>
    <w:rsid w:val="001664E6"/>
    <w:rsid w:val="001667AF"/>
    <w:rsid w:val="00166F37"/>
    <w:rsid w:val="001674F0"/>
    <w:rsid w:val="0016758F"/>
    <w:rsid w:val="00170548"/>
    <w:rsid w:val="00170672"/>
    <w:rsid w:val="00170C64"/>
    <w:rsid w:val="00170F4B"/>
    <w:rsid w:val="00171684"/>
    <w:rsid w:val="00171BF3"/>
    <w:rsid w:val="00171E07"/>
    <w:rsid w:val="001720BA"/>
    <w:rsid w:val="001723CA"/>
    <w:rsid w:val="00172C1D"/>
    <w:rsid w:val="00173AE8"/>
    <w:rsid w:val="00173F0A"/>
    <w:rsid w:val="001749D9"/>
    <w:rsid w:val="001749F3"/>
    <w:rsid w:val="00174B83"/>
    <w:rsid w:val="001751C2"/>
    <w:rsid w:val="00175251"/>
    <w:rsid w:val="00175950"/>
    <w:rsid w:val="00175C83"/>
    <w:rsid w:val="00175CCA"/>
    <w:rsid w:val="00175F32"/>
    <w:rsid w:val="00176352"/>
    <w:rsid w:val="0017648A"/>
    <w:rsid w:val="00176BDF"/>
    <w:rsid w:val="00177DC6"/>
    <w:rsid w:val="00180A83"/>
    <w:rsid w:val="00181BB2"/>
    <w:rsid w:val="00181C4D"/>
    <w:rsid w:val="00182143"/>
    <w:rsid w:val="001823CF"/>
    <w:rsid w:val="00182450"/>
    <w:rsid w:val="00182F65"/>
    <w:rsid w:val="001840AA"/>
    <w:rsid w:val="0018470A"/>
    <w:rsid w:val="0018496F"/>
    <w:rsid w:val="00184D15"/>
    <w:rsid w:val="00185403"/>
    <w:rsid w:val="0018577E"/>
    <w:rsid w:val="00187347"/>
    <w:rsid w:val="001873A6"/>
    <w:rsid w:val="00191135"/>
    <w:rsid w:val="00191B3E"/>
    <w:rsid w:val="00192D73"/>
    <w:rsid w:val="00193007"/>
    <w:rsid w:val="001942D2"/>
    <w:rsid w:val="0019473B"/>
    <w:rsid w:val="00194E36"/>
    <w:rsid w:val="001954A2"/>
    <w:rsid w:val="00196003"/>
    <w:rsid w:val="0019633B"/>
    <w:rsid w:val="001975D2"/>
    <w:rsid w:val="00197B68"/>
    <w:rsid w:val="00197DD9"/>
    <w:rsid w:val="001A04CB"/>
    <w:rsid w:val="001A0AE1"/>
    <w:rsid w:val="001A17B0"/>
    <w:rsid w:val="001A209D"/>
    <w:rsid w:val="001A297A"/>
    <w:rsid w:val="001A3224"/>
    <w:rsid w:val="001A3225"/>
    <w:rsid w:val="001A3CCE"/>
    <w:rsid w:val="001A3F2A"/>
    <w:rsid w:val="001A440F"/>
    <w:rsid w:val="001A444F"/>
    <w:rsid w:val="001A4971"/>
    <w:rsid w:val="001A4D6B"/>
    <w:rsid w:val="001A51C2"/>
    <w:rsid w:val="001A65B4"/>
    <w:rsid w:val="001A71E9"/>
    <w:rsid w:val="001A723C"/>
    <w:rsid w:val="001A7241"/>
    <w:rsid w:val="001A7252"/>
    <w:rsid w:val="001A7321"/>
    <w:rsid w:val="001A73CA"/>
    <w:rsid w:val="001A7771"/>
    <w:rsid w:val="001A78C4"/>
    <w:rsid w:val="001B050F"/>
    <w:rsid w:val="001B140F"/>
    <w:rsid w:val="001B1516"/>
    <w:rsid w:val="001B16F9"/>
    <w:rsid w:val="001B215F"/>
    <w:rsid w:val="001B230C"/>
    <w:rsid w:val="001B2C32"/>
    <w:rsid w:val="001B2C37"/>
    <w:rsid w:val="001B30BA"/>
    <w:rsid w:val="001B30E8"/>
    <w:rsid w:val="001B3678"/>
    <w:rsid w:val="001B3921"/>
    <w:rsid w:val="001B3B3E"/>
    <w:rsid w:val="001B3C49"/>
    <w:rsid w:val="001B3CDA"/>
    <w:rsid w:val="001B3E54"/>
    <w:rsid w:val="001B3F50"/>
    <w:rsid w:val="001B4152"/>
    <w:rsid w:val="001B44C3"/>
    <w:rsid w:val="001B455B"/>
    <w:rsid w:val="001B55DB"/>
    <w:rsid w:val="001B5999"/>
    <w:rsid w:val="001B5B28"/>
    <w:rsid w:val="001B5F41"/>
    <w:rsid w:val="001B61E4"/>
    <w:rsid w:val="001B65DE"/>
    <w:rsid w:val="001B664A"/>
    <w:rsid w:val="001B67C2"/>
    <w:rsid w:val="001B6BC5"/>
    <w:rsid w:val="001B7764"/>
    <w:rsid w:val="001B7893"/>
    <w:rsid w:val="001B7CBA"/>
    <w:rsid w:val="001B7F73"/>
    <w:rsid w:val="001C0213"/>
    <w:rsid w:val="001C1250"/>
    <w:rsid w:val="001C1526"/>
    <w:rsid w:val="001C22F0"/>
    <w:rsid w:val="001C2519"/>
    <w:rsid w:val="001C29C6"/>
    <w:rsid w:val="001C2C05"/>
    <w:rsid w:val="001C2C52"/>
    <w:rsid w:val="001C2CCD"/>
    <w:rsid w:val="001C2F6D"/>
    <w:rsid w:val="001C35DE"/>
    <w:rsid w:val="001C3A02"/>
    <w:rsid w:val="001C3B42"/>
    <w:rsid w:val="001C3E64"/>
    <w:rsid w:val="001C3E8F"/>
    <w:rsid w:val="001C405F"/>
    <w:rsid w:val="001C41C1"/>
    <w:rsid w:val="001C44D5"/>
    <w:rsid w:val="001C5E80"/>
    <w:rsid w:val="001C6559"/>
    <w:rsid w:val="001C67A8"/>
    <w:rsid w:val="001C6B1D"/>
    <w:rsid w:val="001C6FD4"/>
    <w:rsid w:val="001C711A"/>
    <w:rsid w:val="001C7144"/>
    <w:rsid w:val="001C7663"/>
    <w:rsid w:val="001C7B3C"/>
    <w:rsid w:val="001D0C6A"/>
    <w:rsid w:val="001D1AB8"/>
    <w:rsid w:val="001D1F7D"/>
    <w:rsid w:val="001D2065"/>
    <w:rsid w:val="001D4666"/>
    <w:rsid w:val="001D4BC4"/>
    <w:rsid w:val="001D4C6E"/>
    <w:rsid w:val="001D4FE7"/>
    <w:rsid w:val="001D53C4"/>
    <w:rsid w:val="001D5416"/>
    <w:rsid w:val="001D650A"/>
    <w:rsid w:val="001D72CB"/>
    <w:rsid w:val="001D732D"/>
    <w:rsid w:val="001D776A"/>
    <w:rsid w:val="001D7A69"/>
    <w:rsid w:val="001D7E21"/>
    <w:rsid w:val="001E0728"/>
    <w:rsid w:val="001E0F4C"/>
    <w:rsid w:val="001E0F85"/>
    <w:rsid w:val="001E0F9B"/>
    <w:rsid w:val="001E111E"/>
    <w:rsid w:val="001E147B"/>
    <w:rsid w:val="001E1E14"/>
    <w:rsid w:val="001E26DF"/>
    <w:rsid w:val="001E35F3"/>
    <w:rsid w:val="001E37C4"/>
    <w:rsid w:val="001E3DD8"/>
    <w:rsid w:val="001E3F42"/>
    <w:rsid w:val="001E4071"/>
    <w:rsid w:val="001E4917"/>
    <w:rsid w:val="001E57E6"/>
    <w:rsid w:val="001E5C54"/>
    <w:rsid w:val="001E60B5"/>
    <w:rsid w:val="001E6115"/>
    <w:rsid w:val="001E7578"/>
    <w:rsid w:val="001E7AE3"/>
    <w:rsid w:val="001E7EEF"/>
    <w:rsid w:val="001F0048"/>
    <w:rsid w:val="001F02D7"/>
    <w:rsid w:val="001F0A4C"/>
    <w:rsid w:val="001F141F"/>
    <w:rsid w:val="001F191F"/>
    <w:rsid w:val="001F1E3F"/>
    <w:rsid w:val="001F2C3B"/>
    <w:rsid w:val="001F37F1"/>
    <w:rsid w:val="001F3DBF"/>
    <w:rsid w:val="001F4596"/>
    <w:rsid w:val="001F47FB"/>
    <w:rsid w:val="001F49AD"/>
    <w:rsid w:val="001F5203"/>
    <w:rsid w:val="001F5591"/>
    <w:rsid w:val="001F5D6C"/>
    <w:rsid w:val="001F5F88"/>
    <w:rsid w:val="001F68DA"/>
    <w:rsid w:val="0020021D"/>
    <w:rsid w:val="00200A55"/>
    <w:rsid w:val="002013B7"/>
    <w:rsid w:val="0020156E"/>
    <w:rsid w:val="00201A7D"/>
    <w:rsid w:val="00201C05"/>
    <w:rsid w:val="00201FF0"/>
    <w:rsid w:val="0020258D"/>
    <w:rsid w:val="00202AD2"/>
    <w:rsid w:val="00202B4A"/>
    <w:rsid w:val="00202D0B"/>
    <w:rsid w:val="00203D8C"/>
    <w:rsid w:val="0020564A"/>
    <w:rsid w:val="00205DE2"/>
    <w:rsid w:val="0020616C"/>
    <w:rsid w:val="002066D9"/>
    <w:rsid w:val="00206929"/>
    <w:rsid w:val="00206C65"/>
    <w:rsid w:val="002072CF"/>
    <w:rsid w:val="00210E3D"/>
    <w:rsid w:val="00211A7A"/>
    <w:rsid w:val="00212361"/>
    <w:rsid w:val="00212374"/>
    <w:rsid w:val="00212D27"/>
    <w:rsid w:val="00213576"/>
    <w:rsid w:val="0021380E"/>
    <w:rsid w:val="00214421"/>
    <w:rsid w:val="00214431"/>
    <w:rsid w:val="00214B1C"/>
    <w:rsid w:val="00214C48"/>
    <w:rsid w:val="00214CDA"/>
    <w:rsid w:val="00214D90"/>
    <w:rsid w:val="00214FEC"/>
    <w:rsid w:val="002150A1"/>
    <w:rsid w:val="00215272"/>
    <w:rsid w:val="00215A52"/>
    <w:rsid w:val="00216193"/>
    <w:rsid w:val="0021671B"/>
    <w:rsid w:val="002167DD"/>
    <w:rsid w:val="0021694B"/>
    <w:rsid w:val="00217228"/>
    <w:rsid w:val="0021797A"/>
    <w:rsid w:val="0022061C"/>
    <w:rsid w:val="00220B9E"/>
    <w:rsid w:val="00221092"/>
    <w:rsid w:val="00221461"/>
    <w:rsid w:val="00222142"/>
    <w:rsid w:val="0022218F"/>
    <w:rsid w:val="002226A1"/>
    <w:rsid w:val="002228FF"/>
    <w:rsid w:val="002229E8"/>
    <w:rsid w:val="00222EE2"/>
    <w:rsid w:val="00223331"/>
    <w:rsid w:val="00223D77"/>
    <w:rsid w:val="00224E9A"/>
    <w:rsid w:val="00225705"/>
    <w:rsid w:val="0022624F"/>
    <w:rsid w:val="00226413"/>
    <w:rsid w:val="002267DA"/>
    <w:rsid w:val="002269BF"/>
    <w:rsid w:val="00226D0B"/>
    <w:rsid w:val="00227173"/>
    <w:rsid w:val="0022721E"/>
    <w:rsid w:val="002279F8"/>
    <w:rsid w:val="002302C4"/>
    <w:rsid w:val="00230391"/>
    <w:rsid w:val="0023060A"/>
    <w:rsid w:val="00231100"/>
    <w:rsid w:val="00231AED"/>
    <w:rsid w:val="00231D5A"/>
    <w:rsid w:val="00231E08"/>
    <w:rsid w:val="00231F8E"/>
    <w:rsid w:val="00232A29"/>
    <w:rsid w:val="00232E4A"/>
    <w:rsid w:val="00233352"/>
    <w:rsid w:val="002333F7"/>
    <w:rsid w:val="00233AAD"/>
    <w:rsid w:val="0023436B"/>
    <w:rsid w:val="00234620"/>
    <w:rsid w:val="00234982"/>
    <w:rsid w:val="00235BF8"/>
    <w:rsid w:val="00235C82"/>
    <w:rsid w:val="00235E39"/>
    <w:rsid w:val="0023675E"/>
    <w:rsid w:val="00236A44"/>
    <w:rsid w:val="002372CB"/>
    <w:rsid w:val="00237734"/>
    <w:rsid w:val="002378B4"/>
    <w:rsid w:val="00237BCD"/>
    <w:rsid w:val="0024098E"/>
    <w:rsid w:val="002420F8"/>
    <w:rsid w:val="00243336"/>
    <w:rsid w:val="00243862"/>
    <w:rsid w:val="00243EAE"/>
    <w:rsid w:val="00244054"/>
    <w:rsid w:val="00244244"/>
    <w:rsid w:val="00244856"/>
    <w:rsid w:val="002454E0"/>
    <w:rsid w:val="0024569D"/>
    <w:rsid w:val="002456C5"/>
    <w:rsid w:val="002456D2"/>
    <w:rsid w:val="00245947"/>
    <w:rsid w:val="002462B9"/>
    <w:rsid w:val="00246A9D"/>
    <w:rsid w:val="00247DF1"/>
    <w:rsid w:val="00250026"/>
    <w:rsid w:val="002513E2"/>
    <w:rsid w:val="00251BEA"/>
    <w:rsid w:val="00251E1B"/>
    <w:rsid w:val="002530C1"/>
    <w:rsid w:val="002533E3"/>
    <w:rsid w:val="00253743"/>
    <w:rsid w:val="00253802"/>
    <w:rsid w:val="00253D07"/>
    <w:rsid w:val="00254321"/>
    <w:rsid w:val="002548BF"/>
    <w:rsid w:val="00254918"/>
    <w:rsid w:val="00255474"/>
    <w:rsid w:val="00255F6B"/>
    <w:rsid w:val="00256159"/>
    <w:rsid w:val="0025628A"/>
    <w:rsid w:val="0025671D"/>
    <w:rsid w:val="00256B01"/>
    <w:rsid w:val="00256C16"/>
    <w:rsid w:val="00256C23"/>
    <w:rsid w:val="0025767A"/>
    <w:rsid w:val="0025788F"/>
    <w:rsid w:val="002579A7"/>
    <w:rsid w:val="00257A0A"/>
    <w:rsid w:val="00257EB9"/>
    <w:rsid w:val="00260DFA"/>
    <w:rsid w:val="0026123B"/>
    <w:rsid w:val="002613D7"/>
    <w:rsid w:val="00261F6B"/>
    <w:rsid w:val="0026229C"/>
    <w:rsid w:val="0026276E"/>
    <w:rsid w:val="00263A42"/>
    <w:rsid w:val="00263AAF"/>
    <w:rsid w:val="00264A5E"/>
    <w:rsid w:val="00265128"/>
    <w:rsid w:val="00265348"/>
    <w:rsid w:val="00265655"/>
    <w:rsid w:val="00265CC7"/>
    <w:rsid w:val="00266058"/>
    <w:rsid w:val="00266B74"/>
    <w:rsid w:val="00266F4E"/>
    <w:rsid w:val="00267070"/>
    <w:rsid w:val="0026738E"/>
    <w:rsid w:val="00267EC0"/>
    <w:rsid w:val="0027007B"/>
    <w:rsid w:val="00270257"/>
    <w:rsid w:val="002702A1"/>
    <w:rsid w:val="002707BE"/>
    <w:rsid w:val="00270E97"/>
    <w:rsid w:val="00271694"/>
    <w:rsid w:val="00271B03"/>
    <w:rsid w:val="00271C07"/>
    <w:rsid w:val="00271FD1"/>
    <w:rsid w:val="002724BD"/>
    <w:rsid w:val="00272E16"/>
    <w:rsid w:val="0027362E"/>
    <w:rsid w:val="00273A36"/>
    <w:rsid w:val="002741D0"/>
    <w:rsid w:val="002744A3"/>
    <w:rsid w:val="00274BC3"/>
    <w:rsid w:val="00274C86"/>
    <w:rsid w:val="00274CA6"/>
    <w:rsid w:val="00274D2E"/>
    <w:rsid w:val="002754F7"/>
    <w:rsid w:val="00275757"/>
    <w:rsid w:val="00276B43"/>
    <w:rsid w:val="002772A9"/>
    <w:rsid w:val="00280EE0"/>
    <w:rsid w:val="0028187E"/>
    <w:rsid w:val="0028250C"/>
    <w:rsid w:val="00282BF4"/>
    <w:rsid w:val="00283659"/>
    <w:rsid w:val="0028373A"/>
    <w:rsid w:val="00283D96"/>
    <w:rsid w:val="00283F26"/>
    <w:rsid w:val="0028498A"/>
    <w:rsid w:val="002853B6"/>
    <w:rsid w:val="002855F3"/>
    <w:rsid w:val="00285EB0"/>
    <w:rsid w:val="00285FB5"/>
    <w:rsid w:val="002866AA"/>
    <w:rsid w:val="00286B33"/>
    <w:rsid w:val="00287D2D"/>
    <w:rsid w:val="00287EAF"/>
    <w:rsid w:val="00290C83"/>
    <w:rsid w:val="0029115F"/>
    <w:rsid w:val="002911EE"/>
    <w:rsid w:val="002914C4"/>
    <w:rsid w:val="002914E7"/>
    <w:rsid w:val="0029188C"/>
    <w:rsid w:val="00291B2D"/>
    <w:rsid w:val="002925BE"/>
    <w:rsid w:val="00292DF0"/>
    <w:rsid w:val="00292E79"/>
    <w:rsid w:val="002938B1"/>
    <w:rsid w:val="002938D4"/>
    <w:rsid w:val="00293D51"/>
    <w:rsid w:val="00293D9D"/>
    <w:rsid w:val="00293DDC"/>
    <w:rsid w:val="00293E86"/>
    <w:rsid w:val="00294061"/>
    <w:rsid w:val="00294439"/>
    <w:rsid w:val="0029487A"/>
    <w:rsid w:val="00294F54"/>
    <w:rsid w:val="00295033"/>
    <w:rsid w:val="00295359"/>
    <w:rsid w:val="00296BDB"/>
    <w:rsid w:val="00297B1B"/>
    <w:rsid w:val="002A01D8"/>
    <w:rsid w:val="002A058F"/>
    <w:rsid w:val="002A0B5B"/>
    <w:rsid w:val="002A176E"/>
    <w:rsid w:val="002A1BFB"/>
    <w:rsid w:val="002A1F59"/>
    <w:rsid w:val="002A2F55"/>
    <w:rsid w:val="002A3AA5"/>
    <w:rsid w:val="002A3CC0"/>
    <w:rsid w:val="002A4D5A"/>
    <w:rsid w:val="002A56C3"/>
    <w:rsid w:val="002A5A3C"/>
    <w:rsid w:val="002A5E3C"/>
    <w:rsid w:val="002A61B1"/>
    <w:rsid w:val="002A61D2"/>
    <w:rsid w:val="002A6304"/>
    <w:rsid w:val="002A63AE"/>
    <w:rsid w:val="002A6D48"/>
    <w:rsid w:val="002A6DEB"/>
    <w:rsid w:val="002A6F89"/>
    <w:rsid w:val="002A7A25"/>
    <w:rsid w:val="002A7C04"/>
    <w:rsid w:val="002B08D5"/>
    <w:rsid w:val="002B0B11"/>
    <w:rsid w:val="002B0ECA"/>
    <w:rsid w:val="002B1A2A"/>
    <w:rsid w:val="002B1B55"/>
    <w:rsid w:val="002B2C01"/>
    <w:rsid w:val="002B357C"/>
    <w:rsid w:val="002B4017"/>
    <w:rsid w:val="002B4410"/>
    <w:rsid w:val="002B472E"/>
    <w:rsid w:val="002B4AEF"/>
    <w:rsid w:val="002B5E24"/>
    <w:rsid w:val="002B6A58"/>
    <w:rsid w:val="002B736B"/>
    <w:rsid w:val="002B7866"/>
    <w:rsid w:val="002C0605"/>
    <w:rsid w:val="002C0D43"/>
    <w:rsid w:val="002C107E"/>
    <w:rsid w:val="002C1622"/>
    <w:rsid w:val="002C1A29"/>
    <w:rsid w:val="002C1C2A"/>
    <w:rsid w:val="002C2914"/>
    <w:rsid w:val="002C2C87"/>
    <w:rsid w:val="002C2F73"/>
    <w:rsid w:val="002C3068"/>
    <w:rsid w:val="002C34BE"/>
    <w:rsid w:val="002C4E18"/>
    <w:rsid w:val="002C4F31"/>
    <w:rsid w:val="002C6048"/>
    <w:rsid w:val="002C6747"/>
    <w:rsid w:val="002C773A"/>
    <w:rsid w:val="002D0282"/>
    <w:rsid w:val="002D15F5"/>
    <w:rsid w:val="002D18B0"/>
    <w:rsid w:val="002D191A"/>
    <w:rsid w:val="002D196B"/>
    <w:rsid w:val="002D1AEE"/>
    <w:rsid w:val="002D1D2A"/>
    <w:rsid w:val="002D1F16"/>
    <w:rsid w:val="002D2125"/>
    <w:rsid w:val="002D216E"/>
    <w:rsid w:val="002D26F5"/>
    <w:rsid w:val="002D30A3"/>
    <w:rsid w:val="002D3742"/>
    <w:rsid w:val="002D37A2"/>
    <w:rsid w:val="002D38C2"/>
    <w:rsid w:val="002D451B"/>
    <w:rsid w:val="002D4BA4"/>
    <w:rsid w:val="002D5201"/>
    <w:rsid w:val="002D5295"/>
    <w:rsid w:val="002D6625"/>
    <w:rsid w:val="002D69C0"/>
    <w:rsid w:val="002D705B"/>
    <w:rsid w:val="002D71D6"/>
    <w:rsid w:val="002D7229"/>
    <w:rsid w:val="002E10D0"/>
    <w:rsid w:val="002E1C67"/>
    <w:rsid w:val="002E203E"/>
    <w:rsid w:val="002E353B"/>
    <w:rsid w:val="002E366B"/>
    <w:rsid w:val="002E44EF"/>
    <w:rsid w:val="002E4954"/>
    <w:rsid w:val="002E5D92"/>
    <w:rsid w:val="002E5DB4"/>
    <w:rsid w:val="002E67DD"/>
    <w:rsid w:val="002E6862"/>
    <w:rsid w:val="002E698D"/>
    <w:rsid w:val="002E69F2"/>
    <w:rsid w:val="002E78BB"/>
    <w:rsid w:val="002E7B6D"/>
    <w:rsid w:val="002E7C1C"/>
    <w:rsid w:val="002E7CB0"/>
    <w:rsid w:val="002E7D68"/>
    <w:rsid w:val="002F0B43"/>
    <w:rsid w:val="002F1B84"/>
    <w:rsid w:val="002F1EC0"/>
    <w:rsid w:val="002F20D5"/>
    <w:rsid w:val="002F219F"/>
    <w:rsid w:val="002F24B8"/>
    <w:rsid w:val="002F3CFF"/>
    <w:rsid w:val="002F4AA5"/>
    <w:rsid w:val="002F5066"/>
    <w:rsid w:val="002F542D"/>
    <w:rsid w:val="002F5C47"/>
    <w:rsid w:val="002F6176"/>
    <w:rsid w:val="002F62C1"/>
    <w:rsid w:val="002F6517"/>
    <w:rsid w:val="002F6881"/>
    <w:rsid w:val="002F6A3D"/>
    <w:rsid w:val="002F704E"/>
    <w:rsid w:val="002F7D77"/>
    <w:rsid w:val="00301102"/>
    <w:rsid w:val="00301105"/>
    <w:rsid w:val="003015D0"/>
    <w:rsid w:val="00301F1C"/>
    <w:rsid w:val="003021DA"/>
    <w:rsid w:val="0030220A"/>
    <w:rsid w:val="003028F8"/>
    <w:rsid w:val="00302AEA"/>
    <w:rsid w:val="00302EB2"/>
    <w:rsid w:val="00303342"/>
    <w:rsid w:val="00303A74"/>
    <w:rsid w:val="003041A2"/>
    <w:rsid w:val="00306627"/>
    <w:rsid w:val="00306B65"/>
    <w:rsid w:val="00306F84"/>
    <w:rsid w:val="0030709F"/>
    <w:rsid w:val="00307236"/>
    <w:rsid w:val="0030749A"/>
    <w:rsid w:val="00307D59"/>
    <w:rsid w:val="0031024B"/>
    <w:rsid w:val="003104F1"/>
    <w:rsid w:val="00310891"/>
    <w:rsid w:val="00311155"/>
    <w:rsid w:val="00311BFE"/>
    <w:rsid w:val="003121AE"/>
    <w:rsid w:val="003121BA"/>
    <w:rsid w:val="0031343D"/>
    <w:rsid w:val="00313B79"/>
    <w:rsid w:val="00314332"/>
    <w:rsid w:val="00314990"/>
    <w:rsid w:val="00315990"/>
    <w:rsid w:val="00315BDA"/>
    <w:rsid w:val="0031641F"/>
    <w:rsid w:val="00316853"/>
    <w:rsid w:val="00316B9A"/>
    <w:rsid w:val="00316D41"/>
    <w:rsid w:val="003175DC"/>
    <w:rsid w:val="003200F8"/>
    <w:rsid w:val="0032015F"/>
    <w:rsid w:val="003209FB"/>
    <w:rsid w:val="00320C10"/>
    <w:rsid w:val="00321283"/>
    <w:rsid w:val="003217D6"/>
    <w:rsid w:val="003221DC"/>
    <w:rsid w:val="00322276"/>
    <w:rsid w:val="0032306F"/>
    <w:rsid w:val="0032365F"/>
    <w:rsid w:val="003237AA"/>
    <w:rsid w:val="0032399C"/>
    <w:rsid w:val="00323D3E"/>
    <w:rsid w:val="00323E76"/>
    <w:rsid w:val="00324B49"/>
    <w:rsid w:val="003263D4"/>
    <w:rsid w:val="00326716"/>
    <w:rsid w:val="0032691C"/>
    <w:rsid w:val="00326EDC"/>
    <w:rsid w:val="00327A9E"/>
    <w:rsid w:val="00327C40"/>
    <w:rsid w:val="0033039E"/>
    <w:rsid w:val="00330CB4"/>
    <w:rsid w:val="0033225D"/>
    <w:rsid w:val="0033294E"/>
    <w:rsid w:val="00332B08"/>
    <w:rsid w:val="0033330D"/>
    <w:rsid w:val="00333B5A"/>
    <w:rsid w:val="003340FD"/>
    <w:rsid w:val="00334276"/>
    <w:rsid w:val="003344B8"/>
    <w:rsid w:val="00334CC8"/>
    <w:rsid w:val="00334FC4"/>
    <w:rsid w:val="0033594D"/>
    <w:rsid w:val="00335C61"/>
    <w:rsid w:val="00336358"/>
    <w:rsid w:val="00336917"/>
    <w:rsid w:val="00336B63"/>
    <w:rsid w:val="003378F1"/>
    <w:rsid w:val="00337B3B"/>
    <w:rsid w:val="00337D8C"/>
    <w:rsid w:val="003401CB"/>
    <w:rsid w:val="0034020E"/>
    <w:rsid w:val="00340862"/>
    <w:rsid w:val="00340954"/>
    <w:rsid w:val="00340D60"/>
    <w:rsid w:val="0034125A"/>
    <w:rsid w:val="00341710"/>
    <w:rsid w:val="003417F8"/>
    <w:rsid w:val="00341A45"/>
    <w:rsid w:val="00341B7B"/>
    <w:rsid w:val="003421C5"/>
    <w:rsid w:val="003421F8"/>
    <w:rsid w:val="00342307"/>
    <w:rsid w:val="00342880"/>
    <w:rsid w:val="00342D34"/>
    <w:rsid w:val="00342D4F"/>
    <w:rsid w:val="00343016"/>
    <w:rsid w:val="00343C36"/>
    <w:rsid w:val="00343F84"/>
    <w:rsid w:val="0034417E"/>
    <w:rsid w:val="00344581"/>
    <w:rsid w:val="003446F8"/>
    <w:rsid w:val="00344A1A"/>
    <w:rsid w:val="00345ACD"/>
    <w:rsid w:val="00345F70"/>
    <w:rsid w:val="00346174"/>
    <w:rsid w:val="003464BE"/>
    <w:rsid w:val="00346C63"/>
    <w:rsid w:val="00347037"/>
    <w:rsid w:val="00347F88"/>
    <w:rsid w:val="00350439"/>
    <w:rsid w:val="003504FB"/>
    <w:rsid w:val="003507C5"/>
    <w:rsid w:val="00350E34"/>
    <w:rsid w:val="0035120D"/>
    <w:rsid w:val="00351A50"/>
    <w:rsid w:val="00352096"/>
    <w:rsid w:val="00352598"/>
    <w:rsid w:val="003545A2"/>
    <w:rsid w:val="003549EA"/>
    <w:rsid w:val="00354AF4"/>
    <w:rsid w:val="00355032"/>
    <w:rsid w:val="003550C8"/>
    <w:rsid w:val="00355E93"/>
    <w:rsid w:val="00357398"/>
    <w:rsid w:val="003577BA"/>
    <w:rsid w:val="00357868"/>
    <w:rsid w:val="00357B87"/>
    <w:rsid w:val="00361282"/>
    <w:rsid w:val="00361344"/>
    <w:rsid w:val="003617A2"/>
    <w:rsid w:val="00361A03"/>
    <w:rsid w:val="00361CF9"/>
    <w:rsid w:val="00362533"/>
    <w:rsid w:val="00363CA7"/>
    <w:rsid w:val="0036400E"/>
    <w:rsid w:val="00364322"/>
    <w:rsid w:val="00364928"/>
    <w:rsid w:val="00364C73"/>
    <w:rsid w:val="00364EDB"/>
    <w:rsid w:val="00364F23"/>
    <w:rsid w:val="00365071"/>
    <w:rsid w:val="00365FFE"/>
    <w:rsid w:val="0036610C"/>
    <w:rsid w:val="00367082"/>
    <w:rsid w:val="003673F2"/>
    <w:rsid w:val="0036762F"/>
    <w:rsid w:val="003679A6"/>
    <w:rsid w:val="00367FA2"/>
    <w:rsid w:val="0037088C"/>
    <w:rsid w:val="00370941"/>
    <w:rsid w:val="00370A67"/>
    <w:rsid w:val="003716AD"/>
    <w:rsid w:val="00371866"/>
    <w:rsid w:val="00371B4F"/>
    <w:rsid w:val="00371D34"/>
    <w:rsid w:val="003720B7"/>
    <w:rsid w:val="00372390"/>
    <w:rsid w:val="00372664"/>
    <w:rsid w:val="00372C06"/>
    <w:rsid w:val="00373A92"/>
    <w:rsid w:val="00373BFD"/>
    <w:rsid w:val="00373D32"/>
    <w:rsid w:val="00374425"/>
    <w:rsid w:val="003769ED"/>
    <w:rsid w:val="0037717E"/>
    <w:rsid w:val="00377248"/>
    <w:rsid w:val="00377431"/>
    <w:rsid w:val="0037744E"/>
    <w:rsid w:val="00377C94"/>
    <w:rsid w:val="00377CCD"/>
    <w:rsid w:val="0038186C"/>
    <w:rsid w:val="003824C8"/>
    <w:rsid w:val="00382571"/>
    <w:rsid w:val="00383750"/>
    <w:rsid w:val="00383BB1"/>
    <w:rsid w:val="00384360"/>
    <w:rsid w:val="003846F7"/>
    <w:rsid w:val="00384A0C"/>
    <w:rsid w:val="003855E7"/>
    <w:rsid w:val="0038598D"/>
    <w:rsid w:val="00385C73"/>
    <w:rsid w:val="00385DFA"/>
    <w:rsid w:val="00386647"/>
    <w:rsid w:val="0038698C"/>
    <w:rsid w:val="00386A8D"/>
    <w:rsid w:val="00386DC5"/>
    <w:rsid w:val="00387795"/>
    <w:rsid w:val="003877CE"/>
    <w:rsid w:val="003901CA"/>
    <w:rsid w:val="003907EA"/>
    <w:rsid w:val="0039137F"/>
    <w:rsid w:val="00391384"/>
    <w:rsid w:val="003914A4"/>
    <w:rsid w:val="0039257F"/>
    <w:rsid w:val="003927D5"/>
    <w:rsid w:val="0039351D"/>
    <w:rsid w:val="0039373D"/>
    <w:rsid w:val="00393C4B"/>
    <w:rsid w:val="003945A3"/>
    <w:rsid w:val="00394AF5"/>
    <w:rsid w:val="00394F1E"/>
    <w:rsid w:val="00395539"/>
    <w:rsid w:val="00395DF1"/>
    <w:rsid w:val="00396852"/>
    <w:rsid w:val="00397254"/>
    <w:rsid w:val="003977FC"/>
    <w:rsid w:val="003978DB"/>
    <w:rsid w:val="00397D0F"/>
    <w:rsid w:val="00397DBC"/>
    <w:rsid w:val="003A12D8"/>
    <w:rsid w:val="003A1B59"/>
    <w:rsid w:val="003A1CBA"/>
    <w:rsid w:val="003A200C"/>
    <w:rsid w:val="003A20C6"/>
    <w:rsid w:val="003A234B"/>
    <w:rsid w:val="003A24ED"/>
    <w:rsid w:val="003A2FCA"/>
    <w:rsid w:val="003A35C4"/>
    <w:rsid w:val="003A3EF5"/>
    <w:rsid w:val="003A3F54"/>
    <w:rsid w:val="003A421E"/>
    <w:rsid w:val="003A50E0"/>
    <w:rsid w:val="003A5457"/>
    <w:rsid w:val="003A5541"/>
    <w:rsid w:val="003A6078"/>
    <w:rsid w:val="003A65BE"/>
    <w:rsid w:val="003A69A1"/>
    <w:rsid w:val="003A6DAD"/>
    <w:rsid w:val="003A7974"/>
    <w:rsid w:val="003A7E8C"/>
    <w:rsid w:val="003B0051"/>
    <w:rsid w:val="003B015B"/>
    <w:rsid w:val="003B06D7"/>
    <w:rsid w:val="003B0DBA"/>
    <w:rsid w:val="003B1096"/>
    <w:rsid w:val="003B10CA"/>
    <w:rsid w:val="003B1226"/>
    <w:rsid w:val="003B13B6"/>
    <w:rsid w:val="003B17B0"/>
    <w:rsid w:val="003B2450"/>
    <w:rsid w:val="003B3380"/>
    <w:rsid w:val="003B4B54"/>
    <w:rsid w:val="003B521C"/>
    <w:rsid w:val="003B5511"/>
    <w:rsid w:val="003B5849"/>
    <w:rsid w:val="003B598C"/>
    <w:rsid w:val="003B5AE5"/>
    <w:rsid w:val="003B5E73"/>
    <w:rsid w:val="003B607A"/>
    <w:rsid w:val="003B6674"/>
    <w:rsid w:val="003B6EDD"/>
    <w:rsid w:val="003B6EE0"/>
    <w:rsid w:val="003B7148"/>
    <w:rsid w:val="003B7302"/>
    <w:rsid w:val="003B7CA9"/>
    <w:rsid w:val="003B7E29"/>
    <w:rsid w:val="003C000C"/>
    <w:rsid w:val="003C0817"/>
    <w:rsid w:val="003C17EE"/>
    <w:rsid w:val="003C1E0C"/>
    <w:rsid w:val="003C1E36"/>
    <w:rsid w:val="003C22EC"/>
    <w:rsid w:val="003C2A9D"/>
    <w:rsid w:val="003C2CFD"/>
    <w:rsid w:val="003C2D8B"/>
    <w:rsid w:val="003C3056"/>
    <w:rsid w:val="003C4821"/>
    <w:rsid w:val="003C53C0"/>
    <w:rsid w:val="003C5CC1"/>
    <w:rsid w:val="003C63EE"/>
    <w:rsid w:val="003C6919"/>
    <w:rsid w:val="003C6DE5"/>
    <w:rsid w:val="003C6E3E"/>
    <w:rsid w:val="003C7D9C"/>
    <w:rsid w:val="003C7EA0"/>
    <w:rsid w:val="003D00AF"/>
    <w:rsid w:val="003D00D1"/>
    <w:rsid w:val="003D04A5"/>
    <w:rsid w:val="003D0D63"/>
    <w:rsid w:val="003D2237"/>
    <w:rsid w:val="003D2BDE"/>
    <w:rsid w:val="003D315D"/>
    <w:rsid w:val="003D392A"/>
    <w:rsid w:val="003D3F9A"/>
    <w:rsid w:val="003D4360"/>
    <w:rsid w:val="003D4CB9"/>
    <w:rsid w:val="003D57AD"/>
    <w:rsid w:val="003D6104"/>
    <w:rsid w:val="003D69BC"/>
    <w:rsid w:val="003D69E1"/>
    <w:rsid w:val="003D7109"/>
    <w:rsid w:val="003D7697"/>
    <w:rsid w:val="003D7913"/>
    <w:rsid w:val="003D7DB6"/>
    <w:rsid w:val="003E0112"/>
    <w:rsid w:val="003E01EB"/>
    <w:rsid w:val="003E02B2"/>
    <w:rsid w:val="003E12CA"/>
    <w:rsid w:val="003E137A"/>
    <w:rsid w:val="003E1B27"/>
    <w:rsid w:val="003E1D41"/>
    <w:rsid w:val="003E1DE7"/>
    <w:rsid w:val="003E223F"/>
    <w:rsid w:val="003E3A14"/>
    <w:rsid w:val="003E48BA"/>
    <w:rsid w:val="003E4A74"/>
    <w:rsid w:val="003E4AA9"/>
    <w:rsid w:val="003E4CB7"/>
    <w:rsid w:val="003E4D4C"/>
    <w:rsid w:val="003E5551"/>
    <w:rsid w:val="003E5C6F"/>
    <w:rsid w:val="003E5EB5"/>
    <w:rsid w:val="003E6673"/>
    <w:rsid w:val="003E6A16"/>
    <w:rsid w:val="003E752E"/>
    <w:rsid w:val="003E79CE"/>
    <w:rsid w:val="003E7AD4"/>
    <w:rsid w:val="003E7DA4"/>
    <w:rsid w:val="003E7DE5"/>
    <w:rsid w:val="003E7DE9"/>
    <w:rsid w:val="003E7E02"/>
    <w:rsid w:val="003F0347"/>
    <w:rsid w:val="003F03A3"/>
    <w:rsid w:val="003F0688"/>
    <w:rsid w:val="003F1092"/>
    <w:rsid w:val="003F1C6B"/>
    <w:rsid w:val="003F23A3"/>
    <w:rsid w:val="003F33E9"/>
    <w:rsid w:val="003F34F6"/>
    <w:rsid w:val="003F3BDC"/>
    <w:rsid w:val="003F3D6A"/>
    <w:rsid w:val="003F3DCF"/>
    <w:rsid w:val="003F3F19"/>
    <w:rsid w:val="003F40E9"/>
    <w:rsid w:val="003F45FE"/>
    <w:rsid w:val="003F4814"/>
    <w:rsid w:val="003F48E3"/>
    <w:rsid w:val="003F4BA6"/>
    <w:rsid w:val="003F4F5B"/>
    <w:rsid w:val="003F5AB2"/>
    <w:rsid w:val="003F61B1"/>
    <w:rsid w:val="003F6275"/>
    <w:rsid w:val="003F632C"/>
    <w:rsid w:val="003F6779"/>
    <w:rsid w:val="003F7AA8"/>
    <w:rsid w:val="00400583"/>
    <w:rsid w:val="0040062A"/>
    <w:rsid w:val="00400F5A"/>
    <w:rsid w:val="0040140F"/>
    <w:rsid w:val="004017C7"/>
    <w:rsid w:val="0040206C"/>
    <w:rsid w:val="004023C5"/>
    <w:rsid w:val="00402521"/>
    <w:rsid w:val="004027B1"/>
    <w:rsid w:val="00402852"/>
    <w:rsid w:val="004035E7"/>
    <w:rsid w:val="0040382F"/>
    <w:rsid w:val="00403980"/>
    <w:rsid w:val="004041B1"/>
    <w:rsid w:val="0040452C"/>
    <w:rsid w:val="004047D9"/>
    <w:rsid w:val="00404C5A"/>
    <w:rsid w:val="00404DCB"/>
    <w:rsid w:val="00405287"/>
    <w:rsid w:val="00405844"/>
    <w:rsid w:val="00405F00"/>
    <w:rsid w:val="00405F9F"/>
    <w:rsid w:val="004063AA"/>
    <w:rsid w:val="00406551"/>
    <w:rsid w:val="004070C6"/>
    <w:rsid w:val="00407B6E"/>
    <w:rsid w:val="0041071E"/>
    <w:rsid w:val="00411261"/>
    <w:rsid w:val="004119AF"/>
    <w:rsid w:val="00413134"/>
    <w:rsid w:val="00413148"/>
    <w:rsid w:val="00413426"/>
    <w:rsid w:val="00413BC2"/>
    <w:rsid w:val="00413E26"/>
    <w:rsid w:val="00413F7F"/>
    <w:rsid w:val="00414E55"/>
    <w:rsid w:val="004160E9"/>
    <w:rsid w:val="004163DF"/>
    <w:rsid w:val="00416710"/>
    <w:rsid w:val="00416CC4"/>
    <w:rsid w:val="00416CDF"/>
    <w:rsid w:val="00416DA5"/>
    <w:rsid w:val="004173C8"/>
    <w:rsid w:val="0042021F"/>
    <w:rsid w:val="004202E2"/>
    <w:rsid w:val="004214EB"/>
    <w:rsid w:val="00421592"/>
    <w:rsid w:val="004217F6"/>
    <w:rsid w:val="004219F6"/>
    <w:rsid w:val="00421A66"/>
    <w:rsid w:val="00421AA7"/>
    <w:rsid w:val="00421B7E"/>
    <w:rsid w:val="00421F60"/>
    <w:rsid w:val="0042279A"/>
    <w:rsid w:val="004230A2"/>
    <w:rsid w:val="004235CB"/>
    <w:rsid w:val="00423C55"/>
    <w:rsid w:val="00424A3B"/>
    <w:rsid w:val="00424B93"/>
    <w:rsid w:val="00424BBF"/>
    <w:rsid w:val="00424C24"/>
    <w:rsid w:val="00424D0A"/>
    <w:rsid w:val="004252B1"/>
    <w:rsid w:val="004252E1"/>
    <w:rsid w:val="00425DFF"/>
    <w:rsid w:val="00426138"/>
    <w:rsid w:val="004261D6"/>
    <w:rsid w:val="00426349"/>
    <w:rsid w:val="00426469"/>
    <w:rsid w:val="00426C6B"/>
    <w:rsid w:val="00426D77"/>
    <w:rsid w:val="0042752C"/>
    <w:rsid w:val="00427CE4"/>
    <w:rsid w:val="00430B27"/>
    <w:rsid w:val="00431430"/>
    <w:rsid w:val="004319C6"/>
    <w:rsid w:val="004321D1"/>
    <w:rsid w:val="00432926"/>
    <w:rsid w:val="004330C9"/>
    <w:rsid w:val="00433900"/>
    <w:rsid w:val="00433B27"/>
    <w:rsid w:val="00434C50"/>
    <w:rsid w:val="0043522C"/>
    <w:rsid w:val="0043537A"/>
    <w:rsid w:val="00435C45"/>
    <w:rsid w:val="00435D5C"/>
    <w:rsid w:val="004362CD"/>
    <w:rsid w:val="0043670B"/>
    <w:rsid w:val="0043683F"/>
    <w:rsid w:val="00436CA6"/>
    <w:rsid w:val="00436FAF"/>
    <w:rsid w:val="00436FF8"/>
    <w:rsid w:val="004370FD"/>
    <w:rsid w:val="00437848"/>
    <w:rsid w:val="00437F02"/>
    <w:rsid w:val="00440061"/>
    <w:rsid w:val="004400E9"/>
    <w:rsid w:val="0044072E"/>
    <w:rsid w:val="00441158"/>
    <w:rsid w:val="004417C2"/>
    <w:rsid w:val="00441E03"/>
    <w:rsid w:val="00441FCF"/>
    <w:rsid w:val="0044281C"/>
    <w:rsid w:val="00442F0B"/>
    <w:rsid w:val="00443C1D"/>
    <w:rsid w:val="00443E34"/>
    <w:rsid w:val="004442FF"/>
    <w:rsid w:val="0044485E"/>
    <w:rsid w:val="004451BC"/>
    <w:rsid w:val="00445B0B"/>
    <w:rsid w:val="00445B4F"/>
    <w:rsid w:val="00445EAA"/>
    <w:rsid w:val="004464AB"/>
    <w:rsid w:val="0044670E"/>
    <w:rsid w:val="004468C3"/>
    <w:rsid w:val="00446FB9"/>
    <w:rsid w:val="00447386"/>
    <w:rsid w:val="004478FE"/>
    <w:rsid w:val="00447CAF"/>
    <w:rsid w:val="00447D3D"/>
    <w:rsid w:val="00447FE4"/>
    <w:rsid w:val="00450150"/>
    <w:rsid w:val="00450460"/>
    <w:rsid w:val="00450C3C"/>
    <w:rsid w:val="0045191E"/>
    <w:rsid w:val="00451B85"/>
    <w:rsid w:val="00451D14"/>
    <w:rsid w:val="00452688"/>
    <w:rsid w:val="00453048"/>
    <w:rsid w:val="00453A19"/>
    <w:rsid w:val="0045402F"/>
    <w:rsid w:val="004541C6"/>
    <w:rsid w:val="00454EAA"/>
    <w:rsid w:val="00455C54"/>
    <w:rsid w:val="00456366"/>
    <w:rsid w:val="00456BE9"/>
    <w:rsid w:val="0045709A"/>
    <w:rsid w:val="00457424"/>
    <w:rsid w:val="00460121"/>
    <w:rsid w:val="00460D63"/>
    <w:rsid w:val="00460FFA"/>
    <w:rsid w:val="00461DE2"/>
    <w:rsid w:val="004623C6"/>
    <w:rsid w:val="0046313D"/>
    <w:rsid w:val="0046314A"/>
    <w:rsid w:val="0046381E"/>
    <w:rsid w:val="004638FF"/>
    <w:rsid w:val="004648D6"/>
    <w:rsid w:val="00464BA3"/>
    <w:rsid w:val="00464E22"/>
    <w:rsid w:val="00464EED"/>
    <w:rsid w:val="00465220"/>
    <w:rsid w:val="004668C7"/>
    <w:rsid w:val="00466AD7"/>
    <w:rsid w:val="004673E6"/>
    <w:rsid w:val="00470FC4"/>
    <w:rsid w:val="00471E1E"/>
    <w:rsid w:val="004721FF"/>
    <w:rsid w:val="00472912"/>
    <w:rsid w:val="00472E3A"/>
    <w:rsid w:val="00473120"/>
    <w:rsid w:val="004735B6"/>
    <w:rsid w:val="004741BD"/>
    <w:rsid w:val="004743A8"/>
    <w:rsid w:val="00474FB6"/>
    <w:rsid w:val="0047512B"/>
    <w:rsid w:val="00475A49"/>
    <w:rsid w:val="00475B2A"/>
    <w:rsid w:val="00475B9D"/>
    <w:rsid w:val="00475D07"/>
    <w:rsid w:val="0047610B"/>
    <w:rsid w:val="00476AE6"/>
    <w:rsid w:val="004802E6"/>
    <w:rsid w:val="00480943"/>
    <w:rsid w:val="004816B4"/>
    <w:rsid w:val="00481788"/>
    <w:rsid w:val="004818ED"/>
    <w:rsid w:val="00482E95"/>
    <w:rsid w:val="004831EE"/>
    <w:rsid w:val="004837D6"/>
    <w:rsid w:val="0048408E"/>
    <w:rsid w:val="00484474"/>
    <w:rsid w:val="004844B5"/>
    <w:rsid w:val="0048463A"/>
    <w:rsid w:val="00484891"/>
    <w:rsid w:val="0048491B"/>
    <w:rsid w:val="00484D65"/>
    <w:rsid w:val="00484DD7"/>
    <w:rsid w:val="00484E20"/>
    <w:rsid w:val="004854B5"/>
    <w:rsid w:val="00485784"/>
    <w:rsid w:val="004857B3"/>
    <w:rsid w:val="00485F0B"/>
    <w:rsid w:val="00486079"/>
    <w:rsid w:val="00486085"/>
    <w:rsid w:val="0048614A"/>
    <w:rsid w:val="0048654D"/>
    <w:rsid w:val="00486A68"/>
    <w:rsid w:val="004870CE"/>
    <w:rsid w:val="00487195"/>
    <w:rsid w:val="00487869"/>
    <w:rsid w:val="004901A6"/>
    <w:rsid w:val="00490557"/>
    <w:rsid w:val="00490589"/>
    <w:rsid w:val="00490BF6"/>
    <w:rsid w:val="00490E8E"/>
    <w:rsid w:val="00491360"/>
    <w:rsid w:val="0049154D"/>
    <w:rsid w:val="00491583"/>
    <w:rsid w:val="00491588"/>
    <w:rsid w:val="00492170"/>
    <w:rsid w:val="004921E3"/>
    <w:rsid w:val="004928DC"/>
    <w:rsid w:val="00492B0E"/>
    <w:rsid w:val="0049395D"/>
    <w:rsid w:val="00493E50"/>
    <w:rsid w:val="00493EBA"/>
    <w:rsid w:val="00493F10"/>
    <w:rsid w:val="0049412A"/>
    <w:rsid w:val="00494205"/>
    <w:rsid w:val="00497370"/>
    <w:rsid w:val="00497E56"/>
    <w:rsid w:val="00497EDC"/>
    <w:rsid w:val="004A065D"/>
    <w:rsid w:val="004A12E9"/>
    <w:rsid w:val="004A1F0E"/>
    <w:rsid w:val="004A24BA"/>
    <w:rsid w:val="004A2734"/>
    <w:rsid w:val="004A2762"/>
    <w:rsid w:val="004A29E6"/>
    <w:rsid w:val="004A2DC1"/>
    <w:rsid w:val="004A2F9B"/>
    <w:rsid w:val="004A2FFB"/>
    <w:rsid w:val="004A321A"/>
    <w:rsid w:val="004A3364"/>
    <w:rsid w:val="004A3520"/>
    <w:rsid w:val="004A3E89"/>
    <w:rsid w:val="004A43CE"/>
    <w:rsid w:val="004A4982"/>
    <w:rsid w:val="004A5672"/>
    <w:rsid w:val="004A6121"/>
    <w:rsid w:val="004A6850"/>
    <w:rsid w:val="004A68BC"/>
    <w:rsid w:val="004A7D07"/>
    <w:rsid w:val="004B05C6"/>
    <w:rsid w:val="004B1300"/>
    <w:rsid w:val="004B1573"/>
    <w:rsid w:val="004B16AB"/>
    <w:rsid w:val="004B1C76"/>
    <w:rsid w:val="004B3275"/>
    <w:rsid w:val="004B3328"/>
    <w:rsid w:val="004B3CCA"/>
    <w:rsid w:val="004B3D9C"/>
    <w:rsid w:val="004B3FDD"/>
    <w:rsid w:val="004B560E"/>
    <w:rsid w:val="004B5E12"/>
    <w:rsid w:val="004B604A"/>
    <w:rsid w:val="004B60C5"/>
    <w:rsid w:val="004B62B7"/>
    <w:rsid w:val="004B6381"/>
    <w:rsid w:val="004B6A84"/>
    <w:rsid w:val="004C06D2"/>
    <w:rsid w:val="004C0A22"/>
    <w:rsid w:val="004C0B4C"/>
    <w:rsid w:val="004C1794"/>
    <w:rsid w:val="004C17D5"/>
    <w:rsid w:val="004C18D2"/>
    <w:rsid w:val="004C2164"/>
    <w:rsid w:val="004C2F08"/>
    <w:rsid w:val="004C46CD"/>
    <w:rsid w:val="004C47F5"/>
    <w:rsid w:val="004C5063"/>
    <w:rsid w:val="004C5E48"/>
    <w:rsid w:val="004C5E6D"/>
    <w:rsid w:val="004C6510"/>
    <w:rsid w:val="004C65AA"/>
    <w:rsid w:val="004C6B31"/>
    <w:rsid w:val="004C6E20"/>
    <w:rsid w:val="004C6EC2"/>
    <w:rsid w:val="004C6FF3"/>
    <w:rsid w:val="004C7AE3"/>
    <w:rsid w:val="004C7F57"/>
    <w:rsid w:val="004D0259"/>
    <w:rsid w:val="004D109E"/>
    <w:rsid w:val="004D1131"/>
    <w:rsid w:val="004D1A79"/>
    <w:rsid w:val="004D1AAD"/>
    <w:rsid w:val="004D202F"/>
    <w:rsid w:val="004D29C4"/>
    <w:rsid w:val="004D2DB3"/>
    <w:rsid w:val="004D32FB"/>
    <w:rsid w:val="004D40D2"/>
    <w:rsid w:val="004D43EC"/>
    <w:rsid w:val="004D5C3C"/>
    <w:rsid w:val="004D6734"/>
    <w:rsid w:val="004D679D"/>
    <w:rsid w:val="004D7C14"/>
    <w:rsid w:val="004D7D70"/>
    <w:rsid w:val="004E01BC"/>
    <w:rsid w:val="004E024A"/>
    <w:rsid w:val="004E0CAA"/>
    <w:rsid w:val="004E1405"/>
    <w:rsid w:val="004E25A7"/>
    <w:rsid w:val="004E26E0"/>
    <w:rsid w:val="004E2AB0"/>
    <w:rsid w:val="004E2D51"/>
    <w:rsid w:val="004E417D"/>
    <w:rsid w:val="004E4AE9"/>
    <w:rsid w:val="004E5290"/>
    <w:rsid w:val="004E5799"/>
    <w:rsid w:val="004E6040"/>
    <w:rsid w:val="004E627F"/>
    <w:rsid w:val="004E64A4"/>
    <w:rsid w:val="004E6B94"/>
    <w:rsid w:val="004E716E"/>
    <w:rsid w:val="004E72A4"/>
    <w:rsid w:val="004E767C"/>
    <w:rsid w:val="004F0509"/>
    <w:rsid w:val="004F085C"/>
    <w:rsid w:val="004F0E3B"/>
    <w:rsid w:val="004F0EBA"/>
    <w:rsid w:val="004F0ED3"/>
    <w:rsid w:val="004F103D"/>
    <w:rsid w:val="004F2724"/>
    <w:rsid w:val="004F2D03"/>
    <w:rsid w:val="004F2EAC"/>
    <w:rsid w:val="004F32CE"/>
    <w:rsid w:val="004F374B"/>
    <w:rsid w:val="004F40BB"/>
    <w:rsid w:val="004F442F"/>
    <w:rsid w:val="004F47D1"/>
    <w:rsid w:val="004F4BB3"/>
    <w:rsid w:val="004F4FDC"/>
    <w:rsid w:val="004F5042"/>
    <w:rsid w:val="004F53B4"/>
    <w:rsid w:val="004F584C"/>
    <w:rsid w:val="004F5DA7"/>
    <w:rsid w:val="004F5F96"/>
    <w:rsid w:val="004F661F"/>
    <w:rsid w:val="004F6884"/>
    <w:rsid w:val="004F6D97"/>
    <w:rsid w:val="004F7B46"/>
    <w:rsid w:val="0050075A"/>
    <w:rsid w:val="00500A7A"/>
    <w:rsid w:val="00500A8F"/>
    <w:rsid w:val="00500BDB"/>
    <w:rsid w:val="00502066"/>
    <w:rsid w:val="005024BF"/>
    <w:rsid w:val="00502825"/>
    <w:rsid w:val="00502C44"/>
    <w:rsid w:val="005034FA"/>
    <w:rsid w:val="0050356D"/>
    <w:rsid w:val="00503F29"/>
    <w:rsid w:val="0050421E"/>
    <w:rsid w:val="005048EC"/>
    <w:rsid w:val="00504F69"/>
    <w:rsid w:val="00505646"/>
    <w:rsid w:val="00505A5A"/>
    <w:rsid w:val="0050604B"/>
    <w:rsid w:val="00506A82"/>
    <w:rsid w:val="00506EB2"/>
    <w:rsid w:val="005071BF"/>
    <w:rsid w:val="005109A0"/>
    <w:rsid w:val="00510E63"/>
    <w:rsid w:val="005112AE"/>
    <w:rsid w:val="00511930"/>
    <w:rsid w:val="00511C1C"/>
    <w:rsid w:val="005121B8"/>
    <w:rsid w:val="00512659"/>
    <w:rsid w:val="00512F2C"/>
    <w:rsid w:val="0051325F"/>
    <w:rsid w:val="00513791"/>
    <w:rsid w:val="005138B5"/>
    <w:rsid w:val="005146BA"/>
    <w:rsid w:val="005150F1"/>
    <w:rsid w:val="0051515E"/>
    <w:rsid w:val="005154CA"/>
    <w:rsid w:val="00515A96"/>
    <w:rsid w:val="00515B7E"/>
    <w:rsid w:val="005163C6"/>
    <w:rsid w:val="00516FEF"/>
    <w:rsid w:val="00517445"/>
    <w:rsid w:val="00517A6A"/>
    <w:rsid w:val="00517C97"/>
    <w:rsid w:val="00520923"/>
    <w:rsid w:val="00520A74"/>
    <w:rsid w:val="00520ACB"/>
    <w:rsid w:val="00522597"/>
    <w:rsid w:val="00522865"/>
    <w:rsid w:val="005229FE"/>
    <w:rsid w:val="00523041"/>
    <w:rsid w:val="005234D8"/>
    <w:rsid w:val="00523F69"/>
    <w:rsid w:val="00525901"/>
    <w:rsid w:val="00526414"/>
    <w:rsid w:val="0052667F"/>
    <w:rsid w:val="0052677C"/>
    <w:rsid w:val="00526ADD"/>
    <w:rsid w:val="00526CC3"/>
    <w:rsid w:val="00527022"/>
    <w:rsid w:val="00530054"/>
    <w:rsid w:val="00530698"/>
    <w:rsid w:val="00530756"/>
    <w:rsid w:val="005308E6"/>
    <w:rsid w:val="0053106F"/>
    <w:rsid w:val="00531758"/>
    <w:rsid w:val="00531F01"/>
    <w:rsid w:val="00531F07"/>
    <w:rsid w:val="005322E9"/>
    <w:rsid w:val="005337F0"/>
    <w:rsid w:val="00533DC0"/>
    <w:rsid w:val="005345A6"/>
    <w:rsid w:val="00536B6B"/>
    <w:rsid w:val="00536C54"/>
    <w:rsid w:val="00536F95"/>
    <w:rsid w:val="00537228"/>
    <w:rsid w:val="00537386"/>
    <w:rsid w:val="005373D7"/>
    <w:rsid w:val="00537708"/>
    <w:rsid w:val="00537BBF"/>
    <w:rsid w:val="00537FC5"/>
    <w:rsid w:val="00540B1C"/>
    <w:rsid w:val="005410FC"/>
    <w:rsid w:val="00541778"/>
    <w:rsid w:val="00541A4F"/>
    <w:rsid w:val="005421D8"/>
    <w:rsid w:val="0054263A"/>
    <w:rsid w:val="005435A8"/>
    <w:rsid w:val="00543DE0"/>
    <w:rsid w:val="00544309"/>
    <w:rsid w:val="005444BF"/>
    <w:rsid w:val="005444F6"/>
    <w:rsid w:val="00545285"/>
    <w:rsid w:val="00545337"/>
    <w:rsid w:val="005454B8"/>
    <w:rsid w:val="00545DE6"/>
    <w:rsid w:val="00546161"/>
    <w:rsid w:val="0054637F"/>
    <w:rsid w:val="0054648A"/>
    <w:rsid w:val="0054669F"/>
    <w:rsid w:val="00546B43"/>
    <w:rsid w:val="005504A0"/>
    <w:rsid w:val="00550874"/>
    <w:rsid w:val="005508C0"/>
    <w:rsid w:val="00550DBD"/>
    <w:rsid w:val="005524A3"/>
    <w:rsid w:val="00552510"/>
    <w:rsid w:val="0055282B"/>
    <w:rsid w:val="00552A0B"/>
    <w:rsid w:val="005532C4"/>
    <w:rsid w:val="00553970"/>
    <w:rsid w:val="00554E3A"/>
    <w:rsid w:val="00555A85"/>
    <w:rsid w:val="00555AC1"/>
    <w:rsid w:val="00555F79"/>
    <w:rsid w:val="005560F0"/>
    <w:rsid w:val="005566A4"/>
    <w:rsid w:val="00556982"/>
    <w:rsid w:val="00556B96"/>
    <w:rsid w:val="00557EFE"/>
    <w:rsid w:val="0056045A"/>
    <w:rsid w:val="0056063F"/>
    <w:rsid w:val="005608A0"/>
    <w:rsid w:val="00561913"/>
    <w:rsid w:val="00561A51"/>
    <w:rsid w:val="00563E59"/>
    <w:rsid w:val="0056526E"/>
    <w:rsid w:val="00565556"/>
    <w:rsid w:val="00565D0B"/>
    <w:rsid w:val="00565EEF"/>
    <w:rsid w:val="00566343"/>
    <w:rsid w:val="005665A6"/>
    <w:rsid w:val="00566D58"/>
    <w:rsid w:val="00567AAC"/>
    <w:rsid w:val="00567E95"/>
    <w:rsid w:val="005708A2"/>
    <w:rsid w:val="00570E38"/>
    <w:rsid w:val="00571376"/>
    <w:rsid w:val="00571573"/>
    <w:rsid w:val="005716FA"/>
    <w:rsid w:val="005723F8"/>
    <w:rsid w:val="005724B3"/>
    <w:rsid w:val="00572A95"/>
    <w:rsid w:val="00572D36"/>
    <w:rsid w:val="00572F8B"/>
    <w:rsid w:val="00573087"/>
    <w:rsid w:val="00573198"/>
    <w:rsid w:val="00573D79"/>
    <w:rsid w:val="005742EC"/>
    <w:rsid w:val="00574791"/>
    <w:rsid w:val="005750E0"/>
    <w:rsid w:val="00575D42"/>
    <w:rsid w:val="00575F93"/>
    <w:rsid w:val="005762A2"/>
    <w:rsid w:val="005769EC"/>
    <w:rsid w:val="0057732B"/>
    <w:rsid w:val="0057741F"/>
    <w:rsid w:val="00577508"/>
    <w:rsid w:val="00577CCE"/>
    <w:rsid w:val="00580877"/>
    <w:rsid w:val="00580AFF"/>
    <w:rsid w:val="00581511"/>
    <w:rsid w:val="00581654"/>
    <w:rsid w:val="00581726"/>
    <w:rsid w:val="00581C8D"/>
    <w:rsid w:val="00581E4B"/>
    <w:rsid w:val="005821EF"/>
    <w:rsid w:val="0058241D"/>
    <w:rsid w:val="00582F0B"/>
    <w:rsid w:val="00583680"/>
    <w:rsid w:val="00583881"/>
    <w:rsid w:val="00584474"/>
    <w:rsid w:val="00584A6D"/>
    <w:rsid w:val="00584E85"/>
    <w:rsid w:val="00584FAC"/>
    <w:rsid w:val="00586061"/>
    <w:rsid w:val="005862D7"/>
    <w:rsid w:val="00586A6C"/>
    <w:rsid w:val="00586F93"/>
    <w:rsid w:val="005875F3"/>
    <w:rsid w:val="005876FE"/>
    <w:rsid w:val="0059069F"/>
    <w:rsid w:val="00590BD3"/>
    <w:rsid w:val="0059119F"/>
    <w:rsid w:val="005914F8"/>
    <w:rsid w:val="0059186A"/>
    <w:rsid w:val="00591CBB"/>
    <w:rsid w:val="00591F24"/>
    <w:rsid w:val="005922DF"/>
    <w:rsid w:val="00592445"/>
    <w:rsid w:val="00592A73"/>
    <w:rsid w:val="00592BDA"/>
    <w:rsid w:val="00593021"/>
    <w:rsid w:val="0059361A"/>
    <w:rsid w:val="005937D8"/>
    <w:rsid w:val="00594574"/>
    <w:rsid w:val="00596823"/>
    <w:rsid w:val="00596A3C"/>
    <w:rsid w:val="00596D6F"/>
    <w:rsid w:val="00597018"/>
    <w:rsid w:val="005974DB"/>
    <w:rsid w:val="00597CD8"/>
    <w:rsid w:val="005A03E1"/>
    <w:rsid w:val="005A0903"/>
    <w:rsid w:val="005A092A"/>
    <w:rsid w:val="005A0E4C"/>
    <w:rsid w:val="005A1A41"/>
    <w:rsid w:val="005A2187"/>
    <w:rsid w:val="005A25D5"/>
    <w:rsid w:val="005A3538"/>
    <w:rsid w:val="005A4751"/>
    <w:rsid w:val="005A48F8"/>
    <w:rsid w:val="005A4FB9"/>
    <w:rsid w:val="005A50BB"/>
    <w:rsid w:val="005A5CC9"/>
    <w:rsid w:val="005A5EFD"/>
    <w:rsid w:val="005A71EC"/>
    <w:rsid w:val="005A791B"/>
    <w:rsid w:val="005A7E05"/>
    <w:rsid w:val="005B0162"/>
    <w:rsid w:val="005B075A"/>
    <w:rsid w:val="005B0A02"/>
    <w:rsid w:val="005B18E0"/>
    <w:rsid w:val="005B1B0F"/>
    <w:rsid w:val="005B2056"/>
    <w:rsid w:val="005B23A6"/>
    <w:rsid w:val="005B2472"/>
    <w:rsid w:val="005B2863"/>
    <w:rsid w:val="005B2C5D"/>
    <w:rsid w:val="005B2D05"/>
    <w:rsid w:val="005B329B"/>
    <w:rsid w:val="005B36CB"/>
    <w:rsid w:val="005B3B01"/>
    <w:rsid w:val="005B4A9A"/>
    <w:rsid w:val="005B5D57"/>
    <w:rsid w:val="005B6425"/>
    <w:rsid w:val="005B689A"/>
    <w:rsid w:val="005B7B57"/>
    <w:rsid w:val="005B7F78"/>
    <w:rsid w:val="005C0426"/>
    <w:rsid w:val="005C0CC2"/>
    <w:rsid w:val="005C22C6"/>
    <w:rsid w:val="005C24E5"/>
    <w:rsid w:val="005C3AED"/>
    <w:rsid w:val="005C518E"/>
    <w:rsid w:val="005C54FD"/>
    <w:rsid w:val="005C5A33"/>
    <w:rsid w:val="005C65A3"/>
    <w:rsid w:val="005C7AC1"/>
    <w:rsid w:val="005C7AC7"/>
    <w:rsid w:val="005D09DA"/>
    <w:rsid w:val="005D1583"/>
    <w:rsid w:val="005D15E8"/>
    <w:rsid w:val="005D1BA2"/>
    <w:rsid w:val="005D1C89"/>
    <w:rsid w:val="005D2052"/>
    <w:rsid w:val="005D3CCD"/>
    <w:rsid w:val="005D4004"/>
    <w:rsid w:val="005D4FF0"/>
    <w:rsid w:val="005D6536"/>
    <w:rsid w:val="005D66AC"/>
    <w:rsid w:val="005D678B"/>
    <w:rsid w:val="005D6D52"/>
    <w:rsid w:val="005D7532"/>
    <w:rsid w:val="005D7E83"/>
    <w:rsid w:val="005E1389"/>
    <w:rsid w:val="005E1426"/>
    <w:rsid w:val="005E15BF"/>
    <w:rsid w:val="005E15E0"/>
    <w:rsid w:val="005E16E4"/>
    <w:rsid w:val="005E185C"/>
    <w:rsid w:val="005E2174"/>
    <w:rsid w:val="005E22B4"/>
    <w:rsid w:val="005E256B"/>
    <w:rsid w:val="005E34CF"/>
    <w:rsid w:val="005E3829"/>
    <w:rsid w:val="005E3D0C"/>
    <w:rsid w:val="005E411A"/>
    <w:rsid w:val="005E5194"/>
    <w:rsid w:val="005E58F4"/>
    <w:rsid w:val="005E5B99"/>
    <w:rsid w:val="005E6308"/>
    <w:rsid w:val="005E710E"/>
    <w:rsid w:val="005E7364"/>
    <w:rsid w:val="005E746F"/>
    <w:rsid w:val="005E7960"/>
    <w:rsid w:val="005E7A0F"/>
    <w:rsid w:val="005E7C71"/>
    <w:rsid w:val="005F0A95"/>
    <w:rsid w:val="005F0B5F"/>
    <w:rsid w:val="005F2C29"/>
    <w:rsid w:val="005F2CCE"/>
    <w:rsid w:val="005F32D4"/>
    <w:rsid w:val="005F33E8"/>
    <w:rsid w:val="005F399A"/>
    <w:rsid w:val="005F3A82"/>
    <w:rsid w:val="005F41E8"/>
    <w:rsid w:val="005F45CA"/>
    <w:rsid w:val="005F466A"/>
    <w:rsid w:val="005F4910"/>
    <w:rsid w:val="005F4A67"/>
    <w:rsid w:val="005F4CAE"/>
    <w:rsid w:val="005F4EDF"/>
    <w:rsid w:val="005F51BB"/>
    <w:rsid w:val="005F5329"/>
    <w:rsid w:val="005F5362"/>
    <w:rsid w:val="005F5A95"/>
    <w:rsid w:val="005F5E0E"/>
    <w:rsid w:val="005F6D42"/>
    <w:rsid w:val="005F6E7F"/>
    <w:rsid w:val="005F6EA7"/>
    <w:rsid w:val="005F7171"/>
    <w:rsid w:val="005F71AF"/>
    <w:rsid w:val="005F7D9B"/>
    <w:rsid w:val="00600289"/>
    <w:rsid w:val="0060053F"/>
    <w:rsid w:val="00600B49"/>
    <w:rsid w:val="00600F61"/>
    <w:rsid w:val="006020EF"/>
    <w:rsid w:val="00602533"/>
    <w:rsid w:val="00602E3D"/>
    <w:rsid w:val="00603012"/>
    <w:rsid w:val="00603466"/>
    <w:rsid w:val="00605251"/>
    <w:rsid w:val="006053AC"/>
    <w:rsid w:val="00605AC6"/>
    <w:rsid w:val="00605CCE"/>
    <w:rsid w:val="006063C1"/>
    <w:rsid w:val="00607677"/>
    <w:rsid w:val="00607F31"/>
    <w:rsid w:val="006101B4"/>
    <w:rsid w:val="006101DB"/>
    <w:rsid w:val="0061083E"/>
    <w:rsid w:val="00610C6C"/>
    <w:rsid w:val="0061102C"/>
    <w:rsid w:val="006110D7"/>
    <w:rsid w:val="006113B2"/>
    <w:rsid w:val="006119C3"/>
    <w:rsid w:val="00611E6F"/>
    <w:rsid w:val="006125C3"/>
    <w:rsid w:val="0061268E"/>
    <w:rsid w:val="00612B28"/>
    <w:rsid w:val="00612CA1"/>
    <w:rsid w:val="0061333A"/>
    <w:rsid w:val="00613D54"/>
    <w:rsid w:val="00613DCA"/>
    <w:rsid w:val="00614008"/>
    <w:rsid w:val="00616982"/>
    <w:rsid w:val="0061706D"/>
    <w:rsid w:val="00617724"/>
    <w:rsid w:val="00617A00"/>
    <w:rsid w:val="00617A78"/>
    <w:rsid w:val="00617F7A"/>
    <w:rsid w:val="006207E0"/>
    <w:rsid w:val="0062131C"/>
    <w:rsid w:val="006213B4"/>
    <w:rsid w:val="006216CD"/>
    <w:rsid w:val="00621766"/>
    <w:rsid w:val="00621BAC"/>
    <w:rsid w:val="00622D07"/>
    <w:rsid w:val="00622F45"/>
    <w:rsid w:val="0062342F"/>
    <w:rsid w:val="00623E71"/>
    <w:rsid w:val="00624892"/>
    <w:rsid w:val="00624DE8"/>
    <w:rsid w:val="00624EB2"/>
    <w:rsid w:val="0062620E"/>
    <w:rsid w:val="00626FAA"/>
    <w:rsid w:val="006278D2"/>
    <w:rsid w:val="00627AC2"/>
    <w:rsid w:val="00627B49"/>
    <w:rsid w:val="006303D4"/>
    <w:rsid w:val="006305F5"/>
    <w:rsid w:val="0063175C"/>
    <w:rsid w:val="00631777"/>
    <w:rsid w:val="0063237A"/>
    <w:rsid w:val="00632807"/>
    <w:rsid w:val="00633E8E"/>
    <w:rsid w:val="00634A52"/>
    <w:rsid w:val="00634A76"/>
    <w:rsid w:val="006355C9"/>
    <w:rsid w:val="00635DF6"/>
    <w:rsid w:val="006365E1"/>
    <w:rsid w:val="00636F72"/>
    <w:rsid w:val="00640199"/>
    <w:rsid w:val="0064028B"/>
    <w:rsid w:val="00640811"/>
    <w:rsid w:val="00640CB6"/>
    <w:rsid w:val="006410F6"/>
    <w:rsid w:val="0064185B"/>
    <w:rsid w:val="0064251C"/>
    <w:rsid w:val="00642A58"/>
    <w:rsid w:val="00642F7B"/>
    <w:rsid w:val="006431BF"/>
    <w:rsid w:val="00643634"/>
    <w:rsid w:val="006437C7"/>
    <w:rsid w:val="0064465E"/>
    <w:rsid w:val="00644668"/>
    <w:rsid w:val="00645072"/>
    <w:rsid w:val="006450EB"/>
    <w:rsid w:val="006456C0"/>
    <w:rsid w:val="006458F2"/>
    <w:rsid w:val="00645FD5"/>
    <w:rsid w:val="00646427"/>
    <w:rsid w:val="006465DF"/>
    <w:rsid w:val="0064696B"/>
    <w:rsid w:val="00646F40"/>
    <w:rsid w:val="00647039"/>
    <w:rsid w:val="00650057"/>
    <w:rsid w:val="00651768"/>
    <w:rsid w:val="00651D7D"/>
    <w:rsid w:val="00652FA5"/>
    <w:rsid w:val="006532F3"/>
    <w:rsid w:val="00654072"/>
    <w:rsid w:val="006540CB"/>
    <w:rsid w:val="006546A8"/>
    <w:rsid w:val="00654B34"/>
    <w:rsid w:val="00655088"/>
    <w:rsid w:val="00655092"/>
    <w:rsid w:val="0065570A"/>
    <w:rsid w:val="00655E1A"/>
    <w:rsid w:val="00655F2B"/>
    <w:rsid w:val="0065661A"/>
    <w:rsid w:val="00656F31"/>
    <w:rsid w:val="00657086"/>
    <w:rsid w:val="0066060B"/>
    <w:rsid w:val="00660CC5"/>
    <w:rsid w:val="00661801"/>
    <w:rsid w:val="0066185E"/>
    <w:rsid w:val="00661EEE"/>
    <w:rsid w:val="006624AA"/>
    <w:rsid w:val="0066295B"/>
    <w:rsid w:val="00663B03"/>
    <w:rsid w:val="0066439E"/>
    <w:rsid w:val="006646E2"/>
    <w:rsid w:val="00664729"/>
    <w:rsid w:val="0066485D"/>
    <w:rsid w:val="006650D5"/>
    <w:rsid w:val="006655FE"/>
    <w:rsid w:val="00665A59"/>
    <w:rsid w:val="00666240"/>
    <w:rsid w:val="00667764"/>
    <w:rsid w:val="006677F5"/>
    <w:rsid w:val="00667A5D"/>
    <w:rsid w:val="00667AA0"/>
    <w:rsid w:val="0067049A"/>
    <w:rsid w:val="006706C2"/>
    <w:rsid w:val="00670F97"/>
    <w:rsid w:val="00671537"/>
    <w:rsid w:val="00671923"/>
    <w:rsid w:val="00671A77"/>
    <w:rsid w:val="0067213F"/>
    <w:rsid w:val="00672AD8"/>
    <w:rsid w:val="00672D21"/>
    <w:rsid w:val="00672DD7"/>
    <w:rsid w:val="00673029"/>
    <w:rsid w:val="00673F10"/>
    <w:rsid w:val="006745CA"/>
    <w:rsid w:val="006756ED"/>
    <w:rsid w:val="006762C9"/>
    <w:rsid w:val="00676E41"/>
    <w:rsid w:val="00676F9E"/>
    <w:rsid w:val="00677031"/>
    <w:rsid w:val="0067713D"/>
    <w:rsid w:val="00677216"/>
    <w:rsid w:val="00677238"/>
    <w:rsid w:val="00677554"/>
    <w:rsid w:val="00677854"/>
    <w:rsid w:val="00677D12"/>
    <w:rsid w:val="00680E86"/>
    <w:rsid w:val="00680F13"/>
    <w:rsid w:val="006813EA"/>
    <w:rsid w:val="0068159E"/>
    <w:rsid w:val="00681ABE"/>
    <w:rsid w:val="00681D07"/>
    <w:rsid w:val="00681D0E"/>
    <w:rsid w:val="006827BD"/>
    <w:rsid w:val="006828DE"/>
    <w:rsid w:val="00682A00"/>
    <w:rsid w:val="00683BE3"/>
    <w:rsid w:val="00683E39"/>
    <w:rsid w:val="00684526"/>
    <w:rsid w:val="00685C3F"/>
    <w:rsid w:val="006872DB"/>
    <w:rsid w:val="00690108"/>
    <w:rsid w:val="006908B9"/>
    <w:rsid w:val="006913AC"/>
    <w:rsid w:val="00691630"/>
    <w:rsid w:val="00691ABE"/>
    <w:rsid w:val="00692F2D"/>
    <w:rsid w:val="006940BA"/>
    <w:rsid w:val="00694462"/>
    <w:rsid w:val="00694497"/>
    <w:rsid w:val="006944BB"/>
    <w:rsid w:val="006945AE"/>
    <w:rsid w:val="0069481E"/>
    <w:rsid w:val="0069547C"/>
    <w:rsid w:val="00695AD2"/>
    <w:rsid w:val="00695E42"/>
    <w:rsid w:val="00695FBC"/>
    <w:rsid w:val="00696226"/>
    <w:rsid w:val="006967DC"/>
    <w:rsid w:val="00696DEA"/>
    <w:rsid w:val="00696FA1"/>
    <w:rsid w:val="006970EB"/>
    <w:rsid w:val="0069781D"/>
    <w:rsid w:val="006A01F3"/>
    <w:rsid w:val="006A0B8F"/>
    <w:rsid w:val="006A0CAA"/>
    <w:rsid w:val="006A18AA"/>
    <w:rsid w:val="006A2411"/>
    <w:rsid w:val="006A2DD3"/>
    <w:rsid w:val="006A3896"/>
    <w:rsid w:val="006A46AE"/>
    <w:rsid w:val="006A4CDC"/>
    <w:rsid w:val="006A506E"/>
    <w:rsid w:val="006A5C36"/>
    <w:rsid w:val="006A5DC3"/>
    <w:rsid w:val="006A6FA1"/>
    <w:rsid w:val="006A7220"/>
    <w:rsid w:val="006B00BC"/>
    <w:rsid w:val="006B0153"/>
    <w:rsid w:val="006B03CE"/>
    <w:rsid w:val="006B07CA"/>
    <w:rsid w:val="006B0A27"/>
    <w:rsid w:val="006B0A47"/>
    <w:rsid w:val="006B0BF2"/>
    <w:rsid w:val="006B192D"/>
    <w:rsid w:val="006B20A7"/>
    <w:rsid w:val="006B2166"/>
    <w:rsid w:val="006B292B"/>
    <w:rsid w:val="006B3211"/>
    <w:rsid w:val="006B32D6"/>
    <w:rsid w:val="006B33CD"/>
    <w:rsid w:val="006B3776"/>
    <w:rsid w:val="006B3B0F"/>
    <w:rsid w:val="006B3F1B"/>
    <w:rsid w:val="006B40EC"/>
    <w:rsid w:val="006B41CE"/>
    <w:rsid w:val="006B4238"/>
    <w:rsid w:val="006B42EF"/>
    <w:rsid w:val="006B5554"/>
    <w:rsid w:val="006B6576"/>
    <w:rsid w:val="006B69CB"/>
    <w:rsid w:val="006B6A63"/>
    <w:rsid w:val="006B7588"/>
    <w:rsid w:val="006B7BF7"/>
    <w:rsid w:val="006C1A23"/>
    <w:rsid w:val="006C1B95"/>
    <w:rsid w:val="006C20B5"/>
    <w:rsid w:val="006C2353"/>
    <w:rsid w:val="006C27E6"/>
    <w:rsid w:val="006C2FD1"/>
    <w:rsid w:val="006C3988"/>
    <w:rsid w:val="006C3A40"/>
    <w:rsid w:val="006C3C09"/>
    <w:rsid w:val="006C3FF2"/>
    <w:rsid w:val="006C45F4"/>
    <w:rsid w:val="006C4DD8"/>
    <w:rsid w:val="006C5271"/>
    <w:rsid w:val="006C59F1"/>
    <w:rsid w:val="006C6082"/>
    <w:rsid w:val="006C6231"/>
    <w:rsid w:val="006C6828"/>
    <w:rsid w:val="006C6AED"/>
    <w:rsid w:val="006C6BDE"/>
    <w:rsid w:val="006C7BE3"/>
    <w:rsid w:val="006D0C16"/>
    <w:rsid w:val="006D1598"/>
    <w:rsid w:val="006D1E0F"/>
    <w:rsid w:val="006D24A4"/>
    <w:rsid w:val="006D266E"/>
    <w:rsid w:val="006D2BA7"/>
    <w:rsid w:val="006D2C81"/>
    <w:rsid w:val="006D4135"/>
    <w:rsid w:val="006D4382"/>
    <w:rsid w:val="006D48E7"/>
    <w:rsid w:val="006D4BE5"/>
    <w:rsid w:val="006D546F"/>
    <w:rsid w:val="006D55EA"/>
    <w:rsid w:val="006D5A8D"/>
    <w:rsid w:val="006D5B2D"/>
    <w:rsid w:val="006D5B55"/>
    <w:rsid w:val="006D5D3B"/>
    <w:rsid w:val="006D6779"/>
    <w:rsid w:val="006D74F1"/>
    <w:rsid w:val="006D7E92"/>
    <w:rsid w:val="006E0890"/>
    <w:rsid w:val="006E0903"/>
    <w:rsid w:val="006E0CD9"/>
    <w:rsid w:val="006E275E"/>
    <w:rsid w:val="006E286D"/>
    <w:rsid w:val="006E2AB1"/>
    <w:rsid w:val="006E306F"/>
    <w:rsid w:val="006E319B"/>
    <w:rsid w:val="006E32A0"/>
    <w:rsid w:val="006E4874"/>
    <w:rsid w:val="006E4A45"/>
    <w:rsid w:val="006E4B21"/>
    <w:rsid w:val="006E4F7A"/>
    <w:rsid w:val="006E5518"/>
    <w:rsid w:val="006E5E43"/>
    <w:rsid w:val="006E6F7B"/>
    <w:rsid w:val="006E7137"/>
    <w:rsid w:val="006E7513"/>
    <w:rsid w:val="006F07D0"/>
    <w:rsid w:val="006F1AFB"/>
    <w:rsid w:val="006F2D57"/>
    <w:rsid w:val="006F3BA5"/>
    <w:rsid w:val="006F4136"/>
    <w:rsid w:val="006F42AA"/>
    <w:rsid w:val="006F479F"/>
    <w:rsid w:val="006F4943"/>
    <w:rsid w:val="006F4A3C"/>
    <w:rsid w:val="006F4C9E"/>
    <w:rsid w:val="006F4DDB"/>
    <w:rsid w:val="006F4F4A"/>
    <w:rsid w:val="006F55A3"/>
    <w:rsid w:val="006F59CC"/>
    <w:rsid w:val="006F6F02"/>
    <w:rsid w:val="006F737D"/>
    <w:rsid w:val="006F742A"/>
    <w:rsid w:val="006F7EC6"/>
    <w:rsid w:val="00700E77"/>
    <w:rsid w:val="00702176"/>
    <w:rsid w:val="00702355"/>
    <w:rsid w:val="007029D3"/>
    <w:rsid w:val="00703548"/>
    <w:rsid w:val="0070380A"/>
    <w:rsid w:val="007069CC"/>
    <w:rsid w:val="00706FE7"/>
    <w:rsid w:val="0070700B"/>
    <w:rsid w:val="007075BA"/>
    <w:rsid w:val="00707A77"/>
    <w:rsid w:val="00707EA0"/>
    <w:rsid w:val="0071015A"/>
    <w:rsid w:val="00710771"/>
    <w:rsid w:val="00710D21"/>
    <w:rsid w:val="00710DD9"/>
    <w:rsid w:val="00710E3F"/>
    <w:rsid w:val="007118CD"/>
    <w:rsid w:val="007123C7"/>
    <w:rsid w:val="00712AEE"/>
    <w:rsid w:val="00713205"/>
    <w:rsid w:val="007133AB"/>
    <w:rsid w:val="007134E2"/>
    <w:rsid w:val="0071411C"/>
    <w:rsid w:val="0071452D"/>
    <w:rsid w:val="0071570C"/>
    <w:rsid w:val="00715A34"/>
    <w:rsid w:val="00715D53"/>
    <w:rsid w:val="00715E00"/>
    <w:rsid w:val="00715E03"/>
    <w:rsid w:val="00716251"/>
    <w:rsid w:val="00716528"/>
    <w:rsid w:val="007165BE"/>
    <w:rsid w:val="007166ED"/>
    <w:rsid w:val="00716C16"/>
    <w:rsid w:val="00717113"/>
    <w:rsid w:val="007172F1"/>
    <w:rsid w:val="007175BC"/>
    <w:rsid w:val="007175F5"/>
    <w:rsid w:val="00717F7B"/>
    <w:rsid w:val="007200FA"/>
    <w:rsid w:val="0072051B"/>
    <w:rsid w:val="007210F4"/>
    <w:rsid w:val="00721920"/>
    <w:rsid w:val="00721B37"/>
    <w:rsid w:val="00721EE2"/>
    <w:rsid w:val="00721FCC"/>
    <w:rsid w:val="00722801"/>
    <w:rsid w:val="0072293D"/>
    <w:rsid w:val="00723BBF"/>
    <w:rsid w:val="00724060"/>
    <w:rsid w:val="007249AE"/>
    <w:rsid w:val="00724A94"/>
    <w:rsid w:val="00724B15"/>
    <w:rsid w:val="00725C12"/>
    <w:rsid w:val="00725E49"/>
    <w:rsid w:val="007261F2"/>
    <w:rsid w:val="0072641C"/>
    <w:rsid w:val="007269A1"/>
    <w:rsid w:val="00726B98"/>
    <w:rsid w:val="007271C7"/>
    <w:rsid w:val="00727C06"/>
    <w:rsid w:val="007302B6"/>
    <w:rsid w:val="00731A5E"/>
    <w:rsid w:val="007320C3"/>
    <w:rsid w:val="007324FB"/>
    <w:rsid w:val="00732AAC"/>
    <w:rsid w:val="00732B71"/>
    <w:rsid w:val="00732D3C"/>
    <w:rsid w:val="00732E26"/>
    <w:rsid w:val="00732F1E"/>
    <w:rsid w:val="00732F50"/>
    <w:rsid w:val="00733723"/>
    <w:rsid w:val="0073384F"/>
    <w:rsid w:val="00733DEC"/>
    <w:rsid w:val="00733F20"/>
    <w:rsid w:val="00734315"/>
    <w:rsid w:val="007343E8"/>
    <w:rsid w:val="00734CD2"/>
    <w:rsid w:val="00734EB2"/>
    <w:rsid w:val="00735D28"/>
    <w:rsid w:val="00736209"/>
    <w:rsid w:val="00736350"/>
    <w:rsid w:val="007366FB"/>
    <w:rsid w:val="00736A4F"/>
    <w:rsid w:val="00736AF5"/>
    <w:rsid w:val="00736E9C"/>
    <w:rsid w:val="00736EC4"/>
    <w:rsid w:val="00737E7E"/>
    <w:rsid w:val="00740874"/>
    <w:rsid w:val="00740AF8"/>
    <w:rsid w:val="00740EEE"/>
    <w:rsid w:val="007414FC"/>
    <w:rsid w:val="00741F24"/>
    <w:rsid w:val="00742211"/>
    <w:rsid w:val="00742634"/>
    <w:rsid w:val="00742B63"/>
    <w:rsid w:val="007430F1"/>
    <w:rsid w:val="007435B8"/>
    <w:rsid w:val="00744686"/>
    <w:rsid w:val="00744802"/>
    <w:rsid w:val="00744C78"/>
    <w:rsid w:val="00744DDB"/>
    <w:rsid w:val="0074505D"/>
    <w:rsid w:val="00745931"/>
    <w:rsid w:val="00745A9C"/>
    <w:rsid w:val="00745B8D"/>
    <w:rsid w:val="00745F06"/>
    <w:rsid w:val="00745FB6"/>
    <w:rsid w:val="00746A92"/>
    <w:rsid w:val="00747072"/>
    <w:rsid w:val="007500F8"/>
    <w:rsid w:val="00750112"/>
    <w:rsid w:val="007502D2"/>
    <w:rsid w:val="007503F5"/>
    <w:rsid w:val="007509DA"/>
    <w:rsid w:val="007512B4"/>
    <w:rsid w:val="00751967"/>
    <w:rsid w:val="0075197A"/>
    <w:rsid w:val="00751E79"/>
    <w:rsid w:val="007527F3"/>
    <w:rsid w:val="00752CB4"/>
    <w:rsid w:val="007536F4"/>
    <w:rsid w:val="00753E32"/>
    <w:rsid w:val="00754430"/>
    <w:rsid w:val="00754648"/>
    <w:rsid w:val="00755F1B"/>
    <w:rsid w:val="007568C7"/>
    <w:rsid w:val="007569CB"/>
    <w:rsid w:val="0075715F"/>
    <w:rsid w:val="00757DFB"/>
    <w:rsid w:val="0076093B"/>
    <w:rsid w:val="007617E0"/>
    <w:rsid w:val="00761D93"/>
    <w:rsid w:val="007623E7"/>
    <w:rsid w:val="00762672"/>
    <w:rsid w:val="00762C5C"/>
    <w:rsid w:val="0076307E"/>
    <w:rsid w:val="007631D6"/>
    <w:rsid w:val="00763B80"/>
    <w:rsid w:val="00763ECC"/>
    <w:rsid w:val="0076437B"/>
    <w:rsid w:val="00764871"/>
    <w:rsid w:val="00765598"/>
    <w:rsid w:val="00765B45"/>
    <w:rsid w:val="00765B57"/>
    <w:rsid w:val="007662A7"/>
    <w:rsid w:val="007671C0"/>
    <w:rsid w:val="0076736C"/>
    <w:rsid w:val="00767450"/>
    <w:rsid w:val="00767B7C"/>
    <w:rsid w:val="0077017F"/>
    <w:rsid w:val="00770293"/>
    <w:rsid w:val="00770BA5"/>
    <w:rsid w:val="007720D7"/>
    <w:rsid w:val="00773255"/>
    <w:rsid w:val="00773376"/>
    <w:rsid w:val="00773E6E"/>
    <w:rsid w:val="00773F5F"/>
    <w:rsid w:val="0077415A"/>
    <w:rsid w:val="0077475B"/>
    <w:rsid w:val="00774D09"/>
    <w:rsid w:val="00774E2A"/>
    <w:rsid w:val="00775313"/>
    <w:rsid w:val="0077543F"/>
    <w:rsid w:val="007759E7"/>
    <w:rsid w:val="00775EDA"/>
    <w:rsid w:val="00776814"/>
    <w:rsid w:val="007769B8"/>
    <w:rsid w:val="00777938"/>
    <w:rsid w:val="00777B74"/>
    <w:rsid w:val="00777D41"/>
    <w:rsid w:val="007800CD"/>
    <w:rsid w:val="00780B1F"/>
    <w:rsid w:val="00780F00"/>
    <w:rsid w:val="00780FC6"/>
    <w:rsid w:val="00781A55"/>
    <w:rsid w:val="00781FCD"/>
    <w:rsid w:val="00782894"/>
    <w:rsid w:val="00782D79"/>
    <w:rsid w:val="00782EE6"/>
    <w:rsid w:val="0078347E"/>
    <w:rsid w:val="00783D82"/>
    <w:rsid w:val="00784C71"/>
    <w:rsid w:val="00784E70"/>
    <w:rsid w:val="007850BB"/>
    <w:rsid w:val="007855D5"/>
    <w:rsid w:val="007856C3"/>
    <w:rsid w:val="00785725"/>
    <w:rsid w:val="007857A3"/>
    <w:rsid w:val="007857D8"/>
    <w:rsid w:val="00785EB4"/>
    <w:rsid w:val="007862B8"/>
    <w:rsid w:val="00786760"/>
    <w:rsid w:val="0078676F"/>
    <w:rsid w:val="0078680E"/>
    <w:rsid w:val="0078692B"/>
    <w:rsid w:val="00786CBE"/>
    <w:rsid w:val="007879A4"/>
    <w:rsid w:val="00787E4C"/>
    <w:rsid w:val="00790318"/>
    <w:rsid w:val="00790349"/>
    <w:rsid w:val="0079121E"/>
    <w:rsid w:val="007914DE"/>
    <w:rsid w:val="007914E7"/>
    <w:rsid w:val="00791717"/>
    <w:rsid w:val="0079175C"/>
    <w:rsid w:val="00791CD2"/>
    <w:rsid w:val="00791CD4"/>
    <w:rsid w:val="00791EEE"/>
    <w:rsid w:val="00792806"/>
    <w:rsid w:val="0079294A"/>
    <w:rsid w:val="00792A7D"/>
    <w:rsid w:val="00792ACE"/>
    <w:rsid w:val="00792C94"/>
    <w:rsid w:val="00794623"/>
    <w:rsid w:val="00794B19"/>
    <w:rsid w:val="00795178"/>
    <w:rsid w:val="00795735"/>
    <w:rsid w:val="00796104"/>
    <w:rsid w:val="007961BE"/>
    <w:rsid w:val="0079624E"/>
    <w:rsid w:val="007963A2"/>
    <w:rsid w:val="0079651F"/>
    <w:rsid w:val="007974D9"/>
    <w:rsid w:val="00797DC0"/>
    <w:rsid w:val="007A0492"/>
    <w:rsid w:val="007A10E2"/>
    <w:rsid w:val="007A238C"/>
    <w:rsid w:val="007A3A16"/>
    <w:rsid w:val="007A3BBC"/>
    <w:rsid w:val="007A4C59"/>
    <w:rsid w:val="007A5C61"/>
    <w:rsid w:val="007A6493"/>
    <w:rsid w:val="007A6E28"/>
    <w:rsid w:val="007A7F5D"/>
    <w:rsid w:val="007B07A9"/>
    <w:rsid w:val="007B1805"/>
    <w:rsid w:val="007B1C15"/>
    <w:rsid w:val="007B1C5F"/>
    <w:rsid w:val="007B202D"/>
    <w:rsid w:val="007B2341"/>
    <w:rsid w:val="007B27AE"/>
    <w:rsid w:val="007B3898"/>
    <w:rsid w:val="007B3A1E"/>
    <w:rsid w:val="007B3C04"/>
    <w:rsid w:val="007B484D"/>
    <w:rsid w:val="007B559F"/>
    <w:rsid w:val="007B57AA"/>
    <w:rsid w:val="007B58D8"/>
    <w:rsid w:val="007B6D6C"/>
    <w:rsid w:val="007B7160"/>
    <w:rsid w:val="007B7D0D"/>
    <w:rsid w:val="007C0350"/>
    <w:rsid w:val="007C133F"/>
    <w:rsid w:val="007C15FD"/>
    <w:rsid w:val="007C1FED"/>
    <w:rsid w:val="007C2239"/>
    <w:rsid w:val="007C29F9"/>
    <w:rsid w:val="007C330D"/>
    <w:rsid w:val="007C46D6"/>
    <w:rsid w:val="007C495C"/>
    <w:rsid w:val="007C532A"/>
    <w:rsid w:val="007C5697"/>
    <w:rsid w:val="007C6666"/>
    <w:rsid w:val="007C7675"/>
    <w:rsid w:val="007D0261"/>
    <w:rsid w:val="007D08AF"/>
    <w:rsid w:val="007D0B68"/>
    <w:rsid w:val="007D1024"/>
    <w:rsid w:val="007D15F1"/>
    <w:rsid w:val="007D1737"/>
    <w:rsid w:val="007D198E"/>
    <w:rsid w:val="007D19E5"/>
    <w:rsid w:val="007D1D93"/>
    <w:rsid w:val="007D2B20"/>
    <w:rsid w:val="007D3665"/>
    <w:rsid w:val="007D3749"/>
    <w:rsid w:val="007D3A33"/>
    <w:rsid w:val="007D3BDA"/>
    <w:rsid w:val="007D407D"/>
    <w:rsid w:val="007D42FF"/>
    <w:rsid w:val="007D4404"/>
    <w:rsid w:val="007D453A"/>
    <w:rsid w:val="007D4E5A"/>
    <w:rsid w:val="007D63AB"/>
    <w:rsid w:val="007D73EF"/>
    <w:rsid w:val="007D7CAF"/>
    <w:rsid w:val="007E0103"/>
    <w:rsid w:val="007E015D"/>
    <w:rsid w:val="007E0D31"/>
    <w:rsid w:val="007E14EE"/>
    <w:rsid w:val="007E1A49"/>
    <w:rsid w:val="007E2013"/>
    <w:rsid w:val="007E2367"/>
    <w:rsid w:val="007E34B8"/>
    <w:rsid w:val="007E38BF"/>
    <w:rsid w:val="007E4544"/>
    <w:rsid w:val="007E48CE"/>
    <w:rsid w:val="007E5008"/>
    <w:rsid w:val="007E5D12"/>
    <w:rsid w:val="007E645A"/>
    <w:rsid w:val="007E6B64"/>
    <w:rsid w:val="007E6B95"/>
    <w:rsid w:val="007E76D2"/>
    <w:rsid w:val="007F0A3E"/>
    <w:rsid w:val="007F1399"/>
    <w:rsid w:val="007F1BE8"/>
    <w:rsid w:val="007F1ED5"/>
    <w:rsid w:val="007F2058"/>
    <w:rsid w:val="007F31BE"/>
    <w:rsid w:val="007F3DD7"/>
    <w:rsid w:val="007F427F"/>
    <w:rsid w:val="007F4292"/>
    <w:rsid w:val="007F4330"/>
    <w:rsid w:val="007F4D3D"/>
    <w:rsid w:val="007F5465"/>
    <w:rsid w:val="007F60CB"/>
    <w:rsid w:val="007F627A"/>
    <w:rsid w:val="007F707E"/>
    <w:rsid w:val="007F77A8"/>
    <w:rsid w:val="008002A5"/>
    <w:rsid w:val="00800584"/>
    <w:rsid w:val="00800618"/>
    <w:rsid w:val="008006DB"/>
    <w:rsid w:val="00800788"/>
    <w:rsid w:val="008011EF"/>
    <w:rsid w:val="00801238"/>
    <w:rsid w:val="008012DD"/>
    <w:rsid w:val="008014A1"/>
    <w:rsid w:val="00801732"/>
    <w:rsid w:val="00802394"/>
    <w:rsid w:val="008025BE"/>
    <w:rsid w:val="0080282A"/>
    <w:rsid w:val="00802DDE"/>
    <w:rsid w:val="008034E2"/>
    <w:rsid w:val="00803713"/>
    <w:rsid w:val="00803C85"/>
    <w:rsid w:val="00803D70"/>
    <w:rsid w:val="00804714"/>
    <w:rsid w:val="00804736"/>
    <w:rsid w:val="00804AE8"/>
    <w:rsid w:val="00804C4E"/>
    <w:rsid w:val="008051C2"/>
    <w:rsid w:val="008055E0"/>
    <w:rsid w:val="008060B0"/>
    <w:rsid w:val="00807424"/>
    <w:rsid w:val="00807547"/>
    <w:rsid w:val="0080761D"/>
    <w:rsid w:val="00807ACD"/>
    <w:rsid w:val="00810640"/>
    <w:rsid w:val="0081073C"/>
    <w:rsid w:val="008108FC"/>
    <w:rsid w:val="00810A5F"/>
    <w:rsid w:val="00810A65"/>
    <w:rsid w:val="00810C3E"/>
    <w:rsid w:val="00810FCD"/>
    <w:rsid w:val="008110DB"/>
    <w:rsid w:val="008114F2"/>
    <w:rsid w:val="0081183F"/>
    <w:rsid w:val="00811AC4"/>
    <w:rsid w:val="00811D84"/>
    <w:rsid w:val="0081225B"/>
    <w:rsid w:val="0081286B"/>
    <w:rsid w:val="00812D12"/>
    <w:rsid w:val="00814625"/>
    <w:rsid w:val="008153A9"/>
    <w:rsid w:val="00815836"/>
    <w:rsid w:val="008166FE"/>
    <w:rsid w:val="00816C11"/>
    <w:rsid w:val="0081749E"/>
    <w:rsid w:val="00817634"/>
    <w:rsid w:val="00817777"/>
    <w:rsid w:val="0082075E"/>
    <w:rsid w:val="00820B42"/>
    <w:rsid w:val="00820FB6"/>
    <w:rsid w:val="008216ED"/>
    <w:rsid w:val="0082171F"/>
    <w:rsid w:val="00821C61"/>
    <w:rsid w:val="008228AF"/>
    <w:rsid w:val="00822CFC"/>
    <w:rsid w:val="008236CF"/>
    <w:rsid w:val="008237B8"/>
    <w:rsid w:val="0082383B"/>
    <w:rsid w:val="00823A36"/>
    <w:rsid w:val="00823AC2"/>
    <w:rsid w:val="00824815"/>
    <w:rsid w:val="00825145"/>
    <w:rsid w:val="00826B2A"/>
    <w:rsid w:val="00827BE6"/>
    <w:rsid w:val="00827DD5"/>
    <w:rsid w:val="0083034B"/>
    <w:rsid w:val="008303B2"/>
    <w:rsid w:val="00830CC4"/>
    <w:rsid w:val="00830EAD"/>
    <w:rsid w:val="008321F0"/>
    <w:rsid w:val="00832D00"/>
    <w:rsid w:val="008333DD"/>
    <w:rsid w:val="008340D5"/>
    <w:rsid w:val="0083446B"/>
    <w:rsid w:val="00834959"/>
    <w:rsid w:val="00834ACD"/>
    <w:rsid w:val="00834D3D"/>
    <w:rsid w:val="00835850"/>
    <w:rsid w:val="00837341"/>
    <w:rsid w:val="008379B0"/>
    <w:rsid w:val="00837EB5"/>
    <w:rsid w:val="00837FCC"/>
    <w:rsid w:val="0084210C"/>
    <w:rsid w:val="00842157"/>
    <w:rsid w:val="00842180"/>
    <w:rsid w:val="00842571"/>
    <w:rsid w:val="00842E05"/>
    <w:rsid w:val="008432DF"/>
    <w:rsid w:val="00843CFD"/>
    <w:rsid w:val="00843EA2"/>
    <w:rsid w:val="00844D9C"/>
    <w:rsid w:val="008450FF"/>
    <w:rsid w:val="00845590"/>
    <w:rsid w:val="00845657"/>
    <w:rsid w:val="008461AC"/>
    <w:rsid w:val="008461DE"/>
    <w:rsid w:val="00846B34"/>
    <w:rsid w:val="00846D12"/>
    <w:rsid w:val="008476DF"/>
    <w:rsid w:val="0085035F"/>
    <w:rsid w:val="008506DA"/>
    <w:rsid w:val="008507A7"/>
    <w:rsid w:val="0085086B"/>
    <w:rsid w:val="008519A3"/>
    <w:rsid w:val="00851CF8"/>
    <w:rsid w:val="00852070"/>
    <w:rsid w:val="00852168"/>
    <w:rsid w:val="00852553"/>
    <w:rsid w:val="00853D9B"/>
    <w:rsid w:val="00854865"/>
    <w:rsid w:val="00854AE8"/>
    <w:rsid w:val="00854CE8"/>
    <w:rsid w:val="00854CF6"/>
    <w:rsid w:val="00854D7C"/>
    <w:rsid w:val="00854E58"/>
    <w:rsid w:val="0085546F"/>
    <w:rsid w:val="008556A5"/>
    <w:rsid w:val="00855A20"/>
    <w:rsid w:val="008566B2"/>
    <w:rsid w:val="00856BEF"/>
    <w:rsid w:val="0085712E"/>
    <w:rsid w:val="00857203"/>
    <w:rsid w:val="00857245"/>
    <w:rsid w:val="008578BB"/>
    <w:rsid w:val="008579A5"/>
    <w:rsid w:val="00857A72"/>
    <w:rsid w:val="00857C92"/>
    <w:rsid w:val="008604D7"/>
    <w:rsid w:val="0086050F"/>
    <w:rsid w:val="00860A4C"/>
    <w:rsid w:val="00861363"/>
    <w:rsid w:val="00862AFA"/>
    <w:rsid w:val="00862D85"/>
    <w:rsid w:val="008640AD"/>
    <w:rsid w:val="0086416A"/>
    <w:rsid w:val="008644D9"/>
    <w:rsid w:val="00864751"/>
    <w:rsid w:val="00864A3F"/>
    <w:rsid w:val="00864D24"/>
    <w:rsid w:val="00864DF5"/>
    <w:rsid w:val="008658D0"/>
    <w:rsid w:val="00865CB4"/>
    <w:rsid w:val="008670A7"/>
    <w:rsid w:val="0086768E"/>
    <w:rsid w:val="00867B63"/>
    <w:rsid w:val="008706CE"/>
    <w:rsid w:val="0087094C"/>
    <w:rsid w:val="00870988"/>
    <w:rsid w:val="00870B1C"/>
    <w:rsid w:val="00870D69"/>
    <w:rsid w:val="00870DA6"/>
    <w:rsid w:val="008710A8"/>
    <w:rsid w:val="008713D9"/>
    <w:rsid w:val="0087184F"/>
    <w:rsid w:val="00871DDE"/>
    <w:rsid w:val="00872984"/>
    <w:rsid w:val="0087389C"/>
    <w:rsid w:val="00873989"/>
    <w:rsid w:val="00873C9F"/>
    <w:rsid w:val="00874511"/>
    <w:rsid w:val="00874BB9"/>
    <w:rsid w:val="0087695F"/>
    <w:rsid w:val="0087731F"/>
    <w:rsid w:val="00880BB1"/>
    <w:rsid w:val="00880D32"/>
    <w:rsid w:val="0088132F"/>
    <w:rsid w:val="008813CB"/>
    <w:rsid w:val="008814FA"/>
    <w:rsid w:val="00881612"/>
    <w:rsid w:val="00881A4F"/>
    <w:rsid w:val="00881D55"/>
    <w:rsid w:val="008822D6"/>
    <w:rsid w:val="00882927"/>
    <w:rsid w:val="00882D5F"/>
    <w:rsid w:val="00882E0C"/>
    <w:rsid w:val="00883087"/>
    <w:rsid w:val="0088429A"/>
    <w:rsid w:val="0088456E"/>
    <w:rsid w:val="008848CB"/>
    <w:rsid w:val="00884D6C"/>
    <w:rsid w:val="00884F76"/>
    <w:rsid w:val="00885AD4"/>
    <w:rsid w:val="00885BB6"/>
    <w:rsid w:val="00885CAE"/>
    <w:rsid w:val="00885CD9"/>
    <w:rsid w:val="008860B8"/>
    <w:rsid w:val="008862F7"/>
    <w:rsid w:val="008863F9"/>
    <w:rsid w:val="00886FA8"/>
    <w:rsid w:val="0088764E"/>
    <w:rsid w:val="00890B0D"/>
    <w:rsid w:val="00890F89"/>
    <w:rsid w:val="00891928"/>
    <w:rsid w:val="00891EAA"/>
    <w:rsid w:val="0089226E"/>
    <w:rsid w:val="00892404"/>
    <w:rsid w:val="008927B3"/>
    <w:rsid w:val="00892E6B"/>
    <w:rsid w:val="00893D35"/>
    <w:rsid w:val="00893D5E"/>
    <w:rsid w:val="00894054"/>
    <w:rsid w:val="0089405F"/>
    <w:rsid w:val="00894E77"/>
    <w:rsid w:val="00895627"/>
    <w:rsid w:val="0089693D"/>
    <w:rsid w:val="00897684"/>
    <w:rsid w:val="00897ADA"/>
    <w:rsid w:val="00897DE4"/>
    <w:rsid w:val="008A153B"/>
    <w:rsid w:val="008A16C6"/>
    <w:rsid w:val="008A1A3B"/>
    <w:rsid w:val="008A1CF7"/>
    <w:rsid w:val="008A3305"/>
    <w:rsid w:val="008A34B3"/>
    <w:rsid w:val="008A4AF2"/>
    <w:rsid w:val="008A4E0A"/>
    <w:rsid w:val="008A51E6"/>
    <w:rsid w:val="008A5324"/>
    <w:rsid w:val="008A64EE"/>
    <w:rsid w:val="008A76D8"/>
    <w:rsid w:val="008A7C0F"/>
    <w:rsid w:val="008A7C33"/>
    <w:rsid w:val="008B0831"/>
    <w:rsid w:val="008B09B2"/>
    <w:rsid w:val="008B1A07"/>
    <w:rsid w:val="008B1BA8"/>
    <w:rsid w:val="008B1BCF"/>
    <w:rsid w:val="008B1CB5"/>
    <w:rsid w:val="008B1ECF"/>
    <w:rsid w:val="008B1FD6"/>
    <w:rsid w:val="008B2B57"/>
    <w:rsid w:val="008B2C06"/>
    <w:rsid w:val="008B40C3"/>
    <w:rsid w:val="008B40C5"/>
    <w:rsid w:val="008B425D"/>
    <w:rsid w:val="008B51D0"/>
    <w:rsid w:val="008B55C7"/>
    <w:rsid w:val="008B57DD"/>
    <w:rsid w:val="008B5918"/>
    <w:rsid w:val="008B5927"/>
    <w:rsid w:val="008B5ABB"/>
    <w:rsid w:val="008B5BE3"/>
    <w:rsid w:val="008B5E2F"/>
    <w:rsid w:val="008B637E"/>
    <w:rsid w:val="008B6B02"/>
    <w:rsid w:val="008B7B2A"/>
    <w:rsid w:val="008C059F"/>
    <w:rsid w:val="008C0A4A"/>
    <w:rsid w:val="008C0AD9"/>
    <w:rsid w:val="008C2E56"/>
    <w:rsid w:val="008C30FD"/>
    <w:rsid w:val="008C381F"/>
    <w:rsid w:val="008C5706"/>
    <w:rsid w:val="008C5C1C"/>
    <w:rsid w:val="008C5E29"/>
    <w:rsid w:val="008C5EA1"/>
    <w:rsid w:val="008C60A7"/>
    <w:rsid w:val="008C687D"/>
    <w:rsid w:val="008C6897"/>
    <w:rsid w:val="008C6AD8"/>
    <w:rsid w:val="008C775B"/>
    <w:rsid w:val="008C7913"/>
    <w:rsid w:val="008C7D93"/>
    <w:rsid w:val="008D0634"/>
    <w:rsid w:val="008D0BF8"/>
    <w:rsid w:val="008D1106"/>
    <w:rsid w:val="008D1B57"/>
    <w:rsid w:val="008D1E79"/>
    <w:rsid w:val="008D1F83"/>
    <w:rsid w:val="008D28FB"/>
    <w:rsid w:val="008D2E73"/>
    <w:rsid w:val="008D38CD"/>
    <w:rsid w:val="008D3AED"/>
    <w:rsid w:val="008D4866"/>
    <w:rsid w:val="008D52E2"/>
    <w:rsid w:val="008D5823"/>
    <w:rsid w:val="008D5C36"/>
    <w:rsid w:val="008D5CB8"/>
    <w:rsid w:val="008D5CF4"/>
    <w:rsid w:val="008D5DAC"/>
    <w:rsid w:val="008D5ED9"/>
    <w:rsid w:val="008D6B25"/>
    <w:rsid w:val="008E034F"/>
    <w:rsid w:val="008E03A0"/>
    <w:rsid w:val="008E1246"/>
    <w:rsid w:val="008E14C2"/>
    <w:rsid w:val="008E20A5"/>
    <w:rsid w:val="008E251E"/>
    <w:rsid w:val="008E2E91"/>
    <w:rsid w:val="008E2EFF"/>
    <w:rsid w:val="008E36FC"/>
    <w:rsid w:val="008E3816"/>
    <w:rsid w:val="008E3B3E"/>
    <w:rsid w:val="008E5958"/>
    <w:rsid w:val="008E5D5A"/>
    <w:rsid w:val="008E62B4"/>
    <w:rsid w:val="008E6FA4"/>
    <w:rsid w:val="008E7B00"/>
    <w:rsid w:val="008F032D"/>
    <w:rsid w:val="008F0AA6"/>
    <w:rsid w:val="008F0B36"/>
    <w:rsid w:val="008F0E65"/>
    <w:rsid w:val="008F1E00"/>
    <w:rsid w:val="008F1F50"/>
    <w:rsid w:val="008F27E7"/>
    <w:rsid w:val="008F3076"/>
    <w:rsid w:val="008F3217"/>
    <w:rsid w:val="008F3291"/>
    <w:rsid w:val="008F3C90"/>
    <w:rsid w:val="008F3DD9"/>
    <w:rsid w:val="008F3E22"/>
    <w:rsid w:val="008F5115"/>
    <w:rsid w:val="008F57F0"/>
    <w:rsid w:val="008F65CE"/>
    <w:rsid w:val="008F68FC"/>
    <w:rsid w:val="008F6B01"/>
    <w:rsid w:val="008F74CC"/>
    <w:rsid w:val="008F7A81"/>
    <w:rsid w:val="0090058C"/>
    <w:rsid w:val="00900678"/>
    <w:rsid w:val="00900ECF"/>
    <w:rsid w:val="00902034"/>
    <w:rsid w:val="0090226A"/>
    <w:rsid w:val="009024E6"/>
    <w:rsid w:val="009034A3"/>
    <w:rsid w:val="00903795"/>
    <w:rsid w:val="009037A5"/>
    <w:rsid w:val="00903D14"/>
    <w:rsid w:val="009040D5"/>
    <w:rsid w:val="0090426B"/>
    <w:rsid w:val="0090432D"/>
    <w:rsid w:val="0090479A"/>
    <w:rsid w:val="009047C0"/>
    <w:rsid w:val="0090492D"/>
    <w:rsid w:val="00904CD3"/>
    <w:rsid w:val="00904DD4"/>
    <w:rsid w:val="0090539A"/>
    <w:rsid w:val="009059E6"/>
    <w:rsid w:val="00905E18"/>
    <w:rsid w:val="00905FB7"/>
    <w:rsid w:val="0090601D"/>
    <w:rsid w:val="00906253"/>
    <w:rsid w:val="00906A86"/>
    <w:rsid w:val="009071C3"/>
    <w:rsid w:val="009075A6"/>
    <w:rsid w:val="00907B42"/>
    <w:rsid w:val="009102FB"/>
    <w:rsid w:val="00910572"/>
    <w:rsid w:val="009107EA"/>
    <w:rsid w:val="00910EC2"/>
    <w:rsid w:val="009111D3"/>
    <w:rsid w:val="009111DD"/>
    <w:rsid w:val="00911815"/>
    <w:rsid w:val="0091207C"/>
    <w:rsid w:val="009125D7"/>
    <w:rsid w:val="009137BD"/>
    <w:rsid w:val="0091384E"/>
    <w:rsid w:val="0091455E"/>
    <w:rsid w:val="00914782"/>
    <w:rsid w:val="00914957"/>
    <w:rsid w:val="00914B38"/>
    <w:rsid w:val="00914F0D"/>
    <w:rsid w:val="00915606"/>
    <w:rsid w:val="009157AD"/>
    <w:rsid w:val="0091709F"/>
    <w:rsid w:val="0091724F"/>
    <w:rsid w:val="00917357"/>
    <w:rsid w:val="0091768B"/>
    <w:rsid w:val="009177FD"/>
    <w:rsid w:val="0091780A"/>
    <w:rsid w:val="00920080"/>
    <w:rsid w:val="00920391"/>
    <w:rsid w:val="00920E77"/>
    <w:rsid w:val="00921384"/>
    <w:rsid w:val="009213C5"/>
    <w:rsid w:val="00921786"/>
    <w:rsid w:val="00921D5B"/>
    <w:rsid w:val="009227D3"/>
    <w:rsid w:val="00922A1E"/>
    <w:rsid w:val="0092303E"/>
    <w:rsid w:val="0092314D"/>
    <w:rsid w:val="0092317C"/>
    <w:rsid w:val="00923F90"/>
    <w:rsid w:val="0092499D"/>
    <w:rsid w:val="00924B38"/>
    <w:rsid w:val="00924C26"/>
    <w:rsid w:val="00924CA8"/>
    <w:rsid w:val="00924E19"/>
    <w:rsid w:val="0092523C"/>
    <w:rsid w:val="00925546"/>
    <w:rsid w:val="009255F4"/>
    <w:rsid w:val="00925681"/>
    <w:rsid w:val="0092599E"/>
    <w:rsid w:val="009259A9"/>
    <w:rsid w:val="00927ABD"/>
    <w:rsid w:val="00927AEC"/>
    <w:rsid w:val="009310E1"/>
    <w:rsid w:val="00931892"/>
    <w:rsid w:val="009318C4"/>
    <w:rsid w:val="00931A77"/>
    <w:rsid w:val="009320E2"/>
    <w:rsid w:val="009328C7"/>
    <w:rsid w:val="00932E54"/>
    <w:rsid w:val="0093379E"/>
    <w:rsid w:val="00934050"/>
    <w:rsid w:val="0093432A"/>
    <w:rsid w:val="00934905"/>
    <w:rsid w:val="00934BC7"/>
    <w:rsid w:val="00934F1C"/>
    <w:rsid w:val="009362F7"/>
    <w:rsid w:val="00936387"/>
    <w:rsid w:val="009363AE"/>
    <w:rsid w:val="00936882"/>
    <w:rsid w:val="009368E9"/>
    <w:rsid w:val="00940410"/>
    <w:rsid w:val="00940B12"/>
    <w:rsid w:val="00941089"/>
    <w:rsid w:val="009410D2"/>
    <w:rsid w:val="0094182C"/>
    <w:rsid w:val="00941BDF"/>
    <w:rsid w:val="009425C5"/>
    <w:rsid w:val="00942CA4"/>
    <w:rsid w:val="00942F19"/>
    <w:rsid w:val="0094348D"/>
    <w:rsid w:val="00943B49"/>
    <w:rsid w:val="009457B2"/>
    <w:rsid w:val="00945D25"/>
    <w:rsid w:val="00946124"/>
    <w:rsid w:val="00946296"/>
    <w:rsid w:val="009468B5"/>
    <w:rsid w:val="00947234"/>
    <w:rsid w:val="009475BC"/>
    <w:rsid w:val="00947642"/>
    <w:rsid w:val="00947AD1"/>
    <w:rsid w:val="00950E46"/>
    <w:rsid w:val="00951E56"/>
    <w:rsid w:val="00951E77"/>
    <w:rsid w:val="00952382"/>
    <w:rsid w:val="009524D8"/>
    <w:rsid w:val="009536B3"/>
    <w:rsid w:val="009544FA"/>
    <w:rsid w:val="00955E8B"/>
    <w:rsid w:val="00955F91"/>
    <w:rsid w:val="0095734B"/>
    <w:rsid w:val="00957F4D"/>
    <w:rsid w:val="00960666"/>
    <w:rsid w:val="00960AF3"/>
    <w:rsid w:val="00961366"/>
    <w:rsid w:val="00961B14"/>
    <w:rsid w:val="00962D6E"/>
    <w:rsid w:val="00963C22"/>
    <w:rsid w:val="00963EA1"/>
    <w:rsid w:val="00964DFE"/>
    <w:rsid w:val="009657F1"/>
    <w:rsid w:val="0096581F"/>
    <w:rsid w:val="009662B5"/>
    <w:rsid w:val="0096694E"/>
    <w:rsid w:val="009675D4"/>
    <w:rsid w:val="00971280"/>
    <w:rsid w:val="009712CE"/>
    <w:rsid w:val="00972639"/>
    <w:rsid w:val="0097296B"/>
    <w:rsid w:val="0097372C"/>
    <w:rsid w:val="009739EC"/>
    <w:rsid w:val="00973B21"/>
    <w:rsid w:val="00973D25"/>
    <w:rsid w:val="009741E6"/>
    <w:rsid w:val="009742FA"/>
    <w:rsid w:val="009748B2"/>
    <w:rsid w:val="00974A94"/>
    <w:rsid w:val="00974F41"/>
    <w:rsid w:val="00975020"/>
    <w:rsid w:val="00975897"/>
    <w:rsid w:val="009760D5"/>
    <w:rsid w:val="00977494"/>
    <w:rsid w:val="00977560"/>
    <w:rsid w:val="00977966"/>
    <w:rsid w:val="00980D0E"/>
    <w:rsid w:val="00982C43"/>
    <w:rsid w:val="00983253"/>
    <w:rsid w:val="00983D12"/>
    <w:rsid w:val="009849C3"/>
    <w:rsid w:val="009849D6"/>
    <w:rsid w:val="00984E90"/>
    <w:rsid w:val="0098573D"/>
    <w:rsid w:val="009864B3"/>
    <w:rsid w:val="009865F2"/>
    <w:rsid w:val="00986987"/>
    <w:rsid w:val="00986FBA"/>
    <w:rsid w:val="009871A1"/>
    <w:rsid w:val="009874B3"/>
    <w:rsid w:val="00990910"/>
    <w:rsid w:val="00990C05"/>
    <w:rsid w:val="00990EC7"/>
    <w:rsid w:val="0099107D"/>
    <w:rsid w:val="0099115C"/>
    <w:rsid w:val="0099133D"/>
    <w:rsid w:val="00991977"/>
    <w:rsid w:val="00991F8F"/>
    <w:rsid w:val="0099266D"/>
    <w:rsid w:val="009929F6"/>
    <w:rsid w:val="00992D27"/>
    <w:rsid w:val="009942F4"/>
    <w:rsid w:val="009943D0"/>
    <w:rsid w:val="00994BBC"/>
    <w:rsid w:val="00995A0C"/>
    <w:rsid w:val="0099621F"/>
    <w:rsid w:val="009965A3"/>
    <w:rsid w:val="00996A92"/>
    <w:rsid w:val="00996B59"/>
    <w:rsid w:val="0099706A"/>
    <w:rsid w:val="009977A0"/>
    <w:rsid w:val="009A03EC"/>
    <w:rsid w:val="009A0993"/>
    <w:rsid w:val="009A1B0F"/>
    <w:rsid w:val="009A23D6"/>
    <w:rsid w:val="009A27B4"/>
    <w:rsid w:val="009A2D73"/>
    <w:rsid w:val="009A2E00"/>
    <w:rsid w:val="009A37C1"/>
    <w:rsid w:val="009A38AC"/>
    <w:rsid w:val="009A49A2"/>
    <w:rsid w:val="009A4E6E"/>
    <w:rsid w:val="009A5062"/>
    <w:rsid w:val="009A52FB"/>
    <w:rsid w:val="009A5670"/>
    <w:rsid w:val="009A5EE6"/>
    <w:rsid w:val="009A5EED"/>
    <w:rsid w:val="009A5F34"/>
    <w:rsid w:val="009A6721"/>
    <w:rsid w:val="009A7049"/>
    <w:rsid w:val="009A7266"/>
    <w:rsid w:val="009A7340"/>
    <w:rsid w:val="009A7728"/>
    <w:rsid w:val="009A7936"/>
    <w:rsid w:val="009B08AF"/>
    <w:rsid w:val="009B155F"/>
    <w:rsid w:val="009B3650"/>
    <w:rsid w:val="009B37AE"/>
    <w:rsid w:val="009B3B50"/>
    <w:rsid w:val="009B4247"/>
    <w:rsid w:val="009B4439"/>
    <w:rsid w:val="009B50C0"/>
    <w:rsid w:val="009B5366"/>
    <w:rsid w:val="009B5D60"/>
    <w:rsid w:val="009B688B"/>
    <w:rsid w:val="009B7797"/>
    <w:rsid w:val="009C062D"/>
    <w:rsid w:val="009C150E"/>
    <w:rsid w:val="009C1759"/>
    <w:rsid w:val="009C1957"/>
    <w:rsid w:val="009C215A"/>
    <w:rsid w:val="009C247D"/>
    <w:rsid w:val="009C3599"/>
    <w:rsid w:val="009C3631"/>
    <w:rsid w:val="009C39A5"/>
    <w:rsid w:val="009C3A6E"/>
    <w:rsid w:val="009C3DE1"/>
    <w:rsid w:val="009C529A"/>
    <w:rsid w:val="009C537B"/>
    <w:rsid w:val="009C5A93"/>
    <w:rsid w:val="009C65A0"/>
    <w:rsid w:val="009C69F7"/>
    <w:rsid w:val="009C6B36"/>
    <w:rsid w:val="009C792B"/>
    <w:rsid w:val="009D016C"/>
    <w:rsid w:val="009D06B3"/>
    <w:rsid w:val="009D094A"/>
    <w:rsid w:val="009D0DA9"/>
    <w:rsid w:val="009D0DEC"/>
    <w:rsid w:val="009D0FF8"/>
    <w:rsid w:val="009D1029"/>
    <w:rsid w:val="009D201A"/>
    <w:rsid w:val="009D318B"/>
    <w:rsid w:val="009D3FC5"/>
    <w:rsid w:val="009D42D1"/>
    <w:rsid w:val="009D437E"/>
    <w:rsid w:val="009D4AF7"/>
    <w:rsid w:val="009D4EC7"/>
    <w:rsid w:val="009D51E0"/>
    <w:rsid w:val="009D53E5"/>
    <w:rsid w:val="009D542B"/>
    <w:rsid w:val="009D57C6"/>
    <w:rsid w:val="009D6D5D"/>
    <w:rsid w:val="009D7F91"/>
    <w:rsid w:val="009E0F65"/>
    <w:rsid w:val="009E1209"/>
    <w:rsid w:val="009E135A"/>
    <w:rsid w:val="009E15DC"/>
    <w:rsid w:val="009E1D5F"/>
    <w:rsid w:val="009E2738"/>
    <w:rsid w:val="009E38CB"/>
    <w:rsid w:val="009E6135"/>
    <w:rsid w:val="009E6816"/>
    <w:rsid w:val="009E6963"/>
    <w:rsid w:val="009E6C18"/>
    <w:rsid w:val="009E6FDF"/>
    <w:rsid w:val="009E7037"/>
    <w:rsid w:val="009E79DB"/>
    <w:rsid w:val="009E79F5"/>
    <w:rsid w:val="009E7F83"/>
    <w:rsid w:val="009F0361"/>
    <w:rsid w:val="009F0732"/>
    <w:rsid w:val="009F075E"/>
    <w:rsid w:val="009F0CF3"/>
    <w:rsid w:val="009F1DF6"/>
    <w:rsid w:val="009F30BE"/>
    <w:rsid w:val="009F3324"/>
    <w:rsid w:val="009F36D2"/>
    <w:rsid w:val="009F36D3"/>
    <w:rsid w:val="009F38F4"/>
    <w:rsid w:val="009F44E1"/>
    <w:rsid w:val="009F4F1E"/>
    <w:rsid w:val="009F5C32"/>
    <w:rsid w:val="009F696E"/>
    <w:rsid w:val="009F6E3B"/>
    <w:rsid w:val="009F7645"/>
    <w:rsid w:val="009F7C23"/>
    <w:rsid w:val="009F7E64"/>
    <w:rsid w:val="00A0002B"/>
    <w:rsid w:val="00A007CA"/>
    <w:rsid w:val="00A00C1E"/>
    <w:rsid w:val="00A00FDC"/>
    <w:rsid w:val="00A0111D"/>
    <w:rsid w:val="00A01760"/>
    <w:rsid w:val="00A0261F"/>
    <w:rsid w:val="00A0369E"/>
    <w:rsid w:val="00A04005"/>
    <w:rsid w:val="00A041E3"/>
    <w:rsid w:val="00A05403"/>
    <w:rsid w:val="00A059A8"/>
    <w:rsid w:val="00A06869"/>
    <w:rsid w:val="00A06E76"/>
    <w:rsid w:val="00A06FA2"/>
    <w:rsid w:val="00A07440"/>
    <w:rsid w:val="00A0748D"/>
    <w:rsid w:val="00A075AF"/>
    <w:rsid w:val="00A078F4"/>
    <w:rsid w:val="00A11410"/>
    <w:rsid w:val="00A11572"/>
    <w:rsid w:val="00A11C40"/>
    <w:rsid w:val="00A125EA"/>
    <w:rsid w:val="00A126B8"/>
    <w:rsid w:val="00A12FA9"/>
    <w:rsid w:val="00A12FD4"/>
    <w:rsid w:val="00A134BE"/>
    <w:rsid w:val="00A1373F"/>
    <w:rsid w:val="00A13E1D"/>
    <w:rsid w:val="00A148DE"/>
    <w:rsid w:val="00A14FBD"/>
    <w:rsid w:val="00A157A3"/>
    <w:rsid w:val="00A15823"/>
    <w:rsid w:val="00A15DFF"/>
    <w:rsid w:val="00A162DA"/>
    <w:rsid w:val="00A163E1"/>
    <w:rsid w:val="00A1648E"/>
    <w:rsid w:val="00A164CF"/>
    <w:rsid w:val="00A1681A"/>
    <w:rsid w:val="00A16FC4"/>
    <w:rsid w:val="00A1733A"/>
    <w:rsid w:val="00A178E3"/>
    <w:rsid w:val="00A20D31"/>
    <w:rsid w:val="00A217DC"/>
    <w:rsid w:val="00A22C1E"/>
    <w:rsid w:val="00A235BC"/>
    <w:rsid w:val="00A24DC1"/>
    <w:rsid w:val="00A25064"/>
    <w:rsid w:val="00A25153"/>
    <w:rsid w:val="00A254C9"/>
    <w:rsid w:val="00A2593D"/>
    <w:rsid w:val="00A25AEA"/>
    <w:rsid w:val="00A26E65"/>
    <w:rsid w:val="00A26EFC"/>
    <w:rsid w:val="00A27923"/>
    <w:rsid w:val="00A279E0"/>
    <w:rsid w:val="00A27EC4"/>
    <w:rsid w:val="00A27F50"/>
    <w:rsid w:val="00A3029D"/>
    <w:rsid w:val="00A302B0"/>
    <w:rsid w:val="00A30545"/>
    <w:rsid w:val="00A30F5C"/>
    <w:rsid w:val="00A316D7"/>
    <w:rsid w:val="00A31886"/>
    <w:rsid w:val="00A31FB2"/>
    <w:rsid w:val="00A323F6"/>
    <w:rsid w:val="00A3260F"/>
    <w:rsid w:val="00A326E2"/>
    <w:rsid w:val="00A32AB1"/>
    <w:rsid w:val="00A33090"/>
    <w:rsid w:val="00A346AB"/>
    <w:rsid w:val="00A354FD"/>
    <w:rsid w:val="00A36122"/>
    <w:rsid w:val="00A364A9"/>
    <w:rsid w:val="00A3698E"/>
    <w:rsid w:val="00A37149"/>
    <w:rsid w:val="00A37FB6"/>
    <w:rsid w:val="00A408B3"/>
    <w:rsid w:val="00A41B4E"/>
    <w:rsid w:val="00A41C64"/>
    <w:rsid w:val="00A4220F"/>
    <w:rsid w:val="00A42700"/>
    <w:rsid w:val="00A42804"/>
    <w:rsid w:val="00A43454"/>
    <w:rsid w:val="00A4396F"/>
    <w:rsid w:val="00A4423F"/>
    <w:rsid w:val="00A4431E"/>
    <w:rsid w:val="00A443B4"/>
    <w:rsid w:val="00A44900"/>
    <w:rsid w:val="00A4546B"/>
    <w:rsid w:val="00A4573B"/>
    <w:rsid w:val="00A46381"/>
    <w:rsid w:val="00A463F7"/>
    <w:rsid w:val="00A5062C"/>
    <w:rsid w:val="00A5068D"/>
    <w:rsid w:val="00A506F3"/>
    <w:rsid w:val="00A50824"/>
    <w:rsid w:val="00A50CDA"/>
    <w:rsid w:val="00A50EFD"/>
    <w:rsid w:val="00A514C2"/>
    <w:rsid w:val="00A51595"/>
    <w:rsid w:val="00A51A65"/>
    <w:rsid w:val="00A524C9"/>
    <w:rsid w:val="00A531B8"/>
    <w:rsid w:val="00A5373E"/>
    <w:rsid w:val="00A53CB0"/>
    <w:rsid w:val="00A5420B"/>
    <w:rsid w:val="00A54260"/>
    <w:rsid w:val="00A543D7"/>
    <w:rsid w:val="00A544D3"/>
    <w:rsid w:val="00A55036"/>
    <w:rsid w:val="00A5558B"/>
    <w:rsid w:val="00A555EF"/>
    <w:rsid w:val="00A5576F"/>
    <w:rsid w:val="00A55F8E"/>
    <w:rsid w:val="00A56695"/>
    <w:rsid w:val="00A57083"/>
    <w:rsid w:val="00A572AC"/>
    <w:rsid w:val="00A5788E"/>
    <w:rsid w:val="00A578F2"/>
    <w:rsid w:val="00A57B2E"/>
    <w:rsid w:val="00A57D0D"/>
    <w:rsid w:val="00A57D88"/>
    <w:rsid w:val="00A57E46"/>
    <w:rsid w:val="00A60138"/>
    <w:rsid w:val="00A60377"/>
    <w:rsid w:val="00A603BD"/>
    <w:rsid w:val="00A6045C"/>
    <w:rsid w:val="00A60620"/>
    <w:rsid w:val="00A608A7"/>
    <w:rsid w:val="00A60C5D"/>
    <w:rsid w:val="00A60C62"/>
    <w:rsid w:val="00A60FDF"/>
    <w:rsid w:val="00A61BDB"/>
    <w:rsid w:val="00A62996"/>
    <w:rsid w:val="00A62AD9"/>
    <w:rsid w:val="00A6300E"/>
    <w:rsid w:val="00A6304B"/>
    <w:rsid w:val="00A6304C"/>
    <w:rsid w:val="00A63D0B"/>
    <w:rsid w:val="00A64E63"/>
    <w:rsid w:val="00A6557A"/>
    <w:rsid w:val="00A66077"/>
    <w:rsid w:val="00A66529"/>
    <w:rsid w:val="00A66842"/>
    <w:rsid w:val="00A669DD"/>
    <w:rsid w:val="00A66D4C"/>
    <w:rsid w:val="00A67617"/>
    <w:rsid w:val="00A67A20"/>
    <w:rsid w:val="00A67B91"/>
    <w:rsid w:val="00A70035"/>
    <w:rsid w:val="00A705DD"/>
    <w:rsid w:val="00A70B70"/>
    <w:rsid w:val="00A71C3C"/>
    <w:rsid w:val="00A72809"/>
    <w:rsid w:val="00A72B71"/>
    <w:rsid w:val="00A733B1"/>
    <w:rsid w:val="00A739C2"/>
    <w:rsid w:val="00A74252"/>
    <w:rsid w:val="00A743AE"/>
    <w:rsid w:val="00A74599"/>
    <w:rsid w:val="00A74A28"/>
    <w:rsid w:val="00A7590B"/>
    <w:rsid w:val="00A75D5D"/>
    <w:rsid w:val="00A769E7"/>
    <w:rsid w:val="00A76EDD"/>
    <w:rsid w:val="00A800DD"/>
    <w:rsid w:val="00A80745"/>
    <w:rsid w:val="00A80F19"/>
    <w:rsid w:val="00A80FEA"/>
    <w:rsid w:val="00A8174B"/>
    <w:rsid w:val="00A83C47"/>
    <w:rsid w:val="00A83D6F"/>
    <w:rsid w:val="00A843AD"/>
    <w:rsid w:val="00A84E49"/>
    <w:rsid w:val="00A8518F"/>
    <w:rsid w:val="00A8530B"/>
    <w:rsid w:val="00A86456"/>
    <w:rsid w:val="00A87185"/>
    <w:rsid w:val="00A875F4"/>
    <w:rsid w:val="00A87B7A"/>
    <w:rsid w:val="00A901C3"/>
    <w:rsid w:val="00A909F3"/>
    <w:rsid w:val="00A91D04"/>
    <w:rsid w:val="00A92880"/>
    <w:rsid w:val="00A9361D"/>
    <w:rsid w:val="00A93FA5"/>
    <w:rsid w:val="00A9499D"/>
    <w:rsid w:val="00A94EDE"/>
    <w:rsid w:val="00A9550F"/>
    <w:rsid w:val="00A95795"/>
    <w:rsid w:val="00A957F7"/>
    <w:rsid w:val="00A95E9E"/>
    <w:rsid w:val="00A96E4F"/>
    <w:rsid w:val="00A97493"/>
    <w:rsid w:val="00A976F3"/>
    <w:rsid w:val="00A97C0A"/>
    <w:rsid w:val="00AA01B2"/>
    <w:rsid w:val="00AA039A"/>
    <w:rsid w:val="00AA097A"/>
    <w:rsid w:val="00AA1872"/>
    <w:rsid w:val="00AA231E"/>
    <w:rsid w:val="00AA29AC"/>
    <w:rsid w:val="00AA302D"/>
    <w:rsid w:val="00AA3C19"/>
    <w:rsid w:val="00AA4E7B"/>
    <w:rsid w:val="00AA6268"/>
    <w:rsid w:val="00AA6E38"/>
    <w:rsid w:val="00AA721A"/>
    <w:rsid w:val="00AA724E"/>
    <w:rsid w:val="00AA73DF"/>
    <w:rsid w:val="00AA7A4C"/>
    <w:rsid w:val="00AA7CF9"/>
    <w:rsid w:val="00AB03CD"/>
    <w:rsid w:val="00AB0E05"/>
    <w:rsid w:val="00AB134A"/>
    <w:rsid w:val="00AB1442"/>
    <w:rsid w:val="00AB18E1"/>
    <w:rsid w:val="00AB1E1A"/>
    <w:rsid w:val="00AB21EF"/>
    <w:rsid w:val="00AB2988"/>
    <w:rsid w:val="00AB2FC8"/>
    <w:rsid w:val="00AB347F"/>
    <w:rsid w:val="00AB564F"/>
    <w:rsid w:val="00AB5712"/>
    <w:rsid w:val="00AB5847"/>
    <w:rsid w:val="00AB637B"/>
    <w:rsid w:val="00AB664F"/>
    <w:rsid w:val="00AB70BA"/>
    <w:rsid w:val="00AB72B7"/>
    <w:rsid w:val="00AB7A2E"/>
    <w:rsid w:val="00AB7EE2"/>
    <w:rsid w:val="00AC02AB"/>
    <w:rsid w:val="00AC0550"/>
    <w:rsid w:val="00AC0930"/>
    <w:rsid w:val="00AC0A32"/>
    <w:rsid w:val="00AC0D80"/>
    <w:rsid w:val="00AC1411"/>
    <w:rsid w:val="00AC158F"/>
    <w:rsid w:val="00AC1BD4"/>
    <w:rsid w:val="00AC1F90"/>
    <w:rsid w:val="00AC22EB"/>
    <w:rsid w:val="00AC28D0"/>
    <w:rsid w:val="00AC3197"/>
    <w:rsid w:val="00AC3D10"/>
    <w:rsid w:val="00AC4574"/>
    <w:rsid w:val="00AC4777"/>
    <w:rsid w:val="00AC49CA"/>
    <w:rsid w:val="00AC4BAB"/>
    <w:rsid w:val="00AC509C"/>
    <w:rsid w:val="00AC512F"/>
    <w:rsid w:val="00AC51D1"/>
    <w:rsid w:val="00AC670E"/>
    <w:rsid w:val="00AC6BE1"/>
    <w:rsid w:val="00AC7125"/>
    <w:rsid w:val="00AC7FCF"/>
    <w:rsid w:val="00AD0674"/>
    <w:rsid w:val="00AD075A"/>
    <w:rsid w:val="00AD1A5D"/>
    <w:rsid w:val="00AD2F5F"/>
    <w:rsid w:val="00AD30C5"/>
    <w:rsid w:val="00AD361D"/>
    <w:rsid w:val="00AD3927"/>
    <w:rsid w:val="00AD3F70"/>
    <w:rsid w:val="00AD44FD"/>
    <w:rsid w:val="00AD4580"/>
    <w:rsid w:val="00AD4AE1"/>
    <w:rsid w:val="00AD5DFF"/>
    <w:rsid w:val="00AD7750"/>
    <w:rsid w:val="00AD79D3"/>
    <w:rsid w:val="00AD7FA1"/>
    <w:rsid w:val="00AE05FF"/>
    <w:rsid w:val="00AE0B59"/>
    <w:rsid w:val="00AE0D88"/>
    <w:rsid w:val="00AE1045"/>
    <w:rsid w:val="00AE1543"/>
    <w:rsid w:val="00AE2C15"/>
    <w:rsid w:val="00AE37E8"/>
    <w:rsid w:val="00AE386F"/>
    <w:rsid w:val="00AE41E3"/>
    <w:rsid w:val="00AE4696"/>
    <w:rsid w:val="00AE5157"/>
    <w:rsid w:val="00AE5939"/>
    <w:rsid w:val="00AE5B95"/>
    <w:rsid w:val="00AE645A"/>
    <w:rsid w:val="00AE6D61"/>
    <w:rsid w:val="00AE721A"/>
    <w:rsid w:val="00AE743D"/>
    <w:rsid w:val="00AE778B"/>
    <w:rsid w:val="00AE7C19"/>
    <w:rsid w:val="00AE7F11"/>
    <w:rsid w:val="00AF0B4C"/>
    <w:rsid w:val="00AF0DE1"/>
    <w:rsid w:val="00AF105E"/>
    <w:rsid w:val="00AF1475"/>
    <w:rsid w:val="00AF1707"/>
    <w:rsid w:val="00AF21BD"/>
    <w:rsid w:val="00AF3038"/>
    <w:rsid w:val="00AF3418"/>
    <w:rsid w:val="00AF345C"/>
    <w:rsid w:val="00AF3B84"/>
    <w:rsid w:val="00AF3BD9"/>
    <w:rsid w:val="00AF4A02"/>
    <w:rsid w:val="00AF4C31"/>
    <w:rsid w:val="00AF5217"/>
    <w:rsid w:val="00AF5446"/>
    <w:rsid w:val="00AF5689"/>
    <w:rsid w:val="00AF591B"/>
    <w:rsid w:val="00AF5FBA"/>
    <w:rsid w:val="00AF5FC6"/>
    <w:rsid w:val="00AF6A47"/>
    <w:rsid w:val="00AF6B88"/>
    <w:rsid w:val="00AF6D02"/>
    <w:rsid w:val="00AF7161"/>
    <w:rsid w:val="00AF77C3"/>
    <w:rsid w:val="00AF78D7"/>
    <w:rsid w:val="00AF7924"/>
    <w:rsid w:val="00AF7A53"/>
    <w:rsid w:val="00B003B8"/>
    <w:rsid w:val="00B00462"/>
    <w:rsid w:val="00B00485"/>
    <w:rsid w:val="00B006A5"/>
    <w:rsid w:val="00B0088B"/>
    <w:rsid w:val="00B00C83"/>
    <w:rsid w:val="00B0100F"/>
    <w:rsid w:val="00B01506"/>
    <w:rsid w:val="00B0151A"/>
    <w:rsid w:val="00B018E1"/>
    <w:rsid w:val="00B0194F"/>
    <w:rsid w:val="00B01A1B"/>
    <w:rsid w:val="00B01BA3"/>
    <w:rsid w:val="00B01BAB"/>
    <w:rsid w:val="00B01C44"/>
    <w:rsid w:val="00B02253"/>
    <w:rsid w:val="00B02737"/>
    <w:rsid w:val="00B03109"/>
    <w:rsid w:val="00B03A4A"/>
    <w:rsid w:val="00B03D51"/>
    <w:rsid w:val="00B04AE3"/>
    <w:rsid w:val="00B04BBF"/>
    <w:rsid w:val="00B05776"/>
    <w:rsid w:val="00B05D7D"/>
    <w:rsid w:val="00B06817"/>
    <w:rsid w:val="00B072CA"/>
    <w:rsid w:val="00B102F3"/>
    <w:rsid w:val="00B104B4"/>
    <w:rsid w:val="00B1080A"/>
    <w:rsid w:val="00B1090A"/>
    <w:rsid w:val="00B1103B"/>
    <w:rsid w:val="00B11CCE"/>
    <w:rsid w:val="00B12072"/>
    <w:rsid w:val="00B12126"/>
    <w:rsid w:val="00B1215F"/>
    <w:rsid w:val="00B12906"/>
    <w:rsid w:val="00B132D2"/>
    <w:rsid w:val="00B1334E"/>
    <w:rsid w:val="00B13CAF"/>
    <w:rsid w:val="00B13ED5"/>
    <w:rsid w:val="00B141BB"/>
    <w:rsid w:val="00B145AE"/>
    <w:rsid w:val="00B15921"/>
    <w:rsid w:val="00B16165"/>
    <w:rsid w:val="00B167A3"/>
    <w:rsid w:val="00B16AB3"/>
    <w:rsid w:val="00B176B7"/>
    <w:rsid w:val="00B17876"/>
    <w:rsid w:val="00B216E8"/>
    <w:rsid w:val="00B21794"/>
    <w:rsid w:val="00B217B9"/>
    <w:rsid w:val="00B2189F"/>
    <w:rsid w:val="00B21CC8"/>
    <w:rsid w:val="00B224D7"/>
    <w:rsid w:val="00B226CE"/>
    <w:rsid w:val="00B22E61"/>
    <w:rsid w:val="00B24534"/>
    <w:rsid w:val="00B25392"/>
    <w:rsid w:val="00B2547E"/>
    <w:rsid w:val="00B267E4"/>
    <w:rsid w:val="00B26DB7"/>
    <w:rsid w:val="00B2725C"/>
    <w:rsid w:val="00B27674"/>
    <w:rsid w:val="00B279D6"/>
    <w:rsid w:val="00B3071F"/>
    <w:rsid w:val="00B30B95"/>
    <w:rsid w:val="00B31067"/>
    <w:rsid w:val="00B3173F"/>
    <w:rsid w:val="00B33469"/>
    <w:rsid w:val="00B33719"/>
    <w:rsid w:val="00B33AF5"/>
    <w:rsid w:val="00B33B10"/>
    <w:rsid w:val="00B33F8C"/>
    <w:rsid w:val="00B340E5"/>
    <w:rsid w:val="00B3456A"/>
    <w:rsid w:val="00B34594"/>
    <w:rsid w:val="00B352B6"/>
    <w:rsid w:val="00B35AEF"/>
    <w:rsid w:val="00B36688"/>
    <w:rsid w:val="00B366F2"/>
    <w:rsid w:val="00B36733"/>
    <w:rsid w:val="00B368C4"/>
    <w:rsid w:val="00B36F6A"/>
    <w:rsid w:val="00B3792D"/>
    <w:rsid w:val="00B37B4C"/>
    <w:rsid w:val="00B37CFC"/>
    <w:rsid w:val="00B4073A"/>
    <w:rsid w:val="00B40F34"/>
    <w:rsid w:val="00B411D3"/>
    <w:rsid w:val="00B412E3"/>
    <w:rsid w:val="00B414F2"/>
    <w:rsid w:val="00B41EC7"/>
    <w:rsid w:val="00B4213C"/>
    <w:rsid w:val="00B42789"/>
    <w:rsid w:val="00B42B1A"/>
    <w:rsid w:val="00B42CDA"/>
    <w:rsid w:val="00B43096"/>
    <w:rsid w:val="00B43124"/>
    <w:rsid w:val="00B434E8"/>
    <w:rsid w:val="00B44210"/>
    <w:rsid w:val="00B443BC"/>
    <w:rsid w:val="00B445DE"/>
    <w:rsid w:val="00B44919"/>
    <w:rsid w:val="00B44C11"/>
    <w:rsid w:val="00B45267"/>
    <w:rsid w:val="00B455E5"/>
    <w:rsid w:val="00B457CD"/>
    <w:rsid w:val="00B45969"/>
    <w:rsid w:val="00B46465"/>
    <w:rsid w:val="00B466AA"/>
    <w:rsid w:val="00B467E6"/>
    <w:rsid w:val="00B469AF"/>
    <w:rsid w:val="00B47F5F"/>
    <w:rsid w:val="00B50157"/>
    <w:rsid w:val="00B5039F"/>
    <w:rsid w:val="00B50BB3"/>
    <w:rsid w:val="00B51D6E"/>
    <w:rsid w:val="00B52C53"/>
    <w:rsid w:val="00B5309D"/>
    <w:rsid w:val="00B535EE"/>
    <w:rsid w:val="00B53817"/>
    <w:rsid w:val="00B53D45"/>
    <w:rsid w:val="00B540D4"/>
    <w:rsid w:val="00B54143"/>
    <w:rsid w:val="00B54605"/>
    <w:rsid w:val="00B547D8"/>
    <w:rsid w:val="00B54BCB"/>
    <w:rsid w:val="00B5520E"/>
    <w:rsid w:val="00B5532D"/>
    <w:rsid w:val="00B55445"/>
    <w:rsid w:val="00B5557F"/>
    <w:rsid w:val="00B55FFB"/>
    <w:rsid w:val="00B5745B"/>
    <w:rsid w:val="00B57C2E"/>
    <w:rsid w:val="00B57D9F"/>
    <w:rsid w:val="00B57FDB"/>
    <w:rsid w:val="00B60659"/>
    <w:rsid w:val="00B60CBD"/>
    <w:rsid w:val="00B60CE9"/>
    <w:rsid w:val="00B60F31"/>
    <w:rsid w:val="00B61432"/>
    <w:rsid w:val="00B61F7A"/>
    <w:rsid w:val="00B61F98"/>
    <w:rsid w:val="00B6289B"/>
    <w:rsid w:val="00B62F2A"/>
    <w:rsid w:val="00B6416D"/>
    <w:rsid w:val="00B645E8"/>
    <w:rsid w:val="00B6469A"/>
    <w:rsid w:val="00B6485E"/>
    <w:rsid w:val="00B64A14"/>
    <w:rsid w:val="00B64A1B"/>
    <w:rsid w:val="00B64B24"/>
    <w:rsid w:val="00B65131"/>
    <w:rsid w:val="00B65368"/>
    <w:rsid w:val="00B65C26"/>
    <w:rsid w:val="00B65EC9"/>
    <w:rsid w:val="00B66463"/>
    <w:rsid w:val="00B666C9"/>
    <w:rsid w:val="00B667EC"/>
    <w:rsid w:val="00B669FF"/>
    <w:rsid w:val="00B6789D"/>
    <w:rsid w:val="00B67902"/>
    <w:rsid w:val="00B7018F"/>
    <w:rsid w:val="00B7080E"/>
    <w:rsid w:val="00B70D06"/>
    <w:rsid w:val="00B713F7"/>
    <w:rsid w:val="00B7140D"/>
    <w:rsid w:val="00B71C0A"/>
    <w:rsid w:val="00B729B9"/>
    <w:rsid w:val="00B72E5C"/>
    <w:rsid w:val="00B731EE"/>
    <w:rsid w:val="00B735D2"/>
    <w:rsid w:val="00B7362E"/>
    <w:rsid w:val="00B737FC"/>
    <w:rsid w:val="00B7389B"/>
    <w:rsid w:val="00B73CC9"/>
    <w:rsid w:val="00B73DEB"/>
    <w:rsid w:val="00B74272"/>
    <w:rsid w:val="00B762FF"/>
    <w:rsid w:val="00B76B35"/>
    <w:rsid w:val="00B76BDB"/>
    <w:rsid w:val="00B77326"/>
    <w:rsid w:val="00B773BF"/>
    <w:rsid w:val="00B77831"/>
    <w:rsid w:val="00B80325"/>
    <w:rsid w:val="00B803F7"/>
    <w:rsid w:val="00B808A0"/>
    <w:rsid w:val="00B80B78"/>
    <w:rsid w:val="00B81890"/>
    <w:rsid w:val="00B81A34"/>
    <w:rsid w:val="00B81AF4"/>
    <w:rsid w:val="00B8237D"/>
    <w:rsid w:val="00B8284C"/>
    <w:rsid w:val="00B82A27"/>
    <w:rsid w:val="00B82BE4"/>
    <w:rsid w:val="00B82D4E"/>
    <w:rsid w:val="00B839A2"/>
    <w:rsid w:val="00B83B08"/>
    <w:rsid w:val="00B84014"/>
    <w:rsid w:val="00B845E5"/>
    <w:rsid w:val="00B8473E"/>
    <w:rsid w:val="00B84B79"/>
    <w:rsid w:val="00B85287"/>
    <w:rsid w:val="00B85EF7"/>
    <w:rsid w:val="00B85FD2"/>
    <w:rsid w:val="00B86517"/>
    <w:rsid w:val="00B86590"/>
    <w:rsid w:val="00B86AB3"/>
    <w:rsid w:val="00B86DFB"/>
    <w:rsid w:val="00B86F2A"/>
    <w:rsid w:val="00B87352"/>
    <w:rsid w:val="00B901B1"/>
    <w:rsid w:val="00B9104C"/>
    <w:rsid w:val="00B913E9"/>
    <w:rsid w:val="00B91A5D"/>
    <w:rsid w:val="00B91C99"/>
    <w:rsid w:val="00B91ECE"/>
    <w:rsid w:val="00B91F06"/>
    <w:rsid w:val="00B9257C"/>
    <w:rsid w:val="00B930FA"/>
    <w:rsid w:val="00B941A4"/>
    <w:rsid w:val="00B94229"/>
    <w:rsid w:val="00B94B8B"/>
    <w:rsid w:val="00B94D7C"/>
    <w:rsid w:val="00B94FFE"/>
    <w:rsid w:val="00B95321"/>
    <w:rsid w:val="00B95C9C"/>
    <w:rsid w:val="00B95E0E"/>
    <w:rsid w:val="00B969C9"/>
    <w:rsid w:val="00B974FC"/>
    <w:rsid w:val="00B97781"/>
    <w:rsid w:val="00B977DE"/>
    <w:rsid w:val="00BA063A"/>
    <w:rsid w:val="00BA068C"/>
    <w:rsid w:val="00BA073E"/>
    <w:rsid w:val="00BA077E"/>
    <w:rsid w:val="00BA0941"/>
    <w:rsid w:val="00BA0B14"/>
    <w:rsid w:val="00BA11AA"/>
    <w:rsid w:val="00BA1CAF"/>
    <w:rsid w:val="00BA26B3"/>
    <w:rsid w:val="00BA26B9"/>
    <w:rsid w:val="00BA39D6"/>
    <w:rsid w:val="00BA3A60"/>
    <w:rsid w:val="00BA418C"/>
    <w:rsid w:val="00BA42F2"/>
    <w:rsid w:val="00BA47D3"/>
    <w:rsid w:val="00BA47E9"/>
    <w:rsid w:val="00BA499A"/>
    <w:rsid w:val="00BA4DFB"/>
    <w:rsid w:val="00BA5519"/>
    <w:rsid w:val="00BA5800"/>
    <w:rsid w:val="00BA58F9"/>
    <w:rsid w:val="00BA5CB8"/>
    <w:rsid w:val="00BA7876"/>
    <w:rsid w:val="00BA7A02"/>
    <w:rsid w:val="00BA7B0D"/>
    <w:rsid w:val="00BB0939"/>
    <w:rsid w:val="00BB09C3"/>
    <w:rsid w:val="00BB0DDB"/>
    <w:rsid w:val="00BB0F5E"/>
    <w:rsid w:val="00BB1339"/>
    <w:rsid w:val="00BB151E"/>
    <w:rsid w:val="00BB2B09"/>
    <w:rsid w:val="00BB2FA1"/>
    <w:rsid w:val="00BB3C96"/>
    <w:rsid w:val="00BB3E79"/>
    <w:rsid w:val="00BB3EC7"/>
    <w:rsid w:val="00BB3FB1"/>
    <w:rsid w:val="00BB47B6"/>
    <w:rsid w:val="00BB47E5"/>
    <w:rsid w:val="00BB6098"/>
    <w:rsid w:val="00BB63CE"/>
    <w:rsid w:val="00BB67FE"/>
    <w:rsid w:val="00BB6A4B"/>
    <w:rsid w:val="00BB6B4A"/>
    <w:rsid w:val="00BB6DAB"/>
    <w:rsid w:val="00BB6E16"/>
    <w:rsid w:val="00BB7F22"/>
    <w:rsid w:val="00BC0B29"/>
    <w:rsid w:val="00BC0D54"/>
    <w:rsid w:val="00BC0E28"/>
    <w:rsid w:val="00BC1548"/>
    <w:rsid w:val="00BC1D18"/>
    <w:rsid w:val="00BC2118"/>
    <w:rsid w:val="00BC310A"/>
    <w:rsid w:val="00BC4346"/>
    <w:rsid w:val="00BC45BF"/>
    <w:rsid w:val="00BC50B4"/>
    <w:rsid w:val="00BC5314"/>
    <w:rsid w:val="00BC5B59"/>
    <w:rsid w:val="00BC5C32"/>
    <w:rsid w:val="00BC5D63"/>
    <w:rsid w:val="00BC624B"/>
    <w:rsid w:val="00BC6D3C"/>
    <w:rsid w:val="00BC6EF9"/>
    <w:rsid w:val="00BC7C96"/>
    <w:rsid w:val="00BD024C"/>
    <w:rsid w:val="00BD0574"/>
    <w:rsid w:val="00BD0F91"/>
    <w:rsid w:val="00BD1874"/>
    <w:rsid w:val="00BD2365"/>
    <w:rsid w:val="00BD2390"/>
    <w:rsid w:val="00BD2537"/>
    <w:rsid w:val="00BD2868"/>
    <w:rsid w:val="00BD32F2"/>
    <w:rsid w:val="00BD34BF"/>
    <w:rsid w:val="00BD3831"/>
    <w:rsid w:val="00BD3DA6"/>
    <w:rsid w:val="00BD3E71"/>
    <w:rsid w:val="00BD4A9F"/>
    <w:rsid w:val="00BD5C4B"/>
    <w:rsid w:val="00BD608C"/>
    <w:rsid w:val="00BD6098"/>
    <w:rsid w:val="00BD645F"/>
    <w:rsid w:val="00BD6945"/>
    <w:rsid w:val="00BD7042"/>
    <w:rsid w:val="00BD76AC"/>
    <w:rsid w:val="00BD7F75"/>
    <w:rsid w:val="00BD7FBE"/>
    <w:rsid w:val="00BE01E5"/>
    <w:rsid w:val="00BE0F76"/>
    <w:rsid w:val="00BE1645"/>
    <w:rsid w:val="00BE1FA8"/>
    <w:rsid w:val="00BE2735"/>
    <w:rsid w:val="00BE2833"/>
    <w:rsid w:val="00BE34B4"/>
    <w:rsid w:val="00BE4311"/>
    <w:rsid w:val="00BE43D7"/>
    <w:rsid w:val="00BE457A"/>
    <w:rsid w:val="00BE56AB"/>
    <w:rsid w:val="00BE5862"/>
    <w:rsid w:val="00BE5881"/>
    <w:rsid w:val="00BE5AC7"/>
    <w:rsid w:val="00BE5BDC"/>
    <w:rsid w:val="00BE60FE"/>
    <w:rsid w:val="00BE6202"/>
    <w:rsid w:val="00BE65E9"/>
    <w:rsid w:val="00BE6778"/>
    <w:rsid w:val="00BE6829"/>
    <w:rsid w:val="00BE6F1E"/>
    <w:rsid w:val="00BE73EC"/>
    <w:rsid w:val="00BE7A38"/>
    <w:rsid w:val="00BE7AF9"/>
    <w:rsid w:val="00BE7C81"/>
    <w:rsid w:val="00BF07DD"/>
    <w:rsid w:val="00BF1D5D"/>
    <w:rsid w:val="00BF2B3B"/>
    <w:rsid w:val="00BF2BD8"/>
    <w:rsid w:val="00BF311C"/>
    <w:rsid w:val="00BF4276"/>
    <w:rsid w:val="00BF45E5"/>
    <w:rsid w:val="00BF4BC4"/>
    <w:rsid w:val="00BF5344"/>
    <w:rsid w:val="00BF5F3E"/>
    <w:rsid w:val="00BF70B3"/>
    <w:rsid w:val="00BF7142"/>
    <w:rsid w:val="00BF7173"/>
    <w:rsid w:val="00BF731D"/>
    <w:rsid w:val="00BF7587"/>
    <w:rsid w:val="00BF7A6D"/>
    <w:rsid w:val="00BF7D77"/>
    <w:rsid w:val="00BF7F70"/>
    <w:rsid w:val="00C007F3"/>
    <w:rsid w:val="00C010B9"/>
    <w:rsid w:val="00C0110A"/>
    <w:rsid w:val="00C011B2"/>
    <w:rsid w:val="00C013EB"/>
    <w:rsid w:val="00C017D5"/>
    <w:rsid w:val="00C027A7"/>
    <w:rsid w:val="00C03836"/>
    <w:rsid w:val="00C03AC0"/>
    <w:rsid w:val="00C04611"/>
    <w:rsid w:val="00C047D7"/>
    <w:rsid w:val="00C04902"/>
    <w:rsid w:val="00C04DCB"/>
    <w:rsid w:val="00C05104"/>
    <w:rsid w:val="00C0516E"/>
    <w:rsid w:val="00C05D3A"/>
    <w:rsid w:val="00C05F1C"/>
    <w:rsid w:val="00C061C1"/>
    <w:rsid w:val="00C06BF2"/>
    <w:rsid w:val="00C06F40"/>
    <w:rsid w:val="00C07DD2"/>
    <w:rsid w:val="00C11019"/>
    <w:rsid w:val="00C114A1"/>
    <w:rsid w:val="00C1211F"/>
    <w:rsid w:val="00C12524"/>
    <w:rsid w:val="00C1277B"/>
    <w:rsid w:val="00C12F3C"/>
    <w:rsid w:val="00C13F1E"/>
    <w:rsid w:val="00C14051"/>
    <w:rsid w:val="00C1445D"/>
    <w:rsid w:val="00C145D9"/>
    <w:rsid w:val="00C14A5C"/>
    <w:rsid w:val="00C14AF0"/>
    <w:rsid w:val="00C1507F"/>
    <w:rsid w:val="00C15610"/>
    <w:rsid w:val="00C159B1"/>
    <w:rsid w:val="00C15A21"/>
    <w:rsid w:val="00C15A3C"/>
    <w:rsid w:val="00C15D51"/>
    <w:rsid w:val="00C172F9"/>
    <w:rsid w:val="00C174AC"/>
    <w:rsid w:val="00C176A7"/>
    <w:rsid w:val="00C17E41"/>
    <w:rsid w:val="00C20044"/>
    <w:rsid w:val="00C21019"/>
    <w:rsid w:val="00C21CEC"/>
    <w:rsid w:val="00C2205D"/>
    <w:rsid w:val="00C22FC5"/>
    <w:rsid w:val="00C23AA8"/>
    <w:rsid w:val="00C23C0F"/>
    <w:rsid w:val="00C24820"/>
    <w:rsid w:val="00C2485B"/>
    <w:rsid w:val="00C24C81"/>
    <w:rsid w:val="00C24E29"/>
    <w:rsid w:val="00C255C3"/>
    <w:rsid w:val="00C27582"/>
    <w:rsid w:val="00C27927"/>
    <w:rsid w:val="00C27AE8"/>
    <w:rsid w:val="00C27D3D"/>
    <w:rsid w:val="00C301A7"/>
    <w:rsid w:val="00C30562"/>
    <w:rsid w:val="00C31244"/>
    <w:rsid w:val="00C32017"/>
    <w:rsid w:val="00C3204B"/>
    <w:rsid w:val="00C328DF"/>
    <w:rsid w:val="00C340ED"/>
    <w:rsid w:val="00C34CA7"/>
    <w:rsid w:val="00C358DD"/>
    <w:rsid w:val="00C35E08"/>
    <w:rsid w:val="00C36207"/>
    <w:rsid w:val="00C364D8"/>
    <w:rsid w:val="00C3666A"/>
    <w:rsid w:val="00C366F2"/>
    <w:rsid w:val="00C3724C"/>
    <w:rsid w:val="00C3791E"/>
    <w:rsid w:val="00C37923"/>
    <w:rsid w:val="00C37AA9"/>
    <w:rsid w:val="00C37BC8"/>
    <w:rsid w:val="00C400FE"/>
    <w:rsid w:val="00C401F0"/>
    <w:rsid w:val="00C40B87"/>
    <w:rsid w:val="00C41067"/>
    <w:rsid w:val="00C416D3"/>
    <w:rsid w:val="00C41706"/>
    <w:rsid w:val="00C41A3D"/>
    <w:rsid w:val="00C41A7C"/>
    <w:rsid w:val="00C41B0E"/>
    <w:rsid w:val="00C41DD8"/>
    <w:rsid w:val="00C425A3"/>
    <w:rsid w:val="00C42664"/>
    <w:rsid w:val="00C42842"/>
    <w:rsid w:val="00C42AAF"/>
    <w:rsid w:val="00C432F8"/>
    <w:rsid w:val="00C4348B"/>
    <w:rsid w:val="00C43749"/>
    <w:rsid w:val="00C4376A"/>
    <w:rsid w:val="00C43DDA"/>
    <w:rsid w:val="00C44112"/>
    <w:rsid w:val="00C441D3"/>
    <w:rsid w:val="00C446AD"/>
    <w:rsid w:val="00C44860"/>
    <w:rsid w:val="00C4487E"/>
    <w:rsid w:val="00C44CA4"/>
    <w:rsid w:val="00C44DD8"/>
    <w:rsid w:val="00C44DE1"/>
    <w:rsid w:val="00C4520C"/>
    <w:rsid w:val="00C454DA"/>
    <w:rsid w:val="00C45E2F"/>
    <w:rsid w:val="00C45F18"/>
    <w:rsid w:val="00C47282"/>
    <w:rsid w:val="00C5056E"/>
    <w:rsid w:val="00C50E04"/>
    <w:rsid w:val="00C51320"/>
    <w:rsid w:val="00C51572"/>
    <w:rsid w:val="00C51D7B"/>
    <w:rsid w:val="00C53A81"/>
    <w:rsid w:val="00C5431F"/>
    <w:rsid w:val="00C543CB"/>
    <w:rsid w:val="00C546F5"/>
    <w:rsid w:val="00C54B6D"/>
    <w:rsid w:val="00C54E62"/>
    <w:rsid w:val="00C5513A"/>
    <w:rsid w:val="00C558B5"/>
    <w:rsid w:val="00C55906"/>
    <w:rsid w:val="00C567E0"/>
    <w:rsid w:val="00C57800"/>
    <w:rsid w:val="00C60675"/>
    <w:rsid w:val="00C60B67"/>
    <w:rsid w:val="00C60C5C"/>
    <w:rsid w:val="00C6146C"/>
    <w:rsid w:val="00C619B8"/>
    <w:rsid w:val="00C648DB"/>
    <w:rsid w:val="00C6506B"/>
    <w:rsid w:val="00C652B8"/>
    <w:rsid w:val="00C6597F"/>
    <w:rsid w:val="00C66691"/>
    <w:rsid w:val="00C66ACE"/>
    <w:rsid w:val="00C66C27"/>
    <w:rsid w:val="00C67118"/>
    <w:rsid w:val="00C672C2"/>
    <w:rsid w:val="00C674AA"/>
    <w:rsid w:val="00C70070"/>
    <w:rsid w:val="00C70511"/>
    <w:rsid w:val="00C7061A"/>
    <w:rsid w:val="00C70671"/>
    <w:rsid w:val="00C7075C"/>
    <w:rsid w:val="00C70DCA"/>
    <w:rsid w:val="00C7232A"/>
    <w:rsid w:val="00C72AC5"/>
    <w:rsid w:val="00C72C55"/>
    <w:rsid w:val="00C72F51"/>
    <w:rsid w:val="00C72F5F"/>
    <w:rsid w:val="00C72FED"/>
    <w:rsid w:val="00C7335A"/>
    <w:rsid w:val="00C739A7"/>
    <w:rsid w:val="00C7475F"/>
    <w:rsid w:val="00C75008"/>
    <w:rsid w:val="00C7609B"/>
    <w:rsid w:val="00C77010"/>
    <w:rsid w:val="00C77444"/>
    <w:rsid w:val="00C7762A"/>
    <w:rsid w:val="00C77BA1"/>
    <w:rsid w:val="00C80004"/>
    <w:rsid w:val="00C800B4"/>
    <w:rsid w:val="00C815A1"/>
    <w:rsid w:val="00C815AF"/>
    <w:rsid w:val="00C81BA4"/>
    <w:rsid w:val="00C82164"/>
    <w:rsid w:val="00C82FFB"/>
    <w:rsid w:val="00C8307E"/>
    <w:rsid w:val="00C84F4A"/>
    <w:rsid w:val="00C86DF8"/>
    <w:rsid w:val="00C87A06"/>
    <w:rsid w:val="00C9004D"/>
    <w:rsid w:val="00C913FD"/>
    <w:rsid w:val="00C91A55"/>
    <w:rsid w:val="00C91D12"/>
    <w:rsid w:val="00C91EE3"/>
    <w:rsid w:val="00C92365"/>
    <w:rsid w:val="00C9283B"/>
    <w:rsid w:val="00C9306D"/>
    <w:rsid w:val="00C9339A"/>
    <w:rsid w:val="00C93412"/>
    <w:rsid w:val="00C93583"/>
    <w:rsid w:val="00C936FF"/>
    <w:rsid w:val="00C938BC"/>
    <w:rsid w:val="00C93A8D"/>
    <w:rsid w:val="00C93F36"/>
    <w:rsid w:val="00C947A9"/>
    <w:rsid w:val="00C94AD2"/>
    <w:rsid w:val="00C95593"/>
    <w:rsid w:val="00C95A5D"/>
    <w:rsid w:val="00C95C93"/>
    <w:rsid w:val="00C9618A"/>
    <w:rsid w:val="00C97536"/>
    <w:rsid w:val="00C978F7"/>
    <w:rsid w:val="00C97DC7"/>
    <w:rsid w:val="00CA018F"/>
    <w:rsid w:val="00CA0710"/>
    <w:rsid w:val="00CA0777"/>
    <w:rsid w:val="00CA0C1D"/>
    <w:rsid w:val="00CA1009"/>
    <w:rsid w:val="00CA14B8"/>
    <w:rsid w:val="00CA183A"/>
    <w:rsid w:val="00CA1A77"/>
    <w:rsid w:val="00CA1EBA"/>
    <w:rsid w:val="00CA2C2C"/>
    <w:rsid w:val="00CA3226"/>
    <w:rsid w:val="00CA3D81"/>
    <w:rsid w:val="00CA474C"/>
    <w:rsid w:val="00CA5090"/>
    <w:rsid w:val="00CA5532"/>
    <w:rsid w:val="00CA560C"/>
    <w:rsid w:val="00CA5756"/>
    <w:rsid w:val="00CA5812"/>
    <w:rsid w:val="00CA5E6F"/>
    <w:rsid w:val="00CA62EC"/>
    <w:rsid w:val="00CA682E"/>
    <w:rsid w:val="00CA75E0"/>
    <w:rsid w:val="00CA7CCB"/>
    <w:rsid w:val="00CB06C3"/>
    <w:rsid w:val="00CB09F6"/>
    <w:rsid w:val="00CB0DA5"/>
    <w:rsid w:val="00CB108C"/>
    <w:rsid w:val="00CB1B6F"/>
    <w:rsid w:val="00CB1FBE"/>
    <w:rsid w:val="00CB29BE"/>
    <w:rsid w:val="00CB29D9"/>
    <w:rsid w:val="00CB3001"/>
    <w:rsid w:val="00CB44EC"/>
    <w:rsid w:val="00CB4C18"/>
    <w:rsid w:val="00CB5494"/>
    <w:rsid w:val="00CB5582"/>
    <w:rsid w:val="00CB560C"/>
    <w:rsid w:val="00CB5695"/>
    <w:rsid w:val="00CB59DB"/>
    <w:rsid w:val="00CB5A2A"/>
    <w:rsid w:val="00CB5DA6"/>
    <w:rsid w:val="00CB5E6B"/>
    <w:rsid w:val="00CB610C"/>
    <w:rsid w:val="00CB78AE"/>
    <w:rsid w:val="00CB7995"/>
    <w:rsid w:val="00CB7B0F"/>
    <w:rsid w:val="00CB7C0E"/>
    <w:rsid w:val="00CC0585"/>
    <w:rsid w:val="00CC070B"/>
    <w:rsid w:val="00CC079B"/>
    <w:rsid w:val="00CC0C24"/>
    <w:rsid w:val="00CC0C4D"/>
    <w:rsid w:val="00CC1316"/>
    <w:rsid w:val="00CC1C48"/>
    <w:rsid w:val="00CC1DC6"/>
    <w:rsid w:val="00CC1EA8"/>
    <w:rsid w:val="00CC2B79"/>
    <w:rsid w:val="00CC2E2B"/>
    <w:rsid w:val="00CC3374"/>
    <w:rsid w:val="00CC3437"/>
    <w:rsid w:val="00CC3A70"/>
    <w:rsid w:val="00CC3EB0"/>
    <w:rsid w:val="00CC49F8"/>
    <w:rsid w:val="00CC4CD2"/>
    <w:rsid w:val="00CC53F7"/>
    <w:rsid w:val="00CC69C2"/>
    <w:rsid w:val="00CC6ECC"/>
    <w:rsid w:val="00CC728B"/>
    <w:rsid w:val="00CC7307"/>
    <w:rsid w:val="00CC7438"/>
    <w:rsid w:val="00CC75F9"/>
    <w:rsid w:val="00CC7B1F"/>
    <w:rsid w:val="00CC7DA8"/>
    <w:rsid w:val="00CD0256"/>
    <w:rsid w:val="00CD0577"/>
    <w:rsid w:val="00CD0829"/>
    <w:rsid w:val="00CD09C2"/>
    <w:rsid w:val="00CD0ACB"/>
    <w:rsid w:val="00CD17E4"/>
    <w:rsid w:val="00CD22E8"/>
    <w:rsid w:val="00CD2617"/>
    <w:rsid w:val="00CD2F9B"/>
    <w:rsid w:val="00CD31FC"/>
    <w:rsid w:val="00CD3282"/>
    <w:rsid w:val="00CD3573"/>
    <w:rsid w:val="00CD360D"/>
    <w:rsid w:val="00CD39D6"/>
    <w:rsid w:val="00CD4173"/>
    <w:rsid w:val="00CD551D"/>
    <w:rsid w:val="00CD55AC"/>
    <w:rsid w:val="00CD6039"/>
    <w:rsid w:val="00CD613E"/>
    <w:rsid w:val="00CD6357"/>
    <w:rsid w:val="00CD6532"/>
    <w:rsid w:val="00CD6763"/>
    <w:rsid w:val="00CD7F7D"/>
    <w:rsid w:val="00CD7FA4"/>
    <w:rsid w:val="00CE15D0"/>
    <w:rsid w:val="00CE1DE8"/>
    <w:rsid w:val="00CE1E9F"/>
    <w:rsid w:val="00CE3068"/>
    <w:rsid w:val="00CE3131"/>
    <w:rsid w:val="00CE3EA6"/>
    <w:rsid w:val="00CE49E6"/>
    <w:rsid w:val="00CE4E23"/>
    <w:rsid w:val="00CE4E71"/>
    <w:rsid w:val="00CE63D0"/>
    <w:rsid w:val="00CE6C7F"/>
    <w:rsid w:val="00CF0482"/>
    <w:rsid w:val="00CF0974"/>
    <w:rsid w:val="00CF0EAA"/>
    <w:rsid w:val="00CF263B"/>
    <w:rsid w:val="00CF2708"/>
    <w:rsid w:val="00CF27BA"/>
    <w:rsid w:val="00CF285C"/>
    <w:rsid w:val="00CF299E"/>
    <w:rsid w:val="00CF39BF"/>
    <w:rsid w:val="00CF3B88"/>
    <w:rsid w:val="00CF4BA4"/>
    <w:rsid w:val="00CF5A2C"/>
    <w:rsid w:val="00CF61E0"/>
    <w:rsid w:val="00CF65AE"/>
    <w:rsid w:val="00CF6A12"/>
    <w:rsid w:val="00CF6E54"/>
    <w:rsid w:val="00CF6FFA"/>
    <w:rsid w:val="00CF7B14"/>
    <w:rsid w:val="00D003E2"/>
    <w:rsid w:val="00D00B42"/>
    <w:rsid w:val="00D00B8D"/>
    <w:rsid w:val="00D02935"/>
    <w:rsid w:val="00D029FE"/>
    <w:rsid w:val="00D02B85"/>
    <w:rsid w:val="00D02D4D"/>
    <w:rsid w:val="00D031E4"/>
    <w:rsid w:val="00D0378F"/>
    <w:rsid w:val="00D03819"/>
    <w:rsid w:val="00D038F6"/>
    <w:rsid w:val="00D03B59"/>
    <w:rsid w:val="00D03BA3"/>
    <w:rsid w:val="00D03EDE"/>
    <w:rsid w:val="00D042C5"/>
    <w:rsid w:val="00D04A0E"/>
    <w:rsid w:val="00D04ABA"/>
    <w:rsid w:val="00D04B3B"/>
    <w:rsid w:val="00D050E1"/>
    <w:rsid w:val="00D05359"/>
    <w:rsid w:val="00D055E8"/>
    <w:rsid w:val="00D069ED"/>
    <w:rsid w:val="00D06DF7"/>
    <w:rsid w:val="00D06FE0"/>
    <w:rsid w:val="00D06FE9"/>
    <w:rsid w:val="00D0730E"/>
    <w:rsid w:val="00D076D6"/>
    <w:rsid w:val="00D076EE"/>
    <w:rsid w:val="00D101B2"/>
    <w:rsid w:val="00D10281"/>
    <w:rsid w:val="00D11357"/>
    <w:rsid w:val="00D1197B"/>
    <w:rsid w:val="00D11A22"/>
    <w:rsid w:val="00D1350B"/>
    <w:rsid w:val="00D1365D"/>
    <w:rsid w:val="00D13AF7"/>
    <w:rsid w:val="00D13BA3"/>
    <w:rsid w:val="00D140CC"/>
    <w:rsid w:val="00D14311"/>
    <w:rsid w:val="00D14CB0"/>
    <w:rsid w:val="00D15AE8"/>
    <w:rsid w:val="00D16B8A"/>
    <w:rsid w:val="00D171B3"/>
    <w:rsid w:val="00D177DA"/>
    <w:rsid w:val="00D178BF"/>
    <w:rsid w:val="00D17BC9"/>
    <w:rsid w:val="00D20457"/>
    <w:rsid w:val="00D21242"/>
    <w:rsid w:val="00D21405"/>
    <w:rsid w:val="00D21579"/>
    <w:rsid w:val="00D21D27"/>
    <w:rsid w:val="00D224AF"/>
    <w:rsid w:val="00D232A8"/>
    <w:rsid w:val="00D237BB"/>
    <w:rsid w:val="00D23922"/>
    <w:rsid w:val="00D23CDA"/>
    <w:rsid w:val="00D24BC8"/>
    <w:rsid w:val="00D25B5A"/>
    <w:rsid w:val="00D26D76"/>
    <w:rsid w:val="00D26E61"/>
    <w:rsid w:val="00D27BBD"/>
    <w:rsid w:val="00D27DB9"/>
    <w:rsid w:val="00D3029C"/>
    <w:rsid w:val="00D30904"/>
    <w:rsid w:val="00D30CBF"/>
    <w:rsid w:val="00D30DBA"/>
    <w:rsid w:val="00D31365"/>
    <w:rsid w:val="00D32065"/>
    <w:rsid w:val="00D329CE"/>
    <w:rsid w:val="00D3327F"/>
    <w:rsid w:val="00D332BC"/>
    <w:rsid w:val="00D334B1"/>
    <w:rsid w:val="00D33899"/>
    <w:rsid w:val="00D33C33"/>
    <w:rsid w:val="00D34119"/>
    <w:rsid w:val="00D3432C"/>
    <w:rsid w:val="00D3442F"/>
    <w:rsid w:val="00D34B12"/>
    <w:rsid w:val="00D34B33"/>
    <w:rsid w:val="00D34BAE"/>
    <w:rsid w:val="00D34E7B"/>
    <w:rsid w:val="00D3501F"/>
    <w:rsid w:val="00D352C1"/>
    <w:rsid w:val="00D3537D"/>
    <w:rsid w:val="00D35483"/>
    <w:rsid w:val="00D369F5"/>
    <w:rsid w:val="00D36C94"/>
    <w:rsid w:val="00D3731A"/>
    <w:rsid w:val="00D37438"/>
    <w:rsid w:val="00D37B25"/>
    <w:rsid w:val="00D37E99"/>
    <w:rsid w:val="00D4061C"/>
    <w:rsid w:val="00D40EC2"/>
    <w:rsid w:val="00D41161"/>
    <w:rsid w:val="00D419AA"/>
    <w:rsid w:val="00D42148"/>
    <w:rsid w:val="00D4255E"/>
    <w:rsid w:val="00D42651"/>
    <w:rsid w:val="00D426B2"/>
    <w:rsid w:val="00D43232"/>
    <w:rsid w:val="00D4338E"/>
    <w:rsid w:val="00D43484"/>
    <w:rsid w:val="00D4354A"/>
    <w:rsid w:val="00D437A0"/>
    <w:rsid w:val="00D43849"/>
    <w:rsid w:val="00D448F0"/>
    <w:rsid w:val="00D44CAF"/>
    <w:rsid w:val="00D452E3"/>
    <w:rsid w:val="00D45687"/>
    <w:rsid w:val="00D459B0"/>
    <w:rsid w:val="00D45D23"/>
    <w:rsid w:val="00D46A78"/>
    <w:rsid w:val="00D47561"/>
    <w:rsid w:val="00D475EC"/>
    <w:rsid w:val="00D50250"/>
    <w:rsid w:val="00D5033F"/>
    <w:rsid w:val="00D50D67"/>
    <w:rsid w:val="00D5241F"/>
    <w:rsid w:val="00D5247E"/>
    <w:rsid w:val="00D52CAD"/>
    <w:rsid w:val="00D52D22"/>
    <w:rsid w:val="00D52DDF"/>
    <w:rsid w:val="00D5304B"/>
    <w:rsid w:val="00D53922"/>
    <w:rsid w:val="00D54E85"/>
    <w:rsid w:val="00D55239"/>
    <w:rsid w:val="00D555FA"/>
    <w:rsid w:val="00D55F64"/>
    <w:rsid w:val="00D560D7"/>
    <w:rsid w:val="00D56B61"/>
    <w:rsid w:val="00D572F7"/>
    <w:rsid w:val="00D60029"/>
    <w:rsid w:val="00D601FE"/>
    <w:rsid w:val="00D60744"/>
    <w:rsid w:val="00D61284"/>
    <w:rsid w:val="00D6165A"/>
    <w:rsid w:val="00D62BFD"/>
    <w:rsid w:val="00D63205"/>
    <w:rsid w:val="00D6321E"/>
    <w:rsid w:val="00D6481A"/>
    <w:rsid w:val="00D6578D"/>
    <w:rsid w:val="00D65973"/>
    <w:rsid w:val="00D65AA1"/>
    <w:rsid w:val="00D6697A"/>
    <w:rsid w:val="00D6738F"/>
    <w:rsid w:val="00D674F9"/>
    <w:rsid w:val="00D6781C"/>
    <w:rsid w:val="00D70371"/>
    <w:rsid w:val="00D71580"/>
    <w:rsid w:val="00D71769"/>
    <w:rsid w:val="00D71CDB"/>
    <w:rsid w:val="00D72218"/>
    <w:rsid w:val="00D724A8"/>
    <w:rsid w:val="00D72B76"/>
    <w:rsid w:val="00D72E8A"/>
    <w:rsid w:val="00D72F3C"/>
    <w:rsid w:val="00D73209"/>
    <w:rsid w:val="00D73866"/>
    <w:rsid w:val="00D7465C"/>
    <w:rsid w:val="00D7537A"/>
    <w:rsid w:val="00D75464"/>
    <w:rsid w:val="00D75965"/>
    <w:rsid w:val="00D75D36"/>
    <w:rsid w:val="00D760A1"/>
    <w:rsid w:val="00D76617"/>
    <w:rsid w:val="00D7671D"/>
    <w:rsid w:val="00D76847"/>
    <w:rsid w:val="00D76A2F"/>
    <w:rsid w:val="00D76A34"/>
    <w:rsid w:val="00D76A6F"/>
    <w:rsid w:val="00D7762B"/>
    <w:rsid w:val="00D804A3"/>
    <w:rsid w:val="00D80CE7"/>
    <w:rsid w:val="00D81B8F"/>
    <w:rsid w:val="00D8231F"/>
    <w:rsid w:val="00D827AF"/>
    <w:rsid w:val="00D82B8A"/>
    <w:rsid w:val="00D82ECE"/>
    <w:rsid w:val="00D836FE"/>
    <w:rsid w:val="00D8374D"/>
    <w:rsid w:val="00D83A67"/>
    <w:rsid w:val="00D83BDE"/>
    <w:rsid w:val="00D8441F"/>
    <w:rsid w:val="00D8604F"/>
    <w:rsid w:val="00D8645F"/>
    <w:rsid w:val="00D864E6"/>
    <w:rsid w:val="00D8717A"/>
    <w:rsid w:val="00D8765B"/>
    <w:rsid w:val="00D87C5B"/>
    <w:rsid w:val="00D907FD"/>
    <w:rsid w:val="00D90D1E"/>
    <w:rsid w:val="00D91D50"/>
    <w:rsid w:val="00D929C5"/>
    <w:rsid w:val="00D92A9A"/>
    <w:rsid w:val="00D92C4A"/>
    <w:rsid w:val="00D92CDC"/>
    <w:rsid w:val="00D92E52"/>
    <w:rsid w:val="00D9362D"/>
    <w:rsid w:val="00D93B20"/>
    <w:rsid w:val="00D944CB"/>
    <w:rsid w:val="00D94F96"/>
    <w:rsid w:val="00D95131"/>
    <w:rsid w:val="00D9547A"/>
    <w:rsid w:val="00D95AF8"/>
    <w:rsid w:val="00D95F43"/>
    <w:rsid w:val="00D9657A"/>
    <w:rsid w:val="00D96792"/>
    <w:rsid w:val="00D96FDF"/>
    <w:rsid w:val="00D971BF"/>
    <w:rsid w:val="00D972D8"/>
    <w:rsid w:val="00D973BF"/>
    <w:rsid w:val="00D97867"/>
    <w:rsid w:val="00D9789C"/>
    <w:rsid w:val="00D97B16"/>
    <w:rsid w:val="00D97C22"/>
    <w:rsid w:val="00DA035B"/>
    <w:rsid w:val="00DA0360"/>
    <w:rsid w:val="00DA04D4"/>
    <w:rsid w:val="00DA0817"/>
    <w:rsid w:val="00DA0905"/>
    <w:rsid w:val="00DA110E"/>
    <w:rsid w:val="00DA20BA"/>
    <w:rsid w:val="00DA262E"/>
    <w:rsid w:val="00DA26BA"/>
    <w:rsid w:val="00DA275F"/>
    <w:rsid w:val="00DA2B4B"/>
    <w:rsid w:val="00DA3618"/>
    <w:rsid w:val="00DA37C8"/>
    <w:rsid w:val="00DA4502"/>
    <w:rsid w:val="00DA4546"/>
    <w:rsid w:val="00DA4A2C"/>
    <w:rsid w:val="00DA4E8E"/>
    <w:rsid w:val="00DA53D2"/>
    <w:rsid w:val="00DA5506"/>
    <w:rsid w:val="00DA556C"/>
    <w:rsid w:val="00DA56AE"/>
    <w:rsid w:val="00DA59F1"/>
    <w:rsid w:val="00DA5A6F"/>
    <w:rsid w:val="00DA5D83"/>
    <w:rsid w:val="00DA5EC0"/>
    <w:rsid w:val="00DA7321"/>
    <w:rsid w:val="00DA7C4E"/>
    <w:rsid w:val="00DA7DE2"/>
    <w:rsid w:val="00DB0767"/>
    <w:rsid w:val="00DB0DAC"/>
    <w:rsid w:val="00DB11DA"/>
    <w:rsid w:val="00DB1A3D"/>
    <w:rsid w:val="00DB1F63"/>
    <w:rsid w:val="00DB2577"/>
    <w:rsid w:val="00DB3430"/>
    <w:rsid w:val="00DB3555"/>
    <w:rsid w:val="00DB4128"/>
    <w:rsid w:val="00DB41CE"/>
    <w:rsid w:val="00DB4CC0"/>
    <w:rsid w:val="00DB55DD"/>
    <w:rsid w:val="00DB5B2C"/>
    <w:rsid w:val="00DB6033"/>
    <w:rsid w:val="00DB62E8"/>
    <w:rsid w:val="00DB7501"/>
    <w:rsid w:val="00DB794A"/>
    <w:rsid w:val="00DB7991"/>
    <w:rsid w:val="00DB7CF5"/>
    <w:rsid w:val="00DB7FE7"/>
    <w:rsid w:val="00DC02D0"/>
    <w:rsid w:val="00DC0429"/>
    <w:rsid w:val="00DC05F3"/>
    <w:rsid w:val="00DC06F4"/>
    <w:rsid w:val="00DC0C1F"/>
    <w:rsid w:val="00DC1100"/>
    <w:rsid w:val="00DC1FD3"/>
    <w:rsid w:val="00DC2B2B"/>
    <w:rsid w:val="00DC2CCD"/>
    <w:rsid w:val="00DC2D96"/>
    <w:rsid w:val="00DC392F"/>
    <w:rsid w:val="00DC3F4A"/>
    <w:rsid w:val="00DC46BA"/>
    <w:rsid w:val="00DC4D00"/>
    <w:rsid w:val="00DC4F1E"/>
    <w:rsid w:val="00DC530F"/>
    <w:rsid w:val="00DC5492"/>
    <w:rsid w:val="00DC5CD3"/>
    <w:rsid w:val="00DC5DCD"/>
    <w:rsid w:val="00DC5FD7"/>
    <w:rsid w:val="00DC652A"/>
    <w:rsid w:val="00DC6B44"/>
    <w:rsid w:val="00DC6FDA"/>
    <w:rsid w:val="00DD11F7"/>
    <w:rsid w:val="00DD1267"/>
    <w:rsid w:val="00DD1552"/>
    <w:rsid w:val="00DD1CB2"/>
    <w:rsid w:val="00DD1FE1"/>
    <w:rsid w:val="00DD2060"/>
    <w:rsid w:val="00DD20F1"/>
    <w:rsid w:val="00DD36B3"/>
    <w:rsid w:val="00DD4E4C"/>
    <w:rsid w:val="00DD50C2"/>
    <w:rsid w:val="00DD5119"/>
    <w:rsid w:val="00DD5529"/>
    <w:rsid w:val="00DD58CD"/>
    <w:rsid w:val="00DD6140"/>
    <w:rsid w:val="00DD63A3"/>
    <w:rsid w:val="00DD659F"/>
    <w:rsid w:val="00DD6AE9"/>
    <w:rsid w:val="00DE047A"/>
    <w:rsid w:val="00DE174B"/>
    <w:rsid w:val="00DE1A0E"/>
    <w:rsid w:val="00DE27C4"/>
    <w:rsid w:val="00DE2BAA"/>
    <w:rsid w:val="00DE2DE9"/>
    <w:rsid w:val="00DE3017"/>
    <w:rsid w:val="00DE31F6"/>
    <w:rsid w:val="00DE4212"/>
    <w:rsid w:val="00DE5C08"/>
    <w:rsid w:val="00DE6308"/>
    <w:rsid w:val="00DE67D6"/>
    <w:rsid w:val="00DE6E95"/>
    <w:rsid w:val="00DE6F35"/>
    <w:rsid w:val="00DE71F1"/>
    <w:rsid w:val="00DE7912"/>
    <w:rsid w:val="00DE7AC1"/>
    <w:rsid w:val="00DE7F1A"/>
    <w:rsid w:val="00DF08B7"/>
    <w:rsid w:val="00DF0CDD"/>
    <w:rsid w:val="00DF0D73"/>
    <w:rsid w:val="00DF1279"/>
    <w:rsid w:val="00DF1718"/>
    <w:rsid w:val="00DF1887"/>
    <w:rsid w:val="00DF1C8A"/>
    <w:rsid w:val="00DF251F"/>
    <w:rsid w:val="00DF31AE"/>
    <w:rsid w:val="00DF33D1"/>
    <w:rsid w:val="00DF446D"/>
    <w:rsid w:val="00DF4EF3"/>
    <w:rsid w:val="00DF5452"/>
    <w:rsid w:val="00DF574F"/>
    <w:rsid w:val="00DF5A43"/>
    <w:rsid w:val="00DF5CAD"/>
    <w:rsid w:val="00DF6509"/>
    <w:rsid w:val="00DF6F25"/>
    <w:rsid w:val="00DF7CAB"/>
    <w:rsid w:val="00E006EB"/>
    <w:rsid w:val="00E0084A"/>
    <w:rsid w:val="00E012CB"/>
    <w:rsid w:val="00E0130F"/>
    <w:rsid w:val="00E02D08"/>
    <w:rsid w:val="00E02E97"/>
    <w:rsid w:val="00E0311B"/>
    <w:rsid w:val="00E035D2"/>
    <w:rsid w:val="00E03697"/>
    <w:rsid w:val="00E0379D"/>
    <w:rsid w:val="00E03C1A"/>
    <w:rsid w:val="00E03C29"/>
    <w:rsid w:val="00E042A9"/>
    <w:rsid w:val="00E049AE"/>
    <w:rsid w:val="00E04DF4"/>
    <w:rsid w:val="00E04F64"/>
    <w:rsid w:val="00E057BF"/>
    <w:rsid w:val="00E05806"/>
    <w:rsid w:val="00E05BB3"/>
    <w:rsid w:val="00E06EFC"/>
    <w:rsid w:val="00E101E6"/>
    <w:rsid w:val="00E1039D"/>
    <w:rsid w:val="00E1102D"/>
    <w:rsid w:val="00E11243"/>
    <w:rsid w:val="00E132DC"/>
    <w:rsid w:val="00E13438"/>
    <w:rsid w:val="00E1384B"/>
    <w:rsid w:val="00E13EB6"/>
    <w:rsid w:val="00E1408A"/>
    <w:rsid w:val="00E14867"/>
    <w:rsid w:val="00E149EA"/>
    <w:rsid w:val="00E14C1D"/>
    <w:rsid w:val="00E151E9"/>
    <w:rsid w:val="00E15AF2"/>
    <w:rsid w:val="00E15F11"/>
    <w:rsid w:val="00E16026"/>
    <w:rsid w:val="00E164AF"/>
    <w:rsid w:val="00E1710B"/>
    <w:rsid w:val="00E1793A"/>
    <w:rsid w:val="00E20323"/>
    <w:rsid w:val="00E207EF"/>
    <w:rsid w:val="00E20DED"/>
    <w:rsid w:val="00E21E6B"/>
    <w:rsid w:val="00E22037"/>
    <w:rsid w:val="00E22591"/>
    <w:rsid w:val="00E226C5"/>
    <w:rsid w:val="00E2309F"/>
    <w:rsid w:val="00E23303"/>
    <w:rsid w:val="00E235E7"/>
    <w:rsid w:val="00E23FED"/>
    <w:rsid w:val="00E245D5"/>
    <w:rsid w:val="00E24B4D"/>
    <w:rsid w:val="00E25876"/>
    <w:rsid w:val="00E25E5D"/>
    <w:rsid w:val="00E25EF5"/>
    <w:rsid w:val="00E25EF6"/>
    <w:rsid w:val="00E262FE"/>
    <w:rsid w:val="00E26592"/>
    <w:rsid w:val="00E27273"/>
    <w:rsid w:val="00E27655"/>
    <w:rsid w:val="00E27A2D"/>
    <w:rsid w:val="00E27BEA"/>
    <w:rsid w:val="00E300DB"/>
    <w:rsid w:val="00E30F5A"/>
    <w:rsid w:val="00E31433"/>
    <w:rsid w:val="00E318A7"/>
    <w:rsid w:val="00E31B90"/>
    <w:rsid w:val="00E31BCD"/>
    <w:rsid w:val="00E31BD9"/>
    <w:rsid w:val="00E32464"/>
    <w:rsid w:val="00E32DA7"/>
    <w:rsid w:val="00E331E4"/>
    <w:rsid w:val="00E33479"/>
    <w:rsid w:val="00E335F2"/>
    <w:rsid w:val="00E33F42"/>
    <w:rsid w:val="00E3446A"/>
    <w:rsid w:val="00E350FC"/>
    <w:rsid w:val="00E3603D"/>
    <w:rsid w:val="00E36D75"/>
    <w:rsid w:val="00E37807"/>
    <w:rsid w:val="00E37FA6"/>
    <w:rsid w:val="00E405E0"/>
    <w:rsid w:val="00E40763"/>
    <w:rsid w:val="00E40AD1"/>
    <w:rsid w:val="00E417E7"/>
    <w:rsid w:val="00E41B13"/>
    <w:rsid w:val="00E42027"/>
    <w:rsid w:val="00E42160"/>
    <w:rsid w:val="00E423AA"/>
    <w:rsid w:val="00E423D1"/>
    <w:rsid w:val="00E42461"/>
    <w:rsid w:val="00E42841"/>
    <w:rsid w:val="00E42ED9"/>
    <w:rsid w:val="00E42EDA"/>
    <w:rsid w:val="00E44795"/>
    <w:rsid w:val="00E44926"/>
    <w:rsid w:val="00E4518C"/>
    <w:rsid w:val="00E454B9"/>
    <w:rsid w:val="00E454D8"/>
    <w:rsid w:val="00E45B39"/>
    <w:rsid w:val="00E45D23"/>
    <w:rsid w:val="00E4613B"/>
    <w:rsid w:val="00E4616E"/>
    <w:rsid w:val="00E467C6"/>
    <w:rsid w:val="00E46A5E"/>
    <w:rsid w:val="00E46D0F"/>
    <w:rsid w:val="00E47049"/>
    <w:rsid w:val="00E47941"/>
    <w:rsid w:val="00E47DC9"/>
    <w:rsid w:val="00E47E96"/>
    <w:rsid w:val="00E510CA"/>
    <w:rsid w:val="00E51540"/>
    <w:rsid w:val="00E5160C"/>
    <w:rsid w:val="00E517FF"/>
    <w:rsid w:val="00E51DCC"/>
    <w:rsid w:val="00E5231B"/>
    <w:rsid w:val="00E52487"/>
    <w:rsid w:val="00E52F00"/>
    <w:rsid w:val="00E5332A"/>
    <w:rsid w:val="00E533C7"/>
    <w:rsid w:val="00E53C23"/>
    <w:rsid w:val="00E541E1"/>
    <w:rsid w:val="00E5433E"/>
    <w:rsid w:val="00E546BB"/>
    <w:rsid w:val="00E548D8"/>
    <w:rsid w:val="00E54AAD"/>
    <w:rsid w:val="00E54DCB"/>
    <w:rsid w:val="00E54F96"/>
    <w:rsid w:val="00E553BD"/>
    <w:rsid w:val="00E55B8F"/>
    <w:rsid w:val="00E55C53"/>
    <w:rsid w:val="00E56DBB"/>
    <w:rsid w:val="00E5703A"/>
    <w:rsid w:val="00E576EE"/>
    <w:rsid w:val="00E57774"/>
    <w:rsid w:val="00E5791A"/>
    <w:rsid w:val="00E606E4"/>
    <w:rsid w:val="00E60EC6"/>
    <w:rsid w:val="00E6136B"/>
    <w:rsid w:val="00E619F0"/>
    <w:rsid w:val="00E63005"/>
    <w:rsid w:val="00E6399D"/>
    <w:rsid w:val="00E63C61"/>
    <w:rsid w:val="00E6406B"/>
    <w:rsid w:val="00E646AC"/>
    <w:rsid w:val="00E64798"/>
    <w:rsid w:val="00E65406"/>
    <w:rsid w:val="00E66057"/>
    <w:rsid w:val="00E6610E"/>
    <w:rsid w:val="00E66F50"/>
    <w:rsid w:val="00E6703B"/>
    <w:rsid w:val="00E67611"/>
    <w:rsid w:val="00E67A73"/>
    <w:rsid w:val="00E67AA5"/>
    <w:rsid w:val="00E7036E"/>
    <w:rsid w:val="00E70DEB"/>
    <w:rsid w:val="00E7137A"/>
    <w:rsid w:val="00E7201B"/>
    <w:rsid w:val="00E722A8"/>
    <w:rsid w:val="00E725F1"/>
    <w:rsid w:val="00E731CE"/>
    <w:rsid w:val="00E731EE"/>
    <w:rsid w:val="00E73949"/>
    <w:rsid w:val="00E73C87"/>
    <w:rsid w:val="00E73FF2"/>
    <w:rsid w:val="00E744D3"/>
    <w:rsid w:val="00E746E9"/>
    <w:rsid w:val="00E74D70"/>
    <w:rsid w:val="00E74E80"/>
    <w:rsid w:val="00E74F7B"/>
    <w:rsid w:val="00E75178"/>
    <w:rsid w:val="00E75773"/>
    <w:rsid w:val="00E75806"/>
    <w:rsid w:val="00E75B75"/>
    <w:rsid w:val="00E75BC0"/>
    <w:rsid w:val="00E75EDF"/>
    <w:rsid w:val="00E763BF"/>
    <w:rsid w:val="00E767B7"/>
    <w:rsid w:val="00E77B79"/>
    <w:rsid w:val="00E80633"/>
    <w:rsid w:val="00E8063E"/>
    <w:rsid w:val="00E81EC9"/>
    <w:rsid w:val="00E82720"/>
    <w:rsid w:val="00E82A79"/>
    <w:rsid w:val="00E82C3D"/>
    <w:rsid w:val="00E830CB"/>
    <w:rsid w:val="00E84069"/>
    <w:rsid w:val="00E842E2"/>
    <w:rsid w:val="00E844EB"/>
    <w:rsid w:val="00E8493B"/>
    <w:rsid w:val="00E84B10"/>
    <w:rsid w:val="00E8516E"/>
    <w:rsid w:val="00E8539C"/>
    <w:rsid w:val="00E85EDC"/>
    <w:rsid w:val="00E86124"/>
    <w:rsid w:val="00E87397"/>
    <w:rsid w:val="00E87D1B"/>
    <w:rsid w:val="00E87F8B"/>
    <w:rsid w:val="00E90221"/>
    <w:rsid w:val="00E902A6"/>
    <w:rsid w:val="00E905D1"/>
    <w:rsid w:val="00E90DC0"/>
    <w:rsid w:val="00E913D5"/>
    <w:rsid w:val="00E913E8"/>
    <w:rsid w:val="00E916C0"/>
    <w:rsid w:val="00E92C94"/>
    <w:rsid w:val="00E92D65"/>
    <w:rsid w:val="00E93BF3"/>
    <w:rsid w:val="00E94E45"/>
    <w:rsid w:val="00E962FA"/>
    <w:rsid w:val="00E9630D"/>
    <w:rsid w:val="00E970A2"/>
    <w:rsid w:val="00E9715F"/>
    <w:rsid w:val="00E9729F"/>
    <w:rsid w:val="00E972D2"/>
    <w:rsid w:val="00E97C2E"/>
    <w:rsid w:val="00E97FDF"/>
    <w:rsid w:val="00EA0419"/>
    <w:rsid w:val="00EA0810"/>
    <w:rsid w:val="00EA0AB1"/>
    <w:rsid w:val="00EA0C0C"/>
    <w:rsid w:val="00EA0E96"/>
    <w:rsid w:val="00EA0F85"/>
    <w:rsid w:val="00EA123F"/>
    <w:rsid w:val="00EA146E"/>
    <w:rsid w:val="00EA1522"/>
    <w:rsid w:val="00EA1639"/>
    <w:rsid w:val="00EA2D2D"/>
    <w:rsid w:val="00EA3481"/>
    <w:rsid w:val="00EA4086"/>
    <w:rsid w:val="00EA47C4"/>
    <w:rsid w:val="00EA47CD"/>
    <w:rsid w:val="00EA4A8A"/>
    <w:rsid w:val="00EA4B33"/>
    <w:rsid w:val="00EA4F77"/>
    <w:rsid w:val="00EA50A5"/>
    <w:rsid w:val="00EA5483"/>
    <w:rsid w:val="00EA5BCB"/>
    <w:rsid w:val="00EA6AAA"/>
    <w:rsid w:val="00EA702C"/>
    <w:rsid w:val="00EA72F7"/>
    <w:rsid w:val="00EB0218"/>
    <w:rsid w:val="00EB08D8"/>
    <w:rsid w:val="00EB0A3E"/>
    <w:rsid w:val="00EB0D77"/>
    <w:rsid w:val="00EB16ED"/>
    <w:rsid w:val="00EB2155"/>
    <w:rsid w:val="00EB2AF8"/>
    <w:rsid w:val="00EB2DB5"/>
    <w:rsid w:val="00EB45AF"/>
    <w:rsid w:val="00EB464F"/>
    <w:rsid w:val="00EB4A5B"/>
    <w:rsid w:val="00EB4B66"/>
    <w:rsid w:val="00EB4C02"/>
    <w:rsid w:val="00EB5044"/>
    <w:rsid w:val="00EB621D"/>
    <w:rsid w:val="00EB74BB"/>
    <w:rsid w:val="00EB7B89"/>
    <w:rsid w:val="00EB7C06"/>
    <w:rsid w:val="00EB7F2D"/>
    <w:rsid w:val="00EC01B5"/>
    <w:rsid w:val="00EC03B3"/>
    <w:rsid w:val="00EC0617"/>
    <w:rsid w:val="00EC0C6A"/>
    <w:rsid w:val="00EC0D4C"/>
    <w:rsid w:val="00EC1640"/>
    <w:rsid w:val="00EC1B8E"/>
    <w:rsid w:val="00EC211A"/>
    <w:rsid w:val="00EC23CD"/>
    <w:rsid w:val="00EC2A40"/>
    <w:rsid w:val="00EC2A92"/>
    <w:rsid w:val="00EC33BE"/>
    <w:rsid w:val="00EC387E"/>
    <w:rsid w:val="00EC3881"/>
    <w:rsid w:val="00EC4A32"/>
    <w:rsid w:val="00EC4E0A"/>
    <w:rsid w:val="00EC5501"/>
    <w:rsid w:val="00EC5B04"/>
    <w:rsid w:val="00EC5B9C"/>
    <w:rsid w:val="00EC5F7F"/>
    <w:rsid w:val="00EC69BD"/>
    <w:rsid w:val="00EC6F05"/>
    <w:rsid w:val="00EC7423"/>
    <w:rsid w:val="00EC7A94"/>
    <w:rsid w:val="00ED0644"/>
    <w:rsid w:val="00ED09FA"/>
    <w:rsid w:val="00ED1F99"/>
    <w:rsid w:val="00ED206F"/>
    <w:rsid w:val="00ED45FC"/>
    <w:rsid w:val="00ED4835"/>
    <w:rsid w:val="00ED4CAB"/>
    <w:rsid w:val="00ED4F8E"/>
    <w:rsid w:val="00ED5942"/>
    <w:rsid w:val="00ED5CF7"/>
    <w:rsid w:val="00ED628B"/>
    <w:rsid w:val="00ED6925"/>
    <w:rsid w:val="00ED703D"/>
    <w:rsid w:val="00EE023D"/>
    <w:rsid w:val="00EE15EF"/>
    <w:rsid w:val="00EE18B1"/>
    <w:rsid w:val="00EE1BBF"/>
    <w:rsid w:val="00EE24B1"/>
    <w:rsid w:val="00EE3439"/>
    <w:rsid w:val="00EE34C1"/>
    <w:rsid w:val="00EE3CCE"/>
    <w:rsid w:val="00EE3D54"/>
    <w:rsid w:val="00EE4090"/>
    <w:rsid w:val="00EE425D"/>
    <w:rsid w:val="00EE42E5"/>
    <w:rsid w:val="00EE4529"/>
    <w:rsid w:val="00EE4899"/>
    <w:rsid w:val="00EE49CD"/>
    <w:rsid w:val="00EE5312"/>
    <w:rsid w:val="00EE6660"/>
    <w:rsid w:val="00EE6951"/>
    <w:rsid w:val="00EE7091"/>
    <w:rsid w:val="00EE7130"/>
    <w:rsid w:val="00EE77E1"/>
    <w:rsid w:val="00EE7BBC"/>
    <w:rsid w:val="00EE7BC7"/>
    <w:rsid w:val="00EE7E11"/>
    <w:rsid w:val="00EE7E15"/>
    <w:rsid w:val="00EE7F7F"/>
    <w:rsid w:val="00EF07AA"/>
    <w:rsid w:val="00EF0FFD"/>
    <w:rsid w:val="00EF144A"/>
    <w:rsid w:val="00EF1585"/>
    <w:rsid w:val="00EF4011"/>
    <w:rsid w:val="00EF4F28"/>
    <w:rsid w:val="00EF5A09"/>
    <w:rsid w:val="00EF5BB4"/>
    <w:rsid w:val="00EF5D85"/>
    <w:rsid w:val="00EF636B"/>
    <w:rsid w:val="00EF6473"/>
    <w:rsid w:val="00EF6570"/>
    <w:rsid w:val="00EF69FB"/>
    <w:rsid w:val="00EF6FD5"/>
    <w:rsid w:val="00EF755E"/>
    <w:rsid w:val="00EF75AE"/>
    <w:rsid w:val="00EF780B"/>
    <w:rsid w:val="00EF797D"/>
    <w:rsid w:val="00F00545"/>
    <w:rsid w:val="00F02016"/>
    <w:rsid w:val="00F02206"/>
    <w:rsid w:val="00F025F3"/>
    <w:rsid w:val="00F02AE9"/>
    <w:rsid w:val="00F02D2D"/>
    <w:rsid w:val="00F02EC1"/>
    <w:rsid w:val="00F03708"/>
    <w:rsid w:val="00F03CD0"/>
    <w:rsid w:val="00F057B8"/>
    <w:rsid w:val="00F05811"/>
    <w:rsid w:val="00F05A67"/>
    <w:rsid w:val="00F06590"/>
    <w:rsid w:val="00F0667B"/>
    <w:rsid w:val="00F06A28"/>
    <w:rsid w:val="00F073C8"/>
    <w:rsid w:val="00F10BBD"/>
    <w:rsid w:val="00F10DC2"/>
    <w:rsid w:val="00F1103F"/>
    <w:rsid w:val="00F1138A"/>
    <w:rsid w:val="00F11804"/>
    <w:rsid w:val="00F1291F"/>
    <w:rsid w:val="00F12925"/>
    <w:rsid w:val="00F12CE9"/>
    <w:rsid w:val="00F12FBC"/>
    <w:rsid w:val="00F13958"/>
    <w:rsid w:val="00F13A69"/>
    <w:rsid w:val="00F13AC4"/>
    <w:rsid w:val="00F146F9"/>
    <w:rsid w:val="00F150C7"/>
    <w:rsid w:val="00F15CFF"/>
    <w:rsid w:val="00F16368"/>
    <w:rsid w:val="00F166BB"/>
    <w:rsid w:val="00F1684D"/>
    <w:rsid w:val="00F1713C"/>
    <w:rsid w:val="00F17569"/>
    <w:rsid w:val="00F20750"/>
    <w:rsid w:val="00F20C87"/>
    <w:rsid w:val="00F2151A"/>
    <w:rsid w:val="00F21614"/>
    <w:rsid w:val="00F2252B"/>
    <w:rsid w:val="00F2317A"/>
    <w:rsid w:val="00F23CFA"/>
    <w:rsid w:val="00F24616"/>
    <w:rsid w:val="00F24708"/>
    <w:rsid w:val="00F2470F"/>
    <w:rsid w:val="00F247B2"/>
    <w:rsid w:val="00F24CA8"/>
    <w:rsid w:val="00F24DD6"/>
    <w:rsid w:val="00F25D68"/>
    <w:rsid w:val="00F25FD7"/>
    <w:rsid w:val="00F27626"/>
    <w:rsid w:val="00F27C0B"/>
    <w:rsid w:val="00F27C39"/>
    <w:rsid w:val="00F302A4"/>
    <w:rsid w:val="00F30381"/>
    <w:rsid w:val="00F30912"/>
    <w:rsid w:val="00F309E8"/>
    <w:rsid w:val="00F30E6A"/>
    <w:rsid w:val="00F31632"/>
    <w:rsid w:val="00F31961"/>
    <w:rsid w:val="00F31F09"/>
    <w:rsid w:val="00F33287"/>
    <w:rsid w:val="00F33D02"/>
    <w:rsid w:val="00F34577"/>
    <w:rsid w:val="00F3478B"/>
    <w:rsid w:val="00F34E6A"/>
    <w:rsid w:val="00F352FF"/>
    <w:rsid w:val="00F354A0"/>
    <w:rsid w:val="00F364EF"/>
    <w:rsid w:val="00F3666E"/>
    <w:rsid w:val="00F368F6"/>
    <w:rsid w:val="00F37398"/>
    <w:rsid w:val="00F37596"/>
    <w:rsid w:val="00F4009E"/>
    <w:rsid w:val="00F40258"/>
    <w:rsid w:val="00F404B9"/>
    <w:rsid w:val="00F40B87"/>
    <w:rsid w:val="00F41028"/>
    <w:rsid w:val="00F41061"/>
    <w:rsid w:val="00F41416"/>
    <w:rsid w:val="00F41793"/>
    <w:rsid w:val="00F418CD"/>
    <w:rsid w:val="00F41E71"/>
    <w:rsid w:val="00F427EE"/>
    <w:rsid w:val="00F430F1"/>
    <w:rsid w:val="00F43319"/>
    <w:rsid w:val="00F43426"/>
    <w:rsid w:val="00F43F13"/>
    <w:rsid w:val="00F4401F"/>
    <w:rsid w:val="00F441B4"/>
    <w:rsid w:val="00F446F4"/>
    <w:rsid w:val="00F448A1"/>
    <w:rsid w:val="00F4525B"/>
    <w:rsid w:val="00F45F60"/>
    <w:rsid w:val="00F462C2"/>
    <w:rsid w:val="00F466F1"/>
    <w:rsid w:val="00F46716"/>
    <w:rsid w:val="00F46D73"/>
    <w:rsid w:val="00F46ECA"/>
    <w:rsid w:val="00F4709B"/>
    <w:rsid w:val="00F476F5"/>
    <w:rsid w:val="00F47A2E"/>
    <w:rsid w:val="00F503AB"/>
    <w:rsid w:val="00F50782"/>
    <w:rsid w:val="00F507D7"/>
    <w:rsid w:val="00F517F2"/>
    <w:rsid w:val="00F51B29"/>
    <w:rsid w:val="00F52111"/>
    <w:rsid w:val="00F52210"/>
    <w:rsid w:val="00F52D2D"/>
    <w:rsid w:val="00F5349B"/>
    <w:rsid w:val="00F53F6A"/>
    <w:rsid w:val="00F5437D"/>
    <w:rsid w:val="00F5467B"/>
    <w:rsid w:val="00F5487C"/>
    <w:rsid w:val="00F54A22"/>
    <w:rsid w:val="00F54B28"/>
    <w:rsid w:val="00F54FAF"/>
    <w:rsid w:val="00F5580B"/>
    <w:rsid w:val="00F56156"/>
    <w:rsid w:val="00F565B1"/>
    <w:rsid w:val="00F57917"/>
    <w:rsid w:val="00F57ADC"/>
    <w:rsid w:val="00F57DA1"/>
    <w:rsid w:val="00F60087"/>
    <w:rsid w:val="00F60D79"/>
    <w:rsid w:val="00F61652"/>
    <w:rsid w:val="00F6244A"/>
    <w:rsid w:val="00F62AAA"/>
    <w:rsid w:val="00F637DA"/>
    <w:rsid w:val="00F63BE8"/>
    <w:rsid w:val="00F64289"/>
    <w:rsid w:val="00F64332"/>
    <w:rsid w:val="00F656B0"/>
    <w:rsid w:val="00F657FD"/>
    <w:rsid w:val="00F65F68"/>
    <w:rsid w:val="00F6601A"/>
    <w:rsid w:val="00F6605A"/>
    <w:rsid w:val="00F666CD"/>
    <w:rsid w:val="00F6699F"/>
    <w:rsid w:val="00F676A8"/>
    <w:rsid w:val="00F67B0D"/>
    <w:rsid w:val="00F67F2B"/>
    <w:rsid w:val="00F70347"/>
    <w:rsid w:val="00F7041B"/>
    <w:rsid w:val="00F70D8F"/>
    <w:rsid w:val="00F713ED"/>
    <w:rsid w:val="00F71863"/>
    <w:rsid w:val="00F71E6D"/>
    <w:rsid w:val="00F720E5"/>
    <w:rsid w:val="00F72FEE"/>
    <w:rsid w:val="00F73062"/>
    <w:rsid w:val="00F73622"/>
    <w:rsid w:val="00F738A5"/>
    <w:rsid w:val="00F73979"/>
    <w:rsid w:val="00F73CAE"/>
    <w:rsid w:val="00F73E47"/>
    <w:rsid w:val="00F7490C"/>
    <w:rsid w:val="00F749B8"/>
    <w:rsid w:val="00F749FB"/>
    <w:rsid w:val="00F75170"/>
    <w:rsid w:val="00F75382"/>
    <w:rsid w:val="00F755EA"/>
    <w:rsid w:val="00F7560C"/>
    <w:rsid w:val="00F758B6"/>
    <w:rsid w:val="00F75F02"/>
    <w:rsid w:val="00F75F97"/>
    <w:rsid w:val="00F77ECA"/>
    <w:rsid w:val="00F8008B"/>
    <w:rsid w:val="00F80793"/>
    <w:rsid w:val="00F81532"/>
    <w:rsid w:val="00F8164A"/>
    <w:rsid w:val="00F8181E"/>
    <w:rsid w:val="00F81A6F"/>
    <w:rsid w:val="00F82105"/>
    <w:rsid w:val="00F82291"/>
    <w:rsid w:val="00F82C9C"/>
    <w:rsid w:val="00F84922"/>
    <w:rsid w:val="00F857CE"/>
    <w:rsid w:val="00F85B31"/>
    <w:rsid w:val="00F85F60"/>
    <w:rsid w:val="00F8663D"/>
    <w:rsid w:val="00F86DA9"/>
    <w:rsid w:val="00F8713C"/>
    <w:rsid w:val="00F874BC"/>
    <w:rsid w:val="00F87FC6"/>
    <w:rsid w:val="00F9016C"/>
    <w:rsid w:val="00F90407"/>
    <w:rsid w:val="00F906E9"/>
    <w:rsid w:val="00F90B18"/>
    <w:rsid w:val="00F90CA9"/>
    <w:rsid w:val="00F916B9"/>
    <w:rsid w:val="00F916EE"/>
    <w:rsid w:val="00F925A5"/>
    <w:rsid w:val="00F92750"/>
    <w:rsid w:val="00F9362B"/>
    <w:rsid w:val="00F93738"/>
    <w:rsid w:val="00F9390F"/>
    <w:rsid w:val="00F9402A"/>
    <w:rsid w:val="00F946F0"/>
    <w:rsid w:val="00F94F74"/>
    <w:rsid w:val="00F95179"/>
    <w:rsid w:val="00F955BD"/>
    <w:rsid w:val="00F95821"/>
    <w:rsid w:val="00F965B1"/>
    <w:rsid w:val="00F9671C"/>
    <w:rsid w:val="00F96B3C"/>
    <w:rsid w:val="00F972AC"/>
    <w:rsid w:val="00F97B92"/>
    <w:rsid w:val="00FA02F1"/>
    <w:rsid w:val="00FA06D8"/>
    <w:rsid w:val="00FA13CB"/>
    <w:rsid w:val="00FA1DB6"/>
    <w:rsid w:val="00FA2332"/>
    <w:rsid w:val="00FA26FC"/>
    <w:rsid w:val="00FA2A3C"/>
    <w:rsid w:val="00FA3123"/>
    <w:rsid w:val="00FA355C"/>
    <w:rsid w:val="00FA39B9"/>
    <w:rsid w:val="00FA3F15"/>
    <w:rsid w:val="00FA3FBC"/>
    <w:rsid w:val="00FA44B0"/>
    <w:rsid w:val="00FA4647"/>
    <w:rsid w:val="00FA554F"/>
    <w:rsid w:val="00FA56E0"/>
    <w:rsid w:val="00FA57F4"/>
    <w:rsid w:val="00FA5F03"/>
    <w:rsid w:val="00FA63D9"/>
    <w:rsid w:val="00FA668F"/>
    <w:rsid w:val="00FA6915"/>
    <w:rsid w:val="00FA69A3"/>
    <w:rsid w:val="00FA6AA4"/>
    <w:rsid w:val="00FA6EF9"/>
    <w:rsid w:val="00FA741A"/>
    <w:rsid w:val="00FB0106"/>
    <w:rsid w:val="00FB07DF"/>
    <w:rsid w:val="00FB0C0F"/>
    <w:rsid w:val="00FB0E37"/>
    <w:rsid w:val="00FB1357"/>
    <w:rsid w:val="00FB15AA"/>
    <w:rsid w:val="00FB1685"/>
    <w:rsid w:val="00FB1AAE"/>
    <w:rsid w:val="00FB35F0"/>
    <w:rsid w:val="00FB3950"/>
    <w:rsid w:val="00FB3AF6"/>
    <w:rsid w:val="00FB3CAB"/>
    <w:rsid w:val="00FB4682"/>
    <w:rsid w:val="00FB4847"/>
    <w:rsid w:val="00FB4CF8"/>
    <w:rsid w:val="00FB5090"/>
    <w:rsid w:val="00FB5627"/>
    <w:rsid w:val="00FB597E"/>
    <w:rsid w:val="00FB5FA4"/>
    <w:rsid w:val="00FB6196"/>
    <w:rsid w:val="00FB67E1"/>
    <w:rsid w:val="00FB7652"/>
    <w:rsid w:val="00FB7C31"/>
    <w:rsid w:val="00FB7E52"/>
    <w:rsid w:val="00FC08D1"/>
    <w:rsid w:val="00FC0B9F"/>
    <w:rsid w:val="00FC13D9"/>
    <w:rsid w:val="00FC16A5"/>
    <w:rsid w:val="00FC2A98"/>
    <w:rsid w:val="00FC2B24"/>
    <w:rsid w:val="00FC2C59"/>
    <w:rsid w:val="00FC3952"/>
    <w:rsid w:val="00FC4ABC"/>
    <w:rsid w:val="00FC50E7"/>
    <w:rsid w:val="00FC5377"/>
    <w:rsid w:val="00FC53B5"/>
    <w:rsid w:val="00FC6385"/>
    <w:rsid w:val="00FC64BB"/>
    <w:rsid w:val="00FC70EC"/>
    <w:rsid w:val="00FC7456"/>
    <w:rsid w:val="00FC7B17"/>
    <w:rsid w:val="00FC7E38"/>
    <w:rsid w:val="00FD0833"/>
    <w:rsid w:val="00FD0D8A"/>
    <w:rsid w:val="00FD1246"/>
    <w:rsid w:val="00FD143C"/>
    <w:rsid w:val="00FD1FA9"/>
    <w:rsid w:val="00FD1FDA"/>
    <w:rsid w:val="00FD3619"/>
    <w:rsid w:val="00FD39C6"/>
    <w:rsid w:val="00FD39EB"/>
    <w:rsid w:val="00FD3FAB"/>
    <w:rsid w:val="00FD4244"/>
    <w:rsid w:val="00FD4360"/>
    <w:rsid w:val="00FD4BA5"/>
    <w:rsid w:val="00FD537F"/>
    <w:rsid w:val="00FD54BA"/>
    <w:rsid w:val="00FD5678"/>
    <w:rsid w:val="00FD577D"/>
    <w:rsid w:val="00FD57B4"/>
    <w:rsid w:val="00FD5829"/>
    <w:rsid w:val="00FD585F"/>
    <w:rsid w:val="00FD58BC"/>
    <w:rsid w:val="00FD5B32"/>
    <w:rsid w:val="00FD64D3"/>
    <w:rsid w:val="00FD7503"/>
    <w:rsid w:val="00FE12BA"/>
    <w:rsid w:val="00FE132C"/>
    <w:rsid w:val="00FE36A5"/>
    <w:rsid w:val="00FE3A86"/>
    <w:rsid w:val="00FE4589"/>
    <w:rsid w:val="00FE4D49"/>
    <w:rsid w:val="00FE4EA9"/>
    <w:rsid w:val="00FE568F"/>
    <w:rsid w:val="00FE5705"/>
    <w:rsid w:val="00FE59C0"/>
    <w:rsid w:val="00FE5DBE"/>
    <w:rsid w:val="00FE5E69"/>
    <w:rsid w:val="00FE6431"/>
    <w:rsid w:val="00FE6547"/>
    <w:rsid w:val="00FE6C9A"/>
    <w:rsid w:val="00FE704D"/>
    <w:rsid w:val="00FE748A"/>
    <w:rsid w:val="00FE79AF"/>
    <w:rsid w:val="00FE7E6E"/>
    <w:rsid w:val="00FF0C0F"/>
    <w:rsid w:val="00FF1271"/>
    <w:rsid w:val="00FF1752"/>
    <w:rsid w:val="00FF1AB2"/>
    <w:rsid w:val="00FF1BA8"/>
    <w:rsid w:val="00FF1E85"/>
    <w:rsid w:val="00FF1EDB"/>
    <w:rsid w:val="00FF2034"/>
    <w:rsid w:val="00FF2AB4"/>
    <w:rsid w:val="00FF3FB5"/>
    <w:rsid w:val="00FF415A"/>
    <w:rsid w:val="00FF4456"/>
    <w:rsid w:val="00FF44A4"/>
    <w:rsid w:val="00FF4535"/>
    <w:rsid w:val="00FF4A28"/>
    <w:rsid w:val="00FF5949"/>
    <w:rsid w:val="00FF59DE"/>
    <w:rsid w:val="00FF6444"/>
    <w:rsid w:val="00FF6D37"/>
    <w:rsid w:val="00FF7AD3"/>
    <w:rsid w:val="01137B7A"/>
    <w:rsid w:val="01141E0C"/>
    <w:rsid w:val="01286147"/>
    <w:rsid w:val="012E5092"/>
    <w:rsid w:val="013A6AA0"/>
    <w:rsid w:val="0159018C"/>
    <w:rsid w:val="0176597C"/>
    <w:rsid w:val="01866DDD"/>
    <w:rsid w:val="018D7812"/>
    <w:rsid w:val="01A131F9"/>
    <w:rsid w:val="01A328E7"/>
    <w:rsid w:val="01A45300"/>
    <w:rsid w:val="01C3088F"/>
    <w:rsid w:val="01C6078C"/>
    <w:rsid w:val="01CC575D"/>
    <w:rsid w:val="02016EF3"/>
    <w:rsid w:val="020C01C6"/>
    <w:rsid w:val="020F445B"/>
    <w:rsid w:val="021261B9"/>
    <w:rsid w:val="02275E54"/>
    <w:rsid w:val="022E2BFF"/>
    <w:rsid w:val="022F63C6"/>
    <w:rsid w:val="02396944"/>
    <w:rsid w:val="02433EBF"/>
    <w:rsid w:val="02644D51"/>
    <w:rsid w:val="029F691F"/>
    <w:rsid w:val="02BD0422"/>
    <w:rsid w:val="02DF007A"/>
    <w:rsid w:val="02EC5D31"/>
    <w:rsid w:val="02FA0BCA"/>
    <w:rsid w:val="03043B0D"/>
    <w:rsid w:val="031F49E0"/>
    <w:rsid w:val="033E6CB9"/>
    <w:rsid w:val="03450144"/>
    <w:rsid w:val="036678FB"/>
    <w:rsid w:val="03786FA2"/>
    <w:rsid w:val="0384410D"/>
    <w:rsid w:val="038D74FC"/>
    <w:rsid w:val="03906630"/>
    <w:rsid w:val="039614DE"/>
    <w:rsid w:val="03B33BAE"/>
    <w:rsid w:val="03C81760"/>
    <w:rsid w:val="03CF41B9"/>
    <w:rsid w:val="03E828E7"/>
    <w:rsid w:val="03E97DA1"/>
    <w:rsid w:val="03EC4650"/>
    <w:rsid w:val="04214B7B"/>
    <w:rsid w:val="04227BD6"/>
    <w:rsid w:val="04435524"/>
    <w:rsid w:val="044642C4"/>
    <w:rsid w:val="0450283F"/>
    <w:rsid w:val="04586844"/>
    <w:rsid w:val="04696876"/>
    <w:rsid w:val="049E1D3D"/>
    <w:rsid w:val="04A72456"/>
    <w:rsid w:val="04AC471C"/>
    <w:rsid w:val="04BF7295"/>
    <w:rsid w:val="04CE5388"/>
    <w:rsid w:val="04E16908"/>
    <w:rsid w:val="04E46AA5"/>
    <w:rsid w:val="04EA77F0"/>
    <w:rsid w:val="04EB6B0E"/>
    <w:rsid w:val="04F8328D"/>
    <w:rsid w:val="04FC4026"/>
    <w:rsid w:val="04FE5F81"/>
    <w:rsid w:val="05242307"/>
    <w:rsid w:val="05362BCB"/>
    <w:rsid w:val="05463B3E"/>
    <w:rsid w:val="0577342E"/>
    <w:rsid w:val="05873C5C"/>
    <w:rsid w:val="05A85A82"/>
    <w:rsid w:val="05AC2E48"/>
    <w:rsid w:val="05C8414F"/>
    <w:rsid w:val="05CD280D"/>
    <w:rsid w:val="05D16FB9"/>
    <w:rsid w:val="06183816"/>
    <w:rsid w:val="06381D15"/>
    <w:rsid w:val="063C1430"/>
    <w:rsid w:val="06414A9F"/>
    <w:rsid w:val="065706EB"/>
    <w:rsid w:val="066646E8"/>
    <w:rsid w:val="066A716B"/>
    <w:rsid w:val="067F0715"/>
    <w:rsid w:val="06AF5FB5"/>
    <w:rsid w:val="06B848B5"/>
    <w:rsid w:val="06BC0878"/>
    <w:rsid w:val="06CC494E"/>
    <w:rsid w:val="06CD36FE"/>
    <w:rsid w:val="06D179D4"/>
    <w:rsid w:val="06F260E0"/>
    <w:rsid w:val="06FE469C"/>
    <w:rsid w:val="070328A0"/>
    <w:rsid w:val="07281256"/>
    <w:rsid w:val="073101F8"/>
    <w:rsid w:val="073C39FE"/>
    <w:rsid w:val="0750592B"/>
    <w:rsid w:val="07535B86"/>
    <w:rsid w:val="076255E2"/>
    <w:rsid w:val="076505A4"/>
    <w:rsid w:val="07A64741"/>
    <w:rsid w:val="07B120A9"/>
    <w:rsid w:val="07C72049"/>
    <w:rsid w:val="07D146D0"/>
    <w:rsid w:val="07D61295"/>
    <w:rsid w:val="07E442DB"/>
    <w:rsid w:val="07F36FD0"/>
    <w:rsid w:val="07FE2A76"/>
    <w:rsid w:val="0800083D"/>
    <w:rsid w:val="081355C0"/>
    <w:rsid w:val="081B5749"/>
    <w:rsid w:val="083806D1"/>
    <w:rsid w:val="088C7F72"/>
    <w:rsid w:val="08907162"/>
    <w:rsid w:val="08B54210"/>
    <w:rsid w:val="08C43C5E"/>
    <w:rsid w:val="08CC008B"/>
    <w:rsid w:val="08D52A7E"/>
    <w:rsid w:val="08E13D47"/>
    <w:rsid w:val="09041009"/>
    <w:rsid w:val="090B35DE"/>
    <w:rsid w:val="09137B0D"/>
    <w:rsid w:val="09165BAA"/>
    <w:rsid w:val="091F128D"/>
    <w:rsid w:val="092E0B73"/>
    <w:rsid w:val="094E63B8"/>
    <w:rsid w:val="0961525E"/>
    <w:rsid w:val="09674AB6"/>
    <w:rsid w:val="09746409"/>
    <w:rsid w:val="097645A1"/>
    <w:rsid w:val="097A2519"/>
    <w:rsid w:val="0991635F"/>
    <w:rsid w:val="09960A7F"/>
    <w:rsid w:val="09A32E59"/>
    <w:rsid w:val="09B30950"/>
    <w:rsid w:val="09CB2766"/>
    <w:rsid w:val="09CD1434"/>
    <w:rsid w:val="09CE58D5"/>
    <w:rsid w:val="09D74800"/>
    <w:rsid w:val="0A4F1278"/>
    <w:rsid w:val="0A5B50CE"/>
    <w:rsid w:val="0A6A6B32"/>
    <w:rsid w:val="0A7614B6"/>
    <w:rsid w:val="0A867053"/>
    <w:rsid w:val="0AA3705D"/>
    <w:rsid w:val="0AC57AA9"/>
    <w:rsid w:val="0AC63FC3"/>
    <w:rsid w:val="0AE16EE5"/>
    <w:rsid w:val="0AE65928"/>
    <w:rsid w:val="0AED44BD"/>
    <w:rsid w:val="0AF03A51"/>
    <w:rsid w:val="0B317BD1"/>
    <w:rsid w:val="0B414DC2"/>
    <w:rsid w:val="0B5C3FAA"/>
    <w:rsid w:val="0B6D6A42"/>
    <w:rsid w:val="0B6F5E55"/>
    <w:rsid w:val="0B734DE4"/>
    <w:rsid w:val="0B870D40"/>
    <w:rsid w:val="0B8B4A42"/>
    <w:rsid w:val="0B93482E"/>
    <w:rsid w:val="0B973773"/>
    <w:rsid w:val="0B9D22E3"/>
    <w:rsid w:val="0BAB555F"/>
    <w:rsid w:val="0BCF4563"/>
    <w:rsid w:val="0BD51690"/>
    <w:rsid w:val="0BD54D2E"/>
    <w:rsid w:val="0BE05B65"/>
    <w:rsid w:val="0BE37FB0"/>
    <w:rsid w:val="0BED3507"/>
    <w:rsid w:val="0BF408CB"/>
    <w:rsid w:val="0C0E3BA0"/>
    <w:rsid w:val="0C127339"/>
    <w:rsid w:val="0C15583C"/>
    <w:rsid w:val="0C36032F"/>
    <w:rsid w:val="0C5D0DC4"/>
    <w:rsid w:val="0C830520"/>
    <w:rsid w:val="0C8D4A4E"/>
    <w:rsid w:val="0C9E0714"/>
    <w:rsid w:val="0CA233C3"/>
    <w:rsid w:val="0CA84364"/>
    <w:rsid w:val="0CAD6005"/>
    <w:rsid w:val="0CB542AC"/>
    <w:rsid w:val="0CCA3F09"/>
    <w:rsid w:val="0CCB349A"/>
    <w:rsid w:val="0CD169E5"/>
    <w:rsid w:val="0CE00EDA"/>
    <w:rsid w:val="0D210EAC"/>
    <w:rsid w:val="0D2C37A7"/>
    <w:rsid w:val="0D970714"/>
    <w:rsid w:val="0D9B296A"/>
    <w:rsid w:val="0DA26A64"/>
    <w:rsid w:val="0DAA25D6"/>
    <w:rsid w:val="0DB522D6"/>
    <w:rsid w:val="0DBA1FCB"/>
    <w:rsid w:val="0DE252CB"/>
    <w:rsid w:val="0DF97E8F"/>
    <w:rsid w:val="0E044DE6"/>
    <w:rsid w:val="0E324BB0"/>
    <w:rsid w:val="0E387EFF"/>
    <w:rsid w:val="0E4649B7"/>
    <w:rsid w:val="0E672CB4"/>
    <w:rsid w:val="0E7836AF"/>
    <w:rsid w:val="0E7F1958"/>
    <w:rsid w:val="0E8B2441"/>
    <w:rsid w:val="0E900941"/>
    <w:rsid w:val="0EAC69E8"/>
    <w:rsid w:val="0EE20F03"/>
    <w:rsid w:val="0EE90AB2"/>
    <w:rsid w:val="0EF747E8"/>
    <w:rsid w:val="0F024C15"/>
    <w:rsid w:val="0F135445"/>
    <w:rsid w:val="0F1B74A7"/>
    <w:rsid w:val="0F235DBF"/>
    <w:rsid w:val="0F2C6D1B"/>
    <w:rsid w:val="0F325E65"/>
    <w:rsid w:val="0F4D7FD8"/>
    <w:rsid w:val="0F872B99"/>
    <w:rsid w:val="0F8A192D"/>
    <w:rsid w:val="0FD32496"/>
    <w:rsid w:val="0FE507B2"/>
    <w:rsid w:val="10013BB9"/>
    <w:rsid w:val="10117B77"/>
    <w:rsid w:val="101E164D"/>
    <w:rsid w:val="102F150F"/>
    <w:rsid w:val="10343213"/>
    <w:rsid w:val="105F58FD"/>
    <w:rsid w:val="106A246F"/>
    <w:rsid w:val="106B51A1"/>
    <w:rsid w:val="107F2358"/>
    <w:rsid w:val="10910680"/>
    <w:rsid w:val="10950F3E"/>
    <w:rsid w:val="10BE16FB"/>
    <w:rsid w:val="10C50CE3"/>
    <w:rsid w:val="10C7685B"/>
    <w:rsid w:val="10EC08D2"/>
    <w:rsid w:val="114D34E6"/>
    <w:rsid w:val="11682F9E"/>
    <w:rsid w:val="11821B6C"/>
    <w:rsid w:val="119E2810"/>
    <w:rsid w:val="11AC612D"/>
    <w:rsid w:val="11BB6C08"/>
    <w:rsid w:val="11EA2A05"/>
    <w:rsid w:val="11EE33F4"/>
    <w:rsid w:val="12080F21"/>
    <w:rsid w:val="1259427B"/>
    <w:rsid w:val="12737D63"/>
    <w:rsid w:val="12795A17"/>
    <w:rsid w:val="1281439E"/>
    <w:rsid w:val="129945CC"/>
    <w:rsid w:val="129D56A4"/>
    <w:rsid w:val="13000A07"/>
    <w:rsid w:val="13081A54"/>
    <w:rsid w:val="13105F26"/>
    <w:rsid w:val="132C675C"/>
    <w:rsid w:val="13971527"/>
    <w:rsid w:val="13AB14F6"/>
    <w:rsid w:val="13C55BFA"/>
    <w:rsid w:val="13DB29B5"/>
    <w:rsid w:val="13DB5558"/>
    <w:rsid w:val="13E233BE"/>
    <w:rsid w:val="13FA298B"/>
    <w:rsid w:val="14107A72"/>
    <w:rsid w:val="141209AB"/>
    <w:rsid w:val="141C490A"/>
    <w:rsid w:val="1422243D"/>
    <w:rsid w:val="1428639A"/>
    <w:rsid w:val="142D3A8A"/>
    <w:rsid w:val="1439041F"/>
    <w:rsid w:val="145C28B8"/>
    <w:rsid w:val="145F1D06"/>
    <w:rsid w:val="14790E34"/>
    <w:rsid w:val="148E5FDE"/>
    <w:rsid w:val="14971D3F"/>
    <w:rsid w:val="14B45107"/>
    <w:rsid w:val="14BD6268"/>
    <w:rsid w:val="14D41580"/>
    <w:rsid w:val="14DA2292"/>
    <w:rsid w:val="14F83DA9"/>
    <w:rsid w:val="14FA0769"/>
    <w:rsid w:val="15037192"/>
    <w:rsid w:val="15190038"/>
    <w:rsid w:val="154E4F71"/>
    <w:rsid w:val="156612FE"/>
    <w:rsid w:val="156F16D7"/>
    <w:rsid w:val="15740AAB"/>
    <w:rsid w:val="157B30B2"/>
    <w:rsid w:val="15B23E28"/>
    <w:rsid w:val="15B91166"/>
    <w:rsid w:val="15BC44F5"/>
    <w:rsid w:val="15DA6357"/>
    <w:rsid w:val="15F441AC"/>
    <w:rsid w:val="16166FD8"/>
    <w:rsid w:val="161802E8"/>
    <w:rsid w:val="161C5EF6"/>
    <w:rsid w:val="16341782"/>
    <w:rsid w:val="165F22C7"/>
    <w:rsid w:val="166D46F4"/>
    <w:rsid w:val="16722A8A"/>
    <w:rsid w:val="16755BF4"/>
    <w:rsid w:val="167B4641"/>
    <w:rsid w:val="169827B3"/>
    <w:rsid w:val="16BE7783"/>
    <w:rsid w:val="16D117B1"/>
    <w:rsid w:val="16DB5001"/>
    <w:rsid w:val="16DD4681"/>
    <w:rsid w:val="16DE0B19"/>
    <w:rsid w:val="16E17B9B"/>
    <w:rsid w:val="16F62A14"/>
    <w:rsid w:val="16FD17D1"/>
    <w:rsid w:val="1706119C"/>
    <w:rsid w:val="170F6294"/>
    <w:rsid w:val="171D7096"/>
    <w:rsid w:val="17217991"/>
    <w:rsid w:val="173003B1"/>
    <w:rsid w:val="17346E63"/>
    <w:rsid w:val="174800ED"/>
    <w:rsid w:val="1767778E"/>
    <w:rsid w:val="177B0B38"/>
    <w:rsid w:val="178978E7"/>
    <w:rsid w:val="17EA77C5"/>
    <w:rsid w:val="17EF21A9"/>
    <w:rsid w:val="17F86B3B"/>
    <w:rsid w:val="180F4DE3"/>
    <w:rsid w:val="181334DD"/>
    <w:rsid w:val="18222F18"/>
    <w:rsid w:val="18452DD1"/>
    <w:rsid w:val="18502D35"/>
    <w:rsid w:val="185E3BD2"/>
    <w:rsid w:val="18756D64"/>
    <w:rsid w:val="187612A2"/>
    <w:rsid w:val="18CD7EC0"/>
    <w:rsid w:val="18E170EA"/>
    <w:rsid w:val="18EE2718"/>
    <w:rsid w:val="190322F1"/>
    <w:rsid w:val="192D0544"/>
    <w:rsid w:val="19323768"/>
    <w:rsid w:val="19335DF2"/>
    <w:rsid w:val="193F2738"/>
    <w:rsid w:val="193F36A3"/>
    <w:rsid w:val="195304EC"/>
    <w:rsid w:val="19B67632"/>
    <w:rsid w:val="19DE1DE2"/>
    <w:rsid w:val="1A1B229A"/>
    <w:rsid w:val="1A1E788C"/>
    <w:rsid w:val="1A542174"/>
    <w:rsid w:val="1A790650"/>
    <w:rsid w:val="1A8C2769"/>
    <w:rsid w:val="1A9333CB"/>
    <w:rsid w:val="1AA2797F"/>
    <w:rsid w:val="1AA81445"/>
    <w:rsid w:val="1AC21A83"/>
    <w:rsid w:val="1ACB1E8A"/>
    <w:rsid w:val="1AE84610"/>
    <w:rsid w:val="1AF07B8E"/>
    <w:rsid w:val="1B0E0045"/>
    <w:rsid w:val="1B1D5A4B"/>
    <w:rsid w:val="1B2422B2"/>
    <w:rsid w:val="1B307310"/>
    <w:rsid w:val="1B33036A"/>
    <w:rsid w:val="1B3B2499"/>
    <w:rsid w:val="1B43794B"/>
    <w:rsid w:val="1B55546A"/>
    <w:rsid w:val="1B765A54"/>
    <w:rsid w:val="1B7E612F"/>
    <w:rsid w:val="1B856DCC"/>
    <w:rsid w:val="1B8D4514"/>
    <w:rsid w:val="1B8F1237"/>
    <w:rsid w:val="1B973D91"/>
    <w:rsid w:val="1BDB006D"/>
    <w:rsid w:val="1BE17BD2"/>
    <w:rsid w:val="1BEC5A4F"/>
    <w:rsid w:val="1BEF77D9"/>
    <w:rsid w:val="1C1438E5"/>
    <w:rsid w:val="1C182505"/>
    <w:rsid w:val="1C1B25B3"/>
    <w:rsid w:val="1C412925"/>
    <w:rsid w:val="1C4C66C2"/>
    <w:rsid w:val="1CB36BBD"/>
    <w:rsid w:val="1CB67426"/>
    <w:rsid w:val="1CC3671E"/>
    <w:rsid w:val="1CCB7E26"/>
    <w:rsid w:val="1CE37DE4"/>
    <w:rsid w:val="1CEF0137"/>
    <w:rsid w:val="1CF44AF4"/>
    <w:rsid w:val="1CFA7112"/>
    <w:rsid w:val="1D0F279A"/>
    <w:rsid w:val="1D135DA0"/>
    <w:rsid w:val="1D1E2F73"/>
    <w:rsid w:val="1D3F7B9A"/>
    <w:rsid w:val="1D605312"/>
    <w:rsid w:val="1D6C5A39"/>
    <w:rsid w:val="1D942EC8"/>
    <w:rsid w:val="1DB27B59"/>
    <w:rsid w:val="1DC2769A"/>
    <w:rsid w:val="1DD0200E"/>
    <w:rsid w:val="1DF10008"/>
    <w:rsid w:val="1E565309"/>
    <w:rsid w:val="1EA35569"/>
    <w:rsid w:val="1EAC78F6"/>
    <w:rsid w:val="1EC86523"/>
    <w:rsid w:val="1ECF1FB6"/>
    <w:rsid w:val="1ED42D4A"/>
    <w:rsid w:val="1EE640C3"/>
    <w:rsid w:val="1EF11DD5"/>
    <w:rsid w:val="1EF42CC8"/>
    <w:rsid w:val="1F0C2AB5"/>
    <w:rsid w:val="1F0F7103"/>
    <w:rsid w:val="1F191301"/>
    <w:rsid w:val="1F1F2995"/>
    <w:rsid w:val="1F601A9B"/>
    <w:rsid w:val="1F684A89"/>
    <w:rsid w:val="1F6F47EC"/>
    <w:rsid w:val="1F7E5783"/>
    <w:rsid w:val="1F9D5838"/>
    <w:rsid w:val="1FA525D0"/>
    <w:rsid w:val="1FD27355"/>
    <w:rsid w:val="1FD92331"/>
    <w:rsid w:val="1FEA7F36"/>
    <w:rsid w:val="1FF15187"/>
    <w:rsid w:val="2005243E"/>
    <w:rsid w:val="200A142F"/>
    <w:rsid w:val="202C4AD9"/>
    <w:rsid w:val="20327EE6"/>
    <w:rsid w:val="20602B25"/>
    <w:rsid w:val="20685A18"/>
    <w:rsid w:val="20751C6B"/>
    <w:rsid w:val="207C1A5B"/>
    <w:rsid w:val="2093528B"/>
    <w:rsid w:val="20A32B0F"/>
    <w:rsid w:val="20D8553B"/>
    <w:rsid w:val="20DA576B"/>
    <w:rsid w:val="20EA014F"/>
    <w:rsid w:val="21034A27"/>
    <w:rsid w:val="213677EF"/>
    <w:rsid w:val="213C0AE2"/>
    <w:rsid w:val="213F2031"/>
    <w:rsid w:val="21524406"/>
    <w:rsid w:val="215327C5"/>
    <w:rsid w:val="215B6BF4"/>
    <w:rsid w:val="217D72E5"/>
    <w:rsid w:val="21950272"/>
    <w:rsid w:val="21A0453A"/>
    <w:rsid w:val="21A124FD"/>
    <w:rsid w:val="21A14996"/>
    <w:rsid w:val="21C60473"/>
    <w:rsid w:val="21CA79DE"/>
    <w:rsid w:val="21D671C3"/>
    <w:rsid w:val="220528AB"/>
    <w:rsid w:val="220A765C"/>
    <w:rsid w:val="222027BF"/>
    <w:rsid w:val="223A523B"/>
    <w:rsid w:val="2246442B"/>
    <w:rsid w:val="224C6C75"/>
    <w:rsid w:val="22597093"/>
    <w:rsid w:val="22772844"/>
    <w:rsid w:val="22933245"/>
    <w:rsid w:val="22C42035"/>
    <w:rsid w:val="22C71975"/>
    <w:rsid w:val="22F4659E"/>
    <w:rsid w:val="22FF3755"/>
    <w:rsid w:val="230166D6"/>
    <w:rsid w:val="232B572C"/>
    <w:rsid w:val="2339019D"/>
    <w:rsid w:val="23665953"/>
    <w:rsid w:val="237F4DDA"/>
    <w:rsid w:val="238C3EA9"/>
    <w:rsid w:val="238D6111"/>
    <w:rsid w:val="239A110A"/>
    <w:rsid w:val="23A37150"/>
    <w:rsid w:val="23D76EAA"/>
    <w:rsid w:val="23E90A6D"/>
    <w:rsid w:val="23F14070"/>
    <w:rsid w:val="240838DE"/>
    <w:rsid w:val="24264299"/>
    <w:rsid w:val="24285CD9"/>
    <w:rsid w:val="243663DA"/>
    <w:rsid w:val="243B44B3"/>
    <w:rsid w:val="24403118"/>
    <w:rsid w:val="24463D4E"/>
    <w:rsid w:val="24551B0C"/>
    <w:rsid w:val="248F3070"/>
    <w:rsid w:val="24BE644E"/>
    <w:rsid w:val="24BE6F6F"/>
    <w:rsid w:val="24CB5390"/>
    <w:rsid w:val="24D633A6"/>
    <w:rsid w:val="24D947DC"/>
    <w:rsid w:val="24DD0FEE"/>
    <w:rsid w:val="250310A8"/>
    <w:rsid w:val="25295740"/>
    <w:rsid w:val="2536269B"/>
    <w:rsid w:val="253C70E9"/>
    <w:rsid w:val="25560653"/>
    <w:rsid w:val="25595770"/>
    <w:rsid w:val="25A029DA"/>
    <w:rsid w:val="25B8144C"/>
    <w:rsid w:val="25C613E6"/>
    <w:rsid w:val="25CA32A5"/>
    <w:rsid w:val="25CC2CEC"/>
    <w:rsid w:val="25D2170B"/>
    <w:rsid w:val="25EB5C04"/>
    <w:rsid w:val="25F70700"/>
    <w:rsid w:val="25FD20F8"/>
    <w:rsid w:val="262D4E0D"/>
    <w:rsid w:val="26391F51"/>
    <w:rsid w:val="264D0C92"/>
    <w:rsid w:val="26583932"/>
    <w:rsid w:val="26601760"/>
    <w:rsid w:val="267269F0"/>
    <w:rsid w:val="26762207"/>
    <w:rsid w:val="268158F5"/>
    <w:rsid w:val="26966383"/>
    <w:rsid w:val="26B03B43"/>
    <w:rsid w:val="26ED45E0"/>
    <w:rsid w:val="27237FC4"/>
    <w:rsid w:val="27335F42"/>
    <w:rsid w:val="273E203B"/>
    <w:rsid w:val="274021D1"/>
    <w:rsid w:val="277C513C"/>
    <w:rsid w:val="27812951"/>
    <w:rsid w:val="27A63E6C"/>
    <w:rsid w:val="27AB6E7E"/>
    <w:rsid w:val="27AF4416"/>
    <w:rsid w:val="27B63292"/>
    <w:rsid w:val="27D12E4F"/>
    <w:rsid w:val="27E70586"/>
    <w:rsid w:val="28091607"/>
    <w:rsid w:val="282A3B51"/>
    <w:rsid w:val="282D33F9"/>
    <w:rsid w:val="285C05F3"/>
    <w:rsid w:val="285E70E3"/>
    <w:rsid w:val="286E273A"/>
    <w:rsid w:val="28743BC6"/>
    <w:rsid w:val="28822CA1"/>
    <w:rsid w:val="28B07A9E"/>
    <w:rsid w:val="28C7594A"/>
    <w:rsid w:val="28C766C3"/>
    <w:rsid w:val="29114684"/>
    <w:rsid w:val="292F620B"/>
    <w:rsid w:val="29437189"/>
    <w:rsid w:val="296926FF"/>
    <w:rsid w:val="299202A2"/>
    <w:rsid w:val="29AB54DD"/>
    <w:rsid w:val="29B82977"/>
    <w:rsid w:val="29B90AEB"/>
    <w:rsid w:val="29C132A8"/>
    <w:rsid w:val="29C91F3A"/>
    <w:rsid w:val="29CE50F4"/>
    <w:rsid w:val="29D30F12"/>
    <w:rsid w:val="29D52DAD"/>
    <w:rsid w:val="29E22B7E"/>
    <w:rsid w:val="29F228B5"/>
    <w:rsid w:val="2A252D66"/>
    <w:rsid w:val="2A3B3FF0"/>
    <w:rsid w:val="2A404EC6"/>
    <w:rsid w:val="2A412CD5"/>
    <w:rsid w:val="2A472F17"/>
    <w:rsid w:val="2A513DD2"/>
    <w:rsid w:val="2A62282D"/>
    <w:rsid w:val="2A6531F8"/>
    <w:rsid w:val="2A660730"/>
    <w:rsid w:val="2A866426"/>
    <w:rsid w:val="2AA87D25"/>
    <w:rsid w:val="2AC81D68"/>
    <w:rsid w:val="2ACA3199"/>
    <w:rsid w:val="2AEF7224"/>
    <w:rsid w:val="2B044CE8"/>
    <w:rsid w:val="2B0B1D85"/>
    <w:rsid w:val="2B394DA4"/>
    <w:rsid w:val="2B463444"/>
    <w:rsid w:val="2B4A37F4"/>
    <w:rsid w:val="2B524E29"/>
    <w:rsid w:val="2B6232F4"/>
    <w:rsid w:val="2B6437CE"/>
    <w:rsid w:val="2B9B4355"/>
    <w:rsid w:val="2BB661F9"/>
    <w:rsid w:val="2BB8116A"/>
    <w:rsid w:val="2BB8175E"/>
    <w:rsid w:val="2BC97B15"/>
    <w:rsid w:val="2BD832E7"/>
    <w:rsid w:val="2BFC5514"/>
    <w:rsid w:val="2C0D3D51"/>
    <w:rsid w:val="2C17091F"/>
    <w:rsid w:val="2C1B6C68"/>
    <w:rsid w:val="2C1D7DF5"/>
    <w:rsid w:val="2C4D2595"/>
    <w:rsid w:val="2C502225"/>
    <w:rsid w:val="2C53393B"/>
    <w:rsid w:val="2C920CAE"/>
    <w:rsid w:val="2C94615B"/>
    <w:rsid w:val="2CA46786"/>
    <w:rsid w:val="2CC36319"/>
    <w:rsid w:val="2CC7587A"/>
    <w:rsid w:val="2CD85907"/>
    <w:rsid w:val="2D011097"/>
    <w:rsid w:val="2D0D14BB"/>
    <w:rsid w:val="2D3B5364"/>
    <w:rsid w:val="2D3B66B3"/>
    <w:rsid w:val="2D823A09"/>
    <w:rsid w:val="2D8535B9"/>
    <w:rsid w:val="2D8E3ABA"/>
    <w:rsid w:val="2D8F66E6"/>
    <w:rsid w:val="2D9E2B7A"/>
    <w:rsid w:val="2DA32D77"/>
    <w:rsid w:val="2DBA2648"/>
    <w:rsid w:val="2DBA5CC2"/>
    <w:rsid w:val="2DC93416"/>
    <w:rsid w:val="2DD215B0"/>
    <w:rsid w:val="2DE33477"/>
    <w:rsid w:val="2DF65A14"/>
    <w:rsid w:val="2DF6698C"/>
    <w:rsid w:val="2E1924B3"/>
    <w:rsid w:val="2E214558"/>
    <w:rsid w:val="2E253759"/>
    <w:rsid w:val="2E2B56B7"/>
    <w:rsid w:val="2E374B5F"/>
    <w:rsid w:val="2E4C0B9C"/>
    <w:rsid w:val="2E7039EB"/>
    <w:rsid w:val="2E7A6D19"/>
    <w:rsid w:val="2E8520AC"/>
    <w:rsid w:val="2E9B0F89"/>
    <w:rsid w:val="2EB2727C"/>
    <w:rsid w:val="2EC8279A"/>
    <w:rsid w:val="2EED2890"/>
    <w:rsid w:val="2F056DC3"/>
    <w:rsid w:val="2F196393"/>
    <w:rsid w:val="2F200BC0"/>
    <w:rsid w:val="2F36454B"/>
    <w:rsid w:val="2F3B0280"/>
    <w:rsid w:val="2F6F1D35"/>
    <w:rsid w:val="2F777DA1"/>
    <w:rsid w:val="2F7F31BD"/>
    <w:rsid w:val="2F9F5DB6"/>
    <w:rsid w:val="2FB355E3"/>
    <w:rsid w:val="2FCE6AD4"/>
    <w:rsid w:val="2FD612A6"/>
    <w:rsid w:val="2FE86C34"/>
    <w:rsid w:val="30141A2D"/>
    <w:rsid w:val="3032115A"/>
    <w:rsid w:val="303D35BB"/>
    <w:rsid w:val="3060482B"/>
    <w:rsid w:val="306F26D9"/>
    <w:rsid w:val="307040FD"/>
    <w:rsid w:val="307813BC"/>
    <w:rsid w:val="308B05AD"/>
    <w:rsid w:val="3092227C"/>
    <w:rsid w:val="30960D40"/>
    <w:rsid w:val="30A9740C"/>
    <w:rsid w:val="30AD1C35"/>
    <w:rsid w:val="30AF2E9C"/>
    <w:rsid w:val="30B33AF1"/>
    <w:rsid w:val="30BD1956"/>
    <w:rsid w:val="30D17605"/>
    <w:rsid w:val="30DF1932"/>
    <w:rsid w:val="30DF1B72"/>
    <w:rsid w:val="312C293D"/>
    <w:rsid w:val="312C3F14"/>
    <w:rsid w:val="31370297"/>
    <w:rsid w:val="316C227C"/>
    <w:rsid w:val="318C2971"/>
    <w:rsid w:val="318C60E5"/>
    <w:rsid w:val="31A46EC5"/>
    <w:rsid w:val="31A7365C"/>
    <w:rsid w:val="31C06B3D"/>
    <w:rsid w:val="31C70BC4"/>
    <w:rsid w:val="31DA5E2F"/>
    <w:rsid w:val="31E7578D"/>
    <w:rsid w:val="31EF4C52"/>
    <w:rsid w:val="31FF2E9C"/>
    <w:rsid w:val="321110BF"/>
    <w:rsid w:val="322220F7"/>
    <w:rsid w:val="32227705"/>
    <w:rsid w:val="323B11D5"/>
    <w:rsid w:val="32425102"/>
    <w:rsid w:val="32706BD0"/>
    <w:rsid w:val="32802161"/>
    <w:rsid w:val="32844EBD"/>
    <w:rsid w:val="329B7D7C"/>
    <w:rsid w:val="32AA629A"/>
    <w:rsid w:val="32C92411"/>
    <w:rsid w:val="32D91335"/>
    <w:rsid w:val="333076C9"/>
    <w:rsid w:val="33326EB8"/>
    <w:rsid w:val="33347570"/>
    <w:rsid w:val="334B027F"/>
    <w:rsid w:val="334F6007"/>
    <w:rsid w:val="33520996"/>
    <w:rsid w:val="33553389"/>
    <w:rsid w:val="335C388E"/>
    <w:rsid w:val="336F199F"/>
    <w:rsid w:val="337D068A"/>
    <w:rsid w:val="338A221E"/>
    <w:rsid w:val="33963E6A"/>
    <w:rsid w:val="339D1C4E"/>
    <w:rsid w:val="33A338EF"/>
    <w:rsid w:val="33A36E98"/>
    <w:rsid w:val="33A57B55"/>
    <w:rsid w:val="33A977CC"/>
    <w:rsid w:val="33C25E71"/>
    <w:rsid w:val="33F40DDC"/>
    <w:rsid w:val="33FA7DF4"/>
    <w:rsid w:val="33FB52BD"/>
    <w:rsid w:val="340E2CF9"/>
    <w:rsid w:val="34132797"/>
    <w:rsid w:val="34250234"/>
    <w:rsid w:val="344F6DB4"/>
    <w:rsid w:val="34540DDD"/>
    <w:rsid w:val="34650982"/>
    <w:rsid w:val="348116B9"/>
    <w:rsid w:val="34962BA6"/>
    <w:rsid w:val="349B4C3D"/>
    <w:rsid w:val="34B847F3"/>
    <w:rsid w:val="35117680"/>
    <w:rsid w:val="3539061E"/>
    <w:rsid w:val="35433394"/>
    <w:rsid w:val="3584309B"/>
    <w:rsid w:val="35B430B3"/>
    <w:rsid w:val="35BF6479"/>
    <w:rsid w:val="35D12254"/>
    <w:rsid w:val="35DC319A"/>
    <w:rsid w:val="35E9671C"/>
    <w:rsid w:val="35F02023"/>
    <w:rsid w:val="36080C36"/>
    <w:rsid w:val="362A7968"/>
    <w:rsid w:val="365F5594"/>
    <w:rsid w:val="366235CA"/>
    <w:rsid w:val="366C0DC9"/>
    <w:rsid w:val="36702DFF"/>
    <w:rsid w:val="36837D4A"/>
    <w:rsid w:val="368A2F49"/>
    <w:rsid w:val="369406BA"/>
    <w:rsid w:val="36B36146"/>
    <w:rsid w:val="36B86AD6"/>
    <w:rsid w:val="36DE2516"/>
    <w:rsid w:val="36E63530"/>
    <w:rsid w:val="36EB3720"/>
    <w:rsid w:val="370C4CFF"/>
    <w:rsid w:val="371B46F3"/>
    <w:rsid w:val="3728695B"/>
    <w:rsid w:val="374A2F93"/>
    <w:rsid w:val="37645CDF"/>
    <w:rsid w:val="37667FF7"/>
    <w:rsid w:val="37712F91"/>
    <w:rsid w:val="378629BE"/>
    <w:rsid w:val="3788197B"/>
    <w:rsid w:val="37963B5F"/>
    <w:rsid w:val="379B196F"/>
    <w:rsid w:val="37A34E9A"/>
    <w:rsid w:val="37C359CC"/>
    <w:rsid w:val="37D4150E"/>
    <w:rsid w:val="37D46091"/>
    <w:rsid w:val="37D83F31"/>
    <w:rsid w:val="37E8522A"/>
    <w:rsid w:val="3807526B"/>
    <w:rsid w:val="38247D3B"/>
    <w:rsid w:val="383F1B5A"/>
    <w:rsid w:val="38601849"/>
    <w:rsid w:val="38614AF5"/>
    <w:rsid w:val="386470C8"/>
    <w:rsid w:val="386D20E7"/>
    <w:rsid w:val="38945B2D"/>
    <w:rsid w:val="389C0FD5"/>
    <w:rsid w:val="389F0627"/>
    <w:rsid w:val="38B82167"/>
    <w:rsid w:val="392A4C44"/>
    <w:rsid w:val="39334517"/>
    <w:rsid w:val="393441C8"/>
    <w:rsid w:val="39481CEF"/>
    <w:rsid w:val="395605F2"/>
    <w:rsid w:val="396C3B7B"/>
    <w:rsid w:val="39723BDA"/>
    <w:rsid w:val="397972CE"/>
    <w:rsid w:val="398E66D9"/>
    <w:rsid w:val="39916A36"/>
    <w:rsid w:val="39A41E32"/>
    <w:rsid w:val="39BB2722"/>
    <w:rsid w:val="39BC1061"/>
    <w:rsid w:val="39D34D00"/>
    <w:rsid w:val="39E15058"/>
    <w:rsid w:val="39EF2AD3"/>
    <w:rsid w:val="3A071ADA"/>
    <w:rsid w:val="3A135890"/>
    <w:rsid w:val="3A171BE7"/>
    <w:rsid w:val="3A3D426D"/>
    <w:rsid w:val="3A73506C"/>
    <w:rsid w:val="3A932027"/>
    <w:rsid w:val="3AB216AD"/>
    <w:rsid w:val="3ADD18B7"/>
    <w:rsid w:val="3AF54C05"/>
    <w:rsid w:val="3AFA084D"/>
    <w:rsid w:val="3B6A4419"/>
    <w:rsid w:val="3B72768C"/>
    <w:rsid w:val="3B88315D"/>
    <w:rsid w:val="3BB471A0"/>
    <w:rsid w:val="3BC335F3"/>
    <w:rsid w:val="3BEF56C4"/>
    <w:rsid w:val="3C022F0E"/>
    <w:rsid w:val="3C0F0010"/>
    <w:rsid w:val="3C1A4AF5"/>
    <w:rsid w:val="3C1C2592"/>
    <w:rsid w:val="3C545F06"/>
    <w:rsid w:val="3C6A1FD5"/>
    <w:rsid w:val="3C764DE5"/>
    <w:rsid w:val="3CA00347"/>
    <w:rsid w:val="3CC15C10"/>
    <w:rsid w:val="3CC274C3"/>
    <w:rsid w:val="3CDC23C8"/>
    <w:rsid w:val="3CED46BC"/>
    <w:rsid w:val="3D253429"/>
    <w:rsid w:val="3D441186"/>
    <w:rsid w:val="3D441931"/>
    <w:rsid w:val="3D694B52"/>
    <w:rsid w:val="3D6E1622"/>
    <w:rsid w:val="3D767517"/>
    <w:rsid w:val="3DA1008A"/>
    <w:rsid w:val="3DA14C1E"/>
    <w:rsid w:val="3DAB42F2"/>
    <w:rsid w:val="3DC008D3"/>
    <w:rsid w:val="3DD11250"/>
    <w:rsid w:val="3DDB3630"/>
    <w:rsid w:val="3E10264E"/>
    <w:rsid w:val="3E1C7F2A"/>
    <w:rsid w:val="3E2433BE"/>
    <w:rsid w:val="3E26249F"/>
    <w:rsid w:val="3E2E6C77"/>
    <w:rsid w:val="3E2F7B02"/>
    <w:rsid w:val="3E3B10B8"/>
    <w:rsid w:val="3E4D790C"/>
    <w:rsid w:val="3E642267"/>
    <w:rsid w:val="3E6B43BF"/>
    <w:rsid w:val="3E7E594B"/>
    <w:rsid w:val="3EA465D8"/>
    <w:rsid w:val="3EBB38BD"/>
    <w:rsid w:val="3EC31338"/>
    <w:rsid w:val="3ED03885"/>
    <w:rsid w:val="3ED347F5"/>
    <w:rsid w:val="3EE930E1"/>
    <w:rsid w:val="3EF86529"/>
    <w:rsid w:val="3F0C777D"/>
    <w:rsid w:val="3F272120"/>
    <w:rsid w:val="3F335DD0"/>
    <w:rsid w:val="3F722153"/>
    <w:rsid w:val="3F7E1591"/>
    <w:rsid w:val="3F932724"/>
    <w:rsid w:val="3FA13E4B"/>
    <w:rsid w:val="3FB2387F"/>
    <w:rsid w:val="3FF66AF8"/>
    <w:rsid w:val="401662DE"/>
    <w:rsid w:val="40622EEE"/>
    <w:rsid w:val="407B4F04"/>
    <w:rsid w:val="40D017FC"/>
    <w:rsid w:val="40DA4F40"/>
    <w:rsid w:val="40E81A99"/>
    <w:rsid w:val="40F07F4F"/>
    <w:rsid w:val="40F845CC"/>
    <w:rsid w:val="40FD5083"/>
    <w:rsid w:val="414304F1"/>
    <w:rsid w:val="414C140A"/>
    <w:rsid w:val="41650C38"/>
    <w:rsid w:val="41783283"/>
    <w:rsid w:val="418C37EF"/>
    <w:rsid w:val="4193386E"/>
    <w:rsid w:val="41AF5EBB"/>
    <w:rsid w:val="41AF798E"/>
    <w:rsid w:val="41B1686B"/>
    <w:rsid w:val="41C75031"/>
    <w:rsid w:val="41D545B6"/>
    <w:rsid w:val="42041D14"/>
    <w:rsid w:val="420D565B"/>
    <w:rsid w:val="42416BE8"/>
    <w:rsid w:val="42493CB2"/>
    <w:rsid w:val="424B7FDC"/>
    <w:rsid w:val="424C6B7D"/>
    <w:rsid w:val="425E43B4"/>
    <w:rsid w:val="42653078"/>
    <w:rsid w:val="426735C1"/>
    <w:rsid w:val="426B77FB"/>
    <w:rsid w:val="427020B4"/>
    <w:rsid w:val="42777CCE"/>
    <w:rsid w:val="428D3026"/>
    <w:rsid w:val="42902611"/>
    <w:rsid w:val="42B86C51"/>
    <w:rsid w:val="42EF5564"/>
    <w:rsid w:val="42F02527"/>
    <w:rsid w:val="43230C76"/>
    <w:rsid w:val="43321467"/>
    <w:rsid w:val="433B10BA"/>
    <w:rsid w:val="434240BD"/>
    <w:rsid w:val="43455610"/>
    <w:rsid w:val="434F021F"/>
    <w:rsid w:val="43843EA4"/>
    <w:rsid w:val="438717CC"/>
    <w:rsid w:val="43C34380"/>
    <w:rsid w:val="44121661"/>
    <w:rsid w:val="44134BD5"/>
    <w:rsid w:val="441F20EF"/>
    <w:rsid w:val="447D7BD6"/>
    <w:rsid w:val="448F506F"/>
    <w:rsid w:val="44E36F8C"/>
    <w:rsid w:val="44F42183"/>
    <w:rsid w:val="4507365A"/>
    <w:rsid w:val="4537451E"/>
    <w:rsid w:val="453E7ADB"/>
    <w:rsid w:val="456202E7"/>
    <w:rsid w:val="45663954"/>
    <w:rsid w:val="45704E13"/>
    <w:rsid w:val="45712C4A"/>
    <w:rsid w:val="458E2941"/>
    <w:rsid w:val="45A4106F"/>
    <w:rsid w:val="45D435E6"/>
    <w:rsid w:val="45DA1C38"/>
    <w:rsid w:val="45F057B3"/>
    <w:rsid w:val="45FE3198"/>
    <w:rsid w:val="460C6605"/>
    <w:rsid w:val="460E0CC9"/>
    <w:rsid w:val="461A1076"/>
    <w:rsid w:val="462D2BFE"/>
    <w:rsid w:val="462E1F3C"/>
    <w:rsid w:val="46372C3B"/>
    <w:rsid w:val="464C1E00"/>
    <w:rsid w:val="465D1B89"/>
    <w:rsid w:val="466D17CE"/>
    <w:rsid w:val="466F68B7"/>
    <w:rsid w:val="467631C1"/>
    <w:rsid w:val="46874055"/>
    <w:rsid w:val="46B16496"/>
    <w:rsid w:val="46C631A4"/>
    <w:rsid w:val="46D2228A"/>
    <w:rsid w:val="46F534FC"/>
    <w:rsid w:val="47251CD1"/>
    <w:rsid w:val="47257FC6"/>
    <w:rsid w:val="47271D95"/>
    <w:rsid w:val="472B119F"/>
    <w:rsid w:val="47416F9D"/>
    <w:rsid w:val="47421C2C"/>
    <w:rsid w:val="474D114F"/>
    <w:rsid w:val="476A7ECD"/>
    <w:rsid w:val="4772649E"/>
    <w:rsid w:val="478428D8"/>
    <w:rsid w:val="478E1E3F"/>
    <w:rsid w:val="479F7A4C"/>
    <w:rsid w:val="47D10EB0"/>
    <w:rsid w:val="47DA6175"/>
    <w:rsid w:val="47DE7852"/>
    <w:rsid w:val="47E24E9F"/>
    <w:rsid w:val="47E6636E"/>
    <w:rsid w:val="47E81270"/>
    <w:rsid w:val="47EF4A8B"/>
    <w:rsid w:val="480C53E9"/>
    <w:rsid w:val="48416A34"/>
    <w:rsid w:val="486216BE"/>
    <w:rsid w:val="486362B8"/>
    <w:rsid w:val="486E66F1"/>
    <w:rsid w:val="486F4E28"/>
    <w:rsid w:val="48802092"/>
    <w:rsid w:val="488A32F6"/>
    <w:rsid w:val="48B40BB5"/>
    <w:rsid w:val="48C71A49"/>
    <w:rsid w:val="48D976AA"/>
    <w:rsid w:val="48F55A8F"/>
    <w:rsid w:val="48FE5F8D"/>
    <w:rsid w:val="491F0A96"/>
    <w:rsid w:val="492122CA"/>
    <w:rsid w:val="492C02E0"/>
    <w:rsid w:val="495E0542"/>
    <w:rsid w:val="495F6491"/>
    <w:rsid w:val="49632EF1"/>
    <w:rsid w:val="49660616"/>
    <w:rsid w:val="496B0388"/>
    <w:rsid w:val="496B655A"/>
    <w:rsid w:val="49765F1C"/>
    <w:rsid w:val="499F26E2"/>
    <w:rsid w:val="49A04A10"/>
    <w:rsid w:val="49A913C4"/>
    <w:rsid w:val="49D149F8"/>
    <w:rsid w:val="49E741A1"/>
    <w:rsid w:val="49FE2A39"/>
    <w:rsid w:val="4A044323"/>
    <w:rsid w:val="4A1511C7"/>
    <w:rsid w:val="4A2E4992"/>
    <w:rsid w:val="4A43397D"/>
    <w:rsid w:val="4A6E6DB0"/>
    <w:rsid w:val="4A91544E"/>
    <w:rsid w:val="4A9721E2"/>
    <w:rsid w:val="4A9934FF"/>
    <w:rsid w:val="4AAE054E"/>
    <w:rsid w:val="4AB11FC5"/>
    <w:rsid w:val="4ABF5A66"/>
    <w:rsid w:val="4ACF22CE"/>
    <w:rsid w:val="4AEA75FF"/>
    <w:rsid w:val="4B292BD4"/>
    <w:rsid w:val="4B351A91"/>
    <w:rsid w:val="4B3E4DBE"/>
    <w:rsid w:val="4B454148"/>
    <w:rsid w:val="4B596461"/>
    <w:rsid w:val="4B6B1421"/>
    <w:rsid w:val="4B856FD4"/>
    <w:rsid w:val="4B927F08"/>
    <w:rsid w:val="4B9C677B"/>
    <w:rsid w:val="4BA05763"/>
    <w:rsid w:val="4BA705E2"/>
    <w:rsid w:val="4BCF600F"/>
    <w:rsid w:val="4BD44F80"/>
    <w:rsid w:val="4BD80CD7"/>
    <w:rsid w:val="4BE06E1E"/>
    <w:rsid w:val="4C004791"/>
    <w:rsid w:val="4C006845"/>
    <w:rsid w:val="4C165CA7"/>
    <w:rsid w:val="4C1733BC"/>
    <w:rsid w:val="4C423E3C"/>
    <w:rsid w:val="4C456892"/>
    <w:rsid w:val="4C542964"/>
    <w:rsid w:val="4C5667C5"/>
    <w:rsid w:val="4C816D31"/>
    <w:rsid w:val="4C886E66"/>
    <w:rsid w:val="4C9277D3"/>
    <w:rsid w:val="4C961DD5"/>
    <w:rsid w:val="4C9D5ABA"/>
    <w:rsid w:val="4CA74262"/>
    <w:rsid w:val="4CD24962"/>
    <w:rsid w:val="4CE53A6F"/>
    <w:rsid w:val="4CEC16B8"/>
    <w:rsid w:val="4CEC455F"/>
    <w:rsid w:val="4CFA4CFB"/>
    <w:rsid w:val="4D0203C8"/>
    <w:rsid w:val="4D041D41"/>
    <w:rsid w:val="4D1B12A5"/>
    <w:rsid w:val="4D2A5BE8"/>
    <w:rsid w:val="4D3B1B58"/>
    <w:rsid w:val="4D4950B2"/>
    <w:rsid w:val="4D555E79"/>
    <w:rsid w:val="4D63471F"/>
    <w:rsid w:val="4D8703F9"/>
    <w:rsid w:val="4D896E52"/>
    <w:rsid w:val="4D996C57"/>
    <w:rsid w:val="4DE50320"/>
    <w:rsid w:val="4DED183A"/>
    <w:rsid w:val="4E463431"/>
    <w:rsid w:val="4E82053C"/>
    <w:rsid w:val="4E881C55"/>
    <w:rsid w:val="4E9C3672"/>
    <w:rsid w:val="4EAE1E4B"/>
    <w:rsid w:val="4EC91BF5"/>
    <w:rsid w:val="4ECE37A7"/>
    <w:rsid w:val="4ED35B2F"/>
    <w:rsid w:val="4ED634C3"/>
    <w:rsid w:val="4EDF4F57"/>
    <w:rsid w:val="4EF44DAF"/>
    <w:rsid w:val="4F0367C1"/>
    <w:rsid w:val="4F0E4A28"/>
    <w:rsid w:val="4F11134C"/>
    <w:rsid w:val="4F32162F"/>
    <w:rsid w:val="4F403F3E"/>
    <w:rsid w:val="4F696AAC"/>
    <w:rsid w:val="4F88604B"/>
    <w:rsid w:val="4F8A31C1"/>
    <w:rsid w:val="4F8D2CF6"/>
    <w:rsid w:val="4FD25C8F"/>
    <w:rsid w:val="4FE34005"/>
    <w:rsid w:val="4FED6CB8"/>
    <w:rsid w:val="500820F0"/>
    <w:rsid w:val="500C4084"/>
    <w:rsid w:val="500E2ACA"/>
    <w:rsid w:val="5010285E"/>
    <w:rsid w:val="501150EE"/>
    <w:rsid w:val="501B4A63"/>
    <w:rsid w:val="50265DD7"/>
    <w:rsid w:val="5031487B"/>
    <w:rsid w:val="506662CE"/>
    <w:rsid w:val="506D21AF"/>
    <w:rsid w:val="508A4CF3"/>
    <w:rsid w:val="50AF6757"/>
    <w:rsid w:val="50D47988"/>
    <w:rsid w:val="50E53171"/>
    <w:rsid w:val="50E62F76"/>
    <w:rsid w:val="50F20217"/>
    <w:rsid w:val="50F61048"/>
    <w:rsid w:val="50FB25DA"/>
    <w:rsid w:val="51134CB0"/>
    <w:rsid w:val="512B1F26"/>
    <w:rsid w:val="514077F3"/>
    <w:rsid w:val="51495646"/>
    <w:rsid w:val="51504249"/>
    <w:rsid w:val="51706346"/>
    <w:rsid w:val="519038CE"/>
    <w:rsid w:val="519F1A93"/>
    <w:rsid w:val="51D57A8F"/>
    <w:rsid w:val="51FC1A10"/>
    <w:rsid w:val="520E73A6"/>
    <w:rsid w:val="52163618"/>
    <w:rsid w:val="52320CB4"/>
    <w:rsid w:val="5247607F"/>
    <w:rsid w:val="52635218"/>
    <w:rsid w:val="5281236E"/>
    <w:rsid w:val="52A13D59"/>
    <w:rsid w:val="52C05C2D"/>
    <w:rsid w:val="52D73E13"/>
    <w:rsid w:val="52DF3558"/>
    <w:rsid w:val="52E72329"/>
    <w:rsid w:val="52EB2B90"/>
    <w:rsid w:val="52EF333B"/>
    <w:rsid w:val="53281363"/>
    <w:rsid w:val="53417080"/>
    <w:rsid w:val="534E45C6"/>
    <w:rsid w:val="53604111"/>
    <w:rsid w:val="53620D3A"/>
    <w:rsid w:val="536E1E30"/>
    <w:rsid w:val="536F5658"/>
    <w:rsid w:val="53852EA1"/>
    <w:rsid w:val="538639FF"/>
    <w:rsid w:val="539516EE"/>
    <w:rsid w:val="53967524"/>
    <w:rsid w:val="539E7240"/>
    <w:rsid w:val="53A541B2"/>
    <w:rsid w:val="53A55A79"/>
    <w:rsid w:val="53AD11CE"/>
    <w:rsid w:val="53DD751C"/>
    <w:rsid w:val="5401499B"/>
    <w:rsid w:val="540215D9"/>
    <w:rsid w:val="541967C0"/>
    <w:rsid w:val="5431472F"/>
    <w:rsid w:val="546527A6"/>
    <w:rsid w:val="547028FB"/>
    <w:rsid w:val="5471291B"/>
    <w:rsid w:val="547573D4"/>
    <w:rsid w:val="54B525BD"/>
    <w:rsid w:val="54C86E5F"/>
    <w:rsid w:val="54DC44DC"/>
    <w:rsid w:val="54F07ED5"/>
    <w:rsid w:val="55031EDB"/>
    <w:rsid w:val="550C7B31"/>
    <w:rsid w:val="55153549"/>
    <w:rsid w:val="551751BC"/>
    <w:rsid w:val="55180317"/>
    <w:rsid w:val="551B638F"/>
    <w:rsid w:val="55243794"/>
    <w:rsid w:val="552616C7"/>
    <w:rsid w:val="552C0BC5"/>
    <w:rsid w:val="552D0939"/>
    <w:rsid w:val="55462075"/>
    <w:rsid w:val="55743B75"/>
    <w:rsid w:val="55926936"/>
    <w:rsid w:val="559D1EC2"/>
    <w:rsid w:val="55B21C99"/>
    <w:rsid w:val="55CA5A09"/>
    <w:rsid w:val="56006F31"/>
    <w:rsid w:val="560A51E3"/>
    <w:rsid w:val="561178E5"/>
    <w:rsid w:val="56231546"/>
    <w:rsid w:val="562D6C91"/>
    <w:rsid w:val="563C6894"/>
    <w:rsid w:val="56440C83"/>
    <w:rsid w:val="5655704B"/>
    <w:rsid w:val="567B499D"/>
    <w:rsid w:val="56847255"/>
    <w:rsid w:val="569B1D61"/>
    <w:rsid w:val="56E5239C"/>
    <w:rsid w:val="57162E5B"/>
    <w:rsid w:val="57362525"/>
    <w:rsid w:val="57625444"/>
    <w:rsid w:val="577F7F0E"/>
    <w:rsid w:val="57863810"/>
    <w:rsid w:val="57983B85"/>
    <w:rsid w:val="57B54684"/>
    <w:rsid w:val="57BE2226"/>
    <w:rsid w:val="57DE2289"/>
    <w:rsid w:val="57EE6A87"/>
    <w:rsid w:val="57F86F69"/>
    <w:rsid w:val="57FB2DA2"/>
    <w:rsid w:val="57FD0139"/>
    <w:rsid w:val="58204BB6"/>
    <w:rsid w:val="582829D3"/>
    <w:rsid w:val="58390D47"/>
    <w:rsid w:val="584038F8"/>
    <w:rsid w:val="58482201"/>
    <w:rsid w:val="5849116A"/>
    <w:rsid w:val="58564466"/>
    <w:rsid w:val="58644F75"/>
    <w:rsid w:val="586E1034"/>
    <w:rsid w:val="587D311C"/>
    <w:rsid w:val="589C7F7B"/>
    <w:rsid w:val="58AB0138"/>
    <w:rsid w:val="58B222F3"/>
    <w:rsid w:val="58B42175"/>
    <w:rsid w:val="58EC6279"/>
    <w:rsid w:val="592C6904"/>
    <w:rsid w:val="59353BC3"/>
    <w:rsid w:val="5938610E"/>
    <w:rsid w:val="593D4820"/>
    <w:rsid w:val="59427B95"/>
    <w:rsid w:val="5971093D"/>
    <w:rsid w:val="597A5AA3"/>
    <w:rsid w:val="5992272C"/>
    <w:rsid w:val="59925219"/>
    <w:rsid w:val="59961C7C"/>
    <w:rsid w:val="59A3206A"/>
    <w:rsid w:val="59B7165F"/>
    <w:rsid w:val="59C14701"/>
    <w:rsid w:val="59D66535"/>
    <w:rsid w:val="59E75837"/>
    <w:rsid w:val="59F402FA"/>
    <w:rsid w:val="59FE2F8C"/>
    <w:rsid w:val="5A1800DB"/>
    <w:rsid w:val="5A256253"/>
    <w:rsid w:val="5A3C4EEA"/>
    <w:rsid w:val="5A4305A3"/>
    <w:rsid w:val="5A561DF5"/>
    <w:rsid w:val="5A6F630F"/>
    <w:rsid w:val="5A7876A0"/>
    <w:rsid w:val="5AAB5788"/>
    <w:rsid w:val="5AC33725"/>
    <w:rsid w:val="5AC70B78"/>
    <w:rsid w:val="5AE65C14"/>
    <w:rsid w:val="5AE879F2"/>
    <w:rsid w:val="5AEE00F0"/>
    <w:rsid w:val="5AF24741"/>
    <w:rsid w:val="5B0702D8"/>
    <w:rsid w:val="5B1321F6"/>
    <w:rsid w:val="5B151386"/>
    <w:rsid w:val="5B154B4D"/>
    <w:rsid w:val="5B183B71"/>
    <w:rsid w:val="5B2F044E"/>
    <w:rsid w:val="5B3770B4"/>
    <w:rsid w:val="5B5156A9"/>
    <w:rsid w:val="5B55520E"/>
    <w:rsid w:val="5B5831FD"/>
    <w:rsid w:val="5B5D5C64"/>
    <w:rsid w:val="5B704613"/>
    <w:rsid w:val="5B911E40"/>
    <w:rsid w:val="5BA36083"/>
    <w:rsid w:val="5BA44F8E"/>
    <w:rsid w:val="5BE20640"/>
    <w:rsid w:val="5BEB64F1"/>
    <w:rsid w:val="5BF61570"/>
    <w:rsid w:val="5BF80F9C"/>
    <w:rsid w:val="5BFC6360"/>
    <w:rsid w:val="5C285ADF"/>
    <w:rsid w:val="5C2D7223"/>
    <w:rsid w:val="5C461399"/>
    <w:rsid w:val="5C895323"/>
    <w:rsid w:val="5C8A2035"/>
    <w:rsid w:val="5C8F0ED6"/>
    <w:rsid w:val="5C9A3425"/>
    <w:rsid w:val="5C9A7E57"/>
    <w:rsid w:val="5CBB3E94"/>
    <w:rsid w:val="5CBD74BE"/>
    <w:rsid w:val="5CD040EF"/>
    <w:rsid w:val="5CD35F15"/>
    <w:rsid w:val="5CEF7492"/>
    <w:rsid w:val="5D3A71AF"/>
    <w:rsid w:val="5D543F6F"/>
    <w:rsid w:val="5D592DE4"/>
    <w:rsid w:val="5D5B4213"/>
    <w:rsid w:val="5D8D4267"/>
    <w:rsid w:val="5D935B2F"/>
    <w:rsid w:val="5DBF0B4D"/>
    <w:rsid w:val="5DCB064E"/>
    <w:rsid w:val="5DDA281B"/>
    <w:rsid w:val="5DE710B0"/>
    <w:rsid w:val="5DED1324"/>
    <w:rsid w:val="5DEE0418"/>
    <w:rsid w:val="5E002CA0"/>
    <w:rsid w:val="5E140E90"/>
    <w:rsid w:val="5E2E78FF"/>
    <w:rsid w:val="5E41349D"/>
    <w:rsid w:val="5E925370"/>
    <w:rsid w:val="5E9F4617"/>
    <w:rsid w:val="5EA0220B"/>
    <w:rsid w:val="5EA044AC"/>
    <w:rsid w:val="5EE22C0E"/>
    <w:rsid w:val="5F01547C"/>
    <w:rsid w:val="5F13269B"/>
    <w:rsid w:val="5F1C18D6"/>
    <w:rsid w:val="5F2B27D9"/>
    <w:rsid w:val="5F3C2A8E"/>
    <w:rsid w:val="5F5620D3"/>
    <w:rsid w:val="5F587C60"/>
    <w:rsid w:val="5F7B3B7D"/>
    <w:rsid w:val="5F8D5AF9"/>
    <w:rsid w:val="5F8F2BD3"/>
    <w:rsid w:val="5FA652E4"/>
    <w:rsid w:val="6007073F"/>
    <w:rsid w:val="60220CDB"/>
    <w:rsid w:val="603374DF"/>
    <w:rsid w:val="605B253B"/>
    <w:rsid w:val="60761144"/>
    <w:rsid w:val="607B1BA3"/>
    <w:rsid w:val="607F4DC3"/>
    <w:rsid w:val="608F32AB"/>
    <w:rsid w:val="609545D7"/>
    <w:rsid w:val="60A45536"/>
    <w:rsid w:val="60A9717F"/>
    <w:rsid w:val="60B27545"/>
    <w:rsid w:val="60B91EAF"/>
    <w:rsid w:val="60CB79E0"/>
    <w:rsid w:val="60CC73D3"/>
    <w:rsid w:val="60D20472"/>
    <w:rsid w:val="60F122F5"/>
    <w:rsid w:val="610E0FCB"/>
    <w:rsid w:val="610F6315"/>
    <w:rsid w:val="61216D27"/>
    <w:rsid w:val="614E1A40"/>
    <w:rsid w:val="616540C4"/>
    <w:rsid w:val="617473F1"/>
    <w:rsid w:val="617F10B9"/>
    <w:rsid w:val="618B37A2"/>
    <w:rsid w:val="619C20BC"/>
    <w:rsid w:val="61AC3B9B"/>
    <w:rsid w:val="61CC55A4"/>
    <w:rsid w:val="61DE6916"/>
    <w:rsid w:val="61F36F98"/>
    <w:rsid w:val="623177D3"/>
    <w:rsid w:val="62401A7E"/>
    <w:rsid w:val="624B6D57"/>
    <w:rsid w:val="62502C1A"/>
    <w:rsid w:val="625E3306"/>
    <w:rsid w:val="626A7EF2"/>
    <w:rsid w:val="626B35C0"/>
    <w:rsid w:val="62932061"/>
    <w:rsid w:val="62AB6022"/>
    <w:rsid w:val="62B2796E"/>
    <w:rsid w:val="62D67C74"/>
    <w:rsid w:val="62DA775D"/>
    <w:rsid w:val="62E930C9"/>
    <w:rsid w:val="62EA6C61"/>
    <w:rsid w:val="63227AA7"/>
    <w:rsid w:val="63396FDF"/>
    <w:rsid w:val="63463C21"/>
    <w:rsid w:val="63833631"/>
    <w:rsid w:val="638604AC"/>
    <w:rsid w:val="639A3869"/>
    <w:rsid w:val="63AC30A7"/>
    <w:rsid w:val="63B307EE"/>
    <w:rsid w:val="63C26A9F"/>
    <w:rsid w:val="63C80D37"/>
    <w:rsid w:val="63D21323"/>
    <w:rsid w:val="63D7201A"/>
    <w:rsid w:val="63DD2821"/>
    <w:rsid w:val="63E6548A"/>
    <w:rsid w:val="63FB12E7"/>
    <w:rsid w:val="64000950"/>
    <w:rsid w:val="644C0397"/>
    <w:rsid w:val="645E6B31"/>
    <w:rsid w:val="646144FC"/>
    <w:rsid w:val="646B77AA"/>
    <w:rsid w:val="646E7DCC"/>
    <w:rsid w:val="648A2653"/>
    <w:rsid w:val="648D30CD"/>
    <w:rsid w:val="64980ADB"/>
    <w:rsid w:val="64B34B75"/>
    <w:rsid w:val="64B93A00"/>
    <w:rsid w:val="64BF6FF4"/>
    <w:rsid w:val="64C0759D"/>
    <w:rsid w:val="64C93785"/>
    <w:rsid w:val="64D32D3D"/>
    <w:rsid w:val="65056B81"/>
    <w:rsid w:val="651D099E"/>
    <w:rsid w:val="653D1AD1"/>
    <w:rsid w:val="653D6849"/>
    <w:rsid w:val="65426AC4"/>
    <w:rsid w:val="65455054"/>
    <w:rsid w:val="65580CC2"/>
    <w:rsid w:val="65A963A0"/>
    <w:rsid w:val="65BD15BD"/>
    <w:rsid w:val="65EB735E"/>
    <w:rsid w:val="65EE5C3B"/>
    <w:rsid w:val="6627495F"/>
    <w:rsid w:val="6638417E"/>
    <w:rsid w:val="665E4856"/>
    <w:rsid w:val="66640CD3"/>
    <w:rsid w:val="666F623D"/>
    <w:rsid w:val="667873B5"/>
    <w:rsid w:val="668928EB"/>
    <w:rsid w:val="669C7A69"/>
    <w:rsid w:val="66A71F93"/>
    <w:rsid w:val="66AC2ABD"/>
    <w:rsid w:val="66CA5008"/>
    <w:rsid w:val="66D87885"/>
    <w:rsid w:val="66EB2372"/>
    <w:rsid w:val="66EF7B8A"/>
    <w:rsid w:val="670C32D8"/>
    <w:rsid w:val="671A7B1A"/>
    <w:rsid w:val="67474E23"/>
    <w:rsid w:val="678220AF"/>
    <w:rsid w:val="678F2056"/>
    <w:rsid w:val="67A42064"/>
    <w:rsid w:val="67F36613"/>
    <w:rsid w:val="68101DA3"/>
    <w:rsid w:val="68234F04"/>
    <w:rsid w:val="68355FFB"/>
    <w:rsid w:val="683668DC"/>
    <w:rsid w:val="683B4854"/>
    <w:rsid w:val="685E7511"/>
    <w:rsid w:val="6868163A"/>
    <w:rsid w:val="68857429"/>
    <w:rsid w:val="68BC3726"/>
    <w:rsid w:val="68C678C1"/>
    <w:rsid w:val="68E57E69"/>
    <w:rsid w:val="68EB7C75"/>
    <w:rsid w:val="68F01F9D"/>
    <w:rsid w:val="690D4498"/>
    <w:rsid w:val="692F1887"/>
    <w:rsid w:val="6942219E"/>
    <w:rsid w:val="69874980"/>
    <w:rsid w:val="69911464"/>
    <w:rsid w:val="69967439"/>
    <w:rsid w:val="69A577BE"/>
    <w:rsid w:val="69AC5087"/>
    <w:rsid w:val="69C3355F"/>
    <w:rsid w:val="69CC3386"/>
    <w:rsid w:val="69D80594"/>
    <w:rsid w:val="6A1554EA"/>
    <w:rsid w:val="6A197406"/>
    <w:rsid w:val="6A3773F4"/>
    <w:rsid w:val="6A3830A7"/>
    <w:rsid w:val="6A407D5D"/>
    <w:rsid w:val="6A466B6F"/>
    <w:rsid w:val="6A4809D0"/>
    <w:rsid w:val="6A697482"/>
    <w:rsid w:val="6A9C7E2A"/>
    <w:rsid w:val="6AB04CE9"/>
    <w:rsid w:val="6AC001CE"/>
    <w:rsid w:val="6AC07954"/>
    <w:rsid w:val="6AC41383"/>
    <w:rsid w:val="6AE775B9"/>
    <w:rsid w:val="6AF92F8B"/>
    <w:rsid w:val="6B227C41"/>
    <w:rsid w:val="6B4D758F"/>
    <w:rsid w:val="6B520DED"/>
    <w:rsid w:val="6B902D3F"/>
    <w:rsid w:val="6B9A5DA3"/>
    <w:rsid w:val="6BA46D77"/>
    <w:rsid w:val="6BB05D6C"/>
    <w:rsid w:val="6BBC78FE"/>
    <w:rsid w:val="6BC522F8"/>
    <w:rsid w:val="6BD94FFA"/>
    <w:rsid w:val="6BEB696C"/>
    <w:rsid w:val="6C1A7175"/>
    <w:rsid w:val="6C1C3585"/>
    <w:rsid w:val="6C290156"/>
    <w:rsid w:val="6C2B56B3"/>
    <w:rsid w:val="6C5D4A6F"/>
    <w:rsid w:val="6C693273"/>
    <w:rsid w:val="6C81377A"/>
    <w:rsid w:val="6CE37E0E"/>
    <w:rsid w:val="6CE51F16"/>
    <w:rsid w:val="6CF064CB"/>
    <w:rsid w:val="6CF074A0"/>
    <w:rsid w:val="6D14573E"/>
    <w:rsid w:val="6D292E14"/>
    <w:rsid w:val="6D3256E6"/>
    <w:rsid w:val="6D4F53F3"/>
    <w:rsid w:val="6D6C0CDB"/>
    <w:rsid w:val="6D8A1458"/>
    <w:rsid w:val="6D8B6C83"/>
    <w:rsid w:val="6D927F37"/>
    <w:rsid w:val="6D9C6B75"/>
    <w:rsid w:val="6DB84CFB"/>
    <w:rsid w:val="6DE43720"/>
    <w:rsid w:val="6DF364EB"/>
    <w:rsid w:val="6DFB26D3"/>
    <w:rsid w:val="6E1F5EAD"/>
    <w:rsid w:val="6E290CB2"/>
    <w:rsid w:val="6E32242B"/>
    <w:rsid w:val="6E542B0C"/>
    <w:rsid w:val="6E547099"/>
    <w:rsid w:val="6E6D2EFD"/>
    <w:rsid w:val="6E8D2137"/>
    <w:rsid w:val="6E9E4D66"/>
    <w:rsid w:val="6EA45F87"/>
    <w:rsid w:val="6EA53812"/>
    <w:rsid w:val="6EBA22E8"/>
    <w:rsid w:val="6ECC5655"/>
    <w:rsid w:val="6EDC4A71"/>
    <w:rsid w:val="6EDD3ABE"/>
    <w:rsid w:val="6EDF0424"/>
    <w:rsid w:val="6EE30AD4"/>
    <w:rsid w:val="6EF52D8A"/>
    <w:rsid w:val="6F2729DD"/>
    <w:rsid w:val="6F463BF7"/>
    <w:rsid w:val="6F6C12EA"/>
    <w:rsid w:val="6F6F64AE"/>
    <w:rsid w:val="6F843575"/>
    <w:rsid w:val="6F8E5447"/>
    <w:rsid w:val="6F9845BD"/>
    <w:rsid w:val="6FA626C5"/>
    <w:rsid w:val="6FAF4776"/>
    <w:rsid w:val="6FB4579B"/>
    <w:rsid w:val="6FCA2804"/>
    <w:rsid w:val="6FCE0517"/>
    <w:rsid w:val="6FE8402D"/>
    <w:rsid w:val="6FF54764"/>
    <w:rsid w:val="70012724"/>
    <w:rsid w:val="70280C7D"/>
    <w:rsid w:val="702E0C85"/>
    <w:rsid w:val="703A55FD"/>
    <w:rsid w:val="70453927"/>
    <w:rsid w:val="70531440"/>
    <w:rsid w:val="708C14B5"/>
    <w:rsid w:val="70E93EB7"/>
    <w:rsid w:val="71030586"/>
    <w:rsid w:val="71142B2B"/>
    <w:rsid w:val="711C7C76"/>
    <w:rsid w:val="713C2533"/>
    <w:rsid w:val="713D7B88"/>
    <w:rsid w:val="71583238"/>
    <w:rsid w:val="71677DF0"/>
    <w:rsid w:val="719106AA"/>
    <w:rsid w:val="719976F3"/>
    <w:rsid w:val="71C12515"/>
    <w:rsid w:val="71CA1863"/>
    <w:rsid w:val="71D1142C"/>
    <w:rsid w:val="71E1411D"/>
    <w:rsid w:val="71F443F6"/>
    <w:rsid w:val="71F579DA"/>
    <w:rsid w:val="7208775D"/>
    <w:rsid w:val="720B2C57"/>
    <w:rsid w:val="725064C3"/>
    <w:rsid w:val="72672986"/>
    <w:rsid w:val="726B011C"/>
    <w:rsid w:val="726D5102"/>
    <w:rsid w:val="727D3BF1"/>
    <w:rsid w:val="728B654F"/>
    <w:rsid w:val="72971F53"/>
    <w:rsid w:val="72C02473"/>
    <w:rsid w:val="72CD1C61"/>
    <w:rsid w:val="72FA2F9E"/>
    <w:rsid w:val="73016343"/>
    <w:rsid w:val="73330036"/>
    <w:rsid w:val="733B54A0"/>
    <w:rsid w:val="73743042"/>
    <w:rsid w:val="73A91301"/>
    <w:rsid w:val="73B56FC4"/>
    <w:rsid w:val="73B922B4"/>
    <w:rsid w:val="73F10C72"/>
    <w:rsid w:val="74002978"/>
    <w:rsid w:val="7464018C"/>
    <w:rsid w:val="747421F1"/>
    <w:rsid w:val="747859E9"/>
    <w:rsid w:val="748C6C58"/>
    <w:rsid w:val="749A44CF"/>
    <w:rsid w:val="74B96CFE"/>
    <w:rsid w:val="74EA4970"/>
    <w:rsid w:val="74EE0096"/>
    <w:rsid w:val="752416AE"/>
    <w:rsid w:val="753731DA"/>
    <w:rsid w:val="756248A9"/>
    <w:rsid w:val="75663134"/>
    <w:rsid w:val="75783C14"/>
    <w:rsid w:val="7581622F"/>
    <w:rsid w:val="75D32B07"/>
    <w:rsid w:val="75F055A3"/>
    <w:rsid w:val="75F77506"/>
    <w:rsid w:val="75FE5617"/>
    <w:rsid w:val="760E0426"/>
    <w:rsid w:val="76506DDA"/>
    <w:rsid w:val="766C2F4D"/>
    <w:rsid w:val="76757A4D"/>
    <w:rsid w:val="76BE6285"/>
    <w:rsid w:val="76C04E8B"/>
    <w:rsid w:val="76D7036B"/>
    <w:rsid w:val="76D80E2A"/>
    <w:rsid w:val="76F8839F"/>
    <w:rsid w:val="770C40A0"/>
    <w:rsid w:val="772B7FC4"/>
    <w:rsid w:val="774146F6"/>
    <w:rsid w:val="774C5DDF"/>
    <w:rsid w:val="77700289"/>
    <w:rsid w:val="77A46D41"/>
    <w:rsid w:val="77B73F1F"/>
    <w:rsid w:val="77DF60A5"/>
    <w:rsid w:val="77EF11DE"/>
    <w:rsid w:val="782F182F"/>
    <w:rsid w:val="783E139F"/>
    <w:rsid w:val="78540B2C"/>
    <w:rsid w:val="785A7543"/>
    <w:rsid w:val="78653FD3"/>
    <w:rsid w:val="78773711"/>
    <w:rsid w:val="787E7883"/>
    <w:rsid w:val="788872D3"/>
    <w:rsid w:val="78B036D8"/>
    <w:rsid w:val="78BB7073"/>
    <w:rsid w:val="790E761B"/>
    <w:rsid w:val="792A54C4"/>
    <w:rsid w:val="79336357"/>
    <w:rsid w:val="7949146D"/>
    <w:rsid w:val="79534871"/>
    <w:rsid w:val="796331F3"/>
    <w:rsid w:val="79686679"/>
    <w:rsid w:val="796A1184"/>
    <w:rsid w:val="797029AB"/>
    <w:rsid w:val="797937F8"/>
    <w:rsid w:val="79A70ED0"/>
    <w:rsid w:val="79B069E7"/>
    <w:rsid w:val="79B73EB6"/>
    <w:rsid w:val="79C1668B"/>
    <w:rsid w:val="7A062E20"/>
    <w:rsid w:val="7A0A07DE"/>
    <w:rsid w:val="7A0C1DF8"/>
    <w:rsid w:val="7A3B2A68"/>
    <w:rsid w:val="7A4C3BBE"/>
    <w:rsid w:val="7A521796"/>
    <w:rsid w:val="7A626FB9"/>
    <w:rsid w:val="7A641E90"/>
    <w:rsid w:val="7A7B7EEE"/>
    <w:rsid w:val="7A7D7696"/>
    <w:rsid w:val="7A8C6BF5"/>
    <w:rsid w:val="7A93752C"/>
    <w:rsid w:val="7ADF2E26"/>
    <w:rsid w:val="7B034A9F"/>
    <w:rsid w:val="7B2E4ECF"/>
    <w:rsid w:val="7B3E1306"/>
    <w:rsid w:val="7B555DB7"/>
    <w:rsid w:val="7B6A27BE"/>
    <w:rsid w:val="7B777CC6"/>
    <w:rsid w:val="7B824188"/>
    <w:rsid w:val="7BAD3D40"/>
    <w:rsid w:val="7BB7166C"/>
    <w:rsid w:val="7BCD5D99"/>
    <w:rsid w:val="7BF55A4A"/>
    <w:rsid w:val="7BFC5DB5"/>
    <w:rsid w:val="7C45371C"/>
    <w:rsid w:val="7C48516A"/>
    <w:rsid w:val="7C4D18AD"/>
    <w:rsid w:val="7C5908A2"/>
    <w:rsid w:val="7C7768DC"/>
    <w:rsid w:val="7C8A2F25"/>
    <w:rsid w:val="7C8B1796"/>
    <w:rsid w:val="7C9A65A3"/>
    <w:rsid w:val="7CAC38C6"/>
    <w:rsid w:val="7CB93F80"/>
    <w:rsid w:val="7CBA0E63"/>
    <w:rsid w:val="7CBF0135"/>
    <w:rsid w:val="7CBF081F"/>
    <w:rsid w:val="7CD464A0"/>
    <w:rsid w:val="7CE113AD"/>
    <w:rsid w:val="7CE571A7"/>
    <w:rsid w:val="7CF07ABD"/>
    <w:rsid w:val="7D306D7F"/>
    <w:rsid w:val="7D3E0B0C"/>
    <w:rsid w:val="7D7A7F29"/>
    <w:rsid w:val="7D7B18F5"/>
    <w:rsid w:val="7D80106E"/>
    <w:rsid w:val="7D8548CC"/>
    <w:rsid w:val="7D8577EE"/>
    <w:rsid w:val="7D8E29A9"/>
    <w:rsid w:val="7DA609AE"/>
    <w:rsid w:val="7DBB21F6"/>
    <w:rsid w:val="7DC87069"/>
    <w:rsid w:val="7DC97ECD"/>
    <w:rsid w:val="7DED6AD8"/>
    <w:rsid w:val="7DF54A8D"/>
    <w:rsid w:val="7E0C46E5"/>
    <w:rsid w:val="7E0D309B"/>
    <w:rsid w:val="7E273C56"/>
    <w:rsid w:val="7E3228D1"/>
    <w:rsid w:val="7E3D785B"/>
    <w:rsid w:val="7E615D86"/>
    <w:rsid w:val="7E6D2074"/>
    <w:rsid w:val="7E772012"/>
    <w:rsid w:val="7E77755E"/>
    <w:rsid w:val="7E7E0D88"/>
    <w:rsid w:val="7E843E77"/>
    <w:rsid w:val="7E8F18E2"/>
    <w:rsid w:val="7E981B5D"/>
    <w:rsid w:val="7EA92B21"/>
    <w:rsid w:val="7ED476FC"/>
    <w:rsid w:val="7ED65A6F"/>
    <w:rsid w:val="7EEA136A"/>
    <w:rsid w:val="7F0664B4"/>
    <w:rsid w:val="7F070922"/>
    <w:rsid w:val="7F34197F"/>
    <w:rsid w:val="7F424ABC"/>
    <w:rsid w:val="7F485927"/>
    <w:rsid w:val="7F5314BD"/>
    <w:rsid w:val="7F545AB3"/>
    <w:rsid w:val="7F6235E7"/>
    <w:rsid w:val="7F7079D0"/>
    <w:rsid w:val="7F784333"/>
    <w:rsid w:val="7FBC1440"/>
    <w:rsid w:val="7FC21E40"/>
    <w:rsid w:val="7FE001B8"/>
    <w:rsid w:val="7FE52F58"/>
    <w:rsid w:val="7FEB48A9"/>
    <w:rsid w:val="7FFA73D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2" w:semiHidden="0" w:name="heading 1"/>
    <w:lsdException w:qFormat="1" w:unhideWhenUsed="0" w:uiPriority="2" w:semiHidden="0" w:name="heading 2"/>
    <w:lsdException w:qFormat="1" w:unhideWhenUsed="0" w:uiPriority="2"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uiPriority="0" w:name="footnote text"/>
    <w:lsdException w:qFormat="1" w:unhideWhenUsed="0" w:uiPriority="0" w:semiHidden="0" w:name="annotation text"/>
    <w:lsdException w:qFormat="1" w:unhideWhenUsed="0" w:uiPriority="1" w:semiHidden="0" w:name="header"/>
    <w:lsdException w:qFormat="1" w:unhideWhenUsed="0" w:uiPriority="1"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1"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1"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8"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60" w:lineRule="auto"/>
      <w:ind w:firstLine="200" w:firstLineChars="200"/>
      <w:jc w:val="both"/>
    </w:pPr>
    <w:rPr>
      <w:rFonts w:ascii="Times New Roman" w:hAnsi="Times New Roman" w:eastAsia="宋体" w:cs="Times New Roman"/>
      <w:kern w:val="2"/>
      <w:sz w:val="24"/>
      <w:lang w:val="en-US" w:eastAsia="zh-CN" w:bidi="ar-SA"/>
    </w:rPr>
  </w:style>
  <w:style w:type="paragraph" w:styleId="2">
    <w:name w:val="heading 1"/>
    <w:basedOn w:val="1"/>
    <w:next w:val="1"/>
    <w:link w:val="37"/>
    <w:qFormat/>
    <w:uiPriority w:val="2"/>
    <w:pPr>
      <w:keepNext/>
      <w:keepLines/>
      <w:tabs>
        <w:tab w:val="left" w:pos="425"/>
      </w:tabs>
      <w:spacing w:before="340" w:after="330" w:line="576" w:lineRule="auto"/>
      <w:ind w:left="425" w:hanging="425"/>
      <w:outlineLvl w:val="0"/>
    </w:pPr>
    <w:rPr>
      <w:b/>
      <w:kern w:val="44"/>
      <w:sz w:val="44"/>
    </w:rPr>
  </w:style>
  <w:style w:type="paragraph" w:styleId="3">
    <w:name w:val="heading 2"/>
    <w:basedOn w:val="1"/>
    <w:next w:val="1"/>
    <w:link w:val="38"/>
    <w:qFormat/>
    <w:uiPriority w:val="2"/>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96"/>
    <w:qFormat/>
    <w:uiPriority w:val="2"/>
    <w:pPr>
      <w:keepNext/>
      <w:keepLines/>
      <w:numPr>
        <w:ilvl w:val="2"/>
        <w:numId w:val="1"/>
      </w:numPr>
      <w:ind w:firstLine="0" w:firstLineChars="0"/>
      <w:outlineLvl w:val="2"/>
    </w:pPr>
    <w:rPr>
      <w:rFonts w:eastAsiaTheme="minorEastAsia"/>
      <w:bCs/>
      <w:szCs w:val="24"/>
      <w:lang w:val="zh-CN"/>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qFormat/>
    <w:uiPriority w:val="39"/>
    <w:pPr>
      <w:ind w:left="1260"/>
      <w:jc w:val="left"/>
    </w:pPr>
    <w:rPr>
      <w:sz w:val="18"/>
      <w:szCs w:val="18"/>
    </w:rPr>
  </w:style>
  <w:style w:type="paragraph" w:styleId="6">
    <w:name w:val="caption"/>
    <w:basedOn w:val="1"/>
    <w:next w:val="1"/>
    <w:link w:val="69"/>
    <w:unhideWhenUsed/>
    <w:qFormat/>
    <w:uiPriority w:val="0"/>
    <w:rPr>
      <w:rFonts w:eastAsia="黑体" w:asciiTheme="majorHAnsi" w:hAnsiTheme="majorHAnsi" w:cstheme="majorBidi"/>
      <w:sz w:val="20"/>
    </w:rPr>
  </w:style>
  <w:style w:type="paragraph" w:styleId="7">
    <w:name w:val="Document Map"/>
    <w:basedOn w:val="1"/>
    <w:link w:val="125"/>
    <w:semiHidden/>
    <w:qFormat/>
    <w:uiPriority w:val="0"/>
    <w:pPr>
      <w:shd w:val="clear" w:color="auto" w:fill="000080"/>
    </w:pPr>
  </w:style>
  <w:style w:type="paragraph" w:styleId="8">
    <w:name w:val="annotation text"/>
    <w:basedOn w:val="1"/>
    <w:link w:val="56"/>
    <w:qFormat/>
    <w:uiPriority w:val="0"/>
    <w:pPr>
      <w:jc w:val="left"/>
    </w:pPr>
    <w:rPr>
      <w:lang w:val="zh-CN"/>
    </w:rPr>
  </w:style>
  <w:style w:type="paragraph" w:styleId="9">
    <w:name w:val="Body Text"/>
    <w:basedOn w:val="1"/>
    <w:link w:val="67"/>
    <w:qFormat/>
    <w:uiPriority w:val="0"/>
    <w:pPr>
      <w:spacing w:after="120"/>
    </w:pPr>
  </w:style>
  <w:style w:type="paragraph" w:styleId="10">
    <w:name w:val="Body Text Indent"/>
    <w:basedOn w:val="1"/>
    <w:link w:val="144"/>
    <w:qFormat/>
    <w:uiPriority w:val="0"/>
    <w:pPr>
      <w:ind w:firstLine="420"/>
    </w:pPr>
    <w:rPr>
      <w:rFonts w:eastAsia="楷体_GB2312"/>
    </w:rPr>
  </w:style>
  <w:style w:type="paragraph" w:styleId="11">
    <w:name w:val="toc 5"/>
    <w:basedOn w:val="1"/>
    <w:next w:val="1"/>
    <w:qFormat/>
    <w:uiPriority w:val="39"/>
    <w:pPr>
      <w:ind w:left="840"/>
      <w:jc w:val="left"/>
    </w:pPr>
    <w:rPr>
      <w:sz w:val="18"/>
      <w:szCs w:val="18"/>
    </w:rPr>
  </w:style>
  <w:style w:type="paragraph" w:styleId="12">
    <w:name w:val="toc 3"/>
    <w:basedOn w:val="1"/>
    <w:next w:val="1"/>
    <w:qFormat/>
    <w:uiPriority w:val="39"/>
    <w:pPr>
      <w:ind w:left="420"/>
      <w:jc w:val="left"/>
    </w:pPr>
    <w:rPr>
      <w:i/>
      <w:iCs/>
      <w:sz w:val="20"/>
    </w:rPr>
  </w:style>
  <w:style w:type="paragraph" w:styleId="13">
    <w:name w:val="Plain Text"/>
    <w:basedOn w:val="1"/>
    <w:link w:val="103"/>
    <w:qFormat/>
    <w:uiPriority w:val="0"/>
    <w:rPr>
      <w:rFonts w:ascii="宋体" w:hAnsi="Courier New"/>
    </w:rPr>
  </w:style>
  <w:style w:type="paragraph" w:styleId="14">
    <w:name w:val="toc 8"/>
    <w:basedOn w:val="1"/>
    <w:next w:val="1"/>
    <w:qFormat/>
    <w:uiPriority w:val="39"/>
    <w:pPr>
      <w:ind w:left="1470"/>
      <w:jc w:val="left"/>
    </w:pPr>
    <w:rPr>
      <w:sz w:val="18"/>
      <w:szCs w:val="18"/>
    </w:rPr>
  </w:style>
  <w:style w:type="paragraph" w:styleId="15">
    <w:name w:val="Date"/>
    <w:basedOn w:val="1"/>
    <w:next w:val="1"/>
    <w:link w:val="60"/>
    <w:qFormat/>
    <w:uiPriority w:val="0"/>
    <w:rPr>
      <w:rFonts w:ascii="黑体"/>
      <w:b/>
    </w:rPr>
  </w:style>
  <w:style w:type="paragraph" w:styleId="16">
    <w:name w:val="Body Text Indent 2"/>
    <w:basedOn w:val="1"/>
    <w:link w:val="145"/>
    <w:qFormat/>
    <w:uiPriority w:val="0"/>
    <w:pPr>
      <w:spacing w:after="120" w:line="480" w:lineRule="auto"/>
      <w:ind w:left="420" w:leftChars="200"/>
    </w:pPr>
  </w:style>
  <w:style w:type="paragraph" w:styleId="17">
    <w:name w:val="Balloon Text"/>
    <w:basedOn w:val="1"/>
    <w:link w:val="115"/>
    <w:semiHidden/>
    <w:qFormat/>
    <w:uiPriority w:val="0"/>
    <w:rPr>
      <w:sz w:val="18"/>
      <w:szCs w:val="18"/>
    </w:rPr>
  </w:style>
  <w:style w:type="paragraph" w:styleId="18">
    <w:name w:val="footer"/>
    <w:basedOn w:val="1"/>
    <w:link w:val="51"/>
    <w:qFormat/>
    <w:uiPriority w:val="1"/>
    <w:pPr>
      <w:tabs>
        <w:tab w:val="center" w:pos="4153"/>
        <w:tab w:val="right" w:pos="8306"/>
      </w:tabs>
      <w:jc w:val="left"/>
    </w:pPr>
    <w:rPr>
      <w:sz w:val="18"/>
    </w:rPr>
  </w:style>
  <w:style w:type="paragraph" w:styleId="19">
    <w:name w:val="header"/>
    <w:basedOn w:val="1"/>
    <w:link w:val="137"/>
    <w:qFormat/>
    <w:uiPriority w:val="1"/>
    <w:pPr>
      <w:tabs>
        <w:tab w:val="center" w:pos="4153"/>
        <w:tab w:val="right" w:pos="8306"/>
      </w:tabs>
      <w:jc w:val="center"/>
    </w:pPr>
    <w:rPr>
      <w:sz w:val="18"/>
      <w:szCs w:val="18"/>
    </w:rPr>
  </w:style>
  <w:style w:type="paragraph" w:styleId="20">
    <w:name w:val="toc 1"/>
    <w:basedOn w:val="1"/>
    <w:next w:val="1"/>
    <w:qFormat/>
    <w:uiPriority w:val="39"/>
    <w:pPr>
      <w:tabs>
        <w:tab w:val="left" w:pos="420"/>
        <w:tab w:val="right" w:leader="dot" w:pos="8296"/>
      </w:tabs>
      <w:ind w:firstLine="0" w:firstLineChars="0"/>
      <w:jc w:val="left"/>
    </w:pPr>
    <w:rPr>
      <w:rFonts w:eastAsiaTheme="minorEastAsia"/>
      <w:bCs/>
      <w:szCs w:val="24"/>
    </w:rPr>
  </w:style>
  <w:style w:type="paragraph" w:styleId="21">
    <w:name w:val="toc 4"/>
    <w:basedOn w:val="1"/>
    <w:next w:val="1"/>
    <w:qFormat/>
    <w:uiPriority w:val="39"/>
    <w:pPr>
      <w:ind w:left="630"/>
      <w:jc w:val="left"/>
    </w:pPr>
    <w:rPr>
      <w:sz w:val="18"/>
      <w:szCs w:val="18"/>
    </w:rPr>
  </w:style>
  <w:style w:type="paragraph" w:styleId="22">
    <w:name w:val="toc 6"/>
    <w:basedOn w:val="1"/>
    <w:next w:val="1"/>
    <w:qFormat/>
    <w:uiPriority w:val="39"/>
    <w:pPr>
      <w:ind w:left="1050"/>
      <w:jc w:val="left"/>
    </w:pPr>
    <w:rPr>
      <w:sz w:val="18"/>
      <w:szCs w:val="18"/>
    </w:rPr>
  </w:style>
  <w:style w:type="paragraph" w:styleId="23">
    <w:name w:val="Body Text Indent 3"/>
    <w:basedOn w:val="1"/>
    <w:link w:val="146"/>
    <w:qFormat/>
    <w:uiPriority w:val="0"/>
    <w:pPr>
      <w:spacing w:line="300" w:lineRule="auto"/>
      <w:ind w:firstLine="435"/>
    </w:pPr>
    <w:rPr>
      <w:rFonts w:ascii="楷体_GB2312" w:eastAsia="仿宋_GB2312"/>
    </w:rPr>
  </w:style>
  <w:style w:type="paragraph" w:styleId="24">
    <w:name w:val="toc 2"/>
    <w:basedOn w:val="1"/>
    <w:next w:val="1"/>
    <w:qFormat/>
    <w:uiPriority w:val="39"/>
    <w:pPr>
      <w:jc w:val="left"/>
    </w:pPr>
    <w:rPr>
      <w:sz w:val="20"/>
    </w:rPr>
  </w:style>
  <w:style w:type="paragraph" w:styleId="25">
    <w:name w:val="toc 9"/>
    <w:basedOn w:val="1"/>
    <w:next w:val="1"/>
    <w:qFormat/>
    <w:uiPriority w:val="39"/>
    <w:pPr>
      <w:ind w:left="1680"/>
      <w:jc w:val="left"/>
    </w:pPr>
    <w:rPr>
      <w:sz w:val="18"/>
      <w:szCs w:val="18"/>
    </w:rPr>
  </w:style>
  <w:style w:type="paragraph" w:styleId="26">
    <w:name w:val="HTML Preformatted"/>
    <w:basedOn w:val="1"/>
    <w:link w:val="9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Lucida Console" w:hAnsi="Lucida Console" w:cs="宋体"/>
      <w:kern w:val="0"/>
      <w:szCs w:val="24"/>
    </w:rPr>
  </w:style>
  <w:style w:type="paragraph" w:styleId="27">
    <w:name w:val="Normal (Web)"/>
    <w:basedOn w:val="1"/>
    <w:qFormat/>
    <w:uiPriority w:val="99"/>
    <w:pPr>
      <w:widowControl/>
      <w:spacing w:before="100" w:beforeAutospacing="1" w:after="100" w:afterAutospacing="1" w:line="314" w:lineRule="atLeast"/>
      <w:jc w:val="left"/>
    </w:pPr>
    <w:rPr>
      <w:rFonts w:ascii="宋体" w:hAnsi="宋体" w:cs="宋体"/>
      <w:kern w:val="0"/>
      <w:sz w:val="22"/>
      <w:szCs w:val="22"/>
    </w:rPr>
  </w:style>
  <w:style w:type="paragraph" w:styleId="28">
    <w:name w:val="annotation subject"/>
    <w:basedOn w:val="8"/>
    <w:next w:val="8"/>
    <w:link w:val="61"/>
    <w:semiHidden/>
    <w:qFormat/>
    <w:uiPriority w:val="0"/>
    <w:rPr>
      <w:b/>
      <w:bCs/>
    </w:rPr>
  </w:style>
  <w:style w:type="paragraph" w:styleId="29">
    <w:name w:val="Body Text First Indent"/>
    <w:basedOn w:val="9"/>
    <w:link w:val="140"/>
    <w:qFormat/>
    <w:uiPriority w:val="0"/>
    <w:pPr>
      <w:ind w:firstLine="420" w:firstLineChars="100"/>
    </w:pPr>
    <w:rPr>
      <w:szCs w:val="24"/>
    </w:rPr>
  </w:style>
  <w:style w:type="table" w:styleId="31">
    <w:name w:val="Table Grid"/>
    <w:basedOn w:val="3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qFormat/>
    <w:uiPriority w:val="1"/>
    <w:rPr>
      <w:b/>
    </w:rPr>
  </w:style>
  <w:style w:type="character" w:styleId="34">
    <w:name w:val="page number"/>
    <w:basedOn w:val="32"/>
    <w:qFormat/>
    <w:uiPriority w:val="1"/>
  </w:style>
  <w:style w:type="character" w:styleId="35">
    <w:name w:val="Hyperlink"/>
    <w:qFormat/>
    <w:uiPriority w:val="99"/>
    <w:rPr>
      <w:color w:val="0000FF"/>
      <w:u w:val="single"/>
    </w:rPr>
  </w:style>
  <w:style w:type="character" w:styleId="36">
    <w:name w:val="annotation reference"/>
    <w:qFormat/>
    <w:uiPriority w:val="0"/>
    <w:rPr>
      <w:sz w:val="21"/>
      <w:szCs w:val="21"/>
    </w:rPr>
  </w:style>
  <w:style w:type="character" w:customStyle="1" w:styleId="37">
    <w:name w:val="标题 1 Char"/>
    <w:basedOn w:val="32"/>
    <w:link w:val="2"/>
    <w:qFormat/>
    <w:uiPriority w:val="2"/>
    <w:rPr>
      <w:b/>
      <w:kern w:val="44"/>
      <w:sz w:val="44"/>
    </w:rPr>
  </w:style>
  <w:style w:type="character" w:customStyle="1" w:styleId="38">
    <w:name w:val="标题 2 Char"/>
    <w:link w:val="3"/>
    <w:qFormat/>
    <w:uiPriority w:val="2"/>
    <w:rPr>
      <w:rFonts w:ascii="Arial" w:hAnsi="Arial" w:eastAsia="黑体"/>
      <w:b/>
      <w:bCs/>
      <w:kern w:val="2"/>
      <w:sz w:val="32"/>
      <w:szCs w:val="32"/>
    </w:rPr>
  </w:style>
  <w:style w:type="paragraph" w:customStyle="1" w:styleId="39">
    <w:name w:val="章"/>
    <w:basedOn w:val="1"/>
    <w:link w:val="40"/>
    <w:qFormat/>
    <w:uiPriority w:val="0"/>
    <w:pPr>
      <w:pageBreakBefore/>
      <w:numPr>
        <w:ilvl w:val="0"/>
        <w:numId w:val="2"/>
      </w:numPr>
      <w:tabs>
        <w:tab w:val="left" w:pos="0"/>
      </w:tabs>
      <w:spacing w:before="100" w:beforeLines="100" w:after="100" w:afterLines="100"/>
      <w:ind w:firstLineChars="0"/>
      <w:jc w:val="center"/>
      <w:outlineLvl w:val="0"/>
    </w:pPr>
    <w:rPr>
      <w:b/>
      <w:sz w:val="28"/>
    </w:rPr>
  </w:style>
  <w:style w:type="character" w:customStyle="1" w:styleId="40">
    <w:name w:val="章 Char"/>
    <w:link w:val="39"/>
    <w:qFormat/>
    <w:uiPriority w:val="0"/>
    <w:rPr>
      <w:b/>
      <w:kern w:val="2"/>
      <w:sz w:val="28"/>
    </w:rPr>
  </w:style>
  <w:style w:type="paragraph" w:customStyle="1" w:styleId="41">
    <w:name w:val="节"/>
    <w:basedOn w:val="1"/>
    <w:link w:val="158"/>
    <w:qFormat/>
    <w:uiPriority w:val="0"/>
    <w:pPr>
      <w:numPr>
        <w:ilvl w:val="1"/>
        <w:numId w:val="2"/>
      </w:numPr>
      <w:tabs>
        <w:tab w:val="left" w:pos="0"/>
      </w:tabs>
      <w:spacing w:before="100" w:beforeLines="100" w:after="100" w:afterLines="100" w:line="300" w:lineRule="auto"/>
      <w:ind w:firstLineChars="0"/>
      <w:jc w:val="center"/>
      <w:outlineLvl w:val="1"/>
    </w:pPr>
    <w:rPr>
      <w:b/>
      <w:szCs w:val="24"/>
    </w:rPr>
  </w:style>
  <w:style w:type="paragraph" w:customStyle="1" w:styleId="42">
    <w:name w:val="条文"/>
    <w:basedOn w:val="1"/>
    <w:link w:val="44"/>
    <w:qFormat/>
    <w:uiPriority w:val="0"/>
    <w:pPr>
      <w:numPr>
        <w:ilvl w:val="2"/>
        <w:numId w:val="2"/>
      </w:numPr>
      <w:ind w:firstLineChars="0"/>
      <w:outlineLvl w:val="2"/>
    </w:pPr>
  </w:style>
  <w:style w:type="paragraph" w:customStyle="1" w:styleId="43">
    <w:name w:val="款"/>
    <w:basedOn w:val="1"/>
    <w:link w:val="77"/>
    <w:qFormat/>
    <w:uiPriority w:val="0"/>
    <w:pPr>
      <w:numPr>
        <w:ilvl w:val="3"/>
        <w:numId w:val="2"/>
      </w:numPr>
      <w:tabs>
        <w:tab w:val="left" w:pos="0"/>
      </w:tabs>
      <w:ind w:firstLine="0" w:firstLineChars="0"/>
    </w:pPr>
  </w:style>
  <w:style w:type="character" w:customStyle="1" w:styleId="44">
    <w:name w:val="条文 Char"/>
    <w:link w:val="42"/>
    <w:qFormat/>
    <w:locked/>
    <w:uiPriority w:val="0"/>
    <w:rPr>
      <w:rFonts w:eastAsia="宋体"/>
      <w:kern w:val="2"/>
      <w:sz w:val="24"/>
    </w:rPr>
  </w:style>
  <w:style w:type="paragraph" w:customStyle="1" w:styleId="45">
    <w:name w:val="图表名"/>
    <w:basedOn w:val="1"/>
    <w:link w:val="46"/>
    <w:qFormat/>
    <w:uiPriority w:val="0"/>
    <w:pPr>
      <w:ind w:firstLine="0" w:firstLineChars="0"/>
      <w:jc w:val="center"/>
    </w:pPr>
    <w:rPr>
      <w:rFonts w:eastAsia="黑体"/>
      <w:sz w:val="21"/>
      <w:szCs w:val="21"/>
    </w:rPr>
  </w:style>
  <w:style w:type="character" w:customStyle="1" w:styleId="46">
    <w:name w:val="图表名 Char"/>
    <w:basedOn w:val="32"/>
    <w:link w:val="45"/>
    <w:qFormat/>
    <w:uiPriority w:val="0"/>
    <w:rPr>
      <w:rFonts w:eastAsia="黑体"/>
      <w:kern w:val="2"/>
      <w:sz w:val="21"/>
      <w:szCs w:val="21"/>
    </w:rPr>
  </w:style>
  <w:style w:type="paragraph" w:customStyle="1" w:styleId="47">
    <w:name w:val="表"/>
    <w:basedOn w:val="1"/>
    <w:qFormat/>
    <w:uiPriority w:val="1"/>
    <w:pPr>
      <w:spacing w:before="60" w:after="60" w:line="240" w:lineRule="auto"/>
      <w:ind w:firstLine="0" w:firstLineChars="0"/>
      <w:jc w:val="center"/>
    </w:pPr>
    <w:rPr>
      <w:sz w:val="21"/>
    </w:rPr>
  </w:style>
  <w:style w:type="paragraph" w:customStyle="1" w:styleId="48">
    <w:name w:val="1 Char Char Char Char Char Char Char"/>
    <w:basedOn w:val="1"/>
    <w:qFormat/>
    <w:uiPriority w:val="0"/>
    <w:pPr>
      <w:widowControl/>
      <w:spacing w:after="160" w:line="240" w:lineRule="exact"/>
      <w:jc w:val="left"/>
    </w:pPr>
    <w:rPr>
      <w:rFonts w:ascii="Verdana" w:hAnsi="Verdana" w:eastAsia="仿宋_GB2312"/>
      <w:kern w:val="0"/>
      <w:lang w:eastAsia="en-US"/>
    </w:rPr>
  </w:style>
  <w:style w:type="paragraph" w:customStyle="1" w:styleId="49">
    <w:name w:val="Char Char Char Char Char Char Char"/>
    <w:basedOn w:val="1"/>
    <w:qFormat/>
    <w:uiPriority w:val="0"/>
    <w:pPr>
      <w:widowControl/>
      <w:spacing w:after="160" w:line="240" w:lineRule="exact"/>
      <w:jc w:val="left"/>
    </w:pPr>
    <w:rPr>
      <w:rFonts w:ascii="Arial" w:hAnsi="Arial" w:eastAsia="Times New Roman" w:cs="Verdana"/>
      <w:b/>
      <w:kern w:val="0"/>
      <w:szCs w:val="24"/>
      <w:lang w:eastAsia="en-US"/>
    </w:rPr>
  </w:style>
  <w:style w:type="paragraph" w:customStyle="1" w:styleId="50">
    <w:name w:val="默认段落字体 Para Char Char Char Char"/>
    <w:basedOn w:val="1"/>
    <w:qFormat/>
    <w:uiPriority w:val="0"/>
  </w:style>
  <w:style w:type="character" w:customStyle="1" w:styleId="51">
    <w:name w:val="页脚 Char"/>
    <w:link w:val="18"/>
    <w:qFormat/>
    <w:uiPriority w:val="1"/>
    <w:rPr>
      <w:kern w:val="2"/>
      <w:sz w:val="18"/>
    </w:rPr>
  </w:style>
  <w:style w:type="paragraph" w:customStyle="1" w:styleId="52">
    <w:name w:val="TOC 标题1"/>
    <w:basedOn w:val="2"/>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53">
    <w:name w:val="列出段落1"/>
    <w:basedOn w:val="1"/>
    <w:qFormat/>
    <w:uiPriority w:val="33"/>
    <w:pPr>
      <w:ind w:firstLine="420"/>
    </w:pPr>
    <w:rPr>
      <w:rFonts w:ascii="Calibri" w:hAnsi="Calibri"/>
      <w:szCs w:val="22"/>
    </w:rPr>
  </w:style>
  <w:style w:type="paragraph" w:styleId="54">
    <w:name w:val="List Paragraph"/>
    <w:basedOn w:val="1"/>
    <w:link w:val="80"/>
    <w:qFormat/>
    <w:uiPriority w:val="34"/>
    <w:pPr>
      <w:numPr>
        <w:ilvl w:val="0"/>
        <w:numId w:val="3"/>
      </w:numPr>
      <w:spacing w:line="300" w:lineRule="auto"/>
      <w:ind w:firstLine="0" w:firstLineChars="0"/>
    </w:pPr>
    <w:rPr>
      <w:color w:val="0D0D0D" w:themeColor="text1" w:themeTint="F2"/>
      <w:szCs w:val="22"/>
      <w14:textFill>
        <w14:solidFill>
          <w14:schemeClr w14:val="tx1">
            <w14:lumMod w14:val="95000"/>
            <w14:lumOff w14:val="5000"/>
          </w14:schemeClr>
        </w14:solidFill>
      </w14:textFill>
    </w:rPr>
  </w:style>
  <w:style w:type="paragraph" w:customStyle="1" w:styleId="55">
    <w:name w:val="Default"/>
    <w:qFormat/>
    <w:uiPriority w:val="0"/>
    <w:pPr>
      <w:widowControl w:val="0"/>
      <w:autoSpaceDE w:val="0"/>
      <w:autoSpaceDN w:val="0"/>
      <w:adjustRightInd w:val="0"/>
    </w:pPr>
    <w:rPr>
      <w:rFonts w:ascii="Calibri" w:hAnsi="Calibri" w:eastAsia="宋体" w:cs="Calibri"/>
      <w:color w:val="000000"/>
      <w:sz w:val="24"/>
      <w:szCs w:val="24"/>
      <w:lang w:val="en-US" w:eastAsia="zh-CN" w:bidi="ar-SA"/>
    </w:rPr>
  </w:style>
  <w:style w:type="character" w:customStyle="1" w:styleId="56">
    <w:name w:val="批注文字 Char"/>
    <w:link w:val="8"/>
    <w:qFormat/>
    <w:uiPriority w:val="0"/>
    <w:rPr>
      <w:kern w:val="2"/>
      <w:sz w:val="24"/>
      <w:lang w:val="zh-CN" w:eastAsia="zh-CN"/>
    </w:rPr>
  </w:style>
  <w:style w:type="paragraph" w:customStyle="1" w:styleId="57">
    <w:name w:val="分条"/>
    <w:basedOn w:val="1"/>
    <w:link w:val="58"/>
    <w:qFormat/>
    <w:uiPriority w:val="0"/>
  </w:style>
  <w:style w:type="character" w:customStyle="1" w:styleId="58">
    <w:name w:val="分条 Char"/>
    <w:link w:val="57"/>
    <w:qFormat/>
    <w:uiPriority w:val="0"/>
    <w:rPr>
      <w:kern w:val="2"/>
      <w:sz w:val="24"/>
      <w:szCs w:val="24"/>
    </w:rPr>
  </w:style>
  <w:style w:type="paragraph" w:styleId="59">
    <w:name w:val="No Spacing"/>
    <w:basedOn w:val="1"/>
    <w:link w:val="126"/>
    <w:qFormat/>
    <w:uiPriority w:val="1"/>
    <w:pPr>
      <w:widowControl/>
      <w:jc w:val="left"/>
    </w:pPr>
    <w:rPr>
      <w:rFonts w:ascii="Calibri" w:hAnsi="Calibri"/>
      <w:kern w:val="0"/>
      <w:szCs w:val="32"/>
      <w:lang w:eastAsia="en-US" w:bidi="en-US"/>
    </w:rPr>
  </w:style>
  <w:style w:type="character" w:customStyle="1" w:styleId="60">
    <w:name w:val="日期 Char"/>
    <w:basedOn w:val="32"/>
    <w:link w:val="15"/>
    <w:qFormat/>
    <w:uiPriority w:val="0"/>
    <w:rPr>
      <w:rFonts w:ascii="黑体"/>
      <w:b/>
      <w:kern w:val="2"/>
      <w:sz w:val="24"/>
    </w:rPr>
  </w:style>
  <w:style w:type="character" w:customStyle="1" w:styleId="61">
    <w:name w:val="批注主题 Char"/>
    <w:basedOn w:val="56"/>
    <w:link w:val="28"/>
    <w:semiHidden/>
    <w:qFormat/>
    <w:uiPriority w:val="0"/>
    <w:rPr>
      <w:b/>
      <w:bCs/>
      <w:kern w:val="2"/>
      <w:sz w:val="24"/>
      <w:lang w:val="zh-CN" w:eastAsia="zh-CN"/>
    </w:rPr>
  </w:style>
  <w:style w:type="paragraph" w:customStyle="1" w:styleId="62">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63">
    <w:name w:val="列出段落2"/>
    <w:basedOn w:val="1"/>
    <w:qFormat/>
    <w:uiPriority w:val="0"/>
    <w:pPr>
      <w:ind w:firstLine="420"/>
    </w:pPr>
  </w:style>
  <w:style w:type="paragraph" w:customStyle="1" w:styleId="64">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
    <w:name w:val="条文说明"/>
    <w:basedOn w:val="9"/>
    <w:link w:val="66"/>
    <w:qFormat/>
    <w:uiPriority w:val="0"/>
    <w:pPr>
      <w:spacing w:after="0"/>
      <w:ind w:firstLine="0" w:firstLineChars="0"/>
    </w:pPr>
    <w:rPr>
      <w:rFonts w:eastAsia="楷体"/>
      <w:color w:val="0070C0"/>
      <w:szCs w:val="24"/>
    </w:rPr>
  </w:style>
  <w:style w:type="character" w:customStyle="1" w:styleId="66">
    <w:name w:val="条文说明 Char"/>
    <w:basedOn w:val="67"/>
    <w:link w:val="65"/>
    <w:qFormat/>
    <w:locked/>
    <w:uiPriority w:val="0"/>
    <w:rPr>
      <w:rFonts w:eastAsia="楷体"/>
      <w:color w:val="0070C0"/>
      <w:kern w:val="2"/>
      <w:sz w:val="24"/>
      <w:szCs w:val="24"/>
    </w:rPr>
  </w:style>
  <w:style w:type="character" w:customStyle="1" w:styleId="67">
    <w:name w:val="正文文本 Char"/>
    <w:basedOn w:val="32"/>
    <w:link w:val="9"/>
    <w:qFormat/>
    <w:uiPriority w:val="0"/>
    <w:rPr>
      <w:kern w:val="2"/>
      <w:sz w:val="24"/>
    </w:rPr>
  </w:style>
  <w:style w:type="paragraph" w:customStyle="1" w:styleId="68">
    <w:name w:val="正文3"/>
    <w:basedOn w:val="1"/>
    <w:qFormat/>
    <w:uiPriority w:val="0"/>
    <w:pPr>
      <w:ind w:firstLine="480"/>
    </w:pPr>
    <w:rPr>
      <w:rFonts w:cs="宋体"/>
    </w:rPr>
  </w:style>
  <w:style w:type="character" w:customStyle="1" w:styleId="69">
    <w:name w:val="题注 Char"/>
    <w:link w:val="6"/>
    <w:qFormat/>
    <w:uiPriority w:val="0"/>
    <w:rPr>
      <w:rFonts w:eastAsia="黑体" w:asciiTheme="majorHAnsi" w:hAnsiTheme="majorHAnsi" w:cstheme="majorBidi"/>
      <w:kern w:val="2"/>
    </w:rPr>
  </w:style>
  <w:style w:type="paragraph" w:customStyle="1" w:styleId="70">
    <w:name w:val="图"/>
    <w:basedOn w:val="65"/>
    <w:link w:val="75"/>
    <w:qFormat/>
    <w:uiPriority w:val="0"/>
    <w:pPr>
      <w:spacing w:line="240" w:lineRule="auto"/>
      <w:jc w:val="center"/>
    </w:pPr>
    <w:rPr>
      <w:rFonts w:eastAsia="宋体"/>
    </w:rPr>
  </w:style>
  <w:style w:type="character" w:customStyle="1" w:styleId="71">
    <w:name w:val="fontstyle01"/>
    <w:basedOn w:val="32"/>
    <w:qFormat/>
    <w:uiPriority w:val="0"/>
    <w:rPr>
      <w:rFonts w:hint="default" w:ascii="HiddenHorzOCR-Identity-H" w:hAnsi="HiddenHorzOCR-Identity-H"/>
      <w:color w:val="3F3F3F"/>
      <w:sz w:val="18"/>
      <w:szCs w:val="18"/>
    </w:rPr>
  </w:style>
  <w:style w:type="character" w:customStyle="1" w:styleId="72">
    <w:name w:val="fontstyle21"/>
    <w:basedOn w:val="32"/>
    <w:qFormat/>
    <w:uiPriority w:val="0"/>
    <w:rPr>
      <w:rFonts w:hint="eastAsia" w:ascii="仿宋" w:hAnsi="仿宋" w:eastAsia="仿宋"/>
      <w:color w:val="000000"/>
      <w:sz w:val="28"/>
      <w:szCs w:val="28"/>
    </w:rPr>
  </w:style>
  <w:style w:type="character" w:customStyle="1" w:styleId="73">
    <w:name w:val="fontstyle31"/>
    <w:basedOn w:val="32"/>
    <w:qFormat/>
    <w:uiPriority w:val="0"/>
    <w:rPr>
      <w:rFonts w:hint="default" w:ascii="Times-Italic" w:hAnsi="Times-Italic"/>
      <w:i/>
      <w:iCs/>
      <w:color w:val="000000"/>
      <w:sz w:val="20"/>
      <w:szCs w:val="20"/>
    </w:rPr>
  </w:style>
  <w:style w:type="character" w:styleId="74">
    <w:name w:val="Placeholder Text"/>
    <w:basedOn w:val="32"/>
    <w:semiHidden/>
    <w:qFormat/>
    <w:uiPriority w:val="98"/>
    <w:rPr>
      <w:color w:val="808080"/>
    </w:rPr>
  </w:style>
  <w:style w:type="character" w:customStyle="1" w:styleId="75">
    <w:name w:val="图 Char"/>
    <w:basedOn w:val="66"/>
    <w:link w:val="70"/>
    <w:qFormat/>
    <w:uiPriority w:val="0"/>
    <w:rPr>
      <w:rFonts w:eastAsia="宋体"/>
      <w:color w:val="0070C0"/>
      <w:kern w:val="2"/>
      <w:sz w:val="24"/>
      <w:szCs w:val="24"/>
    </w:rPr>
  </w:style>
  <w:style w:type="character" w:customStyle="1" w:styleId="76">
    <w:name w:val="fontstyle11"/>
    <w:basedOn w:val="32"/>
    <w:qFormat/>
    <w:uiPriority w:val="0"/>
    <w:rPr>
      <w:rFonts w:ascii="ArialMT" w:hAnsi="ArialMT" w:eastAsia="ArialMT" w:cs="ArialMT"/>
      <w:color w:val="000000"/>
      <w:sz w:val="18"/>
      <w:szCs w:val="18"/>
    </w:rPr>
  </w:style>
  <w:style w:type="character" w:customStyle="1" w:styleId="77">
    <w:name w:val="款 Char"/>
    <w:basedOn w:val="32"/>
    <w:link w:val="43"/>
    <w:qFormat/>
    <w:uiPriority w:val="0"/>
    <w:rPr>
      <w:rFonts w:eastAsia="宋体"/>
      <w:kern w:val="2"/>
      <w:sz w:val="24"/>
    </w:rPr>
  </w:style>
  <w:style w:type="character" w:customStyle="1" w:styleId="78">
    <w:name w:val="fontstyle41"/>
    <w:basedOn w:val="32"/>
    <w:qFormat/>
    <w:uiPriority w:val="0"/>
    <w:rPr>
      <w:rFonts w:hint="default" w:ascii="TimesNewRoman" w:hAnsi="TimesNewRoman"/>
      <w:color w:val="000000"/>
      <w:sz w:val="24"/>
      <w:szCs w:val="24"/>
    </w:rPr>
  </w:style>
  <w:style w:type="character" w:customStyle="1" w:styleId="79">
    <w:name w:val="keyword"/>
    <w:basedOn w:val="32"/>
    <w:qFormat/>
    <w:uiPriority w:val="0"/>
  </w:style>
  <w:style w:type="character" w:customStyle="1" w:styleId="80">
    <w:name w:val="列出段落 Char"/>
    <w:link w:val="54"/>
    <w:qFormat/>
    <w:locked/>
    <w:uiPriority w:val="34"/>
    <w:rPr>
      <w:color w:val="0D0D0D" w:themeColor="text1" w:themeTint="F2"/>
      <w:kern w:val="2"/>
      <w:sz w:val="24"/>
      <w:szCs w:val="22"/>
      <w14:textFill>
        <w14:solidFill>
          <w14:schemeClr w14:val="tx1">
            <w14:lumMod w14:val="95000"/>
            <w14:lumOff w14:val="5000"/>
          </w14:schemeClr>
        </w14:solidFill>
      </w14:textFill>
    </w:rPr>
  </w:style>
  <w:style w:type="paragraph" w:customStyle="1" w:styleId="81">
    <w:name w:val="Char"/>
    <w:basedOn w:val="1"/>
    <w:qFormat/>
    <w:uiPriority w:val="0"/>
    <w:rPr>
      <w:sz w:val="28"/>
      <w:szCs w:val="28"/>
    </w:rPr>
  </w:style>
  <w:style w:type="paragraph" w:customStyle="1" w:styleId="82">
    <w:name w:val="Char Char Char Char"/>
    <w:basedOn w:val="1"/>
    <w:qFormat/>
    <w:uiPriority w:val="0"/>
    <w:rPr>
      <w:rFonts w:ascii="Tahoma" w:hAnsi="Tahoma"/>
    </w:rPr>
  </w:style>
  <w:style w:type="paragraph" w:customStyle="1" w:styleId="83">
    <w:name w:val="Char Char Char Char Char Char"/>
    <w:basedOn w:val="1"/>
    <w:qFormat/>
    <w:uiPriority w:val="0"/>
    <w:pPr>
      <w:widowControl/>
      <w:spacing w:after="160" w:line="240" w:lineRule="exact"/>
      <w:jc w:val="left"/>
    </w:pPr>
  </w:style>
  <w:style w:type="paragraph" w:customStyle="1" w:styleId="84">
    <w:name w:val="Char Char Char Char Char Char Char Char Char Char Char Char Char Char Char"/>
    <w:basedOn w:val="1"/>
    <w:qFormat/>
    <w:uiPriority w:val="0"/>
    <w:pPr>
      <w:widowControl/>
      <w:spacing w:after="160" w:line="240" w:lineRule="exact"/>
      <w:jc w:val="left"/>
    </w:pPr>
  </w:style>
  <w:style w:type="paragraph" w:customStyle="1" w:styleId="85">
    <w:name w:val="Char Char Char Char Char Char Char Char Char Char Char Char Char Char Char Char Char Char Char Char Char Char Char Char Char"/>
    <w:basedOn w:val="1"/>
    <w:qFormat/>
    <w:uiPriority w:val="94"/>
    <w:pPr>
      <w:widowControl/>
      <w:spacing w:after="160" w:line="240" w:lineRule="exact"/>
      <w:jc w:val="left"/>
    </w:pPr>
  </w:style>
  <w:style w:type="paragraph" w:customStyle="1" w:styleId="86">
    <w:name w:val="Char Char Char Char Char Char Char1"/>
    <w:basedOn w:val="1"/>
    <w:qFormat/>
    <w:uiPriority w:val="0"/>
    <w:pPr>
      <w:widowControl/>
      <w:spacing w:after="160" w:line="240" w:lineRule="exact"/>
      <w:jc w:val="left"/>
    </w:pPr>
    <w:rPr>
      <w:rFonts w:ascii="Arial" w:hAnsi="Arial" w:eastAsia="Times New Roman" w:cs="Verdana"/>
      <w:b/>
      <w:kern w:val="0"/>
      <w:szCs w:val="21"/>
      <w:lang w:eastAsia="en-US"/>
    </w:rPr>
  </w:style>
  <w:style w:type="paragraph" w:customStyle="1" w:styleId="87">
    <w:name w:val="Char Char Char Char Char Char Char2"/>
    <w:basedOn w:val="1"/>
    <w:qFormat/>
    <w:uiPriority w:val="0"/>
    <w:pPr>
      <w:widowControl/>
      <w:topLinePunct/>
      <w:spacing w:after="160" w:line="240" w:lineRule="exact"/>
      <w:jc w:val="left"/>
    </w:pPr>
    <w:rPr>
      <w:rFonts w:ascii="Arial" w:hAnsi="Arial" w:eastAsia="Times New Roman" w:cs="Verdana"/>
      <w:b/>
      <w:kern w:val="0"/>
      <w:szCs w:val="24"/>
      <w:lang w:eastAsia="en-US"/>
    </w:rPr>
  </w:style>
  <w:style w:type="paragraph" w:customStyle="1" w:styleId="88">
    <w:name w:val="Char1"/>
    <w:basedOn w:val="1"/>
    <w:qFormat/>
    <w:uiPriority w:val="0"/>
    <w:rPr>
      <w:szCs w:val="24"/>
    </w:rPr>
  </w:style>
  <w:style w:type="paragraph" w:customStyle="1" w:styleId="89">
    <w:name w:val="Char1 Char Char Char"/>
    <w:basedOn w:val="1"/>
    <w:qFormat/>
    <w:uiPriority w:val="0"/>
    <w:pPr>
      <w:widowControl/>
      <w:spacing w:after="160" w:line="240" w:lineRule="exact"/>
      <w:jc w:val="left"/>
    </w:pPr>
  </w:style>
  <w:style w:type="paragraph" w:customStyle="1" w:styleId="90">
    <w:name w:val="Char4"/>
    <w:basedOn w:val="1"/>
    <w:qFormat/>
    <w:uiPriority w:val="0"/>
    <w:rPr>
      <w:rFonts w:ascii="Tahoma" w:hAnsi="Tahoma"/>
    </w:rPr>
  </w:style>
  <w:style w:type="paragraph" w:customStyle="1" w:styleId="91">
    <w:name w:val="Char41"/>
    <w:basedOn w:val="1"/>
    <w:qFormat/>
    <w:uiPriority w:val="0"/>
    <w:rPr>
      <w:rFonts w:ascii="Tahoma" w:hAnsi="Tahoma"/>
    </w:rPr>
  </w:style>
  <w:style w:type="character" w:customStyle="1" w:styleId="92">
    <w:name w:val="def"/>
    <w:basedOn w:val="32"/>
    <w:qFormat/>
    <w:uiPriority w:val="0"/>
  </w:style>
  <w:style w:type="character" w:customStyle="1" w:styleId="93">
    <w:name w:val="HTML 预设格式 Char"/>
    <w:basedOn w:val="32"/>
    <w:link w:val="26"/>
    <w:qFormat/>
    <w:uiPriority w:val="0"/>
    <w:rPr>
      <w:rFonts w:ascii="Lucida Console" w:hAnsi="Lucida Console" w:cs="宋体"/>
      <w:sz w:val="24"/>
      <w:szCs w:val="24"/>
    </w:rPr>
  </w:style>
  <w:style w:type="paragraph" w:customStyle="1" w:styleId="94">
    <w:name w:val="reader-word-layer"/>
    <w:basedOn w:val="1"/>
    <w:qFormat/>
    <w:uiPriority w:val="0"/>
    <w:pPr>
      <w:widowControl/>
      <w:spacing w:before="100" w:beforeAutospacing="1" w:after="100" w:afterAutospacing="1"/>
      <w:jc w:val="left"/>
    </w:pPr>
    <w:rPr>
      <w:rFonts w:ascii="宋体" w:hAnsi="宋体" w:cs="宋体"/>
      <w:kern w:val="0"/>
      <w:szCs w:val="24"/>
    </w:rPr>
  </w:style>
  <w:style w:type="paragraph" w:customStyle="1" w:styleId="95">
    <w:name w:val="报告正文"/>
    <w:basedOn w:val="1"/>
    <w:qFormat/>
    <w:uiPriority w:val="1"/>
    <w:pPr>
      <w:spacing w:line="400" w:lineRule="exact"/>
      <w:ind w:firstLine="482"/>
    </w:pPr>
  </w:style>
  <w:style w:type="character" w:customStyle="1" w:styleId="96">
    <w:name w:val="标题 3 Char"/>
    <w:link w:val="4"/>
    <w:qFormat/>
    <w:uiPriority w:val="2"/>
    <w:rPr>
      <w:rFonts w:eastAsiaTheme="minorEastAsia"/>
      <w:bCs/>
      <w:kern w:val="2"/>
      <w:sz w:val="24"/>
      <w:szCs w:val="24"/>
      <w:lang w:val="zh-CN"/>
    </w:rPr>
  </w:style>
  <w:style w:type="paragraph" w:customStyle="1" w:styleId="97">
    <w:name w:val="标题3"/>
    <w:basedOn w:val="1"/>
    <w:qFormat/>
    <w:uiPriority w:val="2"/>
    <w:pPr>
      <w:spacing w:before="120" w:after="120"/>
      <w:jc w:val="center"/>
      <w:textAlignment w:val="baseline"/>
    </w:pPr>
    <w:rPr>
      <w:b/>
      <w:kern w:val="0"/>
      <w:sz w:val="18"/>
    </w:rPr>
  </w:style>
  <w:style w:type="paragraph" w:customStyle="1" w:styleId="98">
    <w:name w:val="标准正文"/>
    <w:basedOn w:val="1"/>
    <w:link w:val="99"/>
    <w:qFormat/>
    <w:uiPriority w:val="2"/>
    <w:pPr>
      <w:tabs>
        <w:tab w:val="left" w:pos="540"/>
        <w:tab w:val="left" w:pos="720"/>
        <w:tab w:val="left" w:pos="900"/>
        <w:tab w:val="left" w:pos="1080"/>
      </w:tabs>
      <w:spacing w:line="288" w:lineRule="auto"/>
    </w:pPr>
    <w:rPr>
      <w:rFonts w:ascii="宋体" w:hAnsi="宋体"/>
      <w:color w:val="000000"/>
      <w:kern w:val="0"/>
      <w:sz w:val="20"/>
      <w:szCs w:val="21"/>
    </w:rPr>
  </w:style>
  <w:style w:type="character" w:customStyle="1" w:styleId="99">
    <w:name w:val="标准正文 Char"/>
    <w:link w:val="98"/>
    <w:qFormat/>
    <w:uiPriority w:val="2"/>
    <w:rPr>
      <w:rFonts w:ascii="宋体" w:hAnsi="宋体"/>
      <w:color w:val="000000"/>
      <w:szCs w:val="21"/>
    </w:rPr>
  </w:style>
  <w:style w:type="paragraph" w:customStyle="1" w:styleId="100">
    <w:name w:val="表格中的文字"/>
    <w:basedOn w:val="1"/>
    <w:qFormat/>
    <w:uiPriority w:val="1"/>
    <w:pPr>
      <w:autoSpaceDE w:val="0"/>
      <w:autoSpaceDN w:val="0"/>
      <w:spacing w:line="288" w:lineRule="auto"/>
      <w:jc w:val="center"/>
    </w:pPr>
    <w:rPr>
      <w:rFonts w:ascii="宋体" w:hAnsi="宋体"/>
      <w:color w:val="000000"/>
      <w:kern w:val="0"/>
      <w:sz w:val="15"/>
      <w:szCs w:val="15"/>
    </w:rPr>
  </w:style>
  <w:style w:type="paragraph" w:customStyle="1" w:styleId="101">
    <w:name w:val="表题及表序号"/>
    <w:basedOn w:val="1"/>
    <w:qFormat/>
    <w:uiPriority w:val="1"/>
    <w:pPr>
      <w:widowControl/>
      <w:autoSpaceDE w:val="0"/>
      <w:autoSpaceDN w:val="0"/>
      <w:spacing w:line="288" w:lineRule="auto"/>
      <w:ind w:firstLine="180" w:firstLineChars="100"/>
      <w:jc w:val="center"/>
    </w:pPr>
    <w:rPr>
      <w:rFonts w:ascii="黑体" w:eastAsia="黑体"/>
      <w:kern w:val="0"/>
      <w:sz w:val="18"/>
      <w:szCs w:val="18"/>
    </w:rPr>
  </w:style>
  <w:style w:type="paragraph" w:customStyle="1" w:styleId="102">
    <w:name w:val="表头"/>
    <w:basedOn w:val="1"/>
    <w:qFormat/>
    <w:uiPriority w:val="1"/>
    <w:pPr>
      <w:spacing w:beforeLines="50" w:afterLines="50" w:line="300" w:lineRule="auto"/>
      <w:jc w:val="center"/>
    </w:pPr>
    <w:rPr>
      <w:b/>
    </w:rPr>
  </w:style>
  <w:style w:type="character" w:customStyle="1" w:styleId="103">
    <w:name w:val="纯文本 Char"/>
    <w:basedOn w:val="32"/>
    <w:link w:val="13"/>
    <w:qFormat/>
    <w:uiPriority w:val="0"/>
    <w:rPr>
      <w:rFonts w:ascii="宋体" w:hAnsi="Courier New"/>
      <w:kern w:val="2"/>
      <w:sz w:val="24"/>
    </w:rPr>
  </w:style>
  <w:style w:type="paragraph" w:customStyle="1" w:styleId="104">
    <w:name w:val="单独标题3"/>
    <w:basedOn w:val="1"/>
    <w:link w:val="105"/>
    <w:qFormat/>
    <w:uiPriority w:val="0"/>
    <w:pPr>
      <w:keepNext/>
      <w:keepLines/>
      <w:spacing w:before="260" w:after="260" w:line="413" w:lineRule="auto"/>
      <w:jc w:val="center"/>
      <w:outlineLvl w:val="1"/>
    </w:pPr>
    <w:rPr>
      <w:rFonts w:ascii="Arial" w:hAnsi="Arial" w:eastAsia="黑体" w:cs="宋体"/>
      <w:b/>
      <w:bCs/>
      <w:sz w:val="28"/>
      <w:szCs w:val="32"/>
    </w:rPr>
  </w:style>
  <w:style w:type="character" w:customStyle="1" w:styleId="105">
    <w:name w:val="单独标题3 Char"/>
    <w:link w:val="104"/>
    <w:qFormat/>
    <w:uiPriority w:val="0"/>
    <w:rPr>
      <w:rFonts w:ascii="Arial" w:hAnsi="Arial" w:eastAsia="黑体" w:cs="宋体"/>
      <w:b/>
      <w:bCs/>
      <w:kern w:val="2"/>
      <w:sz w:val="28"/>
      <w:szCs w:val="32"/>
    </w:rPr>
  </w:style>
  <w:style w:type="paragraph" w:customStyle="1" w:styleId="106">
    <w:name w:val="段"/>
    <w:link w:val="107"/>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107">
    <w:name w:val="段 Char"/>
    <w:link w:val="106"/>
    <w:qFormat/>
    <w:uiPriority w:val="0"/>
    <w:rPr>
      <w:rFonts w:ascii="宋体"/>
      <w:sz w:val="21"/>
    </w:rPr>
  </w:style>
  <w:style w:type="paragraph" w:customStyle="1" w:styleId="108">
    <w:name w:val="段落样式"/>
    <w:basedOn w:val="1"/>
    <w:link w:val="109"/>
    <w:qFormat/>
    <w:uiPriority w:val="0"/>
    <w:pPr>
      <w:spacing w:line="400" w:lineRule="exact"/>
      <w:ind w:firstLine="480"/>
    </w:pPr>
  </w:style>
  <w:style w:type="character" w:customStyle="1" w:styleId="109">
    <w:name w:val="段落样式 Char"/>
    <w:link w:val="108"/>
    <w:qFormat/>
    <w:uiPriority w:val="0"/>
    <w:rPr>
      <w:kern w:val="2"/>
      <w:sz w:val="24"/>
    </w:rPr>
  </w:style>
  <w:style w:type="paragraph" w:customStyle="1" w:styleId="110">
    <w:name w:val="公式"/>
    <w:basedOn w:val="1"/>
    <w:link w:val="111"/>
    <w:qFormat/>
    <w:uiPriority w:val="0"/>
    <w:pPr>
      <w:jc w:val="right"/>
    </w:pPr>
  </w:style>
  <w:style w:type="character" w:customStyle="1" w:styleId="111">
    <w:name w:val="公式 Char"/>
    <w:link w:val="110"/>
    <w:qFormat/>
    <w:uiPriority w:val="0"/>
    <w:rPr>
      <w:kern w:val="2"/>
      <w:sz w:val="24"/>
    </w:rPr>
  </w:style>
  <w:style w:type="paragraph" w:customStyle="1" w:styleId="112">
    <w:name w:val="样式 正文首行缩进:  2 字符 + 宋体 首行缩进:  2 字符"/>
    <w:basedOn w:val="1"/>
    <w:qFormat/>
    <w:uiPriority w:val="1"/>
    <w:pPr>
      <w:spacing w:line="400" w:lineRule="exact"/>
    </w:pPr>
    <w:rPr>
      <w:szCs w:val="24"/>
    </w:rPr>
  </w:style>
  <w:style w:type="paragraph" w:customStyle="1" w:styleId="113">
    <w:name w:val="规范正文"/>
    <w:basedOn w:val="112"/>
    <w:link w:val="114"/>
    <w:qFormat/>
    <w:uiPriority w:val="0"/>
    <w:rPr>
      <w:sz w:val="28"/>
      <w:szCs w:val="21"/>
    </w:rPr>
  </w:style>
  <w:style w:type="character" w:customStyle="1" w:styleId="114">
    <w:name w:val="规范正文 Char"/>
    <w:link w:val="113"/>
    <w:qFormat/>
    <w:uiPriority w:val="0"/>
    <w:rPr>
      <w:kern w:val="2"/>
      <w:sz w:val="28"/>
      <w:szCs w:val="21"/>
    </w:rPr>
  </w:style>
  <w:style w:type="character" w:customStyle="1" w:styleId="115">
    <w:name w:val="批注框文本 Char"/>
    <w:basedOn w:val="32"/>
    <w:link w:val="17"/>
    <w:semiHidden/>
    <w:qFormat/>
    <w:uiPriority w:val="0"/>
    <w:rPr>
      <w:kern w:val="2"/>
      <w:sz w:val="18"/>
      <w:szCs w:val="18"/>
    </w:rPr>
  </w:style>
  <w:style w:type="paragraph" w:customStyle="1" w:styleId="116">
    <w:name w:val="三级标题"/>
    <w:basedOn w:val="4"/>
    <w:link w:val="117"/>
    <w:qFormat/>
    <w:uiPriority w:val="1"/>
    <w:pPr>
      <w:spacing w:line="360" w:lineRule="exact"/>
    </w:pPr>
    <w:rPr>
      <w:sz w:val="21"/>
      <w:szCs w:val="21"/>
    </w:rPr>
  </w:style>
  <w:style w:type="character" w:customStyle="1" w:styleId="117">
    <w:name w:val="三级标题 Char"/>
    <w:link w:val="116"/>
    <w:qFormat/>
    <w:uiPriority w:val="1"/>
    <w:rPr>
      <w:rFonts w:eastAsiaTheme="minorEastAsia"/>
      <w:bCs/>
      <w:kern w:val="2"/>
      <w:sz w:val="21"/>
      <w:szCs w:val="21"/>
      <w:lang w:val="zh-CN"/>
    </w:rPr>
  </w:style>
  <w:style w:type="paragraph" w:customStyle="1" w:styleId="118">
    <w:name w:val="三级标题标题无缩进"/>
    <w:basedOn w:val="1"/>
    <w:link w:val="119"/>
    <w:qFormat/>
    <w:uiPriority w:val="1"/>
    <w:pPr>
      <w:spacing w:line="400" w:lineRule="exact"/>
    </w:pPr>
    <w:rPr>
      <w:sz w:val="28"/>
      <w:szCs w:val="24"/>
    </w:rPr>
  </w:style>
  <w:style w:type="character" w:customStyle="1" w:styleId="119">
    <w:name w:val="三级标题标题无缩进 Char"/>
    <w:link w:val="118"/>
    <w:qFormat/>
    <w:uiPriority w:val="1"/>
    <w:rPr>
      <w:kern w:val="2"/>
      <w:sz w:val="28"/>
      <w:szCs w:val="24"/>
    </w:rPr>
  </w:style>
  <w:style w:type="character" w:customStyle="1" w:styleId="120">
    <w:name w:val="三级标题标题无缩进 Char Char"/>
    <w:qFormat/>
    <w:locked/>
    <w:uiPriority w:val="1"/>
    <w:rPr>
      <w:rFonts w:cs="Calibri"/>
      <w:sz w:val="24"/>
    </w:rPr>
  </w:style>
  <w:style w:type="paragraph" w:customStyle="1" w:styleId="121">
    <w:name w:val="说明"/>
    <w:basedOn w:val="1"/>
    <w:link w:val="122"/>
    <w:qFormat/>
    <w:uiPriority w:val="1"/>
    <w:pPr>
      <w:spacing w:line="400" w:lineRule="atLeast"/>
    </w:pPr>
    <w:rPr>
      <w:rFonts w:ascii="楷体_GB2312" w:eastAsia="楷体_GB2312"/>
    </w:rPr>
  </w:style>
  <w:style w:type="character" w:customStyle="1" w:styleId="122">
    <w:name w:val="说明 Char1"/>
    <w:link w:val="121"/>
    <w:qFormat/>
    <w:uiPriority w:val="1"/>
    <w:rPr>
      <w:rFonts w:ascii="楷体_GB2312" w:eastAsia="楷体_GB2312"/>
      <w:kern w:val="2"/>
      <w:sz w:val="24"/>
    </w:rPr>
  </w:style>
  <w:style w:type="paragraph" w:customStyle="1" w:styleId="123">
    <w:name w:val="图片文字"/>
    <w:next w:val="1"/>
    <w:qFormat/>
    <w:uiPriority w:val="98"/>
    <w:pPr>
      <w:spacing w:line="360" w:lineRule="auto"/>
      <w:jc w:val="center"/>
    </w:pPr>
    <w:rPr>
      <w:rFonts w:ascii="Times New Roman" w:hAnsi="Times New Roman" w:eastAsia="宋体" w:cs="Times New Roman"/>
      <w:lang w:val="en-US" w:eastAsia="zh-CN" w:bidi="ar-SA"/>
    </w:rPr>
  </w:style>
  <w:style w:type="table" w:customStyle="1" w:styleId="124">
    <w:name w:val="网格型1"/>
    <w:basedOn w:val="3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rPr>
      <w:tblHeader/>
    </w:trPr>
  </w:style>
  <w:style w:type="character" w:customStyle="1" w:styleId="125">
    <w:name w:val="文档结构图 Char"/>
    <w:basedOn w:val="32"/>
    <w:link w:val="7"/>
    <w:semiHidden/>
    <w:qFormat/>
    <w:uiPriority w:val="0"/>
    <w:rPr>
      <w:kern w:val="2"/>
      <w:sz w:val="24"/>
      <w:shd w:val="clear" w:color="auto" w:fill="000080"/>
    </w:rPr>
  </w:style>
  <w:style w:type="character" w:customStyle="1" w:styleId="126">
    <w:name w:val="无间隔 Char"/>
    <w:link w:val="59"/>
    <w:qFormat/>
    <w:uiPriority w:val="1"/>
    <w:rPr>
      <w:rFonts w:ascii="Calibri" w:hAnsi="Calibri"/>
      <w:sz w:val="24"/>
      <w:szCs w:val="32"/>
      <w:lang w:eastAsia="en-US" w:bidi="en-US"/>
    </w:rPr>
  </w:style>
  <w:style w:type="paragraph" w:customStyle="1" w:styleId="127">
    <w:name w:val="新条文"/>
    <w:link w:val="128"/>
    <w:qFormat/>
    <w:uiPriority w:val="1"/>
    <w:pPr>
      <w:tabs>
        <w:tab w:val="left" w:pos="432"/>
        <w:tab w:val="left" w:pos="735"/>
      </w:tabs>
      <w:spacing w:line="400" w:lineRule="atLeast"/>
      <w:ind w:left="735" w:hanging="735"/>
    </w:pPr>
    <w:rPr>
      <w:rFonts w:ascii="Times New Roman" w:hAnsi="Times New Roman" w:eastAsia="宋体" w:cs="Times New Roman"/>
      <w:kern w:val="2"/>
      <w:sz w:val="24"/>
      <w:lang w:val="en-US" w:eastAsia="zh-CN" w:bidi="ar-SA"/>
    </w:rPr>
  </w:style>
  <w:style w:type="character" w:customStyle="1" w:styleId="128">
    <w:name w:val="新条文 Char"/>
    <w:link w:val="127"/>
    <w:qFormat/>
    <w:uiPriority w:val="1"/>
    <w:rPr>
      <w:kern w:val="2"/>
      <w:sz w:val="24"/>
    </w:rPr>
  </w:style>
  <w:style w:type="paragraph" w:customStyle="1" w:styleId="129">
    <w:name w:val="样式 标题 1 + 二号 居中"/>
    <w:basedOn w:val="2"/>
    <w:qFormat/>
    <w:uiPriority w:val="1"/>
    <w:pPr>
      <w:tabs>
        <w:tab w:val="clear" w:pos="425"/>
      </w:tabs>
      <w:ind w:left="0" w:firstLine="0"/>
      <w:jc w:val="center"/>
    </w:pPr>
    <w:rPr>
      <w:rFonts w:cs="宋体"/>
      <w:bCs/>
    </w:rPr>
  </w:style>
  <w:style w:type="paragraph" w:customStyle="1" w:styleId="130">
    <w:name w:val="样式 标题 2 + 居中"/>
    <w:basedOn w:val="3"/>
    <w:link w:val="131"/>
    <w:qFormat/>
    <w:uiPriority w:val="1"/>
    <w:pPr>
      <w:spacing w:line="413" w:lineRule="auto"/>
      <w:jc w:val="center"/>
    </w:pPr>
    <w:rPr>
      <w:rFonts w:cs="宋体"/>
      <w:sz w:val="28"/>
    </w:rPr>
  </w:style>
  <w:style w:type="character" w:customStyle="1" w:styleId="131">
    <w:name w:val="样式 标题 2 + 居中 Char"/>
    <w:link w:val="130"/>
    <w:qFormat/>
    <w:uiPriority w:val="1"/>
    <w:rPr>
      <w:rFonts w:ascii="Arial" w:hAnsi="Arial" w:eastAsia="黑体" w:cs="宋体"/>
      <w:b/>
      <w:bCs/>
      <w:kern w:val="2"/>
      <w:sz w:val="28"/>
      <w:szCs w:val="32"/>
    </w:rPr>
  </w:style>
  <w:style w:type="paragraph" w:customStyle="1" w:styleId="132">
    <w:name w:val="样式 小四 首行缩进:  0.85 厘米 行距: 固定值 20 磅"/>
    <w:basedOn w:val="1"/>
    <w:qFormat/>
    <w:uiPriority w:val="1"/>
    <w:pPr>
      <w:ind w:firstLine="482"/>
    </w:pPr>
  </w:style>
  <w:style w:type="paragraph" w:customStyle="1" w:styleId="133">
    <w:name w:val="样式 正文首行缩进:  2 字符 + 首行缩进:  2 字符"/>
    <w:basedOn w:val="1"/>
    <w:qFormat/>
    <w:uiPriority w:val="1"/>
    <w:pPr>
      <w:spacing w:line="400" w:lineRule="exact"/>
    </w:pPr>
  </w:style>
  <w:style w:type="paragraph" w:customStyle="1" w:styleId="134">
    <w:name w:val="样式3"/>
    <w:basedOn w:val="1"/>
    <w:link w:val="135"/>
    <w:qFormat/>
    <w:uiPriority w:val="1"/>
    <w:pPr>
      <w:ind w:firstLine="420"/>
      <w:jc w:val="left"/>
    </w:pPr>
    <w:rPr>
      <w:rFonts w:ascii="宋体" w:hAnsi="宋体"/>
    </w:rPr>
  </w:style>
  <w:style w:type="character" w:customStyle="1" w:styleId="135">
    <w:name w:val="样式3 Char"/>
    <w:link w:val="134"/>
    <w:qFormat/>
    <w:uiPriority w:val="1"/>
    <w:rPr>
      <w:rFonts w:ascii="宋体" w:hAnsi="宋体"/>
      <w:kern w:val="2"/>
      <w:sz w:val="24"/>
    </w:rPr>
  </w:style>
  <w:style w:type="paragraph" w:customStyle="1" w:styleId="136">
    <w:name w:val="样式7"/>
    <w:basedOn w:val="1"/>
    <w:qFormat/>
    <w:uiPriority w:val="1"/>
    <w:pPr>
      <w:ind w:firstLine="420"/>
    </w:pPr>
  </w:style>
  <w:style w:type="character" w:customStyle="1" w:styleId="137">
    <w:name w:val="页眉 Char"/>
    <w:link w:val="19"/>
    <w:qFormat/>
    <w:uiPriority w:val="1"/>
    <w:rPr>
      <w:kern w:val="2"/>
      <w:sz w:val="18"/>
      <w:szCs w:val="18"/>
    </w:rPr>
  </w:style>
  <w:style w:type="paragraph" w:customStyle="1" w:styleId="138">
    <w:name w:val="一级条标题"/>
    <w:next w:val="106"/>
    <w:qFormat/>
    <w:uiPriority w:val="1"/>
    <w:pPr>
      <w:tabs>
        <w:tab w:val="left" w:pos="1680"/>
      </w:tabs>
      <w:spacing w:beforeLines="50" w:afterLines="50"/>
      <w:ind w:left="1260" w:hanging="420"/>
      <w:outlineLvl w:val="2"/>
    </w:pPr>
    <w:rPr>
      <w:rFonts w:ascii="黑体" w:hAnsi="Times New Roman" w:eastAsia="黑体" w:cs="Times New Roman"/>
      <w:sz w:val="21"/>
      <w:szCs w:val="21"/>
      <w:lang w:val="en-US" w:eastAsia="zh-CN" w:bidi="ar-SA"/>
    </w:rPr>
  </w:style>
  <w:style w:type="paragraph" w:customStyle="1" w:styleId="139">
    <w:name w:val="一太郎"/>
    <w:qFormat/>
    <w:uiPriority w:val="1"/>
    <w:pPr>
      <w:widowControl w:val="0"/>
      <w:wordWrap w:val="0"/>
      <w:autoSpaceDE w:val="0"/>
      <w:autoSpaceDN w:val="0"/>
      <w:adjustRightInd w:val="0"/>
      <w:spacing w:line="309" w:lineRule="exact"/>
      <w:jc w:val="both"/>
    </w:pPr>
    <w:rPr>
      <w:rFonts w:ascii="Times New Roman" w:hAnsi="Times New Roman" w:eastAsia="MS Mincho" w:cs="MS Mincho"/>
      <w:sz w:val="21"/>
      <w:szCs w:val="21"/>
      <w:lang w:val="en-US" w:eastAsia="ja-JP" w:bidi="ar-SA"/>
    </w:rPr>
  </w:style>
  <w:style w:type="character" w:customStyle="1" w:styleId="140">
    <w:name w:val="正文首行缩进 Char"/>
    <w:basedOn w:val="67"/>
    <w:link w:val="29"/>
    <w:qFormat/>
    <w:uiPriority w:val="0"/>
    <w:rPr>
      <w:kern w:val="2"/>
      <w:sz w:val="24"/>
      <w:szCs w:val="24"/>
    </w:rPr>
  </w:style>
  <w:style w:type="paragraph" w:customStyle="1" w:styleId="141">
    <w:name w:val="正文首行缩进:  2 字符"/>
    <w:basedOn w:val="9"/>
    <w:qFormat/>
    <w:uiPriority w:val="0"/>
    <w:pPr>
      <w:spacing w:line="398" w:lineRule="auto"/>
    </w:pPr>
  </w:style>
  <w:style w:type="paragraph" w:customStyle="1" w:styleId="142">
    <w:name w:val="正文数字"/>
    <w:basedOn w:val="118"/>
    <w:link w:val="143"/>
    <w:qFormat/>
    <w:uiPriority w:val="0"/>
    <w:rPr>
      <w:b/>
    </w:rPr>
  </w:style>
  <w:style w:type="character" w:customStyle="1" w:styleId="143">
    <w:name w:val="正文数字 Char"/>
    <w:link w:val="142"/>
    <w:qFormat/>
    <w:uiPriority w:val="0"/>
    <w:rPr>
      <w:b/>
      <w:kern w:val="2"/>
      <w:sz w:val="28"/>
      <w:szCs w:val="24"/>
    </w:rPr>
  </w:style>
  <w:style w:type="character" w:customStyle="1" w:styleId="144">
    <w:name w:val="正文文本缩进 Char"/>
    <w:basedOn w:val="32"/>
    <w:link w:val="10"/>
    <w:qFormat/>
    <w:uiPriority w:val="0"/>
    <w:rPr>
      <w:rFonts w:eastAsia="楷体_GB2312"/>
      <w:kern w:val="2"/>
      <w:sz w:val="24"/>
    </w:rPr>
  </w:style>
  <w:style w:type="character" w:customStyle="1" w:styleId="145">
    <w:name w:val="正文文本缩进 2 Char"/>
    <w:basedOn w:val="32"/>
    <w:link w:val="16"/>
    <w:qFormat/>
    <w:uiPriority w:val="0"/>
    <w:rPr>
      <w:kern w:val="2"/>
      <w:sz w:val="24"/>
    </w:rPr>
  </w:style>
  <w:style w:type="character" w:customStyle="1" w:styleId="146">
    <w:name w:val="正文文本缩进 3 Char"/>
    <w:basedOn w:val="32"/>
    <w:link w:val="23"/>
    <w:qFormat/>
    <w:uiPriority w:val="0"/>
    <w:rPr>
      <w:rFonts w:ascii="楷体_GB2312" w:eastAsia="仿宋_GB2312"/>
      <w:kern w:val="2"/>
      <w:sz w:val="24"/>
    </w:rPr>
  </w:style>
  <w:style w:type="paragraph" w:customStyle="1" w:styleId="147">
    <w:name w:val="注"/>
    <w:basedOn w:val="1"/>
    <w:link w:val="148"/>
    <w:qFormat/>
    <w:uiPriority w:val="0"/>
    <w:pPr>
      <w:ind w:left="788" w:leftChars="200" w:hanging="368" w:hangingChars="175"/>
    </w:pPr>
  </w:style>
  <w:style w:type="character" w:customStyle="1" w:styleId="148">
    <w:name w:val="注 Char"/>
    <w:link w:val="147"/>
    <w:qFormat/>
    <w:uiPriority w:val="0"/>
    <w:rPr>
      <w:kern w:val="2"/>
      <w:sz w:val="24"/>
    </w:rPr>
  </w:style>
  <w:style w:type="paragraph" w:customStyle="1" w:styleId="149">
    <w:name w:val="小款-1"/>
    <w:basedOn w:val="54"/>
    <w:qFormat/>
    <w:uiPriority w:val="0"/>
    <w:pPr>
      <w:spacing w:line="360" w:lineRule="auto"/>
      <w:ind w:left="0" w:firstLine="720"/>
    </w:pPr>
  </w:style>
  <w:style w:type="paragraph" w:customStyle="1" w:styleId="150">
    <w:name w:val="列表段落1"/>
    <w:basedOn w:val="1"/>
    <w:qFormat/>
    <w:uiPriority w:val="34"/>
    <w:pPr>
      <w:adjustRightInd/>
      <w:snapToGrid/>
      <w:spacing w:line="240" w:lineRule="auto"/>
      <w:ind w:firstLine="420"/>
    </w:pPr>
    <w:rPr>
      <w:rFonts w:asciiTheme="minorHAnsi" w:hAnsiTheme="minorHAnsi" w:eastAsiaTheme="minorEastAsia" w:cstheme="minorBidi"/>
      <w:sz w:val="21"/>
      <w:szCs w:val="22"/>
    </w:rPr>
  </w:style>
  <w:style w:type="paragraph" w:customStyle="1" w:styleId="151">
    <w:name w:val="_Style 1"/>
    <w:basedOn w:val="1"/>
    <w:qFormat/>
    <w:uiPriority w:val="34"/>
    <w:pPr>
      <w:adjustRightInd/>
      <w:snapToGrid/>
      <w:spacing w:line="240" w:lineRule="auto"/>
      <w:ind w:firstLine="420"/>
    </w:pPr>
    <w:rPr>
      <w:rFonts w:asciiTheme="minorHAnsi" w:hAnsiTheme="minorHAnsi" w:eastAsiaTheme="minorEastAsia" w:cstheme="minorBidi"/>
      <w:sz w:val="21"/>
      <w:szCs w:val="22"/>
    </w:rPr>
  </w:style>
  <w:style w:type="paragraph" w:customStyle="1" w:styleId="152">
    <w:name w:val="List Paragraph1"/>
    <w:basedOn w:val="1"/>
    <w:qFormat/>
    <w:uiPriority w:val="34"/>
    <w:pPr>
      <w:ind w:firstLine="420"/>
    </w:pPr>
  </w:style>
  <w:style w:type="paragraph" w:customStyle="1" w:styleId="153">
    <w:name w:val="图表"/>
    <w:basedOn w:val="1"/>
    <w:qFormat/>
    <w:uiPriority w:val="0"/>
    <w:pPr>
      <w:jc w:val="center"/>
    </w:pPr>
    <w:rPr>
      <w:rFonts w:eastAsiaTheme="minorEastAsia"/>
      <w:szCs w:val="24"/>
    </w:rPr>
  </w:style>
  <w:style w:type="paragraph" w:customStyle="1" w:styleId="154">
    <w:name w:val="修订2"/>
    <w:hidden/>
    <w:semiHidden/>
    <w:qFormat/>
    <w:uiPriority w:val="99"/>
    <w:rPr>
      <w:rFonts w:ascii="Times New Roman" w:hAnsi="Times New Roman" w:eastAsia="宋体" w:cs="Times New Roman"/>
      <w:kern w:val="2"/>
      <w:sz w:val="24"/>
      <w:lang w:val="en-US" w:eastAsia="zh-CN" w:bidi="ar-SA"/>
    </w:rPr>
  </w:style>
  <w:style w:type="paragraph" w:customStyle="1" w:styleId="155">
    <w:name w:val="章标题"/>
    <w:next w:val="1"/>
    <w:qFormat/>
    <w:uiPriority w:val="0"/>
    <w:pPr>
      <w:numPr>
        <w:ilvl w:val="0"/>
        <w:numId w:val="1"/>
      </w:numPr>
      <w:spacing w:before="312" w:beforeLines="100" w:after="312" w:afterLines="100"/>
      <w:jc w:val="both"/>
      <w:outlineLvl w:val="1"/>
    </w:pPr>
    <w:rPr>
      <w:rFonts w:ascii="黑体" w:hAnsi="Calibri" w:eastAsia="黑体" w:cs="Times New Roman"/>
      <w:sz w:val="21"/>
      <w:lang w:val="en-US" w:eastAsia="zh-CN" w:bidi="ar-SA"/>
    </w:rPr>
  </w:style>
  <w:style w:type="paragraph" w:customStyle="1" w:styleId="156">
    <w:name w:val="TOC 标题2"/>
    <w:basedOn w:val="2"/>
    <w:next w:val="1"/>
    <w:unhideWhenUsed/>
    <w:qFormat/>
    <w:uiPriority w:val="39"/>
    <w:pPr>
      <w:widowControl/>
      <w:tabs>
        <w:tab w:val="clear" w:pos="425"/>
      </w:tabs>
      <w:adjustRightInd/>
      <w:snapToGrid/>
      <w:spacing w:before="240" w:after="0" w:line="259" w:lineRule="auto"/>
      <w:ind w:left="0" w:firstLine="0" w:firstLineChars="0"/>
      <w:jc w:val="left"/>
      <w:outlineLvl w:val="9"/>
    </w:pPr>
    <w:rPr>
      <w:rFonts w:asciiTheme="majorHAnsi" w:hAnsiTheme="majorHAnsi" w:eastAsiaTheme="majorEastAsia" w:cstheme="majorBidi"/>
      <w:b w:val="0"/>
      <w:color w:val="376092" w:themeColor="accent1" w:themeShade="BF"/>
      <w:kern w:val="0"/>
      <w:sz w:val="32"/>
      <w:szCs w:val="32"/>
    </w:rPr>
  </w:style>
  <w:style w:type="character" w:customStyle="1" w:styleId="157">
    <w:name w:val="未处理的提及1"/>
    <w:basedOn w:val="32"/>
    <w:semiHidden/>
    <w:unhideWhenUsed/>
    <w:qFormat/>
    <w:uiPriority w:val="99"/>
    <w:rPr>
      <w:color w:val="605E5C"/>
      <w:shd w:val="clear" w:color="auto" w:fill="E1DFDD"/>
    </w:rPr>
  </w:style>
  <w:style w:type="character" w:customStyle="1" w:styleId="158">
    <w:name w:val="节 Char"/>
    <w:link w:val="41"/>
    <w:qFormat/>
    <w:uiPriority w:val="0"/>
    <w:rPr>
      <w:b/>
      <w:szCs w:val="24"/>
    </w:rPr>
  </w:style>
  <w:style w:type="paragraph" w:customStyle="1" w:styleId="159">
    <w:name w:val="修订3"/>
    <w:hidden/>
    <w:semiHidden/>
    <w:qFormat/>
    <w:uiPriority w:val="99"/>
    <w:rPr>
      <w:rFonts w:ascii="Times New Roman" w:hAnsi="Times New Roman" w:eastAsia="宋体" w:cs="Times New Roman"/>
      <w:kern w:val="2"/>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5" Type="http://schemas.openxmlformats.org/officeDocument/2006/relationships/fontTable" Target="fontTable.xml"/><Relationship Id="rId44" Type="http://schemas.openxmlformats.org/officeDocument/2006/relationships/numbering" Target="numbering.xml"/><Relationship Id="rId43" Type="http://schemas.openxmlformats.org/officeDocument/2006/relationships/customXml" Target="../customXml/item1.xml"/><Relationship Id="rId42" Type="http://schemas.openxmlformats.org/officeDocument/2006/relationships/image" Target="media/image20.png"/><Relationship Id="rId41" Type="http://schemas.openxmlformats.org/officeDocument/2006/relationships/image" Target="media/image19.png"/><Relationship Id="rId40" Type="http://schemas.openxmlformats.org/officeDocument/2006/relationships/image" Target="media/image18.png"/><Relationship Id="rId4" Type="http://schemas.openxmlformats.org/officeDocument/2006/relationships/endnotes" Target="endnotes.xml"/><Relationship Id="rId39" Type="http://schemas.openxmlformats.org/officeDocument/2006/relationships/image" Target="media/image17.png"/><Relationship Id="rId38" Type="http://schemas.openxmlformats.org/officeDocument/2006/relationships/image" Target="media/image16.png"/><Relationship Id="rId37" Type="http://schemas.openxmlformats.org/officeDocument/2006/relationships/image" Target="media/image15.png"/><Relationship Id="rId36" Type="http://schemas.openxmlformats.org/officeDocument/2006/relationships/image" Target="media/image14.png"/><Relationship Id="rId35" Type="http://schemas.openxmlformats.org/officeDocument/2006/relationships/image" Target="media/image13.png"/><Relationship Id="rId34" Type="http://schemas.openxmlformats.org/officeDocument/2006/relationships/image" Target="media/image12.png"/><Relationship Id="rId33" Type="http://schemas.openxmlformats.org/officeDocument/2006/relationships/image" Target="media/image11.png"/><Relationship Id="rId32" Type="http://schemas.openxmlformats.org/officeDocument/2006/relationships/image" Target="media/image10.emf"/><Relationship Id="rId31" Type="http://schemas.openxmlformats.org/officeDocument/2006/relationships/image" Target="media/image9.emf"/><Relationship Id="rId30" Type="http://schemas.openxmlformats.org/officeDocument/2006/relationships/image" Target="media/image8.emf"/><Relationship Id="rId3" Type="http://schemas.openxmlformats.org/officeDocument/2006/relationships/footnotes" Target="footnotes.xml"/><Relationship Id="rId29" Type="http://schemas.openxmlformats.org/officeDocument/2006/relationships/image" Target="media/image7.png"/><Relationship Id="rId28" Type="http://schemas.openxmlformats.org/officeDocument/2006/relationships/image" Target="media/image6.emf"/><Relationship Id="rId27" Type="http://schemas.openxmlformats.org/officeDocument/2006/relationships/image" Target="media/image5.emf"/><Relationship Id="rId26" Type="http://schemas.openxmlformats.org/officeDocument/2006/relationships/image" Target="media/image4.emf"/><Relationship Id="rId25" Type="http://schemas.openxmlformats.org/officeDocument/2006/relationships/image" Target="media/image3.emf"/><Relationship Id="rId24" Type="http://schemas.openxmlformats.org/officeDocument/2006/relationships/image" Target="media/image2.emf"/><Relationship Id="rId23" Type="http://schemas.openxmlformats.org/officeDocument/2006/relationships/image" Target="media/image1.jpeg"/><Relationship Id="rId22" Type="http://schemas.openxmlformats.org/officeDocument/2006/relationships/theme" Target="theme/theme1.xml"/><Relationship Id="rId21" Type="http://schemas.openxmlformats.org/officeDocument/2006/relationships/footer" Target="footer14.xml"/><Relationship Id="rId20" Type="http://schemas.openxmlformats.org/officeDocument/2006/relationships/footer" Target="footer13.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2778</Words>
  <Characters>15837</Characters>
  <Lines>131</Lines>
  <Paragraphs>37</Paragraphs>
  <TotalTime>185</TotalTime>
  <ScaleCrop>false</ScaleCrop>
  <LinksUpToDate>false</LinksUpToDate>
  <CharactersWithSpaces>18578</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2021-12-10T10:36:00Z</dcterms:created>
  <dc:creator>zap</dc:creator>
  <cp:lastModifiedBy>admini1</cp:lastModifiedBy>
  <cp:lastPrinted>2022-01-13T16:38:00Z</cp:lastPrinted>
  <dcterms:modified xsi:type="dcterms:W3CDTF">2022-01-14T10:58:10Z</dcterms:modified>
  <dc:title>《高强钢筋在混凝土结构中应用技术导则》</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nNumsOnRight">
    <vt:bool>false</vt:bool>
  </property>
  <property fmtid="{D5CDD505-2E9C-101B-9397-08002B2CF9AE}" pid="3" name="MTEquationNumber2">
    <vt:lpwstr>(#S1.#E1)</vt:lpwstr>
  </property>
  <property fmtid="{D5CDD505-2E9C-101B-9397-08002B2CF9AE}" pid="4" name="KSOProductBuildVer">
    <vt:lpwstr>2052-11.8.2.10386</vt:lpwstr>
  </property>
  <property fmtid="{D5CDD505-2E9C-101B-9397-08002B2CF9AE}" pid="5" name="ICV">
    <vt:lpwstr>DFA14F1D5A354E44A0E38204A668A277</vt:lpwstr>
  </property>
</Properties>
</file>