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240" w:line="620" w:lineRule="exact"/>
        <w:jc w:val="left"/>
        <w:rPr>
          <w:rFonts w:hint="eastAsia" w:ascii="宋体" w:hAnsi="宋体" w:eastAsia="宋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widowControl/>
        <w:jc w:val="center"/>
        <w:rPr>
          <w:rFonts w:hint="eastAsia" w:ascii="宋体" w:hAnsi="宋体" w:eastAsia="宋体" w:cs="方正小标宋简体"/>
          <w:b/>
          <w:bCs/>
          <w:sz w:val="44"/>
          <w:szCs w:val="44"/>
        </w:rPr>
      </w:pPr>
      <w:r>
        <w:rPr>
          <w:rFonts w:hint="eastAsia" w:ascii="宋体" w:hAnsi="宋体" w:eastAsia="宋体" w:cs="方正小标宋简体"/>
          <w:b/>
          <w:bCs/>
          <w:sz w:val="44"/>
          <w:szCs w:val="44"/>
          <w:lang w:val="en-US" w:eastAsia="zh-CN"/>
        </w:rPr>
        <w:t>广</w:t>
      </w:r>
      <w:r>
        <w:rPr>
          <w:rFonts w:hint="eastAsia" w:ascii="宋体" w:hAnsi="宋体" w:eastAsia="宋体" w:cs="方正小标宋简体"/>
          <w:b/>
          <w:bCs/>
          <w:sz w:val="44"/>
          <w:szCs w:val="44"/>
          <w:lang w:eastAsia="zh-CN"/>
        </w:rPr>
        <w:t>东省</w:t>
      </w:r>
      <w:r>
        <w:rPr>
          <w:rFonts w:hint="eastAsia" w:ascii="宋体" w:hAnsi="宋体" w:eastAsia="宋体" w:cs="方正小标宋简体"/>
          <w:b/>
          <w:bCs/>
          <w:sz w:val="44"/>
          <w:szCs w:val="44"/>
        </w:rPr>
        <w:t>装配式建筑产业基地</w:t>
      </w:r>
      <w:r>
        <w:rPr>
          <w:rFonts w:hint="eastAsia" w:ascii="宋体" w:hAnsi="宋体" w:eastAsia="宋体" w:cs="方正小标宋简体"/>
          <w:b/>
          <w:bCs/>
          <w:sz w:val="44"/>
          <w:szCs w:val="44"/>
          <w:lang w:val="en-US" w:eastAsia="zh-CN"/>
        </w:rPr>
        <w:t>申请</w:t>
      </w:r>
      <w:r>
        <w:rPr>
          <w:rFonts w:hint="eastAsia" w:ascii="宋体" w:hAnsi="宋体" w:eastAsia="宋体" w:cs="方正小标宋简体"/>
          <w:b/>
          <w:bCs/>
          <w:sz w:val="44"/>
          <w:szCs w:val="44"/>
        </w:rPr>
        <w:t>报告</w:t>
      </w:r>
    </w:p>
    <w:p>
      <w:pPr>
        <w:widowControl/>
        <w:jc w:val="center"/>
        <w:rPr>
          <w:rFonts w:hint="eastAsia" w:ascii="宋体" w:hAnsi="宋体" w:eastAsia="宋体" w:cs="方正小标宋简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方正小标宋简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方正小标宋简体"/>
          <w:b/>
          <w:bCs/>
          <w:sz w:val="44"/>
          <w:szCs w:val="44"/>
          <w:lang w:val="en-US" w:eastAsia="zh-CN"/>
        </w:rPr>
        <w:t>框架</w:t>
      </w:r>
      <w:r>
        <w:rPr>
          <w:rFonts w:hint="eastAsia" w:ascii="宋体" w:hAnsi="宋体" w:eastAsia="宋体" w:cs="方正小标宋简体"/>
          <w:b/>
          <w:bCs/>
          <w:sz w:val="44"/>
          <w:szCs w:val="44"/>
          <w:lang w:eastAsia="zh-CN"/>
        </w:rPr>
        <w:t>）</w:t>
      </w:r>
    </w:p>
    <w:p>
      <w:pPr>
        <w:widowControl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</w:p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一、装配式建筑部品部件和装备制造类基地</w:t>
      </w:r>
    </w:p>
    <w:p>
      <w:pPr>
        <w:widowControl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（一）实施的目的、意义和必要性</w:t>
      </w:r>
    </w:p>
    <w:p>
      <w:pPr>
        <w:widowControl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1.管理和运行机制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2.核心技术和配套产品技术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3.主要产品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4.工程实践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5.优势分析</w:t>
      </w:r>
    </w:p>
    <w:p>
      <w:pPr>
        <w:widowControl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（三）工作方案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1.发展规划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2.任务目标（包括总体目标和阶段性目标）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进度计划安排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含分段考核内容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4.组织管理和保障措施</w:t>
      </w:r>
    </w:p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二、教育培训类基地</w:t>
      </w:r>
    </w:p>
    <w:p>
      <w:pPr>
        <w:widowControl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（一）实施的目的、意义和必要性</w:t>
      </w:r>
    </w:p>
    <w:p>
      <w:pPr>
        <w:widowControl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1.管理和运行机制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2.培训实例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3.优势分析</w:t>
      </w:r>
    </w:p>
    <w:p>
      <w:pPr>
        <w:widowControl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（二）工作方案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1.发展规划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2.任务目标（包括总体目标和阶段性目标）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进度计划安排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含分段考核内容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4.组织管理和保障措施</w:t>
      </w:r>
    </w:p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三、装配式建筑开发建设、设计、施工、检测类基地</w:t>
      </w:r>
    </w:p>
    <w:p>
      <w:pPr>
        <w:widowControl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（一）实施的目的、意义和必要性</w:t>
      </w:r>
    </w:p>
    <w:p>
      <w:pPr>
        <w:widowControl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1.管理和运行机制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2.技术集成和专业协同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3.工程实绩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4.优势分析</w:t>
      </w:r>
    </w:p>
    <w:p>
      <w:pPr>
        <w:widowControl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（三）工作方案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1.发展规划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2.任务目标（包括总体目标和阶段性目标）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进度计划安排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含分段考核内容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4.组织管理和保障措施</w:t>
      </w:r>
    </w:p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四、科技研发类基地</w:t>
      </w:r>
    </w:p>
    <w:p>
      <w:pPr>
        <w:widowControl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（一）实施的目的、意义和必要性</w:t>
      </w:r>
    </w:p>
    <w:p>
      <w:pPr>
        <w:widowControl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1.管理和运行机制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2.主要技术体系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3.研发成果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4.优势分析</w:t>
      </w:r>
    </w:p>
    <w:p>
      <w:pPr>
        <w:widowControl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（二）工作方案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1.发展规划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2.任务目标（包括总体目标和阶段性目标）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进度计划安排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含分段考核内容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4.组织管理和保障措施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宋体-18030">
    <w:altName w:val="微软雅黑"/>
    <w:panose1 w:val="00000000000000000000"/>
    <w:charset w:val="86"/>
    <w:family w:val="auto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05"/>
    <w:rsid w:val="003E180C"/>
    <w:rsid w:val="00651EE3"/>
    <w:rsid w:val="006930DD"/>
    <w:rsid w:val="00714597"/>
    <w:rsid w:val="00BE1D05"/>
    <w:rsid w:val="00CB22EC"/>
    <w:rsid w:val="00DB3587"/>
    <w:rsid w:val="02D57581"/>
    <w:rsid w:val="205F6926"/>
    <w:rsid w:val="2F3A6727"/>
    <w:rsid w:val="35E34EA8"/>
    <w:rsid w:val="3E084C3F"/>
    <w:rsid w:val="464D4076"/>
    <w:rsid w:val="471B18FC"/>
    <w:rsid w:val="4D435364"/>
    <w:rsid w:val="62AD0869"/>
    <w:rsid w:val="633B169A"/>
    <w:rsid w:val="67236B3E"/>
    <w:rsid w:val="7A5B2E7F"/>
    <w:rsid w:val="7BBF06FE"/>
    <w:rsid w:val="7C88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2017-11-06T14:34:00Z</dcterms:created>
  <dc:creator>hengliang chen</dc:creator>
  <cp:lastModifiedBy>江泽涛</cp:lastModifiedBy>
  <cp:lastPrinted>2018-05-28T14:43:00Z</cp:lastPrinted>
  <dcterms:modified xsi:type="dcterms:W3CDTF">2018-06-25T08:03:40Z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